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5D32F563" w:rsidR="002413C6" w:rsidRPr="00315393" w:rsidRDefault="00D5563E" w:rsidP="00B7067E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</w:rPr>
      </w:pPr>
      <w:r w:rsidRPr="00315393">
        <w:rPr>
          <w:rFonts w:cs="Arial"/>
          <w:b/>
          <w:u w:val="single"/>
        </w:rPr>
        <w:t>Pressmeddelande</w:t>
      </w:r>
    </w:p>
    <w:p w14:paraId="25011B28" w14:textId="77777777" w:rsidR="00640803" w:rsidRPr="00315393" w:rsidRDefault="00640803" w:rsidP="00B7067E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</w:p>
    <w:p w14:paraId="56CC1721" w14:textId="6A93D68B" w:rsidR="00941ADA" w:rsidRPr="00315393" w:rsidRDefault="00D22385" w:rsidP="00774286">
      <w:pPr>
        <w:tabs>
          <w:tab w:val="left" w:pos="142"/>
        </w:tabs>
        <w:suppressAutoHyphens/>
        <w:wordWrap/>
        <w:autoSpaceDE/>
        <w:jc w:val="left"/>
        <w:rPr>
          <w:rFonts w:eastAsia="Times New Roman" w:cs="Arial"/>
          <w:b/>
          <w:kern w:val="0"/>
          <w:sz w:val="32"/>
          <w:szCs w:val="20"/>
        </w:rPr>
      </w:pPr>
      <w:r>
        <w:rPr>
          <w:rFonts w:cs="Arial"/>
          <w:b/>
          <w:sz w:val="32"/>
        </w:rPr>
        <w:t>Prototypleverantören</w:t>
      </w:r>
      <w:r w:rsidRPr="00315393">
        <w:rPr>
          <w:rFonts w:cs="Arial"/>
          <w:b/>
          <w:sz w:val="32"/>
        </w:rPr>
        <w:t xml:space="preserve"> </w:t>
      </w:r>
      <w:r w:rsidR="00EA7B6F" w:rsidRPr="00315393">
        <w:rPr>
          <w:rFonts w:cs="Arial"/>
          <w:b/>
          <w:sz w:val="32"/>
        </w:rPr>
        <w:t>Model Solution</w:t>
      </w:r>
      <w:r w:rsidR="0081298F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>börjar samarbeta</w:t>
      </w:r>
      <w:r w:rsidR="00EA7B6F" w:rsidRPr="00315393">
        <w:rPr>
          <w:rFonts w:cs="Arial"/>
          <w:b/>
          <w:sz w:val="32"/>
        </w:rPr>
        <w:t xml:space="preserve"> med 3D-utskriftsexpert</w:t>
      </w:r>
      <w:r>
        <w:rPr>
          <w:rFonts w:cs="Arial"/>
          <w:b/>
          <w:sz w:val="32"/>
        </w:rPr>
        <w:t>en</w:t>
      </w:r>
      <w:r w:rsidR="00EA7B6F" w:rsidRPr="00315393">
        <w:rPr>
          <w:rFonts w:cs="Arial"/>
          <w:b/>
          <w:sz w:val="32"/>
        </w:rPr>
        <w:t xml:space="preserve"> PROTOTECH </w:t>
      </w:r>
    </w:p>
    <w:p w14:paraId="05E7FF0D" w14:textId="77777777" w:rsidR="002413C6" w:rsidRPr="00315393" w:rsidRDefault="002413C6" w:rsidP="00B7067E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color w:val="00000A"/>
          <w:kern w:val="0"/>
          <w:sz w:val="22"/>
          <w:szCs w:val="22"/>
          <w:lang w:val="de-DE" w:eastAsia="en-GB" w:bidi="en-GB"/>
        </w:rPr>
      </w:pPr>
    </w:p>
    <w:p w14:paraId="1A04CA59" w14:textId="0E6DA4B4" w:rsidR="009E688F" w:rsidRPr="00315393" w:rsidRDefault="009E688F" w:rsidP="009E688F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</w:rPr>
      </w:pPr>
      <w:r w:rsidRPr="00315393">
        <w:rPr>
          <w:rFonts w:cs="Arial"/>
          <w:b/>
          <w:color w:val="00000A"/>
          <w:sz w:val="22"/>
        </w:rPr>
        <w:t xml:space="preserve">Model Solution och PROTOTECH kommer överens om samarbete kring </w:t>
      </w:r>
      <w:r w:rsidR="00D22385">
        <w:rPr>
          <w:rFonts w:cs="Arial"/>
          <w:b/>
          <w:color w:val="00000A"/>
          <w:sz w:val="22"/>
        </w:rPr>
        <w:t>”</w:t>
      </w:r>
      <w:r w:rsidRPr="00315393">
        <w:rPr>
          <w:rFonts w:cs="Arial"/>
          <w:b/>
          <w:color w:val="00000A"/>
          <w:sz w:val="22"/>
        </w:rPr>
        <w:t>Rapid Prototyping</w:t>
      </w:r>
      <w:r w:rsidR="00D22385">
        <w:rPr>
          <w:rFonts w:cs="Arial"/>
          <w:b/>
          <w:color w:val="00000A"/>
          <w:sz w:val="22"/>
        </w:rPr>
        <w:t>”</w:t>
      </w:r>
      <w:r w:rsidRPr="00315393">
        <w:rPr>
          <w:rFonts w:cs="Arial"/>
          <w:b/>
          <w:color w:val="00000A"/>
          <w:sz w:val="22"/>
        </w:rPr>
        <w:t xml:space="preserve"> och vill </w:t>
      </w:r>
      <w:r w:rsidR="00D22385">
        <w:rPr>
          <w:rFonts w:cs="Arial"/>
          <w:b/>
          <w:color w:val="00000A"/>
          <w:sz w:val="22"/>
        </w:rPr>
        <w:t>tillsammans öka</w:t>
      </w:r>
      <w:r w:rsidRPr="00315393">
        <w:rPr>
          <w:rFonts w:cs="Arial"/>
          <w:b/>
          <w:color w:val="00000A"/>
          <w:sz w:val="22"/>
        </w:rPr>
        <w:t xml:space="preserve"> utveckling</w:t>
      </w:r>
      <w:r w:rsidR="00D22385">
        <w:rPr>
          <w:rFonts w:cs="Arial"/>
          <w:b/>
          <w:color w:val="00000A"/>
          <w:sz w:val="22"/>
        </w:rPr>
        <w:t>stakten</w:t>
      </w:r>
      <w:r w:rsidRPr="00315393">
        <w:rPr>
          <w:rFonts w:cs="Arial"/>
          <w:b/>
          <w:color w:val="00000A"/>
          <w:sz w:val="22"/>
        </w:rPr>
        <w:t xml:space="preserve"> av högklassiga</w:t>
      </w:r>
      <w:r w:rsidR="00D22385">
        <w:rPr>
          <w:rFonts w:cs="Arial"/>
          <w:b/>
          <w:color w:val="00000A"/>
          <w:sz w:val="22"/>
        </w:rPr>
        <w:t xml:space="preserve"> delar för 3D-utskrifter</w:t>
      </w:r>
    </w:p>
    <w:p w14:paraId="44D382D0" w14:textId="4D7CB95F" w:rsidR="009E688F" w:rsidRPr="00315393" w:rsidRDefault="009E688F" w:rsidP="009E688F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</w:rPr>
      </w:pPr>
      <w:r w:rsidRPr="00315393">
        <w:rPr>
          <w:rFonts w:cs="Arial"/>
          <w:b/>
          <w:color w:val="00000A"/>
          <w:sz w:val="22"/>
        </w:rPr>
        <w:t xml:space="preserve">Model Solution eftersträvar en omfattande lösning för Prototyping från en leverantör </w:t>
      </w:r>
    </w:p>
    <w:p w14:paraId="014E3ED0" w14:textId="1F5454F3" w:rsidR="00427D20" w:rsidRPr="00315393" w:rsidRDefault="00A400B7" w:rsidP="009E688F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</w:rPr>
      </w:pPr>
      <w:r w:rsidRPr="00315393">
        <w:rPr>
          <w:rFonts w:cs="Arial"/>
          <w:b/>
          <w:color w:val="00000A"/>
          <w:sz w:val="22"/>
        </w:rPr>
        <w:t>Hankook</w:t>
      </w:r>
      <w:r w:rsidR="00D22385">
        <w:rPr>
          <w:rFonts w:cs="Arial"/>
          <w:b/>
          <w:color w:val="00000A"/>
          <w:sz w:val="22"/>
        </w:rPr>
        <w:t xml:space="preserve">s </w:t>
      </w:r>
      <w:r w:rsidRPr="00315393">
        <w:rPr>
          <w:rFonts w:cs="Arial"/>
          <w:b/>
          <w:color w:val="00000A"/>
          <w:sz w:val="22"/>
        </w:rPr>
        <w:t>dotterbolag ökar sin globala närvaro med riktad expansion i Nordamerika och Europa</w:t>
      </w:r>
    </w:p>
    <w:p w14:paraId="5FD15C5A" w14:textId="77777777" w:rsidR="00F90FF6" w:rsidRPr="00315393" w:rsidRDefault="00F90FF6" w:rsidP="009E688F">
      <w:pPr>
        <w:suppressAutoHyphens/>
        <w:wordWrap/>
        <w:autoSpaceDE/>
        <w:spacing w:line="360" w:lineRule="auto"/>
        <w:rPr>
          <w:rFonts w:eastAsia="Arial" w:cs="Arial"/>
          <w:b/>
          <w:bCs/>
          <w:lang w:val="de-DE" w:bidi="de-DE"/>
        </w:rPr>
      </w:pPr>
    </w:p>
    <w:p w14:paraId="44144FE6" w14:textId="5CA84172" w:rsidR="009E688F" w:rsidRPr="00315393" w:rsidRDefault="00F90FF6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b/>
        </w:rPr>
        <w:t>Neu-Isenburg, Tyskland,</w:t>
      </w:r>
      <w:r w:rsidRPr="00315393">
        <w:rPr>
          <w:rFonts w:cs="Arial"/>
        </w:rPr>
        <w:t xml:space="preserve"> </w:t>
      </w:r>
      <w:r w:rsidR="00AA744A">
        <w:rPr>
          <w:rFonts w:cs="Arial"/>
          <w:b/>
        </w:rPr>
        <w:t>2</w:t>
      </w:r>
      <w:r w:rsidR="008B29C8">
        <w:rPr>
          <w:rFonts w:cs="Arial"/>
          <w:b/>
        </w:rPr>
        <w:t>4</w:t>
      </w:r>
      <w:r w:rsidRPr="00315393">
        <w:rPr>
          <w:rFonts w:cs="Arial"/>
          <w:b/>
        </w:rPr>
        <w:t xml:space="preserve"> maj 2023 </w:t>
      </w:r>
      <w:r w:rsidRPr="00315393">
        <w:rPr>
          <w:rFonts w:cs="Arial"/>
          <w:color w:val="00000A"/>
        </w:rPr>
        <w:t>– Hankook &amp; Company</w:t>
      </w:r>
      <w:r w:rsidR="00D22385">
        <w:rPr>
          <w:rFonts w:cs="Arial"/>
          <w:color w:val="00000A"/>
        </w:rPr>
        <w:t xml:space="preserve">:s </w:t>
      </w:r>
      <w:r w:rsidRPr="00315393">
        <w:rPr>
          <w:rFonts w:cs="Arial"/>
          <w:color w:val="00000A"/>
        </w:rPr>
        <w:t>dotterbolag Model Solution skrev i april under e</w:t>
      </w:r>
      <w:r w:rsidR="00252051">
        <w:rPr>
          <w:rFonts w:cs="Arial"/>
          <w:color w:val="00000A"/>
        </w:rPr>
        <w:t xml:space="preserve">tt samförståndsavtal </w:t>
      </w:r>
      <w:r w:rsidRPr="00315393">
        <w:rPr>
          <w:rFonts w:cs="Arial"/>
          <w:color w:val="00000A"/>
        </w:rPr>
        <w:t xml:space="preserve">för samarbete med 3D-utskriftsspecialisten PROTOTECH. Målet är att </w:t>
      </w:r>
      <w:r w:rsidR="00252051">
        <w:rPr>
          <w:rFonts w:cs="Arial"/>
          <w:color w:val="00000A"/>
        </w:rPr>
        <w:t>utöka</w:t>
      </w:r>
      <w:r w:rsidR="00252051" w:rsidRPr="00315393">
        <w:rPr>
          <w:rFonts w:cs="Arial"/>
          <w:color w:val="00000A"/>
        </w:rPr>
        <w:t xml:space="preserve"> </w:t>
      </w:r>
      <w:r w:rsidR="00252051">
        <w:rPr>
          <w:rFonts w:cs="Arial"/>
          <w:color w:val="00000A"/>
        </w:rPr>
        <w:t xml:space="preserve">verksamheten för </w:t>
      </w:r>
      <w:r w:rsidRPr="00315393">
        <w:rPr>
          <w:rFonts w:cs="Arial"/>
          <w:color w:val="00000A"/>
        </w:rPr>
        <w:t xml:space="preserve">Rapid Prototyping och att </w:t>
      </w:r>
      <w:r w:rsidR="00252051">
        <w:rPr>
          <w:rFonts w:cs="Arial"/>
          <w:color w:val="00000A"/>
        </w:rPr>
        <w:t>öka</w:t>
      </w:r>
      <w:r w:rsidRPr="00315393">
        <w:rPr>
          <w:rFonts w:cs="Arial"/>
          <w:color w:val="00000A"/>
        </w:rPr>
        <w:t xml:space="preserve"> utveckling</w:t>
      </w:r>
      <w:r w:rsidR="00252051">
        <w:rPr>
          <w:rFonts w:cs="Arial"/>
          <w:color w:val="00000A"/>
        </w:rPr>
        <w:t>stakten</w:t>
      </w:r>
      <w:r w:rsidRPr="00315393">
        <w:rPr>
          <w:rFonts w:cs="Arial"/>
          <w:color w:val="00000A"/>
        </w:rPr>
        <w:t xml:space="preserve"> av högklassiga 3D-utskriftsdelar. Genom att ta steget in i </w:t>
      </w:r>
      <w:r w:rsidR="00252051">
        <w:rPr>
          <w:rFonts w:cs="Arial"/>
          <w:color w:val="00000A"/>
        </w:rPr>
        <w:t>industrin för 3D-utskrifter</w:t>
      </w:r>
      <w:r w:rsidRPr="00315393">
        <w:rPr>
          <w:rFonts w:cs="Arial"/>
          <w:color w:val="00000A"/>
        </w:rPr>
        <w:t xml:space="preserve"> i samarbete med PROTOTECH eftersträvar Model Solution en totallösning från en leverantör.</w:t>
      </w:r>
    </w:p>
    <w:p w14:paraId="5A4A0ACC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658D2D57" w14:textId="5310CAF1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Som </w:t>
      </w:r>
      <w:r w:rsidR="00252051">
        <w:rPr>
          <w:rFonts w:cs="Arial"/>
          <w:color w:val="00000A"/>
        </w:rPr>
        <w:t>företag med hårdvaruplattformar</w:t>
      </w:r>
      <w:r w:rsidRPr="00315393">
        <w:rPr>
          <w:rFonts w:cs="Arial"/>
          <w:color w:val="00000A"/>
        </w:rPr>
        <w:t xml:space="preserve"> erbjuder Model Solution </w:t>
      </w:r>
      <w:r w:rsidR="00252051">
        <w:rPr>
          <w:rFonts w:cs="Arial"/>
          <w:color w:val="00000A"/>
        </w:rPr>
        <w:t>en komplett</w:t>
      </w:r>
      <w:r w:rsidR="00252051" w:rsidRPr="00315393">
        <w:rPr>
          <w:rFonts w:cs="Arial"/>
          <w:color w:val="00000A"/>
        </w:rPr>
        <w:t xml:space="preserve"> </w:t>
      </w:r>
      <w:r w:rsidR="00252051">
        <w:rPr>
          <w:rFonts w:cs="Arial"/>
          <w:color w:val="00000A"/>
        </w:rPr>
        <w:t>produkt</w:t>
      </w:r>
      <w:r w:rsidRPr="00315393">
        <w:rPr>
          <w:rFonts w:cs="Arial"/>
          <w:color w:val="00000A"/>
        </w:rPr>
        <w:t>portfölj</w:t>
      </w:r>
      <w:r w:rsidR="00252051">
        <w:rPr>
          <w:rFonts w:cs="Arial"/>
          <w:color w:val="00000A"/>
        </w:rPr>
        <w:t>,</w:t>
      </w:r>
      <w:r w:rsidRPr="00315393">
        <w:rPr>
          <w:rFonts w:cs="Arial"/>
          <w:color w:val="00000A"/>
        </w:rPr>
        <w:t xml:space="preserve"> från design- och </w:t>
      </w:r>
      <w:r w:rsidR="00252051">
        <w:rPr>
          <w:rFonts w:cs="Arial"/>
          <w:color w:val="00000A"/>
        </w:rPr>
        <w:t>ingenjörs</w:t>
      </w:r>
      <w:r w:rsidRPr="00315393">
        <w:rPr>
          <w:rFonts w:cs="Arial"/>
          <w:color w:val="00000A"/>
        </w:rPr>
        <w:t xml:space="preserve">lösningar till olika prototyper och Rapid Molding-teknologi för </w:t>
      </w:r>
      <w:r w:rsidR="00252051">
        <w:rPr>
          <w:rFonts w:cs="Arial"/>
          <w:color w:val="00000A"/>
        </w:rPr>
        <w:t>form</w:t>
      </w:r>
      <w:r w:rsidRPr="00315393">
        <w:rPr>
          <w:rFonts w:cs="Arial"/>
          <w:color w:val="00000A"/>
        </w:rPr>
        <w:t xml:space="preserve">gjutning och </w:t>
      </w:r>
      <w:r w:rsidR="00252051">
        <w:rPr>
          <w:rFonts w:cs="Arial"/>
          <w:color w:val="00000A"/>
        </w:rPr>
        <w:t xml:space="preserve">småskalig </w:t>
      </w:r>
      <w:r w:rsidRPr="00315393">
        <w:rPr>
          <w:rFonts w:cs="Arial"/>
          <w:color w:val="00000A"/>
        </w:rPr>
        <w:t xml:space="preserve">produktion av olika produkter. PROTOTECH är sedan 27 år tillbaka ett av de ledande 3D-utskriftsföretagen, </w:t>
      </w:r>
      <w:r w:rsidR="00252051">
        <w:rPr>
          <w:rFonts w:cs="Arial"/>
          <w:color w:val="00000A"/>
        </w:rPr>
        <w:t xml:space="preserve">och är dedikerade till att öka </w:t>
      </w:r>
      <w:r w:rsidRPr="00315393">
        <w:rPr>
          <w:rFonts w:cs="Arial"/>
          <w:color w:val="00000A"/>
        </w:rPr>
        <w:t xml:space="preserve">den globala </w:t>
      </w:r>
      <w:r w:rsidR="00252051">
        <w:rPr>
          <w:rFonts w:cs="Arial"/>
          <w:color w:val="00000A"/>
        </w:rPr>
        <w:t>tillväxten</w:t>
      </w:r>
      <w:r w:rsidRPr="00315393">
        <w:rPr>
          <w:rFonts w:cs="Arial"/>
          <w:color w:val="00000A"/>
        </w:rPr>
        <w:t xml:space="preserve"> av </w:t>
      </w:r>
      <w:r w:rsidR="00252051">
        <w:rPr>
          <w:rFonts w:cs="Arial"/>
          <w:color w:val="00000A"/>
        </w:rPr>
        <w:t>utrustning för 3D-utskrifter,</w:t>
      </w:r>
      <w:r w:rsidRPr="00315393">
        <w:rPr>
          <w:rFonts w:cs="Arial"/>
          <w:color w:val="00000A"/>
        </w:rPr>
        <w:t xml:space="preserve"> </w:t>
      </w:r>
      <w:r w:rsidR="00252051">
        <w:rPr>
          <w:rFonts w:cs="Arial"/>
          <w:color w:val="00000A"/>
        </w:rPr>
        <w:t>driva</w:t>
      </w:r>
      <w:r w:rsidR="00252051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>teknologi</w:t>
      </w:r>
      <w:r w:rsidR="00252051">
        <w:rPr>
          <w:rFonts w:cs="Arial"/>
          <w:color w:val="00000A"/>
        </w:rPr>
        <w:t>n</w:t>
      </w:r>
      <w:r w:rsidRPr="00315393">
        <w:rPr>
          <w:rFonts w:cs="Arial"/>
          <w:color w:val="00000A"/>
        </w:rPr>
        <w:t xml:space="preserve"> framåt och utveckla totallösningar för 3D-utskrift.</w:t>
      </w:r>
    </w:p>
    <w:p w14:paraId="74115EC2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596D37DA" w14:textId="40B53556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>Till Model Solutions verksamhetsområden hör High Fidelity-prototyper, for</w:t>
      </w:r>
      <w:r w:rsidR="00252051">
        <w:rPr>
          <w:rFonts w:cs="Arial"/>
          <w:color w:val="00000A"/>
        </w:rPr>
        <w:t>mar</w:t>
      </w:r>
      <w:r w:rsidRPr="00315393">
        <w:rPr>
          <w:rFonts w:cs="Arial"/>
          <w:color w:val="00000A"/>
        </w:rPr>
        <w:t xml:space="preserve">/gjutning och </w:t>
      </w:r>
      <w:r w:rsidR="00252051">
        <w:rPr>
          <w:rFonts w:cs="Arial"/>
          <w:color w:val="00000A"/>
        </w:rPr>
        <w:t>småskalig produktion</w:t>
      </w:r>
      <w:r w:rsidR="00252051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 xml:space="preserve">av olika produkter, som alla ställer mycket höga krav på 3D-utskriftsteknologin. Företaget förfogar över </w:t>
      </w:r>
      <w:r w:rsidR="00252051">
        <w:rPr>
          <w:rFonts w:cs="Arial"/>
          <w:color w:val="00000A"/>
        </w:rPr>
        <w:t>toppmodern</w:t>
      </w:r>
      <w:r w:rsidR="00252051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>utrustning och infrastruktur, till vilken också hör 3D-utskriftsanläggningar från Stratasys.</w:t>
      </w:r>
    </w:p>
    <w:p w14:paraId="4E049E4E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2239F6B2" w14:textId="02CC084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Byungil Woo, </w:t>
      </w:r>
      <w:r w:rsidR="00252051">
        <w:rPr>
          <w:rFonts w:cs="Arial"/>
          <w:color w:val="00000A"/>
        </w:rPr>
        <w:t>VD</w:t>
      </w:r>
      <w:r w:rsidRPr="00315393">
        <w:rPr>
          <w:rFonts w:cs="Arial"/>
          <w:color w:val="00000A"/>
        </w:rPr>
        <w:t xml:space="preserve"> hos Model Solution, förklarade: ”På grund av snabbheten och flexibiliteten är 3D-utskrift högintressant för oss, eftersom den idag har en fast position inom prototypframställning.” Woo tillade att: ”I vår egenskap av ett företag, som sedan länge stödjer 3D-utskriftsteknologin från Model Solution fördjupar PROTOTECH nu i och med avsiktsförklaringen omfattningen av samarbetet och höjer tempot i samarbetet.”</w:t>
      </w:r>
    </w:p>
    <w:p w14:paraId="24B9D4C5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082455B3" w14:textId="4A1E1353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PROTOTECH grundades </w:t>
      </w:r>
      <w:r w:rsidR="00252051">
        <w:rPr>
          <w:rFonts w:cs="Arial"/>
          <w:color w:val="00000A"/>
        </w:rPr>
        <w:t xml:space="preserve">år </w:t>
      </w:r>
      <w:r w:rsidRPr="00315393">
        <w:rPr>
          <w:rFonts w:cs="Arial"/>
          <w:color w:val="00000A"/>
        </w:rPr>
        <w:t xml:space="preserve">1995 när konceptet 3D-utskrift fortfarande i </w:t>
      </w:r>
      <w:r w:rsidR="00252051">
        <w:rPr>
          <w:rFonts w:cs="Arial"/>
          <w:color w:val="00000A"/>
        </w:rPr>
        <w:t>stort sett</w:t>
      </w:r>
      <w:r w:rsidRPr="00315393">
        <w:rPr>
          <w:rFonts w:cs="Arial"/>
          <w:color w:val="00000A"/>
        </w:rPr>
        <w:t xml:space="preserve"> var okänt. PROTOTECH är ett första generationens 3D-utskriftsföretag</w:t>
      </w:r>
      <w:r w:rsidR="00252051">
        <w:rPr>
          <w:rFonts w:cs="Arial"/>
          <w:color w:val="00000A"/>
        </w:rPr>
        <w:t xml:space="preserve"> och</w:t>
      </w:r>
      <w:r w:rsidRPr="00315393">
        <w:rPr>
          <w:rFonts w:cs="Arial"/>
          <w:color w:val="00000A"/>
        </w:rPr>
        <w:t xml:space="preserve"> levererar 3D-utskriftslösningar såsom </w:t>
      </w:r>
      <w:r w:rsidRPr="00315393">
        <w:rPr>
          <w:rFonts w:cs="Arial"/>
          <w:color w:val="00000A"/>
        </w:rPr>
        <w:lastRenderedPageBreak/>
        <w:t xml:space="preserve">Stratasys, Materialize, TRUMPF och Desktop Metal till olika branscher, högskolor och forskningsinstitut i Korea. Utöver leverans och underhåll av utrustning erbjuder PROTOTECH </w:t>
      </w:r>
      <w:r w:rsidR="00252051">
        <w:rPr>
          <w:rFonts w:cs="Arial"/>
          <w:color w:val="00000A"/>
        </w:rPr>
        <w:t>även</w:t>
      </w:r>
      <w:r w:rsidR="00252051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>tjänster för tillverkning av delar för ledande företag, som använder olika typer av 3D-skrivare. Till det tillkommer investeringar i utvecklingen av 3D-skrivarapplikationer.</w:t>
      </w:r>
    </w:p>
    <w:p w14:paraId="023E70FA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74F8561E" w14:textId="5B0818C0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I egenskap </w:t>
      </w:r>
      <w:r w:rsidR="007547F3">
        <w:rPr>
          <w:rFonts w:cs="Arial"/>
          <w:color w:val="00000A"/>
        </w:rPr>
        <w:t>som</w:t>
      </w:r>
      <w:r w:rsidR="007547F3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>det första AS9100-certifierade</w:t>
      </w:r>
      <w:r w:rsidR="007547F3">
        <w:rPr>
          <w:rFonts w:cs="Arial"/>
          <w:color w:val="00000A"/>
        </w:rPr>
        <w:t xml:space="preserve"> </w:t>
      </w:r>
      <w:r w:rsidR="007547F3" w:rsidRPr="007547F3">
        <w:rPr>
          <w:rFonts w:cs="Arial"/>
          <w:color w:val="00000A"/>
        </w:rPr>
        <w:t>(Aerospace and Defense Quality Management System)</w:t>
      </w:r>
      <w:r w:rsidRPr="00315393">
        <w:rPr>
          <w:rFonts w:cs="Arial"/>
          <w:color w:val="00000A"/>
        </w:rPr>
        <w:t xml:space="preserve"> företaget inom den koreanska 3D-utskriftsindustrin levererar PROTOTECH delar till den inhemska </w:t>
      </w:r>
      <w:r w:rsidR="007547F3">
        <w:rPr>
          <w:rFonts w:cs="Arial"/>
          <w:color w:val="00000A"/>
        </w:rPr>
        <w:t>flyg</w:t>
      </w:r>
      <w:r w:rsidRPr="00315393">
        <w:rPr>
          <w:rFonts w:cs="Arial"/>
          <w:color w:val="00000A"/>
        </w:rPr>
        <w:t>- och rymdfartsindustrin. Eftersom Model Solution bygger ut sin kund</w:t>
      </w:r>
      <w:r w:rsidR="007547F3">
        <w:rPr>
          <w:rFonts w:cs="Arial"/>
          <w:color w:val="00000A"/>
        </w:rPr>
        <w:t>bas</w:t>
      </w:r>
      <w:r w:rsidRPr="00315393">
        <w:rPr>
          <w:rFonts w:cs="Arial"/>
          <w:color w:val="00000A"/>
        </w:rPr>
        <w:t xml:space="preserve"> inom den växande </w:t>
      </w:r>
      <w:r w:rsidR="007547F3">
        <w:rPr>
          <w:rFonts w:cs="Arial"/>
          <w:color w:val="00000A"/>
        </w:rPr>
        <w:t>flyg</w:t>
      </w:r>
      <w:r w:rsidRPr="00315393">
        <w:rPr>
          <w:rFonts w:cs="Arial"/>
          <w:color w:val="00000A"/>
        </w:rPr>
        <w:t>- och rymdfartsindustrin är PROTOTECH</w:t>
      </w:r>
      <w:r w:rsidR="007547F3">
        <w:rPr>
          <w:rFonts w:cs="Arial"/>
          <w:color w:val="00000A"/>
        </w:rPr>
        <w:t>:</w:t>
      </w:r>
      <w:r w:rsidRPr="00315393">
        <w:rPr>
          <w:rFonts w:cs="Arial"/>
          <w:color w:val="00000A"/>
        </w:rPr>
        <w:t xml:space="preserve">s AS9100-certifiering </w:t>
      </w:r>
      <w:r w:rsidR="007547F3">
        <w:rPr>
          <w:rFonts w:cs="Arial"/>
          <w:color w:val="00000A"/>
        </w:rPr>
        <w:t>särskilt</w:t>
      </w:r>
      <w:r w:rsidR="007547F3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>viktig.</w:t>
      </w:r>
    </w:p>
    <w:p w14:paraId="760CAF89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5FB717AC" w14:textId="60AA7269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Sangmook Shin, </w:t>
      </w:r>
      <w:r w:rsidR="007547F3">
        <w:rPr>
          <w:rFonts w:cs="Arial"/>
          <w:color w:val="00000A"/>
        </w:rPr>
        <w:t>VD</w:t>
      </w:r>
      <w:r w:rsidRPr="00315393">
        <w:rPr>
          <w:rFonts w:cs="Arial"/>
          <w:color w:val="00000A"/>
        </w:rPr>
        <w:t xml:space="preserve"> hos PROTOTECH säger: ”Model Solution kommer i och med avsiktsförklaringen att kunna använda PROTOTECHs starka infrastruktur och säkerställa en stabil position inom 3D-utskriftsverksamheten.” Shin tillade: ”PROTOTECH kommer i gengäld att ha möjligheten att använda sig av Model Solutions stora utvecklings- och serieproduktionsnätverk och därmed skapas en Win-Win-situation.”</w:t>
      </w:r>
    </w:p>
    <w:p w14:paraId="0E1419E6" w14:textId="77777777" w:rsidR="009E688F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46ED282D" w14:textId="12058BCF" w:rsidR="00D5563E" w:rsidRPr="00315393" w:rsidRDefault="009E688F" w:rsidP="009E688F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Model Solution har </w:t>
      </w:r>
      <w:r w:rsidR="007547F3">
        <w:rPr>
          <w:rFonts w:cs="Arial"/>
          <w:color w:val="00000A"/>
        </w:rPr>
        <w:t>utökat</w:t>
      </w:r>
      <w:r w:rsidR="007547F3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>sin verksamhet efter att ha blivit noterad</w:t>
      </w:r>
      <w:r w:rsidR="007547F3">
        <w:rPr>
          <w:rFonts w:cs="Arial"/>
          <w:color w:val="00000A"/>
        </w:rPr>
        <w:t>e</w:t>
      </w:r>
      <w:r w:rsidRPr="00315393">
        <w:rPr>
          <w:rFonts w:cs="Arial"/>
          <w:color w:val="00000A"/>
        </w:rPr>
        <w:t xml:space="preserve"> på KOSDAQ-börsen i oktober 2022. Företaget har börjat satsa mer på verksamhetsområdet </w:t>
      </w:r>
      <w:r w:rsidR="007547F3">
        <w:rPr>
          <w:rFonts w:cs="Arial"/>
          <w:color w:val="00000A"/>
        </w:rPr>
        <w:t>CM</w:t>
      </w:r>
      <w:r w:rsidR="007547F3" w:rsidRPr="00315393">
        <w:rPr>
          <w:rFonts w:cs="Arial"/>
          <w:color w:val="00000A"/>
        </w:rPr>
        <w:t xml:space="preserve"> </w:t>
      </w:r>
      <w:r w:rsidRPr="00315393">
        <w:rPr>
          <w:rFonts w:cs="Arial"/>
          <w:color w:val="00000A"/>
        </w:rPr>
        <w:t xml:space="preserve">(Contract Manufacturing), </w:t>
      </w:r>
      <w:r w:rsidR="007547F3">
        <w:rPr>
          <w:rFonts w:cs="Arial"/>
          <w:color w:val="00000A"/>
        </w:rPr>
        <w:t>som blev en separat avdelning förra året</w:t>
      </w:r>
      <w:r w:rsidRPr="00315393">
        <w:rPr>
          <w:rFonts w:cs="Arial"/>
          <w:color w:val="00000A"/>
        </w:rPr>
        <w:t xml:space="preserve">. Model Solution </w:t>
      </w:r>
      <w:r w:rsidR="007547F3">
        <w:rPr>
          <w:rFonts w:cs="Arial"/>
          <w:color w:val="00000A"/>
        </w:rPr>
        <w:t>strävar även aktivt efter</w:t>
      </w:r>
      <w:r w:rsidRPr="00315393">
        <w:rPr>
          <w:rFonts w:cs="Arial"/>
          <w:color w:val="00000A"/>
        </w:rPr>
        <w:t xml:space="preserve"> en starkare tillväxt genom att vinna över stora kunder i Nordamerika och expandera på nya marknader i Europa.</w:t>
      </w:r>
    </w:p>
    <w:p w14:paraId="741D1C21" w14:textId="77777777" w:rsidR="00490F65" w:rsidRPr="00315393" w:rsidRDefault="00490F65" w:rsidP="00925D07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32E9AE02" w14:textId="4D583E1F" w:rsidR="00BE33DC" w:rsidRPr="00315393" w:rsidRDefault="00BE33DC" w:rsidP="00BE33DC">
      <w:pPr>
        <w:suppressAutoHyphens/>
        <w:wordWrap/>
        <w:autoSpaceDE/>
        <w:spacing w:line="360" w:lineRule="auto"/>
        <w:jc w:val="center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 xml:space="preserve">### </w:t>
      </w:r>
    </w:p>
    <w:p w14:paraId="2ED833F4" w14:textId="77777777" w:rsidR="0086786A" w:rsidRPr="00315393" w:rsidRDefault="0086786A" w:rsidP="00BE33DC">
      <w:pPr>
        <w:suppressAutoHyphens/>
        <w:wordWrap/>
        <w:autoSpaceDE/>
        <w:spacing w:line="360" w:lineRule="auto"/>
        <w:jc w:val="center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17EBAA6B" w14:textId="77777777" w:rsidR="0086786A" w:rsidRPr="00315393" w:rsidRDefault="0086786A" w:rsidP="00CC0E4C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b/>
          <w:color w:val="00000A"/>
        </w:rPr>
        <w:t>Bildtext:</w:t>
      </w:r>
    </w:p>
    <w:p w14:paraId="46F591AE" w14:textId="1728D77A" w:rsidR="0086786A" w:rsidRPr="00315393" w:rsidRDefault="0086786A" w:rsidP="00CC0E4C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</w:rPr>
      </w:pPr>
      <w:r w:rsidRPr="00315393">
        <w:rPr>
          <w:rFonts w:cs="Arial"/>
          <w:color w:val="00000A"/>
        </w:rPr>
        <w:t>Byungil Woo, verkställande direktör för Model Solution, (till vänster) och Sangmook Shin, verkställande direktör för PROTOTECH, har undertecknat en avsiktsförklaring gällande samarbete.</w:t>
      </w:r>
    </w:p>
    <w:p w14:paraId="4BF44E3A" w14:textId="7B34F50F" w:rsidR="0086786A" w:rsidRPr="00315393" w:rsidRDefault="0086786A" w:rsidP="0086786A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4C68FEA4" w14:textId="77777777" w:rsidR="00315393" w:rsidRPr="00315393" w:rsidRDefault="00315393" w:rsidP="00315393">
      <w:pPr>
        <w:keepNext/>
        <w:widowControl/>
        <w:wordWrap/>
        <w:spacing w:line="360" w:lineRule="auto"/>
        <w:rPr>
          <w:rFonts w:cs="Arial"/>
          <w:b/>
          <w:kern w:val="0"/>
          <w:szCs w:val="20"/>
          <w:lang w:bidi="sv-SE"/>
        </w:rPr>
      </w:pPr>
      <w:bookmarkStart w:id="0" w:name="_Hlk115186429"/>
      <w:r w:rsidRPr="00315393">
        <w:rPr>
          <w:rFonts w:cs="Arial"/>
          <w:b/>
          <w:kern w:val="0"/>
          <w:szCs w:val="20"/>
          <w:lang w:bidi="sv-SE"/>
        </w:rPr>
        <w:t>Om Hankook</w:t>
      </w:r>
    </w:p>
    <w:p w14:paraId="72FDB117" w14:textId="77777777" w:rsidR="00315393" w:rsidRPr="00315393" w:rsidRDefault="00315393" w:rsidP="00315393">
      <w:pPr>
        <w:keepNext/>
        <w:widowControl/>
        <w:wordWrap/>
        <w:spacing w:line="360" w:lineRule="auto"/>
        <w:rPr>
          <w:rFonts w:cs="Arial"/>
          <w:b/>
          <w:kern w:val="0"/>
          <w:szCs w:val="20"/>
          <w:lang w:bidi="sv-SE"/>
        </w:rPr>
      </w:pPr>
    </w:p>
    <w:p w14:paraId="097FC58E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  <w:r w:rsidRPr="00315393">
        <w:rPr>
          <w:rFonts w:cs="Arial"/>
          <w:kern w:val="0"/>
          <w:szCs w:val="20"/>
        </w:rPr>
        <w:t>Hankook tillverkar innovativa och prisbelönta däck av högsta kvalitet inom premiumsegmentet för personbilar, SUV:ar, terrängbilar, lätta lastbilar, husbilar, lastbilar, bussar samt motorsport (tävling på banor/sträckor bantävlingar/rallytävlingar).</w:t>
      </w:r>
    </w:p>
    <w:p w14:paraId="05CA985B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</w:p>
    <w:p w14:paraId="48437E46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  <w:r w:rsidRPr="00315393">
        <w:rPr>
          <w:rFonts w:cs="Arial"/>
          <w:kern w:val="0"/>
          <w:szCs w:val="20"/>
        </w:rPr>
        <w:t xml:space="preserve">Företaget investerar löpande i forskning och utveckling för att alltid kunna erbjuda kunderna högsta kvalitet i kombination med den senaste teknologin. Vid företagets fem utvecklingscentra och åtta fabriker världen över utvecklas och produceras däcklösningar, som är speciellt anpassade för de regionala marknadernas krav och behov. I Europa sker däckutvecklingen för lokala marknader samt leverans av originalutrustning till ledande europeiska fordonstillverkare vid Hankooks teknikcentrum i Hannover, Tyskland. Tillverkning sker bland annat i den toppmoderna Europa-fabriken i Rácalmás, </w:t>
      </w:r>
      <w:r w:rsidRPr="00315393">
        <w:rPr>
          <w:rFonts w:cs="Arial"/>
          <w:kern w:val="0"/>
          <w:szCs w:val="20"/>
        </w:rPr>
        <w:lastRenderedPageBreak/>
        <w:t>Ungern, som invigdes år 2007 och som byggs ut löpande. Idag tillverkar de drygt 3 000 anställda upp till 19 miljoner däck om året till personbilar, SUV:ar och lätta lastbilar.</w:t>
      </w:r>
    </w:p>
    <w:p w14:paraId="60502B81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</w:p>
    <w:p w14:paraId="7EA1D92A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  <w:r w:rsidRPr="00315393">
        <w:rPr>
          <w:rFonts w:cs="Arial"/>
          <w:kern w:val="0"/>
          <w:szCs w:val="20"/>
        </w:rPr>
        <w:t xml:space="preserve">Hankooks Europa- och Tysklands-säte ligger i Neu-Isenburg i närheten av Frankfurt am Main. </w:t>
      </w:r>
      <w:r w:rsidRPr="00315393">
        <w:rPr>
          <w:rFonts w:cs="Arial"/>
          <w:kern w:val="0"/>
          <w:szCs w:val="20"/>
          <w:lang w:bidi="sv-SE"/>
        </w:rPr>
        <w:t xml:space="preserve">Tillverkaren har ytterligare filialer i flera europeiska länder och säljer sina produkter genom regionala distributörer på andra lokala marknader. </w:t>
      </w:r>
      <w:r w:rsidRPr="00315393">
        <w:rPr>
          <w:rFonts w:cs="Arial"/>
          <w:kern w:val="0"/>
          <w:szCs w:val="20"/>
        </w:rPr>
        <w:t>Idag har företaget cirka 20 000 anställda och levererar sina produkter till drygt 160 länder. Företaget har valts ut som teknologisk partner och exklusiv däckleverantör till Generation 3 för FIA ABB Formula E World Championship, med start år 2023. Ledande fordonstillverkare förlitar sig på Hankook som originalutrustningsleverantör av däck. Runt 38 % av den globala omsättningen hänför sig till Europa och OSS. Sedan år 2016 är Hankook Tire representerat i ansedda Dow Jones Sustainability Index World (DJSI World).</w:t>
      </w:r>
    </w:p>
    <w:p w14:paraId="22151047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</w:p>
    <w:p w14:paraId="1D1E3C8D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kern w:val="0"/>
          <w:szCs w:val="20"/>
        </w:rPr>
      </w:pPr>
      <w:r w:rsidRPr="00315393">
        <w:rPr>
          <w:rFonts w:cs="Arial"/>
          <w:kern w:val="0"/>
          <w:szCs w:val="20"/>
        </w:rPr>
        <w:t xml:space="preserve">Mer information återfinns på </w:t>
      </w:r>
      <w:hyperlink r:id="rId11" w:history="1">
        <w:r w:rsidRPr="00315393">
          <w:rPr>
            <w:rStyle w:val="Hyperlink"/>
            <w:rFonts w:cs="Arial"/>
            <w:kern w:val="0"/>
            <w:szCs w:val="20"/>
          </w:rPr>
          <w:t>www.hankooktire-mediacenter.com</w:t>
        </w:r>
      </w:hyperlink>
      <w:r w:rsidRPr="00315393">
        <w:rPr>
          <w:rFonts w:cs="Arial"/>
          <w:kern w:val="0"/>
          <w:szCs w:val="20"/>
        </w:rPr>
        <w:t xml:space="preserve"> eller </w:t>
      </w:r>
      <w:hyperlink r:id="rId12" w:history="1">
        <w:r w:rsidRPr="00315393">
          <w:rPr>
            <w:rStyle w:val="Hyperlink"/>
            <w:rFonts w:cs="Arial"/>
            <w:kern w:val="0"/>
            <w:szCs w:val="20"/>
          </w:rPr>
          <w:t>www.hankooktire.com</w:t>
        </w:r>
      </w:hyperlink>
      <w:r w:rsidRPr="00315393">
        <w:rPr>
          <w:rFonts w:cs="Arial"/>
          <w:kern w:val="0"/>
          <w:szCs w:val="20"/>
        </w:rPr>
        <w:t>.</w:t>
      </w:r>
    </w:p>
    <w:p w14:paraId="2C05AF03" w14:textId="77777777" w:rsidR="00315393" w:rsidRPr="00315393" w:rsidRDefault="00315393" w:rsidP="00315393">
      <w:pPr>
        <w:widowControl/>
        <w:wordWrap/>
        <w:spacing w:line="360" w:lineRule="auto"/>
        <w:rPr>
          <w:rFonts w:cs="Arial"/>
          <w:szCs w:val="20"/>
          <w:u w:val="single"/>
        </w:rPr>
      </w:pPr>
    </w:p>
    <w:tbl>
      <w:tblPr>
        <w:tblW w:w="5032" w:type="pct"/>
        <w:shd w:val="clear" w:color="auto" w:fill="F2F2F2"/>
        <w:tblLook w:val="04A0" w:firstRow="1" w:lastRow="0" w:firstColumn="1" w:lastColumn="0" w:noHBand="0" w:noVBand="1"/>
      </w:tblPr>
      <w:tblGrid>
        <w:gridCol w:w="3117"/>
        <w:gridCol w:w="2029"/>
        <w:gridCol w:w="2029"/>
        <w:gridCol w:w="1898"/>
      </w:tblGrid>
      <w:tr w:rsidR="00315393" w:rsidRPr="00315393" w14:paraId="7E75354F" w14:textId="77777777" w:rsidTr="00315393">
        <w:tc>
          <w:tcPr>
            <w:tcW w:w="5000" w:type="pct"/>
            <w:gridSpan w:val="4"/>
            <w:shd w:val="clear" w:color="auto" w:fill="F2F2F2"/>
          </w:tcPr>
          <w:p w14:paraId="7117CBFF" w14:textId="77777777" w:rsidR="00315393" w:rsidRPr="00315393" w:rsidRDefault="00315393">
            <w:pPr>
              <w:widowControl/>
              <w:wordWrap/>
              <w:spacing w:before="60" w:after="120" w:line="276" w:lineRule="auto"/>
              <w:rPr>
                <w:rFonts w:cs="Arial"/>
                <w:b/>
                <w:bCs/>
                <w:szCs w:val="20"/>
                <w:u w:val="single"/>
              </w:rPr>
            </w:pPr>
            <w:r w:rsidRPr="00315393">
              <w:rPr>
                <w:rFonts w:cs="Arial"/>
                <w:b/>
                <w:bCs/>
                <w:szCs w:val="20"/>
                <w:u w:val="single"/>
              </w:rPr>
              <w:t>Kontakt:</w:t>
            </w:r>
          </w:p>
          <w:p w14:paraId="38F9E189" w14:textId="77777777" w:rsidR="00315393" w:rsidRPr="00315393" w:rsidRDefault="00315393">
            <w:pPr>
              <w:widowControl/>
              <w:wordWrap/>
              <w:spacing w:line="276" w:lineRule="auto"/>
              <w:rPr>
                <w:rFonts w:eastAsia="Times New Roman" w:cs="Arial"/>
                <w:color w:val="00000A"/>
                <w:kern w:val="0"/>
                <w:sz w:val="16"/>
                <w:szCs w:val="16"/>
                <w:lang w:eastAsia="en-GB" w:bidi="en-GB"/>
              </w:rPr>
            </w:pPr>
            <w:r w:rsidRPr="00315393">
              <w:rPr>
                <w:rFonts w:eastAsia="Times New Roman" w:cs="Arial"/>
                <w:b/>
                <w:bCs/>
                <w:color w:val="00000A"/>
                <w:kern w:val="0"/>
                <w:sz w:val="16"/>
                <w:szCs w:val="16"/>
                <w:lang w:eastAsia="en-GB" w:bidi="en-GB"/>
              </w:rPr>
              <w:t xml:space="preserve">Hankook Tire Sweden AB | </w:t>
            </w:r>
            <w:r w:rsidRPr="00315393">
              <w:rPr>
                <w:rFonts w:eastAsia="Times New Roman" w:cs="Arial"/>
                <w:color w:val="00000A"/>
                <w:kern w:val="0"/>
                <w:sz w:val="16"/>
                <w:szCs w:val="16"/>
                <w:lang w:eastAsia="en-GB" w:bidi="en-GB"/>
              </w:rPr>
              <w:t>Kanalvägen 12</w:t>
            </w:r>
            <w:r w:rsidRPr="00315393">
              <w:rPr>
                <w:rFonts w:eastAsia="Times New Roman" w:cs="Arial"/>
                <w:b/>
                <w:color w:val="00000A"/>
                <w:kern w:val="0"/>
                <w:sz w:val="16"/>
                <w:szCs w:val="16"/>
                <w:lang w:eastAsia="en-GB" w:bidi="en-GB"/>
              </w:rPr>
              <w:t xml:space="preserve"> </w:t>
            </w:r>
            <w:r w:rsidRPr="00315393">
              <w:rPr>
                <w:rFonts w:eastAsia="Times New Roman" w:cs="Arial"/>
                <w:b/>
                <w:bCs/>
                <w:color w:val="00000A"/>
                <w:kern w:val="0"/>
                <w:sz w:val="16"/>
                <w:szCs w:val="16"/>
                <w:lang w:eastAsia="en-GB" w:bidi="en-GB"/>
              </w:rPr>
              <w:t xml:space="preserve">| </w:t>
            </w:r>
            <w:r w:rsidRPr="00315393">
              <w:rPr>
                <w:rFonts w:eastAsia="Times New Roman" w:cs="Arial"/>
                <w:color w:val="00000A"/>
                <w:kern w:val="0"/>
                <w:sz w:val="16"/>
                <w:szCs w:val="16"/>
                <w:lang w:eastAsia="en-GB" w:bidi="en-GB"/>
              </w:rPr>
              <w:t>194 61 Upplands-Väsby</w:t>
            </w:r>
            <w:r w:rsidRPr="00315393">
              <w:rPr>
                <w:rFonts w:eastAsia="Times New Roman" w:cs="Arial"/>
                <w:b/>
                <w:color w:val="00000A"/>
                <w:kern w:val="0"/>
                <w:sz w:val="16"/>
                <w:szCs w:val="16"/>
                <w:lang w:eastAsia="en-GB" w:bidi="en-GB"/>
              </w:rPr>
              <w:t xml:space="preserve"> </w:t>
            </w:r>
            <w:r w:rsidRPr="00315393">
              <w:rPr>
                <w:rFonts w:eastAsia="Times New Roman" w:cs="Arial"/>
                <w:b/>
                <w:bCs/>
                <w:color w:val="00000A"/>
                <w:kern w:val="0"/>
                <w:sz w:val="16"/>
                <w:szCs w:val="16"/>
                <w:lang w:eastAsia="en-GB" w:bidi="en-GB"/>
              </w:rPr>
              <w:t xml:space="preserve">| </w:t>
            </w:r>
            <w:r w:rsidRPr="00315393">
              <w:rPr>
                <w:rFonts w:eastAsia="Times New Roman" w:cs="Arial"/>
                <w:color w:val="00000A"/>
                <w:kern w:val="0"/>
                <w:sz w:val="16"/>
                <w:szCs w:val="16"/>
                <w:lang w:eastAsia="en-GB" w:bidi="en-GB"/>
              </w:rPr>
              <w:t>Sverige</w:t>
            </w:r>
          </w:p>
          <w:p w14:paraId="654E0DD3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315393" w:rsidRPr="00315393" w14:paraId="1EFC79D1" w14:textId="77777777" w:rsidTr="00315393">
        <w:tc>
          <w:tcPr>
            <w:tcW w:w="1718" w:type="pct"/>
            <w:shd w:val="clear" w:color="auto" w:fill="F2F2F2"/>
          </w:tcPr>
          <w:p w14:paraId="718B19D9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b/>
                <w:snapToGrid w:val="0"/>
                <w:sz w:val="16"/>
                <w:szCs w:val="16"/>
                <w:lang w:val="de-DE"/>
              </w:rPr>
            </w:pPr>
            <w:r w:rsidRPr="00315393">
              <w:rPr>
                <w:rFonts w:cs="Arial"/>
                <w:b/>
                <w:snapToGrid w:val="0"/>
                <w:sz w:val="16"/>
                <w:szCs w:val="16"/>
                <w:lang w:val="de-DE"/>
              </w:rPr>
              <w:t>Christine Silfversparre</w:t>
            </w:r>
          </w:p>
          <w:p w14:paraId="006B874E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315393">
              <w:rPr>
                <w:rFonts w:cs="Arial"/>
                <w:snapToGrid w:val="0"/>
                <w:sz w:val="16"/>
                <w:szCs w:val="16"/>
                <w:lang w:val="de-DE"/>
              </w:rPr>
              <w:t>Marketing Manager</w:t>
            </w:r>
          </w:p>
          <w:p w14:paraId="38327D59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315393">
              <w:rPr>
                <w:rFonts w:cs="Arial"/>
                <w:snapToGrid w:val="0"/>
                <w:sz w:val="16"/>
                <w:szCs w:val="16"/>
                <w:lang w:val="de-DE"/>
              </w:rPr>
              <w:t>tel.: +46 (0) 733 251 539</w:t>
            </w:r>
          </w:p>
          <w:p w14:paraId="03FF9A26" w14:textId="77777777" w:rsidR="00315393" w:rsidRPr="00315393" w:rsidRDefault="00000000">
            <w:pPr>
              <w:spacing w:line="276" w:lineRule="auto"/>
              <w:rPr>
                <w:rFonts w:eastAsiaTheme="minorEastAsia" w:cs="Arial"/>
                <w:kern w:val="0"/>
                <w:sz w:val="16"/>
                <w:szCs w:val="16"/>
                <w:lang w:eastAsia="zh-CN"/>
              </w:rPr>
            </w:pPr>
            <w:hyperlink r:id="rId13" w:history="1">
              <w:r w:rsidR="00315393" w:rsidRPr="00315393">
                <w:rPr>
                  <w:rStyle w:val="Hyperlink"/>
                  <w:rFonts w:cs="Arial"/>
                  <w:sz w:val="16"/>
                  <w:szCs w:val="16"/>
                  <w:lang w:eastAsia="en-US"/>
                </w:rPr>
                <w:t>christine.silfversparre@hankookn.com</w:t>
              </w:r>
            </w:hyperlink>
          </w:p>
          <w:p w14:paraId="7FC9686F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118" w:type="pct"/>
            <w:shd w:val="clear" w:color="auto" w:fill="F2F2F2"/>
          </w:tcPr>
          <w:p w14:paraId="6CB87936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8" w:type="pct"/>
            <w:shd w:val="clear" w:color="auto" w:fill="F2F2F2"/>
          </w:tcPr>
          <w:p w14:paraId="7C0EF570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046" w:type="pct"/>
            <w:shd w:val="clear" w:color="auto" w:fill="F2F2F2"/>
          </w:tcPr>
          <w:p w14:paraId="64EACE62" w14:textId="77777777" w:rsidR="00315393" w:rsidRPr="00315393" w:rsidRDefault="00315393">
            <w:pPr>
              <w:widowControl/>
              <w:wordWrap/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bookmarkEnd w:id="0"/>
      </w:tr>
    </w:tbl>
    <w:p w14:paraId="39AA41C7" w14:textId="77777777" w:rsidR="00315393" w:rsidRPr="00315393" w:rsidRDefault="00315393" w:rsidP="0086786A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sectPr w:rsidR="00315393" w:rsidRPr="00315393" w:rsidSect="006446F9">
      <w:headerReference w:type="default" r:id="rId14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83C8" w14:textId="77777777" w:rsidR="00D72337" w:rsidRDefault="00D72337" w:rsidP="002368D6">
      <w:r>
        <w:separator/>
      </w:r>
    </w:p>
  </w:endnote>
  <w:endnote w:type="continuationSeparator" w:id="0">
    <w:p w14:paraId="75D48DCF" w14:textId="77777777" w:rsidR="00D72337" w:rsidRDefault="00D72337" w:rsidP="002368D6">
      <w:r>
        <w:continuationSeparator/>
      </w:r>
    </w:p>
  </w:endnote>
  <w:endnote w:type="continuationNotice" w:id="1">
    <w:p w14:paraId="22AEEB61" w14:textId="77777777" w:rsidR="00D72337" w:rsidRDefault="00D72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5EA0" w14:textId="77777777" w:rsidR="00D72337" w:rsidRDefault="00D72337" w:rsidP="002368D6">
      <w:r>
        <w:separator/>
      </w:r>
    </w:p>
  </w:footnote>
  <w:footnote w:type="continuationSeparator" w:id="0">
    <w:p w14:paraId="625DC075" w14:textId="77777777" w:rsidR="00D72337" w:rsidRDefault="00D72337" w:rsidP="002368D6">
      <w:r>
        <w:continuationSeparator/>
      </w:r>
    </w:p>
  </w:footnote>
  <w:footnote w:type="continuationNotice" w:id="1">
    <w:p w14:paraId="2F2A20AB" w14:textId="77777777" w:rsidR="00D72337" w:rsidRDefault="00D72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FD4B3E" w:rsidRDefault="00CC4AFF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126226">
    <w:abstractNumId w:val="3"/>
  </w:num>
  <w:num w:numId="2" w16cid:durableId="1360281129">
    <w:abstractNumId w:val="1"/>
  </w:num>
  <w:num w:numId="3" w16cid:durableId="190382592">
    <w:abstractNumId w:val="2"/>
  </w:num>
  <w:num w:numId="4" w16cid:durableId="1362315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782707">
    <w:abstractNumId w:val="0"/>
  </w:num>
  <w:num w:numId="6" w16cid:durableId="560676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sv-S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3C0D"/>
    <w:rsid w:val="00014B39"/>
    <w:rsid w:val="00033C80"/>
    <w:rsid w:val="000357E0"/>
    <w:rsid w:val="000403E1"/>
    <w:rsid w:val="00046623"/>
    <w:rsid w:val="00054019"/>
    <w:rsid w:val="00061075"/>
    <w:rsid w:val="0006783A"/>
    <w:rsid w:val="00075D38"/>
    <w:rsid w:val="00077035"/>
    <w:rsid w:val="000804B8"/>
    <w:rsid w:val="000A6F53"/>
    <w:rsid w:val="000B63C3"/>
    <w:rsid w:val="000C1971"/>
    <w:rsid w:val="000C7312"/>
    <w:rsid w:val="000C7765"/>
    <w:rsid w:val="000F4B6D"/>
    <w:rsid w:val="000F71EC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0054"/>
    <w:rsid w:val="001520CC"/>
    <w:rsid w:val="00163191"/>
    <w:rsid w:val="00166946"/>
    <w:rsid w:val="001709EC"/>
    <w:rsid w:val="00180720"/>
    <w:rsid w:val="001942AD"/>
    <w:rsid w:val="00195972"/>
    <w:rsid w:val="00196F41"/>
    <w:rsid w:val="001A51C9"/>
    <w:rsid w:val="001A7146"/>
    <w:rsid w:val="001B46B2"/>
    <w:rsid w:val="001B7086"/>
    <w:rsid w:val="001C0514"/>
    <w:rsid w:val="001C2190"/>
    <w:rsid w:val="001C5817"/>
    <w:rsid w:val="001C640E"/>
    <w:rsid w:val="001C7E03"/>
    <w:rsid w:val="001D5FC7"/>
    <w:rsid w:val="001E025D"/>
    <w:rsid w:val="001E047F"/>
    <w:rsid w:val="001E1580"/>
    <w:rsid w:val="001E7DFC"/>
    <w:rsid w:val="001F43A2"/>
    <w:rsid w:val="001F5874"/>
    <w:rsid w:val="002026EF"/>
    <w:rsid w:val="00203FD8"/>
    <w:rsid w:val="00210006"/>
    <w:rsid w:val="002156E3"/>
    <w:rsid w:val="00215DE7"/>
    <w:rsid w:val="00226551"/>
    <w:rsid w:val="00233E57"/>
    <w:rsid w:val="002368D6"/>
    <w:rsid w:val="002413C6"/>
    <w:rsid w:val="00244A9D"/>
    <w:rsid w:val="00246CF1"/>
    <w:rsid w:val="00246D09"/>
    <w:rsid w:val="00247674"/>
    <w:rsid w:val="00252051"/>
    <w:rsid w:val="00253A74"/>
    <w:rsid w:val="002639E5"/>
    <w:rsid w:val="0026529F"/>
    <w:rsid w:val="0027001B"/>
    <w:rsid w:val="0027025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9525C"/>
    <w:rsid w:val="002A1E91"/>
    <w:rsid w:val="002A697E"/>
    <w:rsid w:val="002B090F"/>
    <w:rsid w:val="002C6A16"/>
    <w:rsid w:val="002D0BCF"/>
    <w:rsid w:val="002D28EF"/>
    <w:rsid w:val="002D4C19"/>
    <w:rsid w:val="002D6A14"/>
    <w:rsid w:val="00301EDB"/>
    <w:rsid w:val="00302778"/>
    <w:rsid w:val="0030549E"/>
    <w:rsid w:val="00315393"/>
    <w:rsid w:val="00323A61"/>
    <w:rsid w:val="003263EC"/>
    <w:rsid w:val="003278B1"/>
    <w:rsid w:val="003322A8"/>
    <w:rsid w:val="00336613"/>
    <w:rsid w:val="00342A19"/>
    <w:rsid w:val="00345528"/>
    <w:rsid w:val="00345948"/>
    <w:rsid w:val="00346984"/>
    <w:rsid w:val="00351819"/>
    <w:rsid w:val="00357727"/>
    <w:rsid w:val="00362E3D"/>
    <w:rsid w:val="0036385E"/>
    <w:rsid w:val="003863E2"/>
    <w:rsid w:val="003864FE"/>
    <w:rsid w:val="00387C98"/>
    <w:rsid w:val="003A1B28"/>
    <w:rsid w:val="003A5934"/>
    <w:rsid w:val="003A7B52"/>
    <w:rsid w:val="003B2E02"/>
    <w:rsid w:val="003C37B2"/>
    <w:rsid w:val="003C4B3B"/>
    <w:rsid w:val="003D0F03"/>
    <w:rsid w:val="003D5034"/>
    <w:rsid w:val="003D602D"/>
    <w:rsid w:val="003F2CAB"/>
    <w:rsid w:val="003F2CE8"/>
    <w:rsid w:val="00403A7E"/>
    <w:rsid w:val="00412617"/>
    <w:rsid w:val="00421B93"/>
    <w:rsid w:val="00427D20"/>
    <w:rsid w:val="00435A91"/>
    <w:rsid w:val="0044063D"/>
    <w:rsid w:val="0044090D"/>
    <w:rsid w:val="004449F0"/>
    <w:rsid w:val="00445D20"/>
    <w:rsid w:val="00483F60"/>
    <w:rsid w:val="00490F65"/>
    <w:rsid w:val="004A13A1"/>
    <w:rsid w:val="004A55D7"/>
    <w:rsid w:val="004A5EA7"/>
    <w:rsid w:val="004A6503"/>
    <w:rsid w:val="004A6C4D"/>
    <w:rsid w:val="004B07A1"/>
    <w:rsid w:val="004B3592"/>
    <w:rsid w:val="004B4460"/>
    <w:rsid w:val="004B4D9F"/>
    <w:rsid w:val="004B5742"/>
    <w:rsid w:val="004D26EA"/>
    <w:rsid w:val="004D6BA4"/>
    <w:rsid w:val="004E05C9"/>
    <w:rsid w:val="004E4426"/>
    <w:rsid w:val="004F0B74"/>
    <w:rsid w:val="004F610B"/>
    <w:rsid w:val="004F7401"/>
    <w:rsid w:val="00510545"/>
    <w:rsid w:val="00516B61"/>
    <w:rsid w:val="00526618"/>
    <w:rsid w:val="00532550"/>
    <w:rsid w:val="0053693E"/>
    <w:rsid w:val="00540147"/>
    <w:rsid w:val="005505D7"/>
    <w:rsid w:val="0055115F"/>
    <w:rsid w:val="005554A8"/>
    <w:rsid w:val="00573843"/>
    <w:rsid w:val="00576C08"/>
    <w:rsid w:val="00582E94"/>
    <w:rsid w:val="005873E8"/>
    <w:rsid w:val="005879DA"/>
    <w:rsid w:val="00590A6E"/>
    <w:rsid w:val="00591328"/>
    <w:rsid w:val="005974F4"/>
    <w:rsid w:val="00597C98"/>
    <w:rsid w:val="005A073F"/>
    <w:rsid w:val="005A4603"/>
    <w:rsid w:val="005B27FE"/>
    <w:rsid w:val="005C1CBC"/>
    <w:rsid w:val="005D4243"/>
    <w:rsid w:val="005E4720"/>
    <w:rsid w:val="005E7D57"/>
    <w:rsid w:val="00607BDB"/>
    <w:rsid w:val="00615039"/>
    <w:rsid w:val="00634139"/>
    <w:rsid w:val="00640731"/>
    <w:rsid w:val="00640803"/>
    <w:rsid w:val="00642C87"/>
    <w:rsid w:val="006446F9"/>
    <w:rsid w:val="0065191D"/>
    <w:rsid w:val="0066048F"/>
    <w:rsid w:val="00660681"/>
    <w:rsid w:val="0067463B"/>
    <w:rsid w:val="00674A49"/>
    <w:rsid w:val="00676388"/>
    <w:rsid w:val="00677B2D"/>
    <w:rsid w:val="00680980"/>
    <w:rsid w:val="006838EE"/>
    <w:rsid w:val="00686A9A"/>
    <w:rsid w:val="00690748"/>
    <w:rsid w:val="0069141D"/>
    <w:rsid w:val="00691B73"/>
    <w:rsid w:val="0069220D"/>
    <w:rsid w:val="00693CD9"/>
    <w:rsid w:val="00696EA0"/>
    <w:rsid w:val="006A2604"/>
    <w:rsid w:val="006B7770"/>
    <w:rsid w:val="006B7AA7"/>
    <w:rsid w:val="006B7BC7"/>
    <w:rsid w:val="006D2984"/>
    <w:rsid w:val="006E48A0"/>
    <w:rsid w:val="006F20E1"/>
    <w:rsid w:val="006F62A3"/>
    <w:rsid w:val="00707038"/>
    <w:rsid w:val="00712431"/>
    <w:rsid w:val="007227B7"/>
    <w:rsid w:val="0072516D"/>
    <w:rsid w:val="00726605"/>
    <w:rsid w:val="0073280C"/>
    <w:rsid w:val="00734E63"/>
    <w:rsid w:val="00740BA7"/>
    <w:rsid w:val="00743C21"/>
    <w:rsid w:val="007547F3"/>
    <w:rsid w:val="00764811"/>
    <w:rsid w:val="00764D2C"/>
    <w:rsid w:val="00767C61"/>
    <w:rsid w:val="00767E09"/>
    <w:rsid w:val="00774286"/>
    <w:rsid w:val="00774D06"/>
    <w:rsid w:val="00781293"/>
    <w:rsid w:val="0078186E"/>
    <w:rsid w:val="00784F92"/>
    <w:rsid w:val="00795875"/>
    <w:rsid w:val="007A39B4"/>
    <w:rsid w:val="007A7CEB"/>
    <w:rsid w:val="007B327B"/>
    <w:rsid w:val="007B59A4"/>
    <w:rsid w:val="007C082D"/>
    <w:rsid w:val="007C185F"/>
    <w:rsid w:val="007D130A"/>
    <w:rsid w:val="007D4A39"/>
    <w:rsid w:val="007D4E44"/>
    <w:rsid w:val="007E0583"/>
    <w:rsid w:val="007E150B"/>
    <w:rsid w:val="007E6773"/>
    <w:rsid w:val="007E6AFE"/>
    <w:rsid w:val="007E736E"/>
    <w:rsid w:val="007F53EA"/>
    <w:rsid w:val="00801FC1"/>
    <w:rsid w:val="0081298F"/>
    <w:rsid w:val="00815ABB"/>
    <w:rsid w:val="0082386D"/>
    <w:rsid w:val="00843C6D"/>
    <w:rsid w:val="00853ED5"/>
    <w:rsid w:val="008569CF"/>
    <w:rsid w:val="0086025E"/>
    <w:rsid w:val="0086109D"/>
    <w:rsid w:val="0086786A"/>
    <w:rsid w:val="00870838"/>
    <w:rsid w:val="00871852"/>
    <w:rsid w:val="008748B1"/>
    <w:rsid w:val="00874A23"/>
    <w:rsid w:val="00877274"/>
    <w:rsid w:val="00880B64"/>
    <w:rsid w:val="00885015"/>
    <w:rsid w:val="00892C37"/>
    <w:rsid w:val="00893EEA"/>
    <w:rsid w:val="00894237"/>
    <w:rsid w:val="008943DE"/>
    <w:rsid w:val="008964C0"/>
    <w:rsid w:val="008A3E17"/>
    <w:rsid w:val="008B29C8"/>
    <w:rsid w:val="008B5A7B"/>
    <w:rsid w:val="008B7158"/>
    <w:rsid w:val="008C027B"/>
    <w:rsid w:val="008C3161"/>
    <w:rsid w:val="008C7F90"/>
    <w:rsid w:val="008D2812"/>
    <w:rsid w:val="008D59E3"/>
    <w:rsid w:val="008E7357"/>
    <w:rsid w:val="008F29EB"/>
    <w:rsid w:val="008F4443"/>
    <w:rsid w:val="00906F4B"/>
    <w:rsid w:val="0091627C"/>
    <w:rsid w:val="00924B91"/>
    <w:rsid w:val="00925D07"/>
    <w:rsid w:val="0093167E"/>
    <w:rsid w:val="00941ADA"/>
    <w:rsid w:val="009429F1"/>
    <w:rsid w:val="00947B5C"/>
    <w:rsid w:val="00947DC0"/>
    <w:rsid w:val="00962207"/>
    <w:rsid w:val="009671CE"/>
    <w:rsid w:val="009716C8"/>
    <w:rsid w:val="009754AD"/>
    <w:rsid w:val="009835A7"/>
    <w:rsid w:val="009928BA"/>
    <w:rsid w:val="0099716F"/>
    <w:rsid w:val="009A139A"/>
    <w:rsid w:val="009A2BB7"/>
    <w:rsid w:val="009A4F36"/>
    <w:rsid w:val="009A58C3"/>
    <w:rsid w:val="009B03ED"/>
    <w:rsid w:val="009B4699"/>
    <w:rsid w:val="009B7CD2"/>
    <w:rsid w:val="009C379F"/>
    <w:rsid w:val="009D01E4"/>
    <w:rsid w:val="009D0C74"/>
    <w:rsid w:val="009D4916"/>
    <w:rsid w:val="009D7367"/>
    <w:rsid w:val="009E1ADC"/>
    <w:rsid w:val="009E688F"/>
    <w:rsid w:val="009F32B5"/>
    <w:rsid w:val="00A04208"/>
    <w:rsid w:val="00A1388A"/>
    <w:rsid w:val="00A2034F"/>
    <w:rsid w:val="00A204E0"/>
    <w:rsid w:val="00A22948"/>
    <w:rsid w:val="00A276FF"/>
    <w:rsid w:val="00A400B7"/>
    <w:rsid w:val="00A54384"/>
    <w:rsid w:val="00A61C9E"/>
    <w:rsid w:val="00A65081"/>
    <w:rsid w:val="00A6786A"/>
    <w:rsid w:val="00A76443"/>
    <w:rsid w:val="00A83481"/>
    <w:rsid w:val="00AA744A"/>
    <w:rsid w:val="00AB566F"/>
    <w:rsid w:val="00AD0C18"/>
    <w:rsid w:val="00AD3D2D"/>
    <w:rsid w:val="00AE69AB"/>
    <w:rsid w:val="00AE6B43"/>
    <w:rsid w:val="00AE78D4"/>
    <w:rsid w:val="00AF00BE"/>
    <w:rsid w:val="00AF45F0"/>
    <w:rsid w:val="00B03892"/>
    <w:rsid w:val="00B069DE"/>
    <w:rsid w:val="00B34C53"/>
    <w:rsid w:val="00B362FB"/>
    <w:rsid w:val="00B428D1"/>
    <w:rsid w:val="00B50C64"/>
    <w:rsid w:val="00B55380"/>
    <w:rsid w:val="00B57255"/>
    <w:rsid w:val="00B61956"/>
    <w:rsid w:val="00B7067E"/>
    <w:rsid w:val="00B83E25"/>
    <w:rsid w:val="00B93721"/>
    <w:rsid w:val="00B96BD9"/>
    <w:rsid w:val="00BD139D"/>
    <w:rsid w:val="00BD21B5"/>
    <w:rsid w:val="00BE33DC"/>
    <w:rsid w:val="00BF1523"/>
    <w:rsid w:val="00BF2FF3"/>
    <w:rsid w:val="00C00FF2"/>
    <w:rsid w:val="00C14F83"/>
    <w:rsid w:val="00C20AD4"/>
    <w:rsid w:val="00C212A0"/>
    <w:rsid w:val="00C21961"/>
    <w:rsid w:val="00C30BA1"/>
    <w:rsid w:val="00C3442A"/>
    <w:rsid w:val="00C36E94"/>
    <w:rsid w:val="00C4561B"/>
    <w:rsid w:val="00C470BD"/>
    <w:rsid w:val="00C476DF"/>
    <w:rsid w:val="00C514E6"/>
    <w:rsid w:val="00C54380"/>
    <w:rsid w:val="00C7502C"/>
    <w:rsid w:val="00C80039"/>
    <w:rsid w:val="00C80172"/>
    <w:rsid w:val="00C83B6A"/>
    <w:rsid w:val="00C84979"/>
    <w:rsid w:val="00C93BCB"/>
    <w:rsid w:val="00C975C0"/>
    <w:rsid w:val="00CA42AD"/>
    <w:rsid w:val="00CB6DD9"/>
    <w:rsid w:val="00CC0E4C"/>
    <w:rsid w:val="00CC4AFF"/>
    <w:rsid w:val="00CC57F7"/>
    <w:rsid w:val="00CC5CB1"/>
    <w:rsid w:val="00CC7947"/>
    <w:rsid w:val="00CC7E71"/>
    <w:rsid w:val="00CD05A4"/>
    <w:rsid w:val="00CD60E1"/>
    <w:rsid w:val="00CE421E"/>
    <w:rsid w:val="00CE4F0A"/>
    <w:rsid w:val="00CF0095"/>
    <w:rsid w:val="00CF09EB"/>
    <w:rsid w:val="00CF776C"/>
    <w:rsid w:val="00D12E81"/>
    <w:rsid w:val="00D22385"/>
    <w:rsid w:val="00D2602E"/>
    <w:rsid w:val="00D3033D"/>
    <w:rsid w:val="00D357BE"/>
    <w:rsid w:val="00D45FFB"/>
    <w:rsid w:val="00D5563E"/>
    <w:rsid w:val="00D57D81"/>
    <w:rsid w:val="00D613B6"/>
    <w:rsid w:val="00D703A7"/>
    <w:rsid w:val="00D72337"/>
    <w:rsid w:val="00D77956"/>
    <w:rsid w:val="00D856FF"/>
    <w:rsid w:val="00D9276E"/>
    <w:rsid w:val="00DA6E12"/>
    <w:rsid w:val="00DB1A82"/>
    <w:rsid w:val="00DB79CD"/>
    <w:rsid w:val="00DB7A95"/>
    <w:rsid w:val="00DC0107"/>
    <w:rsid w:val="00DD0677"/>
    <w:rsid w:val="00DD21C2"/>
    <w:rsid w:val="00DE09D7"/>
    <w:rsid w:val="00DF2E0B"/>
    <w:rsid w:val="00DF417D"/>
    <w:rsid w:val="00DF5C21"/>
    <w:rsid w:val="00DF6800"/>
    <w:rsid w:val="00E008CA"/>
    <w:rsid w:val="00E0145E"/>
    <w:rsid w:val="00E07C7B"/>
    <w:rsid w:val="00E123ED"/>
    <w:rsid w:val="00E20E0B"/>
    <w:rsid w:val="00E25770"/>
    <w:rsid w:val="00E34121"/>
    <w:rsid w:val="00E34ABD"/>
    <w:rsid w:val="00E34DCF"/>
    <w:rsid w:val="00E408E1"/>
    <w:rsid w:val="00E472A6"/>
    <w:rsid w:val="00E529F1"/>
    <w:rsid w:val="00E60E9B"/>
    <w:rsid w:val="00E64CA8"/>
    <w:rsid w:val="00E64CB1"/>
    <w:rsid w:val="00E71E53"/>
    <w:rsid w:val="00E837BC"/>
    <w:rsid w:val="00EA7B6F"/>
    <w:rsid w:val="00ED2D2B"/>
    <w:rsid w:val="00EE0B14"/>
    <w:rsid w:val="00EE0EDE"/>
    <w:rsid w:val="00EF0C8A"/>
    <w:rsid w:val="00EF1321"/>
    <w:rsid w:val="00EF22A6"/>
    <w:rsid w:val="00EF600E"/>
    <w:rsid w:val="00F00B7F"/>
    <w:rsid w:val="00F04B98"/>
    <w:rsid w:val="00F06B32"/>
    <w:rsid w:val="00F10F1B"/>
    <w:rsid w:val="00F24D01"/>
    <w:rsid w:val="00F405EE"/>
    <w:rsid w:val="00F40633"/>
    <w:rsid w:val="00F4706A"/>
    <w:rsid w:val="00F56973"/>
    <w:rsid w:val="00F654C0"/>
    <w:rsid w:val="00F75039"/>
    <w:rsid w:val="00F83875"/>
    <w:rsid w:val="00F8715A"/>
    <w:rsid w:val="00F90FF6"/>
    <w:rsid w:val="00F91443"/>
    <w:rsid w:val="00F91D3A"/>
    <w:rsid w:val="00F96A78"/>
    <w:rsid w:val="00F97019"/>
    <w:rsid w:val="00FB0C2C"/>
    <w:rsid w:val="00FB54C5"/>
    <w:rsid w:val="00FB63C7"/>
    <w:rsid w:val="00FC1C26"/>
    <w:rsid w:val="00FD2A6C"/>
    <w:rsid w:val="00FD518B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sv-SE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sv-SE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sv-SE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sv-S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sv-SE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lstomnmnande1">
    <w:name w:val="Olöst omnämnande1"/>
    <w:basedOn w:val="Absatz-Standardschriftart"/>
    <w:uiPriority w:val="99"/>
    <w:semiHidden/>
    <w:unhideWhenUsed/>
    <w:rsid w:val="0034594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75D38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eastAsia="ko-KR"/>
    </w:rPr>
  </w:style>
  <w:style w:type="paragraph" w:styleId="StandardWeb">
    <w:name w:val="Normal (Web)"/>
    <w:basedOn w:val="Standard"/>
    <w:uiPriority w:val="99"/>
    <w:semiHidden/>
    <w:unhideWhenUsed/>
    <w:rsid w:val="008678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6786A"/>
    <w:rPr>
      <w:i/>
      <w:iCs/>
    </w:rPr>
  </w:style>
  <w:style w:type="character" w:styleId="Fett">
    <w:name w:val="Strong"/>
    <w:basedOn w:val="Absatz-Standardschriftart"/>
    <w:uiPriority w:val="22"/>
    <w:qFormat/>
    <w:rsid w:val="0086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silfversparre@hankook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f98e7562cdeceae95dd7b9ddb96cb59a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46817d236494869de47dfc052b8a4e0f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3E222-616E-4569-A8A1-27A4C2086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A113F-A804-4292-8DE4-E76FE882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5369</Characters>
  <Application>Microsoft Office Word</Application>
  <DocSecurity>0</DocSecurity>
  <Lines>44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Hankook Pressemitteilung</vt:lpstr>
      <vt:lpstr>Hankook Pressemitteilung</vt:lpstr>
      <vt:lpstr>Hankook Pressemitteilung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creator>Stefan PROHASKA[PROHASKA Stefan]</dc:creator>
  <cp:lastModifiedBy>Andreas Lubitz</cp:lastModifiedBy>
  <cp:revision>5</cp:revision>
  <cp:lastPrinted>2020-01-15T08:34:00Z</cp:lastPrinted>
  <dcterms:created xsi:type="dcterms:W3CDTF">2023-05-23T14:49:00Z</dcterms:created>
  <dcterms:modified xsi:type="dcterms:W3CDTF">2023-05-23T17:54:00Z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