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06783A" w:rsidRDefault="002066CD" w:rsidP="004E0957">
      <w:pPr>
        <w:widowControl/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>
        <w:rPr>
          <w:rFonts w:eastAsia="Times New Roman" w:cs="Arial"/>
          <w:b/>
          <w:kern w:val="0"/>
          <w:szCs w:val="20"/>
          <w:u w:val="single"/>
          <w:lang w:val="ru-RU" w:bidi="ru-RU"/>
        </w:rPr>
        <w:t>Пресс-релиз</w:t>
      </w:r>
    </w:p>
    <w:p w14:paraId="07B0E7D7" w14:textId="77777777" w:rsidR="00414D48" w:rsidRPr="000A5CB4" w:rsidRDefault="00414D48" w:rsidP="004E0957">
      <w:pPr>
        <w:widowControl/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/>
          <w:kern w:val="0"/>
          <w:szCs w:val="20"/>
          <w:u w:val="single"/>
          <w:lang w:val="en-GB" w:eastAsia="en-GB" w:bidi="en-GB"/>
        </w:rPr>
      </w:pPr>
    </w:p>
    <w:p w14:paraId="0B4592E6" w14:textId="7CE643EA" w:rsidR="00156158" w:rsidRDefault="00B61E6C" w:rsidP="004E0957">
      <w:pPr>
        <w:widowControl/>
        <w:wordWrap/>
        <w:autoSpaceDE/>
        <w:spacing w:line="360" w:lineRule="auto"/>
        <w:jc w:val="left"/>
        <w:rPr>
          <w:rFonts w:ascii="Hankook Semibold" w:eastAsia="Hankook Semibold" w:hAnsi="Hankook Semibold" w:cs="Arial"/>
          <w:b/>
          <w:kern w:val="0"/>
          <w:sz w:val="28"/>
          <w:szCs w:val="28"/>
          <w:lang w:eastAsia="en-US"/>
        </w:rPr>
      </w:pPr>
      <w:r w:rsidRPr="00B61E6C">
        <w:rPr>
          <w:rFonts w:eastAsia="Times New Roman" w:cs="Arial"/>
          <w:b/>
          <w:kern w:val="0"/>
          <w:sz w:val="32"/>
          <w:szCs w:val="20"/>
          <w:lang w:val="ru-RU" w:bidi="ru-RU"/>
        </w:rPr>
        <w:t>Hankook в седьмой раз удостоена позиции в индексе Dow Jones Sustainability Indices World</w:t>
      </w:r>
    </w:p>
    <w:p w14:paraId="7CFDDFF7" w14:textId="77777777" w:rsidR="003F59A7" w:rsidRPr="004E0957" w:rsidRDefault="003F59A7" w:rsidP="004E0957">
      <w:pPr>
        <w:widowControl/>
        <w:wordWrap/>
        <w:spacing w:line="360" w:lineRule="auto"/>
        <w:rPr>
          <w:rFonts w:eastAsia="Hankook Regular" w:cs="Arial"/>
          <w:b/>
          <w:sz w:val="32"/>
          <w:szCs w:val="32"/>
        </w:rPr>
      </w:pPr>
    </w:p>
    <w:p w14:paraId="095B0839" w14:textId="329A7754" w:rsidR="00C405CC" w:rsidRDefault="00C405CC" w:rsidP="004E0957">
      <w:pPr>
        <w:pStyle w:val="Listenabsatz"/>
        <w:widowControl/>
        <w:numPr>
          <w:ilvl w:val="0"/>
          <w:numId w:val="8"/>
        </w:numPr>
        <w:wordWrap/>
        <w:spacing w:line="360" w:lineRule="auto"/>
        <w:ind w:left="357" w:hanging="357"/>
        <w:rPr>
          <w:rFonts w:eastAsia="Hankook Regular" w:cs="Arial"/>
          <w:b/>
          <w:sz w:val="22"/>
          <w:szCs w:val="22"/>
        </w:rPr>
      </w:pPr>
      <w:r w:rsidRPr="00C405CC">
        <w:rPr>
          <w:rFonts w:eastAsia="Hankook Regular" w:cs="Arial"/>
          <w:b/>
          <w:sz w:val="22"/>
          <w:szCs w:val="22"/>
          <w:lang w:val="ru-RU" w:bidi="ru-RU"/>
        </w:rPr>
        <w:t xml:space="preserve">Превосходные оценки за ESG-управление, соблюдение прав человека и управление цепочками поставок  </w:t>
      </w:r>
    </w:p>
    <w:p w14:paraId="6AE0A97B" w14:textId="3705A566" w:rsidR="009A463C" w:rsidRPr="00C405CC" w:rsidRDefault="009A463C" w:rsidP="004E0957">
      <w:pPr>
        <w:pStyle w:val="Listenabsatz"/>
        <w:widowControl/>
        <w:numPr>
          <w:ilvl w:val="0"/>
          <w:numId w:val="8"/>
        </w:numPr>
        <w:wordWrap/>
        <w:spacing w:line="360" w:lineRule="auto"/>
        <w:ind w:left="357" w:hanging="357"/>
        <w:rPr>
          <w:rFonts w:eastAsia="Hankook Regular" w:cs="Arial"/>
          <w:b/>
          <w:sz w:val="22"/>
          <w:szCs w:val="22"/>
        </w:rPr>
      </w:pPr>
      <w:r>
        <w:rPr>
          <w:rFonts w:eastAsia="Hankook Regular" w:cs="Arial"/>
          <w:b/>
          <w:sz w:val="22"/>
          <w:szCs w:val="22"/>
          <w:lang w:val="ru-RU" w:bidi="ru-RU"/>
        </w:rPr>
        <w:t>Наивысший результат Hankook с момента основания DJSI World</w:t>
      </w:r>
    </w:p>
    <w:p w14:paraId="04573074" w14:textId="77777777" w:rsidR="00C405CC" w:rsidRPr="00C405CC" w:rsidRDefault="00C405CC" w:rsidP="004E0957">
      <w:pPr>
        <w:pStyle w:val="Listenabsatz"/>
        <w:widowControl/>
        <w:numPr>
          <w:ilvl w:val="0"/>
          <w:numId w:val="8"/>
        </w:numPr>
        <w:wordWrap/>
        <w:spacing w:line="360" w:lineRule="auto"/>
        <w:ind w:left="357" w:hanging="357"/>
        <w:rPr>
          <w:rFonts w:eastAsia="Hankook Regular" w:cs="Arial"/>
          <w:b/>
          <w:sz w:val="22"/>
          <w:szCs w:val="22"/>
        </w:rPr>
      </w:pPr>
      <w:r w:rsidRPr="00C405CC">
        <w:rPr>
          <w:rFonts w:eastAsia="Hankook Regular" w:cs="Arial"/>
          <w:b/>
          <w:sz w:val="22"/>
          <w:szCs w:val="22"/>
          <w:lang w:val="ru-RU" w:bidi="ru-RU"/>
        </w:rPr>
        <w:t>Устойчивое развитие остается в приоритете</w:t>
      </w:r>
    </w:p>
    <w:p w14:paraId="61385CCF" w14:textId="77777777" w:rsidR="00B61E6C" w:rsidRPr="004E0957" w:rsidRDefault="00B61E6C" w:rsidP="004E0957">
      <w:pPr>
        <w:widowControl/>
        <w:wordWrap/>
        <w:spacing w:line="360" w:lineRule="auto"/>
        <w:contextualSpacing/>
        <w:rPr>
          <w:rFonts w:cs="Arial"/>
          <w:b/>
          <w:noProof/>
          <w:sz w:val="22"/>
          <w:szCs w:val="22"/>
        </w:rPr>
      </w:pPr>
    </w:p>
    <w:p w14:paraId="7BA3EE1D" w14:textId="560FD4D5" w:rsidR="00DC3E9E" w:rsidRPr="00100AE5" w:rsidRDefault="00AB644E" w:rsidP="004E0957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  <w:r w:rsidRPr="00AB644E">
        <w:rPr>
          <w:rFonts w:cs="Arial"/>
          <w:b/>
          <w:noProof/>
          <w:szCs w:val="20"/>
          <w:lang w:val="ru-RU" w:bidi="ru-RU"/>
        </w:rPr>
        <w:t>Ной-Изенбург, Германия,</w:t>
      </w:r>
      <w:r w:rsidRPr="00AB644E">
        <w:rPr>
          <w:rFonts w:cs="Arial"/>
          <w:noProof/>
          <w:szCs w:val="20"/>
          <w:lang w:val="ru-RU" w:bidi="ru-RU"/>
        </w:rPr>
        <w:t xml:space="preserve"> </w:t>
      </w:r>
      <w:r w:rsidR="004E0957">
        <w:rPr>
          <w:rFonts w:cs="Arial"/>
          <w:b/>
          <w:noProof/>
          <w:szCs w:val="20"/>
          <w:lang w:val="de-DE" w:bidi="ru-RU"/>
        </w:rPr>
        <w:t>21</w:t>
      </w:r>
      <w:r w:rsidRPr="00AB644E">
        <w:rPr>
          <w:rFonts w:cs="Arial"/>
          <w:noProof/>
          <w:szCs w:val="20"/>
          <w:lang w:val="ru-RU" w:bidi="ru-RU"/>
        </w:rPr>
        <w:t xml:space="preserve"> </w:t>
      </w:r>
      <w:r w:rsidRPr="00AB644E">
        <w:rPr>
          <w:rFonts w:cs="Arial"/>
          <w:b/>
          <w:noProof/>
          <w:szCs w:val="20"/>
          <w:lang w:val="ru-RU" w:bidi="ru-RU"/>
        </w:rPr>
        <w:t>декабря 2022 г.</w:t>
      </w:r>
      <w:r w:rsidRPr="00AB644E">
        <w:rPr>
          <w:rFonts w:cs="Arial"/>
          <w:noProof/>
          <w:szCs w:val="20"/>
          <w:lang w:val="ru-RU" w:bidi="ru-RU"/>
        </w:rPr>
        <w:t xml:space="preserve"> — </w:t>
      </w:r>
      <w:r w:rsidR="00DC3E9E" w:rsidRPr="00743D31">
        <w:rPr>
          <w:rFonts w:eastAsia="Times New Roman" w:cs="Arial"/>
          <w:color w:val="00000A"/>
          <w:kern w:val="0"/>
          <w:szCs w:val="20"/>
          <w:lang w:val="ru-RU" w:bidi="ru-RU"/>
        </w:rPr>
        <w:t>Благодаря укреплению принципов экологического, социального и корпоративного управления (ESG) производителя шин премиум-класса Hankook седьмой раз подряд включили в престижный индекс устойчивого развития Dow Jones Sustainability Indices (DJSI) за выдающиеся показатели устойчивого развития в своей отрасли. В этом году в список вошли 326 компаний со всего мира — 12,8% от 2555 ведущих мировых корпораций. Hankook занимает ведущее положение в отрасли автомобильных компонентов.</w:t>
      </w:r>
    </w:p>
    <w:p w14:paraId="5AF2C97E" w14:textId="77777777" w:rsidR="00DC3E9E" w:rsidRPr="00100AE5" w:rsidRDefault="00DC3E9E" w:rsidP="004E0957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2F28C376" w14:textId="3217BD75" w:rsidR="00DC3E9E" w:rsidRPr="00100AE5" w:rsidRDefault="00DC3E9E" w:rsidP="004E0957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  <w:r w:rsidRPr="00DC3E9E">
        <w:rPr>
          <w:rFonts w:eastAsia="Times New Roman" w:cs="Arial"/>
          <w:color w:val="00000A"/>
          <w:kern w:val="0"/>
          <w:szCs w:val="20"/>
          <w:lang w:val="ru-RU" w:bidi="ru-RU"/>
        </w:rPr>
        <w:t>Компанию Hankook впервые включили в список DJSI World семь лет назад за планомерное внедрение принципов ESG-управления. DJSI World — самый авторитетный мировой индекс по оценке устойчивого развития. В этом году компания получила свой самый высокий балл с момента создания DJSI благодаря отличным оценкам за корпоративную благотворительность, соблюдение прав человека и управление цепочками поставок, а также за инновации в сфере научно-исследовательской деятельности.</w:t>
      </w:r>
    </w:p>
    <w:p w14:paraId="49DF53CB" w14:textId="77777777" w:rsidR="00DC3E9E" w:rsidRPr="00100AE5" w:rsidRDefault="00DC3E9E" w:rsidP="004E0957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179E68FE" w14:textId="61BEE103" w:rsidR="00DC3E9E" w:rsidRPr="00100AE5" w:rsidRDefault="00DC3E9E" w:rsidP="004E0957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  <w:r w:rsidRPr="00DC3E9E">
        <w:rPr>
          <w:rFonts w:eastAsia="Times New Roman" w:cs="Arial"/>
          <w:color w:val="00000A"/>
          <w:kern w:val="0"/>
          <w:szCs w:val="20"/>
          <w:lang w:val="ru-RU" w:bidi="ru-RU"/>
        </w:rPr>
        <w:t>Компания Hankook улучшила общекорпоративные стандарты ESG-управления за счет учреждения восьми специализированных комитетов. С их помощью она также стремится поддерживать устойчивую цепочку поставок. В 2018 году компания определила стратегию поставок натурального каучука, отвечающего принципам ответственного использования. Компания также является лидером в применении принципов экономики замкнутого цикла. Кроме того, в этом году производитель шин присоединился к Инициативе научно обоснованных целевых показателей (SBTi) и представил средне- и долгосрочную цель по сокращению выбросов парниковых газов. К 2030 году производитель намерен сократить выбросы CO</w:t>
      </w:r>
      <w:r w:rsidRPr="00DC3E9E">
        <w:rPr>
          <w:rFonts w:eastAsia="Times New Roman" w:cs="Arial"/>
          <w:color w:val="00000A"/>
          <w:kern w:val="0"/>
          <w:szCs w:val="20"/>
          <w:vertAlign w:val="subscript"/>
          <w:lang w:val="ru-RU" w:bidi="ru-RU"/>
        </w:rPr>
        <w:t>2</w:t>
      </w:r>
      <w:r w:rsidRPr="00DC3E9E">
        <w:rPr>
          <w:rFonts w:eastAsia="Times New Roman" w:cs="Arial"/>
          <w:color w:val="00000A"/>
          <w:kern w:val="0"/>
          <w:szCs w:val="20"/>
          <w:lang w:val="ru-RU" w:bidi="ru-RU"/>
        </w:rPr>
        <w:t xml:space="preserve">, связанные с производством, на 46,2%, по сравнению с 2019 годом. Компания также намерена сократить выбросы парниковых газов в цепочке поставок на 27,5%. </w:t>
      </w:r>
    </w:p>
    <w:p w14:paraId="332E8E5F" w14:textId="77777777" w:rsidR="00DC3E9E" w:rsidRPr="00100AE5" w:rsidRDefault="00DC3E9E" w:rsidP="004E0957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1C18B1E6" w14:textId="24C34207" w:rsidR="00DC3E9E" w:rsidRPr="00100AE5" w:rsidRDefault="00DC3E9E" w:rsidP="004E0957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  <w:r w:rsidRPr="00DC3E9E">
        <w:rPr>
          <w:rFonts w:eastAsia="Times New Roman" w:cs="Arial"/>
          <w:color w:val="00000A"/>
          <w:kern w:val="0"/>
          <w:szCs w:val="20"/>
          <w:lang w:val="ru-RU" w:bidi="ru-RU"/>
        </w:rPr>
        <w:lastRenderedPageBreak/>
        <w:t>Будучи международным шинным производителем, компания стремится создать системный подход к корпоративной благотворительности и охране окружающей среды, чтобы достичь высшего уровня устойчивого развития в глобальном масштабе.</w:t>
      </w:r>
    </w:p>
    <w:p w14:paraId="59C75D4A" w14:textId="77777777" w:rsidR="00DC3E9E" w:rsidRPr="00100AE5" w:rsidRDefault="00DC3E9E" w:rsidP="004E0957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5052D8AB" w14:textId="77777777" w:rsidR="00DC3E9E" w:rsidRPr="00100AE5" w:rsidRDefault="00DC3E9E" w:rsidP="004E0957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  <w:r w:rsidRPr="00DC3E9E">
        <w:rPr>
          <w:rFonts w:eastAsia="Times New Roman" w:cs="Arial"/>
          <w:color w:val="00000A"/>
          <w:kern w:val="0"/>
          <w:szCs w:val="20"/>
          <w:lang w:val="ru-RU" w:bidi="ru-RU"/>
        </w:rPr>
        <w:t>Индекс устойчивого развития Dow Jones Sustainability Indices является наиболее авторитетным мировым рейтингом устойчивого развития и инвестиций. В него включают образцовые компании после всесторонней оценки корпоративного управления с точки зрения финансовых показателей, социальной поддержки, соблюдения этических норм и охраны окружающей среды. Индекс DJSI был создан в 1999 году S&amp;P Dow Jones Indices, крупнейшей международной компанией по предоставлению финансовой информации, совместно с S&amp;P Global Switzerland SA (ранее SAM), глобальным рейтинговым агентством устойчивого развития.</w:t>
      </w:r>
    </w:p>
    <w:p w14:paraId="7031F709" w14:textId="77777777" w:rsidR="002700F5" w:rsidRPr="00100AE5" w:rsidRDefault="002700F5" w:rsidP="004E0957">
      <w:pPr>
        <w:widowControl/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ru-RU" w:eastAsia="en-GB" w:bidi="en-GB"/>
        </w:rPr>
      </w:pPr>
    </w:p>
    <w:p w14:paraId="6F10E631" w14:textId="0B7ACA6A" w:rsidR="00B61E6C" w:rsidRDefault="00B61E6C" w:rsidP="004E0957">
      <w:pPr>
        <w:widowControl/>
        <w:wordWrap/>
        <w:snapToGrid w:val="0"/>
        <w:spacing w:line="360" w:lineRule="auto"/>
        <w:jc w:val="center"/>
        <w:rPr>
          <w:rFonts w:asciiTheme="minorHAnsi" w:eastAsiaTheme="minorHAnsi" w:hAnsiTheme="minorHAnsi"/>
          <w:sz w:val="22"/>
          <w:szCs w:val="22"/>
          <w:lang w:val="ru-RU" w:bidi="ru-RU"/>
        </w:rPr>
      </w:pPr>
      <w:r w:rsidRPr="0012012C">
        <w:rPr>
          <w:rFonts w:asciiTheme="minorHAnsi" w:eastAsiaTheme="minorHAnsi" w:hAnsiTheme="minorHAnsi" w:hint="eastAsia"/>
          <w:sz w:val="22"/>
          <w:szCs w:val="22"/>
          <w:lang w:val="ru-RU" w:bidi="ru-RU"/>
        </w:rPr>
        <w:t>###</w:t>
      </w:r>
    </w:p>
    <w:p w14:paraId="00B403FA" w14:textId="3864D61B" w:rsidR="00100AE5" w:rsidRDefault="00100AE5" w:rsidP="00100AE5">
      <w:pPr>
        <w:widowControl/>
        <w:wordWrap/>
        <w:snapToGrid w:val="0"/>
        <w:spacing w:line="360" w:lineRule="auto"/>
        <w:jc w:val="left"/>
        <w:rPr>
          <w:rFonts w:asciiTheme="minorHAnsi" w:eastAsiaTheme="minorHAnsi" w:hAnsiTheme="minorHAnsi"/>
          <w:sz w:val="22"/>
          <w:szCs w:val="22"/>
        </w:rPr>
      </w:pPr>
    </w:p>
    <w:p w14:paraId="0F76A4C6" w14:textId="77777777" w:rsidR="004E0957" w:rsidRDefault="004E0957" w:rsidP="00100AE5">
      <w:pPr>
        <w:widowControl/>
        <w:wordWrap/>
        <w:snapToGrid w:val="0"/>
        <w:spacing w:line="360" w:lineRule="auto"/>
        <w:jc w:val="left"/>
        <w:rPr>
          <w:rFonts w:asciiTheme="minorHAnsi" w:eastAsiaTheme="minorHAnsi" w:hAnsiTheme="minorHAnsi"/>
          <w:sz w:val="22"/>
          <w:szCs w:val="22"/>
        </w:rPr>
      </w:pPr>
    </w:p>
    <w:p w14:paraId="3558AACE" w14:textId="77777777" w:rsidR="00100AE5" w:rsidRPr="00260714" w:rsidRDefault="00100AE5" w:rsidP="00100AE5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ru-RU" w:bidi="ru-RU"/>
        </w:rPr>
      </w:pPr>
      <w:bookmarkStart w:id="0" w:name="_Hlk95821491"/>
      <w:r w:rsidRPr="00260714">
        <w:rPr>
          <w:rFonts w:asciiTheme="minorBidi" w:hAnsiTheme="minorBidi" w:cstheme="minorBidi"/>
          <w:b/>
          <w:kern w:val="0"/>
          <w:szCs w:val="20"/>
          <w:lang w:val="ru-RU" w:bidi="ru-RU"/>
        </w:rPr>
        <w:t>О компании Hankook</w:t>
      </w:r>
    </w:p>
    <w:p w14:paraId="259D7F79" w14:textId="77777777" w:rsidR="00100AE5" w:rsidRPr="00260714" w:rsidRDefault="00100AE5" w:rsidP="00100AE5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ru-RU" w:bidi="ru-RU"/>
        </w:rPr>
      </w:pPr>
    </w:p>
    <w:p w14:paraId="2630083F" w14:textId="77777777" w:rsidR="00100AE5" w:rsidRPr="00260714" w:rsidRDefault="00100AE5" w:rsidP="00100AE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  <w:r w:rsidRPr="00100AE5">
        <w:rPr>
          <w:rFonts w:asciiTheme="minorBidi" w:hAnsiTheme="minorBidi" w:cstheme="minorBidi"/>
          <w:kern w:val="0"/>
          <w:szCs w:val="20"/>
        </w:rPr>
        <w:t>Hankook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 xml:space="preserve"> </w:t>
      </w:r>
      <w:r w:rsidRPr="00100AE5">
        <w:rPr>
          <w:rFonts w:asciiTheme="minorBidi" w:hAnsiTheme="minorBidi" w:cstheme="minorBidi"/>
          <w:kern w:val="0"/>
          <w:szCs w:val="20"/>
        </w:rPr>
        <w:t>Tire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 xml:space="preserve"> – международная компания, которая производит высококачественные радиальные шины для легковых и легкогрузовых автомобилей, кроссоверов, внедорожников, грузовых автомобилей и</w:t>
      </w:r>
      <w:r w:rsidRPr="00260714">
        <w:rPr>
          <w:rFonts w:asciiTheme="minorBidi" w:hAnsiTheme="minorBidi" w:cstheme="minorBidi"/>
          <w:kern w:val="0"/>
          <w:szCs w:val="20"/>
          <w:lang w:val="en-GB"/>
        </w:rPr>
        <w:t> 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>автобусов, а также для гоночных автомобилей (</w:t>
      </w:r>
      <w:r w:rsidRPr="00302D29">
        <w:rPr>
          <w:rFonts w:asciiTheme="minorBidi" w:hAnsiTheme="minorBidi" w:cstheme="minorBidi"/>
          <w:kern w:val="0"/>
          <w:szCs w:val="20"/>
          <w:lang w:val="ru-RU"/>
        </w:rPr>
        <w:t>кольцевые гонки, уличные гонки,</w:t>
      </w:r>
      <w:r>
        <w:rPr>
          <w:rFonts w:asciiTheme="minorBidi" w:hAnsiTheme="minorBidi" w:cstheme="minorBidi"/>
          <w:kern w:val="0"/>
          <w:szCs w:val="20"/>
          <w:lang w:val="en-GB"/>
        </w:rPr>
        <w:t> </w:t>
      </w:r>
      <w:r w:rsidRPr="00302D29">
        <w:rPr>
          <w:rFonts w:asciiTheme="minorBidi" w:hAnsiTheme="minorBidi" w:cstheme="minorBidi"/>
          <w:kern w:val="0"/>
          <w:szCs w:val="20"/>
          <w:lang w:val="ru-RU"/>
        </w:rPr>
        <w:t>ралли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>).</w:t>
      </w:r>
    </w:p>
    <w:p w14:paraId="1BB910B6" w14:textId="77777777" w:rsidR="00100AE5" w:rsidRPr="00260714" w:rsidRDefault="00100AE5" w:rsidP="00100AE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</w:p>
    <w:p w14:paraId="25C2D5F5" w14:textId="77777777" w:rsidR="00100AE5" w:rsidRPr="00260714" w:rsidRDefault="00100AE5" w:rsidP="00100AE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  <w:r w:rsidRPr="00260714">
        <w:rPr>
          <w:rFonts w:asciiTheme="minorBidi" w:hAnsiTheme="minorBidi" w:cstheme="minorBidi"/>
          <w:kern w:val="0"/>
          <w:szCs w:val="20"/>
          <w:lang w:val="ru-RU"/>
        </w:rPr>
        <w:t>Стремясь обеспечить своим клиентам максимальное удовольствие от вождения за счет высокотехнологичной и качественной продукции, Hankook Tire постоянно инвестирует в исследования и разработки, которые осуществляются в пяти глобальных исследовательских центрах (в Южной Корее, Германии, США, Китае и Японии) и применяются на производстве (8 заводов, расположенных по всему миру). Разработкой решений по производству шин для европейского рынка, включая Россию, а также для первичной комплектации автомобилей премиум-класса в соответствии с требованиями ведущих европейских автопроизводителей занимается Европейский Технический Центр (ETC), расположенный в Ганновере (Германия). Производство осуществляется на ультрасовременном заводе в городе Рацалмаш (Венгрия), который был сдан в эксплуатацию в июне 2007 года и постоянно расширяется. Около 3 000 сотрудников завода ежегодно производят до 19 миллионов шин для легковых автомобилей, кроссоверов и легкогрузовых автомобилей.</w:t>
      </w:r>
    </w:p>
    <w:p w14:paraId="3E96E88D" w14:textId="77777777" w:rsidR="00100AE5" w:rsidRPr="00260714" w:rsidRDefault="00100AE5" w:rsidP="00100AE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</w:p>
    <w:p w14:paraId="3E644D2D" w14:textId="77777777" w:rsidR="00100AE5" w:rsidRPr="00260714" w:rsidRDefault="00100AE5" w:rsidP="00100AE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  <w:r w:rsidRPr="00260714">
        <w:rPr>
          <w:rFonts w:asciiTheme="minorBidi" w:hAnsiTheme="minorBidi" w:cstheme="minorBidi"/>
          <w:kern w:val="0"/>
          <w:szCs w:val="20"/>
          <w:lang w:val="ru-RU"/>
        </w:rPr>
        <w:t>Головной офис Hankook Tire в Европе находится в Ной-Изенбурге недалеко от Франкфурта-на-Майне в Германии. Сбыт продукции Hankook Tire на других локальных рынках осуществляется через региональных дистрибьюторов. Число сотрудников Hankook Tire по всему миру составляет около 20</w:t>
      </w:r>
      <w:r>
        <w:rPr>
          <w:rFonts w:asciiTheme="minorBidi" w:hAnsiTheme="minorBidi" w:cstheme="minorBidi"/>
          <w:kern w:val="0"/>
          <w:szCs w:val="20"/>
          <w:lang w:val="en-GB"/>
        </w:rPr>
        <w:t> 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>000 человек, а продукция компании продается более чем в 1</w:t>
      </w:r>
      <w:r w:rsidRPr="00302D29">
        <w:rPr>
          <w:rFonts w:asciiTheme="minorBidi" w:hAnsiTheme="minorBidi" w:cstheme="minorBidi"/>
          <w:kern w:val="0"/>
          <w:szCs w:val="20"/>
          <w:lang w:val="ru-RU"/>
        </w:rPr>
        <w:t>6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 xml:space="preserve">0 странах. </w:t>
      </w:r>
      <w:r w:rsidRPr="00302D29">
        <w:rPr>
          <w:rFonts w:asciiTheme="minorBidi" w:hAnsiTheme="minorBidi" w:cstheme="minorBidi"/>
          <w:kern w:val="0"/>
          <w:szCs w:val="20"/>
          <w:lang w:val="ru-RU"/>
        </w:rPr>
        <w:t xml:space="preserve">Компания была </w:t>
      </w:r>
      <w:r w:rsidRPr="00302D29">
        <w:rPr>
          <w:rFonts w:asciiTheme="minorBidi" w:hAnsiTheme="minorBidi" w:cstheme="minorBidi"/>
          <w:kern w:val="0"/>
          <w:szCs w:val="20"/>
          <w:lang w:val="ru-RU"/>
        </w:rPr>
        <w:lastRenderedPageBreak/>
        <w:t xml:space="preserve">выбрана в качестве технического партнера и эксклюзивного поставщика шин для болидов 3-го поколения чемпионата мира FIA ABB Formula E, начиная с 2023 года. 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>Ведущие мировые производители автомобилей доверяют качеству шин Hankook и выбирают их для заводской комплектации. Около 34 % общих продаж компании приходятся на страны Европы и</w:t>
      </w:r>
      <w:r>
        <w:rPr>
          <w:rFonts w:asciiTheme="minorBidi" w:hAnsiTheme="minorBidi" w:cstheme="minorBidi"/>
          <w:kern w:val="0"/>
          <w:szCs w:val="20"/>
          <w:lang w:val="en-GB"/>
        </w:rPr>
        <w:t> </w:t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>СНГ. С 2016 года компания Hankook Tire представлена в престижном мировом индексе устойчивого развития Доу Джонса (DJSI World).</w:t>
      </w:r>
    </w:p>
    <w:p w14:paraId="28F19D07" w14:textId="77777777" w:rsidR="00100AE5" w:rsidRPr="00260714" w:rsidRDefault="00100AE5" w:rsidP="00100AE5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ru-RU"/>
        </w:rPr>
      </w:pPr>
    </w:p>
    <w:p w14:paraId="5821DBAD" w14:textId="77777777" w:rsidR="00100AE5" w:rsidRPr="00260714" w:rsidRDefault="00100AE5" w:rsidP="00100AE5">
      <w:pPr>
        <w:widowControl/>
        <w:wordWrap/>
        <w:spacing w:line="360" w:lineRule="auto"/>
        <w:rPr>
          <w:rStyle w:val="Hyperlink"/>
          <w:rFonts w:asciiTheme="minorBidi" w:hAnsiTheme="minorBidi" w:cstheme="minorBidi"/>
          <w:kern w:val="0"/>
          <w:szCs w:val="20"/>
          <w:lang w:val="ru-RU"/>
        </w:rPr>
      </w:pPr>
      <w:r w:rsidRPr="00260714">
        <w:rPr>
          <w:rFonts w:asciiTheme="minorBidi" w:hAnsiTheme="minorBidi" w:cstheme="minorBidi"/>
          <w:kern w:val="0"/>
          <w:szCs w:val="20"/>
          <w:lang w:val="ru-RU"/>
        </w:rPr>
        <w:t xml:space="preserve">Подробную информацию смотрите на нашем сайте </w:t>
      </w:r>
      <w:r w:rsidRPr="00260714">
        <w:rPr>
          <w:rFonts w:ascii="Batang" w:hAnsi="Times New Roman"/>
        </w:rPr>
        <w:fldChar w:fldCharType="begin"/>
      </w:r>
      <w:r w:rsidRPr="00260714">
        <w:rPr>
          <w:rFonts w:asciiTheme="minorBidi" w:hAnsiTheme="minorBidi" w:cstheme="minorBidi"/>
          <w:lang w:val="ru-RU"/>
        </w:rPr>
        <w:instrText xml:space="preserve"> </w:instrText>
      </w:r>
      <w:r w:rsidRPr="00260714">
        <w:rPr>
          <w:rFonts w:asciiTheme="minorBidi" w:hAnsiTheme="minorBidi" w:cstheme="minorBidi"/>
        </w:rPr>
        <w:instrText>HYPERLINK</w:instrText>
      </w:r>
      <w:r w:rsidRPr="00260714">
        <w:rPr>
          <w:rFonts w:asciiTheme="minorBidi" w:hAnsiTheme="minorBidi" w:cstheme="minorBidi"/>
          <w:lang w:val="ru-RU"/>
        </w:rPr>
        <w:instrText xml:space="preserve"> "</w:instrText>
      </w:r>
      <w:r w:rsidRPr="00260714">
        <w:rPr>
          <w:rFonts w:asciiTheme="minorBidi" w:hAnsiTheme="minorBidi" w:cstheme="minorBidi"/>
        </w:rPr>
        <w:instrText>http</w:instrText>
      </w:r>
      <w:r w:rsidRPr="00260714">
        <w:rPr>
          <w:rFonts w:asciiTheme="minorBidi" w:hAnsiTheme="minorBidi" w:cstheme="minorBidi"/>
          <w:lang w:val="ru-RU"/>
        </w:rPr>
        <w:instrText>://</w:instrText>
      </w:r>
      <w:r w:rsidRPr="00260714">
        <w:rPr>
          <w:rFonts w:asciiTheme="minorBidi" w:hAnsiTheme="minorBidi" w:cstheme="minorBidi"/>
        </w:rPr>
        <w:instrText>www</w:instrText>
      </w:r>
      <w:r w:rsidRPr="00260714">
        <w:rPr>
          <w:rFonts w:asciiTheme="minorBidi" w:hAnsiTheme="minorBidi" w:cstheme="minorBidi"/>
          <w:lang w:val="ru-RU"/>
        </w:rPr>
        <w:instrText>.</w:instrText>
      </w:r>
      <w:r w:rsidRPr="00260714">
        <w:rPr>
          <w:rFonts w:asciiTheme="minorBidi" w:hAnsiTheme="minorBidi" w:cstheme="minorBidi"/>
        </w:rPr>
        <w:instrText>hankooktire</w:instrText>
      </w:r>
      <w:r w:rsidRPr="00260714">
        <w:rPr>
          <w:rFonts w:asciiTheme="minorBidi" w:hAnsiTheme="minorBidi" w:cstheme="minorBidi"/>
          <w:lang w:val="ru-RU"/>
        </w:rPr>
        <w:instrText>-</w:instrText>
      </w:r>
      <w:r w:rsidRPr="00260714">
        <w:rPr>
          <w:rFonts w:asciiTheme="minorBidi" w:hAnsiTheme="minorBidi" w:cstheme="minorBidi"/>
        </w:rPr>
        <w:instrText>mediacenter</w:instrText>
      </w:r>
      <w:r w:rsidRPr="00260714">
        <w:rPr>
          <w:rFonts w:asciiTheme="minorBidi" w:hAnsiTheme="minorBidi" w:cstheme="minorBidi"/>
          <w:lang w:val="ru-RU"/>
        </w:rPr>
        <w:instrText>.</w:instrText>
      </w:r>
      <w:r w:rsidRPr="00260714">
        <w:rPr>
          <w:rFonts w:asciiTheme="minorBidi" w:hAnsiTheme="minorBidi" w:cstheme="minorBidi"/>
        </w:rPr>
        <w:instrText>com</w:instrText>
      </w:r>
      <w:r w:rsidRPr="00260714">
        <w:rPr>
          <w:rFonts w:asciiTheme="minorBidi" w:hAnsiTheme="minorBidi" w:cstheme="minorBidi"/>
          <w:lang w:val="ru-RU"/>
        </w:rPr>
        <w:instrText xml:space="preserve">" </w:instrText>
      </w:r>
      <w:r w:rsidRPr="00260714">
        <w:rPr>
          <w:rFonts w:ascii="Batang" w:hAnsi="Times New Roman"/>
        </w:rPr>
      </w:r>
      <w:r w:rsidRPr="00260714">
        <w:rPr>
          <w:rFonts w:ascii="Batang" w:hAnsi="Times New Roman"/>
        </w:rPr>
        <w:fldChar w:fldCharType="separate"/>
      </w:r>
      <w:r w:rsidRPr="00260714">
        <w:rPr>
          <w:rStyle w:val="Hyperlink"/>
          <w:rFonts w:asciiTheme="minorBidi" w:hAnsiTheme="minorBidi" w:cstheme="minorBidi"/>
          <w:kern w:val="0"/>
          <w:szCs w:val="20"/>
          <w:lang w:val="de-DE"/>
        </w:rPr>
        <w:t>www</w:t>
      </w:r>
      <w:r w:rsidRPr="00260714">
        <w:rPr>
          <w:rStyle w:val="Hyperlink"/>
          <w:rFonts w:asciiTheme="minorBidi" w:hAnsiTheme="minorBidi" w:cstheme="minorBidi"/>
          <w:kern w:val="0"/>
          <w:szCs w:val="20"/>
          <w:lang w:val="ru-RU"/>
        </w:rPr>
        <w:t>.</w:t>
      </w:r>
      <w:r w:rsidRPr="00260714">
        <w:rPr>
          <w:rStyle w:val="Hyperlink"/>
          <w:rFonts w:asciiTheme="minorBidi" w:hAnsiTheme="minorBidi" w:cstheme="minorBidi"/>
          <w:kern w:val="0"/>
          <w:szCs w:val="20"/>
          <w:lang w:val="de-DE"/>
        </w:rPr>
        <w:t>hankooktire</w:t>
      </w:r>
      <w:r w:rsidRPr="00260714">
        <w:rPr>
          <w:rStyle w:val="Hyperlink"/>
          <w:rFonts w:asciiTheme="minorBidi" w:hAnsiTheme="minorBidi" w:cstheme="minorBidi"/>
          <w:kern w:val="0"/>
          <w:szCs w:val="20"/>
          <w:lang w:val="ru-RU"/>
        </w:rPr>
        <w:t>-</w:t>
      </w:r>
      <w:r w:rsidRPr="00260714">
        <w:rPr>
          <w:rStyle w:val="Hyperlink"/>
          <w:rFonts w:asciiTheme="minorBidi" w:hAnsiTheme="minorBidi" w:cstheme="minorBidi"/>
          <w:kern w:val="0"/>
          <w:szCs w:val="20"/>
          <w:lang w:val="de-DE"/>
        </w:rPr>
        <w:t>mediacenter</w:t>
      </w:r>
      <w:r w:rsidRPr="00260714">
        <w:rPr>
          <w:rStyle w:val="Hyperlink"/>
          <w:rFonts w:asciiTheme="minorBidi" w:hAnsiTheme="minorBidi" w:cstheme="minorBidi"/>
          <w:kern w:val="0"/>
          <w:szCs w:val="20"/>
          <w:lang w:val="ru-RU"/>
        </w:rPr>
        <w:t>.</w:t>
      </w:r>
      <w:r w:rsidRPr="00260714">
        <w:rPr>
          <w:rStyle w:val="Hyperlink"/>
          <w:rFonts w:asciiTheme="minorBidi" w:hAnsiTheme="minorBidi" w:cstheme="minorBidi"/>
          <w:kern w:val="0"/>
          <w:szCs w:val="20"/>
          <w:lang w:val="de-DE"/>
        </w:rPr>
        <w:t>com</w:t>
      </w:r>
      <w:r w:rsidRPr="00260714">
        <w:rPr>
          <w:rStyle w:val="Hyperlink"/>
          <w:rFonts w:asciiTheme="minorBidi" w:hAnsiTheme="minorBidi" w:cstheme="minorBidi"/>
          <w:kern w:val="0"/>
          <w:szCs w:val="20"/>
          <w:lang w:val="de-DE"/>
        </w:rPr>
        <w:fldChar w:fldCharType="end"/>
      </w:r>
      <w:r w:rsidRPr="00260714">
        <w:rPr>
          <w:rFonts w:asciiTheme="minorBidi" w:hAnsiTheme="minorBidi" w:cstheme="minorBidi"/>
          <w:kern w:val="0"/>
          <w:szCs w:val="20"/>
          <w:lang w:val="ru-RU"/>
        </w:rPr>
        <w:t xml:space="preserve"> или </w:t>
      </w:r>
      <w:r w:rsidRPr="00260714">
        <w:rPr>
          <w:rFonts w:ascii="Batang" w:hAnsi="Times New Roman"/>
        </w:rPr>
        <w:fldChar w:fldCharType="begin"/>
      </w:r>
      <w:r w:rsidRPr="00260714">
        <w:rPr>
          <w:rFonts w:asciiTheme="minorBidi" w:hAnsiTheme="minorBidi" w:cstheme="minorBidi"/>
          <w:lang w:val="ru-RU"/>
        </w:rPr>
        <w:instrText xml:space="preserve"> </w:instrText>
      </w:r>
      <w:r w:rsidRPr="00260714">
        <w:rPr>
          <w:rFonts w:asciiTheme="minorBidi" w:hAnsiTheme="minorBidi" w:cstheme="minorBidi"/>
        </w:rPr>
        <w:instrText>HYPERLINK</w:instrText>
      </w:r>
      <w:r w:rsidRPr="00260714">
        <w:rPr>
          <w:rFonts w:asciiTheme="minorBidi" w:hAnsiTheme="minorBidi" w:cstheme="minorBidi"/>
          <w:lang w:val="ru-RU"/>
        </w:rPr>
        <w:instrText xml:space="preserve"> "</w:instrText>
      </w:r>
      <w:r w:rsidRPr="00260714">
        <w:rPr>
          <w:rFonts w:asciiTheme="minorBidi" w:hAnsiTheme="minorBidi" w:cstheme="minorBidi"/>
        </w:rPr>
        <w:instrText>http</w:instrText>
      </w:r>
      <w:r w:rsidRPr="00260714">
        <w:rPr>
          <w:rFonts w:asciiTheme="minorBidi" w:hAnsiTheme="minorBidi" w:cstheme="minorBidi"/>
          <w:lang w:val="ru-RU"/>
        </w:rPr>
        <w:instrText>://</w:instrText>
      </w:r>
      <w:r w:rsidRPr="00260714">
        <w:rPr>
          <w:rFonts w:asciiTheme="minorBidi" w:hAnsiTheme="minorBidi" w:cstheme="minorBidi"/>
        </w:rPr>
        <w:instrText>www</w:instrText>
      </w:r>
      <w:r w:rsidRPr="00260714">
        <w:rPr>
          <w:rFonts w:asciiTheme="minorBidi" w:hAnsiTheme="minorBidi" w:cstheme="minorBidi"/>
          <w:lang w:val="ru-RU"/>
        </w:rPr>
        <w:instrText>.</w:instrText>
      </w:r>
      <w:r w:rsidRPr="00260714">
        <w:rPr>
          <w:rFonts w:asciiTheme="minorBidi" w:hAnsiTheme="minorBidi" w:cstheme="minorBidi"/>
        </w:rPr>
        <w:instrText>hankooktire</w:instrText>
      </w:r>
      <w:r w:rsidRPr="00260714">
        <w:rPr>
          <w:rFonts w:asciiTheme="minorBidi" w:hAnsiTheme="minorBidi" w:cstheme="minorBidi"/>
          <w:lang w:val="ru-RU"/>
        </w:rPr>
        <w:instrText>.</w:instrText>
      </w:r>
      <w:r w:rsidRPr="00260714">
        <w:rPr>
          <w:rFonts w:asciiTheme="minorBidi" w:hAnsiTheme="minorBidi" w:cstheme="minorBidi"/>
        </w:rPr>
        <w:instrText>ru</w:instrText>
      </w:r>
      <w:r w:rsidRPr="00260714">
        <w:rPr>
          <w:rFonts w:asciiTheme="minorBidi" w:hAnsiTheme="minorBidi" w:cstheme="minorBidi"/>
          <w:lang w:val="ru-RU"/>
        </w:rPr>
        <w:instrText xml:space="preserve">" </w:instrText>
      </w:r>
      <w:r w:rsidRPr="00260714">
        <w:rPr>
          <w:rFonts w:ascii="Batang" w:hAnsi="Times New Roman"/>
        </w:rPr>
      </w:r>
      <w:r w:rsidRPr="00260714">
        <w:rPr>
          <w:rFonts w:ascii="Batang" w:hAnsi="Times New Roman"/>
        </w:rPr>
        <w:fldChar w:fldCharType="separate"/>
      </w:r>
      <w:r w:rsidRPr="00260714">
        <w:rPr>
          <w:rStyle w:val="Hyperlink"/>
          <w:rFonts w:asciiTheme="minorBidi" w:hAnsiTheme="minorBidi" w:cstheme="minorBidi"/>
          <w:kern w:val="0"/>
          <w:szCs w:val="20"/>
          <w:lang w:val="de-DE"/>
        </w:rPr>
        <w:t>www</w:t>
      </w:r>
      <w:r w:rsidRPr="00260714">
        <w:rPr>
          <w:rStyle w:val="Hyperlink"/>
          <w:rFonts w:asciiTheme="minorBidi" w:hAnsiTheme="minorBidi" w:cstheme="minorBidi"/>
          <w:kern w:val="0"/>
          <w:szCs w:val="20"/>
          <w:lang w:val="ru-RU"/>
        </w:rPr>
        <w:t>.</w:t>
      </w:r>
      <w:r w:rsidRPr="00260714">
        <w:rPr>
          <w:rStyle w:val="Hyperlink"/>
          <w:rFonts w:asciiTheme="minorBidi" w:hAnsiTheme="minorBidi" w:cstheme="minorBidi"/>
          <w:kern w:val="0"/>
          <w:szCs w:val="20"/>
          <w:lang w:val="de-DE"/>
        </w:rPr>
        <w:t>hankooktire</w:t>
      </w:r>
      <w:r w:rsidRPr="00260714">
        <w:rPr>
          <w:rStyle w:val="Hyperlink"/>
          <w:rFonts w:asciiTheme="minorBidi" w:hAnsiTheme="minorBidi" w:cstheme="minorBidi"/>
          <w:kern w:val="0"/>
          <w:szCs w:val="20"/>
          <w:lang w:val="ru-RU"/>
        </w:rPr>
        <w:t>.</w:t>
      </w:r>
      <w:proofErr w:type="spellStart"/>
      <w:r w:rsidRPr="00260714">
        <w:rPr>
          <w:rStyle w:val="Hyperlink"/>
          <w:rFonts w:asciiTheme="minorBidi" w:hAnsiTheme="minorBidi" w:cstheme="minorBidi"/>
          <w:kern w:val="0"/>
          <w:szCs w:val="20"/>
          <w:lang w:val="de-DE"/>
        </w:rPr>
        <w:t>ru</w:t>
      </w:r>
      <w:proofErr w:type="spellEnd"/>
      <w:r w:rsidRPr="00260714">
        <w:rPr>
          <w:rStyle w:val="Hyperlink"/>
          <w:rFonts w:asciiTheme="minorBidi" w:hAnsiTheme="minorBidi" w:cstheme="minorBidi"/>
          <w:kern w:val="0"/>
          <w:szCs w:val="20"/>
          <w:lang w:val="de-DE"/>
        </w:rPr>
        <w:fldChar w:fldCharType="end"/>
      </w:r>
    </w:p>
    <w:p w14:paraId="25F5564A" w14:textId="77777777" w:rsidR="00100AE5" w:rsidRPr="00260714" w:rsidRDefault="00100AE5" w:rsidP="00100AE5">
      <w:pPr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  <w:lang w:val="ru-RU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668"/>
        <w:gridCol w:w="2115"/>
        <w:gridCol w:w="2115"/>
        <w:gridCol w:w="2117"/>
      </w:tblGrid>
      <w:tr w:rsidR="00100AE5" w:rsidRPr="00260714" w14:paraId="161FCE57" w14:textId="77777777" w:rsidTr="00F17859">
        <w:tc>
          <w:tcPr>
            <w:tcW w:w="5000" w:type="pct"/>
            <w:gridSpan w:val="4"/>
            <w:shd w:val="clear" w:color="000000" w:fill="F2F2F2"/>
          </w:tcPr>
          <w:p w14:paraId="4FFC1193" w14:textId="77777777" w:rsidR="00100AE5" w:rsidRPr="00260714" w:rsidRDefault="00100AE5" w:rsidP="00F17859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ru-RU"/>
              </w:rPr>
            </w:pPr>
            <w:r w:rsidRPr="00260714">
              <w:rPr>
                <w:rFonts w:asciiTheme="minorBidi" w:hAnsiTheme="minorBidi" w:cstheme="minorBidi"/>
                <w:b/>
                <w:bCs/>
                <w:szCs w:val="20"/>
                <w:u w:val="single"/>
                <w:lang w:val="ru-RU"/>
              </w:rPr>
              <w:t>Контактные данные:</w:t>
            </w:r>
          </w:p>
          <w:p w14:paraId="143B1331" w14:textId="77777777" w:rsidR="00100AE5" w:rsidRPr="00260714" w:rsidRDefault="00100AE5" w:rsidP="00F1785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ru-RU"/>
              </w:rPr>
            </w:pPr>
            <w:proofErr w:type="spellStart"/>
            <w:r w:rsidRPr="00260714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260714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60714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Tire</w:t>
            </w:r>
            <w:r w:rsidRPr="00260714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60714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Rus</w:t>
            </w:r>
            <w:r w:rsidRPr="00260714">
              <w:rPr>
                <w:rFonts w:asciiTheme="minorBidi" w:hAnsiTheme="minorBidi" w:cs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60714">
              <w:rPr>
                <w:rFonts w:asciiTheme="minorBidi" w:hAnsiTheme="minorBidi" w:cstheme="minorBidi"/>
                <w:bCs/>
                <w:sz w:val="16"/>
                <w:szCs w:val="16"/>
                <w:lang w:val="ru-RU"/>
              </w:rPr>
              <w:t>| Ленинградский проспект, д. 72 корп. 4, 125315 Москва | Россия</w:t>
            </w:r>
          </w:p>
          <w:p w14:paraId="395BE9A9" w14:textId="77777777" w:rsidR="00100AE5" w:rsidRPr="00260714" w:rsidRDefault="00100AE5" w:rsidP="00F1785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ru-RU"/>
              </w:rPr>
            </w:pPr>
          </w:p>
        </w:tc>
      </w:tr>
      <w:tr w:rsidR="00100AE5" w:rsidRPr="00260714" w14:paraId="3887CF6B" w14:textId="77777777" w:rsidTr="00F17859">
        <w:tc>
          <w:tcPr>
            <w:tcW w:w="1480" w:type="pct"/>
            <w:shd w:val="clear" w:color="000000" w:fill="F2F2F2"/>
          </w:tcPr>
          <w:p w14:paraId="5D3BA031" w14:textId="77777777" w:rsidR="00100AE5" w:rsidRPr="00260714" w:rsidRDefault="00100AE5" w:rsidP="00F1785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eastAsia="en-US"/>
              </w:rPr>
            </w:pPr>
            <w:r w:rsidRPr="00260714"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  <w:t>Екатерина</w:t>
            </w:r>
            <w:r w:rsidRPr="00260714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 </w:t>
            </w:r>
            <w:r w:rsidRPr="00260714">
              <w:rPr>
                <w:rFonts w:asciiTheme="minorBidi" w:hAnsiTheme="minorBidi" w:cstheme="minorBidi"/>
                <w:b/>
                <w:sz w:val="16"/>
                <w:szCs w:val="16"/>
                <w:lang w:val="ru-RU"/>
              </w:rPr>
              <w:t>Зуева</w:t>
            </w:r>
          </w:p>
          <w:p w14:paraId="537D67AB" w14:textId="77777777" w:rsidR="00100AE5" w:rsidRPr="00260714" w:rsidRDefault="00100AE5" w:rsidP="00F1785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260714">
              <w:rPr>
                <w:rFonts w:asciiTheme="minorBidi" w:hAnsiTheme="minorBidi" w:cstheme="minorBidi"/>
                <w:sz w:val="16"/>
                <w:szCs w:val="16"/>
              </w:rPr>
              <w:t>PR specialist</w:t>
            </w:r>
          </w:p>
          <w:p w14:paraId="0CFEEC3B" w14:textId="77777777" w:rsidR="00100AE5" w:rsidRPr="00260714" w:rsidRDefault="00100AE5" w:rsidP="00F1785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proofErr w:type="spellStart"/>
            <w:r w:rsidRPr="00260714">
              <w:rPr>
                <w:rFonts w:asciiTheme="minorBidi" w:hAnsiTheme="minorBidi" w:cstheme="minorBidi"/>
                <w:sz w:val="16"/>
                <w:szCs w:val="16"/>
              </w:rPr>
              <w:t>Тел</w:t>
            </w:r>
            <w:proofErr w:type="spellEnd"/>
            <w:r w:rsidRPr="00260714">
              <w:rPr>
                <w:rFonts w:asciiTheme="minorBidi" w:hAnsiTheme="minorBidi" w:cstheme="minorBidi"/>
                <w:sz w:val="16"/>
                <w:szCs w:val="16"/>
              </w:rPr>
              <w:t>.: +7 (495) 268-01-00 ext. 107</w:t>
            </w:r>
          </w:p>
          <w:p w14:paraId="2AB9567F" w14:textId="77777777" w:rsidR="00100AE5" w:rsidRPr="00260714" w:rsidRDefault="00100AE5" w:rsidP="00F1785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proofErr w:type="gramStart"/>
            <w:r w:rsidRPr="00260714">
              <w:rPr>
                <w:rFonts w:asciiTheme="minorBidi" w:hAnsiTheme="minorBidi" w:cstheme="minorBidi"/>
                <w:sz w:val="16"/>
                <w:szCs w:val="16"/>
              </w:rPr>
              <w:t>Mobile :</w:t>
            </w:r>
            <w:proofErr w:type="gramEnd"/>
            <w:r w:rsidRPr="00260714">
              <w:rPr>
                <w:rFonts w:asciiTheme="minorBidi" w:hAnsiTheme="minorBidi" w:cstheme="minorBidi"/>
                <w:sz w:val="16"/>
                <w:szCs w:val="16"/>
              </w:rPr>
              <w:t xml:space="preserve"> +7 985 764 51 79</w:t>
            </w:r>
          </w:p>
          <w:p w14:paraId="23380F6B" w14:textId="77777777" w:rsidR="00100AE5" w:rsidRPr="00260714" w:rsidRDefault="004E0957" w:rsidP="00F1785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 w:eastAsia="en-US"/>
              </w:rPr>
            </w:pPr>
            <w:hyperlink r:id="rId11" w:history="1">
              <w:r w:rsidR="00100AE5" w:rsidRPr="00260714">
                <w:rPr>
                  <w:rStyle w:val="Hyperlink"/>
                  <w:rFonts w:asciiTheme="minorBidi" w:hAnsiTheme="minorBidi" w:cstheme="minorBidi"/>
                  <w:sz w:val="16"/>
                  <w:szCs w:val="16"/>
                </w:rPr>
                <w:t>ekaterina.zueva@hkmoscow.ru</w:t>
              </w:r>
            </w:hyperlink>
          </w:p>
          <w:p w14:paraId="38B44813" w14:textId="77777777" w:rsidR="00100AE5" w:rsidRPr="00260714" w:rsidRDefault="00100AE5" w:rsidP="00F1785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 w:eastAsia="en-US"/>
              </w:rPr>
            </w:pPr>
          </w:p>
        </w:tc>
        <w:tc>
          <w:tcPr>
            <w:tcW w:w="1173" w:type="pct"/>
            <w:shd w:val="clear" w:color="000000" w:fill="F2F2F2"/>
          </w:tcPr>
          <w:p w14:paraId="773DD053" w14:textId="77777777" w:rsidR="00100AE5" w:rsidRPr="00260714" w:rsidRDefault="00100AE5" w:rsidP="00F17859">
            <w:pPr>
              <w:widowControl/>
              <w:wordWrap/>
              <w:spacing w:line="276" w:lineRule="auto"/>
              <w:rPr>
                <w:rStyle w:val="Hyperlink"/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</w:pPr>
          </w:p>
          <w:p w14:paraId="196DEEAD" w14:textId="77777777" w:rsidR="00100AE5" w:rsidRPr="00260714" w:rsidRDefault="00100AE5" w:rsidP="00F1785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73" w:type="pct"/>
            <w:shd w:val="clear" w:color="000000" w:fill="F2F2F2"/>
          </w:tcPr>
          <w:p w14:paraId="296A1354" w14:textId="77777777" w:rsidR="00100AE5" w:rsidRPr="00260714" w:rsidRDefault="00100AE5" w:rsidP="00F1785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1174" w:type="pct"/>
            <w:shd w:val="clear" w:color="000000" w:fill="F2F2F2"/>
          </w:tcPr>
          <w:p w14:paraId="657444FF" w14:textId="77777777" w:rsidR="00100AE5" w:rsidRPr="00260714" w:rsidRDefault="00100AE5" w:rsidP="00F17859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</w:tr>
      <w:bookmarkEnd w:id="0"/>
    </w:tbl>
    <w:p w14:paraId="4D2CFB1C" w14:textId="77777777" w:rsidR="00100AE5" w:rsidRPr="00260714" w:rsidRDefault="00100AE5" w:rsidP="00100AE5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440A9FA1" w14:textId="77777777" w:rsidR="00100AE5" w:rsidRPr="001D1112" w:rsidRDefault="00100AE5" w:rsidP="00100AE5">
      <w:pPr>
        <w:widowControl/>
        <w:wordWrap/>
        <w:snapToGrid w:val="0"/>
        <w:spacing w:line="360" w:lineRule="auto"/>
        <w:jc w:val="left"/>
        <w:rPr>
          <w:rFonts w:asciiTheme="minorHAnsi" w:eastAsiaTheme="minorHAnsi" w:hAnsiTheme="minorHAnsi"/>
          <w:sz w:val="22"/>
          <w:szCs w:val="22"/>
        </w:rPr>
      </w:pPr>
    </w:p>
    <w:sectPr w:rsidR="00100AE5" w:rsidRPr="001D1112" w:rsidSect="006446F9">
      <w:headerReference w:type="default" r:id="rId12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D1DD" w14:textId="77777777" w:rsidR="00CC1ACF" w:rsidRDefault="00CC1ACF" w:rsidP="002368D6">
      <w:r>
        <w:separator/>
      </w:r>
    </w:p>
  </w:endnote>
  <w:endnote w:type="continuationSeparator" w:id="0">
    <w:p w14:paraId="339EB02E" w14:textId="77777777" w:rsidR="00CC1ACF" w:rsidRDefault="00CC1ACF" w:rsidP="002368D6">
      <w:r>
        <w:continuationSeparator/>
      </w:r>
    </w:p>
  </w:endnote>
  <w:endnote w:type="continuationNotice" w:id="1">
    <w:p w14:paraId="5FCDA019" w14:textId="77777777" w:rsidR="00CC1ACF" w:rsidRDefault="00CC1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Semibold">
    <w:altName w:val="Malgun Gothic"/>
    <w:panose1 w:val="00000000000000000000"/>
    <w:charset w:val="80"/>
    <w:family w:val="swiss"/>
    <w:notTrueType/>
    <w:pitch w:val="variable"/>
    <w:sig w:usb0="A000020F" w:usb1="090F0000" w:usb2="00000010" w:usb3="00000000" w:csb0="000E0197" w:csb1="00000000"/>
  </w:font>
  <w:font w:name="Hankook Regular">
    <w:altName w:val="Malgun Gothic"/>
    <w:panose1 w:val="00000000000000000000"/>
    <w:charset w:val="00"/>
    <w:family w:val="swiss"/>
    <w:notTrueType/>
    <w:pitch w:val="variable"/>
    <w:sig w:usb0="A000020F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2422" w14:textId="77777777" w:rsidR="00CC1ACF" w:rsidRDefault="00CC1ACF" w:rsidP="002368D6">
      <w:r>
        <w:separator/>
      </w:r>
    </w:p>
  </w:footnote>
  <w:footnote w:type="continuationSeparator" w:id="0">
    <w:p w14:paraId="4E28E791" w14:textId="77777777" w:rsidR="00CC1ACF" w:rsidRDefault="00CC1ACF" w:rsidP="002368D6">
      <w:r>
        <w:continuationSeparator/>
      </w:r>
    </w:p>
  </w:footnote>
  <w:footnote w:type="continuationNotice" w:id="1">
    <w:p w14:paraId="01062B80" w14:textId="77777777" w:rsidR="00CC1ACF" w:rsidRDefault="00CC1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EA07556" w:rsidR="00BE78C8" w:rsidRDefault="00100AE5">
    <w:pPr>
      <w:pStyle w:val="Kopfzeile"/>
    </w:pPr>
    <w:bookmarkStart w:id="1" w:name="_Hlk98163904"/>
    <w:bookmarkStart w:id="2" w:name="_Hlk98163905"/>
    <w:r>
      <w:rPr>
        <w:rFonts w:cs="Arial"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CC264D2" wp14:editId="3B4970D7">
          <wp:simplePos x="0" y="0"/>
          <wp:positionH relativeFrom="page">
            <wp:align>left</wp:align>
          </wp:positionH>
          <wp:positionV relativeFrom="paragraph">
            <wp:posOffset>-450765</wp:posOffset>
          </wp:positionV>
          <wp:extent cx="7559675" cy="1188720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482"/>
    <w:multiLevelType w:val="hybridMultilevel"/>
    <w:tmpl w:val="819E0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9269193">
    <w:abstractNumId w:val="6"/>
  </w:num>
  <w:num w:numId="2" w16cid:durableId="277880560">
    <w:abstractNumId w:val="4"/>
  </w:num>
  <w:num w:numId="3" w16cid:durableId="675621436">
    <w:abstractNumId w:val="5"/>
  </w:num>
  <w:num w:numId="4" w16cid:durableId="2080862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8942515">
    <w:abstractNumId w:val="1"/>
  </w:num>
  <w:num w:numId="6" w16cid:durableId="266305143">
    <w:abstractNumId w:val="7"/>
  </w:num>
  <w:num w:numId="7" w16cid:durableId="854459866">
    <w:abstractNumId w:val="0"/>
  </w:num>
  <w:num w:numId="8" w16cid:durableId="81687749">
    <w:abstractNumId w:val="2"/>
  </w:num>
  <w:num w:numId="9" w16cid:durableId="787744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3D39"/>
    <w:rsid w:val="00006AA7"/>
    <w:rsid w:val="00007D95"/>
    <w:rsid w:val="00014B39"/>
    <w:rsid w:val="00033C80"/>
    <w:rsid w:val="000348C6"/>
    <w:rsid w:val="000357E0"/>
    <w:rsid w:val="000403E1"/>
    <w:rsid w:val="000408BD"/>
    <w:rsid w:val="00054019"/>
    <w:rsid w:val="00055526"/>
    <w:rsid w:val="00061075"/>
    <w:rsid w:val="0006783A"/>
    <w:rsid w:val="000804B8"/>
    <w:rsid w:val="000831FC"/>
    <w:rsid w:val="00086B79"/>
    <w:rsid w:val="00094520"/>
    <w:rsid w:val="000A1E25"/>
    <w:rsid w:val="000A5CB4"/>
    <w:rsid w:val="000B1F9C"/>
    <w:rsid w:val="000B63C3"/>
    <w:rsid w:val="000B7C89"/>
    <w:rsid w:val="000C1696"/>
    <w:rsid w:val="000C1971"/>
    <w:rsid w:val="000C7312"/>
    <w:rsid w:val="000C7765"/>
    <w:rsid w:val="000E4911"/>
    <w:rsid w:val="000F3A5F"/>
    <w:rsid w:val="000F4B6D"/>
    <w:rsid w:val="000F71EC"/>
    <w:rsid w:val="00100AE5"/>
    <w:rsid w:val="00104CBA"/>
    <w:rsid w:val="001059CC"/>
    <w:rsid w:val="00106125"/>
    <w:rsid w:val="001066E4"/>
    <w:rsid w:val="00106E8B"/>
    <w:rsid w:val="001134AC"/>
    <w:rsid w:val="001156DB"/>
    <w:rsid w:val="00121705"/>
    <w:rsid w:val="00125376"/>
    <w:rsid w:val="00126911"/>
    <w:rsid w:val="00130EA4"/>
    <w:rsid w:val="00132199"/>
    <w:rsid w:val="00136636"/>
    <w:rsid w:val="00140054"/>
    <w:rsid w:val="00141DFF"/>
    <w:rsid w:val="001520CC"/>
    <w:rsid w:val="00156158"/>
    <w:rsid w:val="00156CE0"/>
    <w:rsid w:val="00163191"/>
    <w:rsid w:val="00166946"/>
    <w:rsid w:val="00167DC9"/>
    <w:rsid w:val="001709EC"/>
    <w:rsid w:val="00174393"/>
    <w:rsid w:val="00180720"/>
    <w:rsid w:val="00186580"/>
    <w:rsid w:val="00190098"/>
    <w:rsid w:val="00194900"/>
    <w:rsid w:val="00196099"/>
    <w:rsid w:val="00196F41"/>
    <w:rsid w:val="001A51C9"/>
    <w:rsid w:val="001A6903"/>
    <w:rsid w:val="001A7146"/>
    <w:rsid w:val="001B46B2"/>
    <w:rsid w:val="001B5FF2"/>
    <w:rsid w:val="001C0514"/>
    <w:rsid w:val="001C2190"/>
    <w:rsid w:val="001C5817"/>
    <w:rsid w:val="001C640E"/>
    <w:rsid w:val="001C7E03"/>
    <w:rsid w:val="001D3211"/>
    <w:rsid w:val="001E025D"/>
    <w:rsid w:val="001E047F"/>
    <w:rsid w:val="001E1580"/>
    <w:rsid w:val="001E1EC9"/>
    <w:rsid w:val="001F43A2"/>
    <w:rsid w:val="001F5874"/>
    <w:rsid w:val="00203FD8"/>
    <w:rsid w:val="002066CD"/>
    <w:rsid w:val="00210006"/>
    <w:rsid w:val="002156E3"/>
    <w:rsid w:val="002368D6"/>
    <w:rsid w:val="002413C6"/>
    <w:rsid w:val="00244A9D"/>
    <w:rsid w:val="00246CF1"/>
    <w:rsid w:val="00246D09"/>
    <w:rsid w:val="00247674"/>
    <w:rsid w:val="00253A74"/>
    <w:rsid w:val="002639E5"/>
    <w:rsid w:val="0026529F"/>
    <w:rsid w:val="002700F5"/>
    <w:rsid w:val="0027047B"/>
    <w:rsid w:val="00273CE2"/>
    <w:rsid w:val="00274364"/>
    <w:rsid w:val="00275CBD"/>
    <w:rsid w:val="00277C4D"/>
    <w:rsid w:val="00277FF8"/>
    <w:rsid w:val="0028434D"/>
    <w:rsid w:val="002906AC"/>
    <w:rsid w:val="00292F74"/>
    <w:rsid w:val="00292F79"/>
    <w:rsid w:val="002A1E91"/>
    <w:rsid w:val="002A697E"/>
    <w:rsid w:val="002B090F"/>
    <w:rsid w:val="002B4F3D"/>
    <w:rsid w:val="002D0BCF"/>
    <w:rsid w:val="002D28EF"/>
    <w:rsid w:val="002D2A00"/>
    <w:rsid w:val="002D4C19"/>
    <w:rsid w:val="002D6A14"/>
    <w:rsid w:val="002D7F69"/>
    <w:rsid w:val="002E0B47"/>
    <w:rsid w:val="002E1544"/>
    <w:rsid w:val="002F5DBB"/>
    <w:rsid w:val="00301EDB"/>
    <w:rsid w:val="00302778"/>
    <w:rsid w:val="00321A6E"/>
    <w:rsid w:val="00323A61"/>
    <w:rsid w:val="003263EC"/>
    <w:rsid w:val="003322A8"/>
    <w:rsid w:val="00336613"/>
    <w:rsid w:val="00341D9D"/>
    <w:rsid w:val="00342A19"/>
    <w:rsid w:val="00345528"/>
    <w:rsid w:val="00346984"/>
    <w:rsid w:val="00351819"/>
    <w:rsid w:val="00357727"/>
    <w:rsid w:val="00362E3D"/>
    <w:rsid w:val="0036385E"/>
    <w:rsid w:val="00384684"/>
    <w:rsid w:val="003864FE"/>
    <w:rsid w:val="00387C98"/>
    <w:rsid w:val="003936DC"/>
    <w:rsid w:val="003945DC"/>
    <w:rsid w:val="00395675"/>
    <w:rsid w:val="003A093E"/>
    <w:rsid w:val="003A1B28"/>
    <w:rsid w:val="003A5934"/>
    <w:rsid w:val="003B1F7D"/>
    <w:rsid w:val="003B2F2A"/>
    <w:rsid w:val="003B5C56"/>
    <w:rsid w:val="003C37B2"/>
    <w:rsid w:val="003C4B3B"/>
    <w:rsid w:val="003D0F03"/>
    <w:rsid w:val="003D5034"/>
    <w:rsid w:val="003D602D"/>
    <w:rsid w:val="003E173C"/>
    <w:rsid w:val="003E380F"/>
    <w:rsid w:val="003F2CAB"/>
    <w:rsid w:val="003F2CE8"/>
    <w:rsid w:val="003F458E"/>
    <w:rsid w:val="003F59A7"/>
    <w:rsid w:val="004012DE"/>
    <w:rsid w:val="00403A7E"/>
    <w:rsid w:val="00412617"/>
    <w:rsid w:val="00414D48"/>
    <w:rsid w:val="00421B93"/>
    <w:rsid w:val="004237D3"/>
    <w:rsid w:val="00427D20"/>
    <w:rsid w:val="00435A91"/>
    <w:rsid w:val="0044063D"/>
    <w:rsid w:val="0044090D"/>
    <w:rsid w:val="00442725"/>
    <w:rsid w:val="004449F0"/>
    <w:rsid w:val="00445D20"/>
    <w:rsid w:val="00451149"/>
    <w:rsid w:val="004648C9"/>
    <w:rsid w:val="00483F60"/>
    <w:rsid w:val="00490F65"/>
    <w:rsid w:val="004A13A1"/>
    <w:rsid w:val="004A55D7"/>
    <w:rsid w:val="004A5EA7"/>
    <w:rsid w:val="004A6C4D"/>
    <w:rsid w:val="004B07A1"/>
    <w:rsid w:val="004B3592"/>
    <w:rsid w:val="004B4D9F"/>
    <w:rsid w:val="004B5742"/>
    <w:rsid w:val="004C54DE"/>
    <w:rsid w:val="004D26EA"/>
    <w:rsid w:val="004D36E3"/>
    <w:rsid w:val="004D6BA4"/>
    <w:rsid w:val="004E0957"/>
    <w:rsid w:val="004E4426"/>
    <w:rsid w:val="004F0B74"/>
    <w:rsid w:val="004F610B"/>
    <w:rsid w:val="004F7401"/>
    <w:rsid w:val="00504E21"/>
    <w:rsid w:val="00516B61"/>
    <w:rsid w:val="00526618"/>
    <w:rsid w:val="00532550"/>
    <w:rsid w:val="0053693E"/>
    <w:rsid w:val="005505D7"/>
    <w:rsid w:val="0055115F"/>
    <w:rsid w:val="005554A8"/>
    <w:rsid w:val="00573843"/>
    <w:rsid w:val="00576C08"/>
    <w:rsid w:val="00582E94"/>
    <w:rsid w:val="005873E8"/>
    <w:rsid w:val="00590A6E"/>
    <w:rsid w:val="00591328"/>
    <w:rsid w:val="005974F4"/>
    <w:rsid w:val="005975BD"/>
    <w:rsid w:val="005A073F"/>
    <w:rsid w:val="005A4603"/>
    <w:rsid w:val="005B27FE"/>
    <w:rsid w:val="005B4A23"/>
    <w:rsid w:val="005C1CBC"/>
    <w:rsid w:val="005C7507"/>
    <w:rsid w:val="005D4243"/>
    <w:rsid w:val="005E7D57"/>
    <w:rsid w:val="005F4DDE"/>
    <w:rsid w:val="005F670E"/>
    <w:rsid w:val="00603B72"/>
    <w:rsid w:val="00606449"/>
    <w:rsid w:val="00607BDB"/>
    <w:rsid w:val="00612F75"/>
    <w:rsid w:val="00615039"/>
    <w:rsid w:val="00634139"/>
    <w:rsid w:val="006400BC"/>
    <w:rsid w:val="00640731"/>
    <w:rsid w:val="00640803"/>
    <w:rsid w:val="00642D73"/>
    <w:rsid w:val="006446F9"/>
    <w:rsid w:val="00660681"/>
    <w:rsid w:val="0067463B"/>
    <w:rsid w:val="00676388"/>
    <w:rsid w:val="0067647D"/>
    <w:rsid w:val="00677B2D"/>
    <w:rsid w:val="00680980"/>
    <w:rsid w:val="006837FC"/>
    <w:rsid w:val="006838EE"/>
    <w:rsid w:val="00686A9A"/>
    <w:rsid w:val="00690748"/>
    <w:rsid w:val="0069141D"/>
    <w:rsid w:val="0069220D"/>
    <w:rsid w:val="00693CD9"/>
    <w:rsid w:val="006A2604"/>
    <w:rsid w:val="006B7770"/>
    <w:rsid w:val="006B7AA7"/>
    <w:rsid w:val="006B7BC7"/>
    <w:rsid w:val="006D2984"/>
    <w:rsid w:val="006E3EAE"/>
    <w:rsid w:val="006E48A0"/>
    <w:rsid w:val="006F1DF9"/>
    <w:rsid w:val="006F20E1"/>
    <w:rsid w:val="006F5FD5"/>
    <w:rsid w:val="006F62A3"/>
    <w:rsid w:val="00707038"/>
    <w:rsid w:val="007227B7"/>
    <w:rsid w:val="0072516D"/>
    <w:rsid w:val="00726605"/>
    <w:rsid w:val="00727209"/>
    <w:rsid w:val="00740BA7"/>
    <w:rsid w:val="00743C21"/>
    <w:rsid w:val="00743D31"/>
    <w:rsid w:val="00751E3D"/>
    <w:rsid w:val="00753282"/>
    <w:rsid w:val="00764D2C"/>
    <w:rsid w:val="00767C61"/>
    <w:rsid w:val="00767E09"/>
    <w:rsid w:val="00774D06"/>
    <w:rsid w:val="00781293"/>
    <w:rsid w:val="0078186E"/>
    <w:rsid w:val="00784F92"/>
    <w:rsid w:val="00795875"/>
    <w:rsid w:val="007A27F6"/>
    <w:rsid w:val="007A7CEB"/>
    <w:rsid w:val="007B327B"/>
    <w:rsid w:val="007B59A4"/>
    <w:rsid w:val="007C082D"/>
    <w:rsid w:val="007C185F"/>
    <w:rsid w:val="007D4A39"/>
    <w:rsid w:val="007D4E44"/>
    <w:rsid w:val="007E51A2"/>
    <w:rsid w:val="007E736E"/>
    <w:rsid w:val="00801FC1"/>
    <w:rsid w:val="00812369"/>
    <w:rsid w:val="00815ABB"/>
    <w:rsid w:val="0082386D"/>
    <w:rsid w:val="00841346"/>
    <w:rsid w:val="00844092"/>
    <w:rsid w:val="00853ED5"/>
    <w:rsid w:val="0085524C"/>
    <w:rsid w:val="008569CF"/>
    <w:rsid w:val="0086025E"/>
    <w:rsid w:val="00870838"/>
    <w:rsid w:val="008748B1"/>
    <w:rsid w:val="00874A23"/>
    <w:rsid w:val="00880B64"/>
    <w:rsid w:val="00880FB2"/>
    <w:rsid w:val="00882DDF"/>
    <w:rsid w:val="00885015"/>
    <w:rsid w:val="00892C37"/>
    <w:rsid w:val="00893EEA"/>
    <w:rsid w:val="00894237"/>
    <w:rsid w:val="008943DE"/>
    <w:rsid w:val="008A3E17"/>
    <w:rsid w:val="008A3FE1"/>
    <w:rsid w:val="008A5BCE"/>
    <w:rsid w:val="008A731A"/>
    <w:rsid w:val="008B00CE"/>
    <w:rsid w:val="008B7158"/>
    <w:rsid w:val="008C027B"/>
    <w:rsid w:val="008C3161"/>
    <w:rsid w:val="008C7F90"/>
    <w:rsid w:val="008D0285"/>
    <w:rsid w:val="008D2812"/>
    <w:rsid w:val="008D59E3"/>
    <w:rsid w:val="008D7BE6"/>
    <w:rsid w:val="008E79AA"/>
    <w:rsid w:val="008F29EB"/>
    <w:rsid w:val="008F3A06"/>
    <w:rsid w:val="008F4443"/>
    <w:rsid w:val="00901D60"/>
    <w:rsid w:val="00906F4B"/>
    <w:rsid w:val="0091627C"/>
    <w:rsid w:val="00924B91"/>
    <w:rsid w:val="00925D07"/>
    <w:rsid w:val="0093167E"/>
    <w:rsid w:val="009429F1"/>
    <w:rsid w:val="009456B2"/>
    <w:rsid w:val="00947DC0"/>
    <w:rsid w:val="00950299"/>
    <w:rsid w:val="009716C8"/>
    <w:rsid w:val="0097206D"/>
    <w:rsid w:val="00981500"/>
    <w:rsid w:val="009835A7"/>
    <w:rsid w:val="0099716F"/>
    <w:rsid w:val="00997FA9"/>
    <w:rsid w:val="009A139A"/>
    <w:rsid w:val="009A463C"/>
    <w:rsid w:val="009A4C38"/>
    <w:rsid w:val="009A58C3"/>
    <w:rsid w:val="009B03ED"/>
    <w:rsid w:val="009B2493"/>
    <w:rsid w:val="009C0797"/>
    <w:rsid w:val="009C379F"/>
    <w:rsid w:val="009C5ABA"/>
    <w:rsid w:val="009D01E4"/>
    <w:rsid w:val="009D4916"/>
    <w:rsid w:val="009D72E0"/>
    <w:rsid w:val="009D7367"/>
    <w:rsid w:val="009E7DA0"/>
    <w:rsid w:val="009F32B5"/>
    <w:rsid w:val="00A04208"/>
    <w:rsid w:val="00A10D21"/>
    <w:rsid w:val="00A1388A"/>
    <w:rsid w:val="00A2034F"/>
    <w:rsid w:val="00A204E0"/>
    <w:rsid w:val="00A20D3C"/>
    <w:rsid w:val="00A22948"/>
    <w:rsid w:val="00A46F65"/>
    <w:rsid w:val="00A51A9D"/>
    <w:rsid w:val="00A61C9E"/>
    <w:rsid w:val="00A65081"/>
    <w:rsid w:val="00A6786A"/>
    <w:rsid w:val="00A6792D"/>
    <w:rsid w:val="00A76443"/>
    <w:rsid w:val="00A83481"/>
    <w:rsid w:val="00A967C9"/>
    <w:rsid w:val="00AB414F"/>
    <w:rsid w:val="00AB566F"/>
    <w:rsid w:val="00AB644E"/>
    <w:rsid w:val="00AC0ED7"/>
    <w:rsid w:val="00AC0F19"/>
    <w:rsid w:val="00AC7711"/>
    <w:rsid w:val="00AE6046"/>
    <w:rsid w:val="00AE78D4"/>
    <w:rsid w:val="00AF00BE"/>
    <w:rsid w:val="00AF45F0"/>
    <w:rsid w:val="00B03892"/>
    <w:rsid w:val="00B069DE"/>
    <w:rsid w:val="00B34C53"/>
    <w:rsid w:val="00B428D1"/>
    <w:rsid w:val="00B50C64"/>
    <w:rsid w:val="00B51909"/>
    <w:rsid w:val="00B55380"/>
    <w:rsid w:val="00B57255"/>
    <w:rsid w:val="00B61956"/>
    <w:rsid w:val="00B61E6C"/>
    <w:rsid w:val="00B646C3"/>
    <w:rsid w:val="00B96BD9"/>
    <w:rsid w:val="00BA2A05"/>
    <w:rsid w:val="00BD139D"/>
    <w:rsid w:val="00BD21B5"/>
    <w:rsid w:val="00BE30C9"/>
    <w:rsid w:val="00BE33DC"/>
    <w:rsid w:val="00BE78C8"/>
    <w:rsid w:val="00BF1523"/>
    <w:rsid w:val="00BF2FF3"/>
    <w:rsid w:val="00C00FF2"/>
    <w:rsid w:val="00C03135"/>
    <w:rsid w:val="00C14F83"/>
    <w:rsid w:val="00C1500A"/>
    <w:rsid w:val="00C20AD4"/>
    <w:rsid w:val="00C212A0"/>
    <w:rsid w:val="00C21961"/>
    <w:rsid w:val="00C30BA1"/>
    <w:rsid w:val="00C36E94"/>
    <w:rsid w:val="00C405CC"/>
    <w:rsid w:val="00C4561B"/>
    <w:rsid w:val="00C470BD"/>
    <w:rsid w:val="00C54380"/>
    <w:rsid w:val="00C7502C"/>
    <w:rsid w:val="00C80039"/>
    <w:rsid w:val="00C80172"/>
    <w:rsid w:val="00C93BCB"/>
    <w:rsid w:val="00C975C0"/>
    <w:rsid w:val="00CA42AD"/>
    <w:rsid w:val="00CA7DDE"/>
    <w:rsid w:val="00CB6DD9"/>
    <w:rsid w:val="00CC1ACF"/>
    <w:rsid w:val="00CC4AFF"/>
    <w:rsid w:val="00CC57F7"/>
    <w:rsid w:val="00CC5CB1"/>
    <w:rsid w:val="00CC7947"/>
    <w:rsid w:val="00CC7E71"/>
    <w:rsid w:val="00CD05A4"/>
    <w:rsid w:val="00CD15F2"/>
    <w:rsid w:val="00CD60E1"/>
    <w:rsid w:val="00CE4F0A"/>
    <w:rsid w:val="00CF0095"/>
    <w:rsid w:val="00CF09EB"/>
    <w:rsid w:val="00CF4AE0"/>
    <w:rsid w:val="00CF776C"/>
    <w:rsid w:val="00D01B34"/>
    <w:rsid w:val="00D10AE2"/>
    <w:rsid w:val="00D21140"/>
    <w:rsid w:val="00D216D7"/>
    <w:rsid w:val="00D2602E"/>
    <w:rsid w:val="00D3033D"/>
    <w:rsid w:val="00D357BE"/>
    <w:rsid w:val="00D40D9A"/>
    <w:rsid w:val="00D4224B"/>
    <w:rsid w:val="00D45FFB"/>
    <w:rsid w:val="00D57D81"/>
    <w:rsid w:val="00D613B6"/>
    <w:rsid w:val="00D63318"/>
    <w:rsid w:val="00D77956"/>
    <w:rsid w:val="00D856FF"/>
    <w:rsid w:val="00D9276E"/>
    <w:rsid w:val="00DA6E12"/>
    <w:rsid w:val="00DB1A82"/>
    <w:rsid w:val="00DC0107"/>
    <w:rsid w:val="00DC3E9E"/>
    <w:rsid w:val="00DD0677"/>
    <w:rsid w:val="00DD21C2"/>
    <w:rsid w:val="00DD4EAB"/>
    <w:rsid w:val="00DE09D7"/>
    <w:rsid w:val="00DE24F2"/>
    <w:rsid w:val="00DF2E0B"/>
    <w:rsid w:val="00DF4037"/>
    <w:rsid w:val="00DF417D"/>
    <w:rsid w:val="00DF5C21"/>
    <w:rsid w:val="00E008CA"/>
    <w:rsid w:val="00E07C7B"/>
    <w:rsid w:val="00E123ED"/>
    <w:rsid w:val="00E13275"/>
    <w:rsid w:val="00E20E0B"/>
    <w:rsid w:val="00E21A6B"/>
    <w:rsid w:val="00E31350"/>
    <w:rsid w:val="00E34121"/>
    <w:rsid w:val="00E34ABD"/>
    <w:rsid w:val="00E34DCF"/>
    <w:rsid w:val="00E408E1"/>
    <w:rsid w:val="00E472A6"/>
    <w:rsid w:val="00E60E9B"/>
    <w:rsid w:val="00E64CB1"/>
    <w:rsid w:val="00E71E53"/>
    <w:rsid w:val="00E80A27"/>
    <w:rsid w:val="00E9516D"/>
    <w:rsid w:val="00E96006"/>
    <w:rsid w:val="00ED23D1"/>
    <w:rsid w:val="00ED2D2B"/>
    <w:rsid w:val="00ED2EAB"/>
    <w:rsid w:val="00EE0B14"/>
    <w:rsid w:val="00EE0EDE"/>
    <w:rsid w:val="00EF0C8A"/>
    <w:rsid w:val="00EF1321"/>
    <w:rsid w:val="00EF22A6"/>
    <w:rsid w:val="00EF600E"/>
    <w:rsid w:val="00F00B7F"/>
    <w:rsid w:val="00F041AE"/>
    <w:rsid w:val="00F04B98"/>
    <w:rsid w:val="00F06B32"/>
    <w:rsid w:val="00F071B4"/>
    <w:rsid w:val="00F10F1B"/>
    <w:rsid w:val="00F1733B"/>
    <w:rsid w:val="00F24D01"/>
    <w:rsid w:val="00F25BB6"/>
    <w:rsid w:val="00F31043"/>
    <w:rsid w:val="00F3486C"/>
    <w:rsid w:val="00F40633"/>
    <w:rsid w:val="00F43F30"/>
    <w:rsid w:val="00F4706A"/>
    <w:rsid w:val="00F56973"/>
    <w:rsid w:val="00F654C0"/>
    <w:rsid w:val="00F73C82"/>
    <w:rsid w:val="00F75039"/>
    <w:rsid w:val="00F76CDB"/>
    <w:rsid w:val="00F83875"/>
    <w:rsid w:val="00F8715A"/>
    <w:rsid w:val="00F91443"/>
    <w:rsid w:val="00F91D3A"/>
    <w:rsid w:val="00F95200"/>
    <w:rsid w:val="00F96A78"/>
    <w:rsid w:val="00F97019"/>
    <w:rsid w:val="00F97E9E"/>
    <w:rsid w:val="00FB0C2C"/>
    <w:rsid w:val="00FB54C5"/>
    <w:rsid w:val="00FB63C7"/>
    <w:rsid w:val="00FC1C26"/>
    <w:rsid w:val="00FC3610"/>
    <w:rsid w:val="00FD2A6C"/>
    <w:rsid w:val="00FD3200"/>
    <w:rsid w:val="00FD518B"/>
    <w:rsid w:val="00FD7EC2"/>
    <w:rsid w:val="00FF4047"/>
    <w:rsid w:val="00FF5DD0"/>
    <w:rsid w:val="00FF6646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B362091A-A9B5-47B1-8951-8011F2F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aterina.zueva@hkmoscow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5A1A7A102C24A83EF1F2A2BAF585B" ma:contentTypeVersion="7" ma:contentTypeDescription="Ein neues Dokument erstellen." ma:contentTypeScope="" ma:versionID="977369485797c762e5edc3c9fdc9ad31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3407f658e3ac95d51bc9e9bd0c2a395c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0837D-82F1-49F4-86D0-E7AB0E065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customXml/itemProps4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Hankook Press Release</vt:lpstr>
    </vt:vector>
  </TitlesOfParts>
  <Company/>
  <LinksUpToDate>false</LinksUpToDate>
  <CharactersWithSpaces>5482</CharactersWithSpaces>
  <SharedDoc>false</SharedDoc>
  <HLinks>
    <vt:vector size="30" baseType="variant"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3080265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mailto:l.buesch@hankookn.com</vt:lpwstr>
      </vt:variant>
      <vt:variant>
        <vt:lpwstr/>
      </vt:variant>
      <vt:variant>
        <vt:i4>2490370</vt:i4>
      </vt:variant>
      <vt:variant>
        <vt:i4>6</vt:i4>
      </vt:variant>
      <vt:variant>
        <vt:i4>0</vt:i4>
      </vt:variant>
      <vt:variant>
        <vt:i4>5</vt:i4>
      </vt:variant>
      <vt:variant>
        <vt:lpwstr>mailto:fkinzer@hankookn.com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 Release</dc:title>
  <dc:subject/>
  <dc:creator>Stefan PROHASKA[PROHASKA Stefan]</dc:creator>
  <cp:keywords/>
  <cp:lastModifiedBy>Eva Bergmann</cp:lastModifiedBy>
  <cp:revision>6</cp:revision>
  <cp:lastPrinted>2020-01-16T11:34:00Z</cp:lastPrinted>
  <dcterms:created xsi:type="dcterms:W3CDTF">2022-12-14T15:21:00Z</dcterms:created>
  <dcterms:modified xsi:type="dcterms:W3CDTF">2022-12-21T12:59:00Z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