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8A0A0F">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25011B28" w14:textId="77777777" w:rsidR="00640803" w:rsidRPr="0006783A" w:rsidRDefault="00640803" w:rsidP="008A0A0F">
      <w:pPr>
        <w:tabs>
          <w:tab w:val="left" w:pos="142"/>
        </w:tabs>
        <w:suppressAutoHyphens/>
        <w:wordWrap/>
        <w:autoSpaceDE/>
        <w:spacing w:line="360" w:lineRule="auto"/>
        <w:rPr>
          <w:rFonts w:eastAsia="Times New Roman" w:cs="Arial"/>
          <w:bCs/>
          <w:kern w:val="0"/>
          <w:szCs w:val="20"/>
          <w:u w:val="single"/>
          <w:lang w:val="en-GB" w:eastAsia="en-GB" w:bidi="en-GB"/>
        </w:rPr>
      </w:pPr>
    </w:p>
    <w:p w14:paraId="05E7FF0D" w14:textId="7B3CFF3F" w:rsidR="002413C6" w:rsidRDefault="00FB74DC" w:rsidP="008A0A0F">
      <w:pPr>
        <w:wordWrap/>
        <w:spacing w:line="360" w:lineRule="auto"/>
        <w:jc w:val="left"/>
        <w:rPr>
          <w:rFonts w:ascii="Calibri" w:eastAsiaTheme="minorHAnsi" w:hAnsi="Calibri"/>
          <w:b/>
          <w:bCs/>
          <w:kern w:val="0"/>
          <w:sz w:val="32"/>
          <w:szCs w:val="32"/>
          <w:lang w:val="en-GB" w:eastAsia="en-GB"/>
        </w:rPr>
      </w:pPr>
      <w:r w:rsidRPr="00FB74DC">
        <w:rPr>
          <w:b/>
          <w:bCs/>
          <w:sz w:val="32"/>
          <w:szCs w:val="32"/>
        </w:rPr>
        <w:t xml:space="preserve">Hankook wins the 2022 Auto Express All Season Tyre Test for the second </w:t>
      </w:r>
      <w:r w:rsidR="00F96444">
        <w:rPr>
          <w:b/>
          <w:bCs/>
          <w:sz w:val="32"/>
          <w:szCs w:val="32"/>
        </w:rPr>
        <w:t xml:space="preserve">consecutive </w:t>
      </w:r>
      <w:r w:rsidRPr="00FB74DC">
        <w:rPr>
          <w:b/>
          <w:bCs/>
          <w:sz w:val="32"/>
          <w:szCs w:val="32"/>
        </w:rPr>
        <w:t>year</w:t>
      </w:r>
    </w:p>
    <w:p w14:paraId="38F6CF03" w14:textId="77777777" w:rsidR="00FB74DC" w:rsidRPr="00FB74DC" w:rsidRDefault="00FB74DC" w:rsidP="008A0A0F">
      <w:pPr>
        <w:wordWrap/>
        <w:spacing w:line="360" w:lineRule="auto"/>
        <w:rPr>
          <w:rFonts w:ascii="Calibri" w:eastAsiaTheme="minorHAnsi" w:hAnsi="Calibri"/>
          <w:b/>
          <w:bCs/>
          <w:kern w:val="0"/>
          <w:sz w:val="32"/>
          <w:szCs w:val="32"/>
          <w:lang w:val="en-GB" w:eastAsia="en-GB"/>
        </w:rPr>
      </w:pPr>
    </w:p>
    <w:p w14:paraId="5C1C2749" w14:textId="1ACB7D60" w:rsidR="00FB74DC" w:rsidRPr="00FB74DC" w:rsidRDefault="00FB74DC" w:rsidP="008A0A0F">
      <w:pPr>
        <w:pStyle w:val="Listenabsatz"/>
        <w:widowControl/>
        <w:numPr>
          <w:ilvl w:val="0"/>
          <w:numId w:val="6"/>
        </w:numPr>
        <w:wordWrap/>
        <w:autoSpaceDE/>
        <w:autoSpaceDN/>
        <w:spacing w:line="360" w:lineRule="auto"/>
        <w:rPr>
          <w:rFonts w:ascii="Calibri" w:eastAsiaTheme="minorHAnsi" w:hAnsi="Calibri"/>
          <w:b/>
          <w:bCs/>
          <w:kern w:val="0"/>
          <w:sz w:val="22"/>
          <w:szCs w:val="22"/>
          <w:lang w:val="en-GB" w:eastAsia="en-GB"/>
        </w:rPr>
      </w:pPr>
      <w:r w:rsidRPr="00FB74DC">
        <w:rPr>
          <w:b/>
          <w:bCs/>
          <w:sz w:val="22"/>
          <w:szCs w:val="22"/>
        </w:rPr>
        <w:t>Hankook’s Kinergy 4S</w:t>
      </w:r>
      <w:r w:rsidR="00245B1B">
        <w:rPr>
          <w:b/>
          <w:bCs/>
          <w:sz w:val="22"/>
          <w:szCs w:val="22"/>
        </w:rPr>
        <w:t xml:space="preserve"> </w:t>
      </w:r>
      <w:r w:rsidRPr="00FB74DC">
        <w:rPr>
          <w:b/>
          <w:bCs/>
          <w:sz w:val="22"/>
          <w:szCs w:val="22"/>
        </w:rPr>
        <w:t>2 wins the 2022 Auto Express All Season Tyre Test for the second year running.</w:t>
      </w:r>
    </w:p>
    <w:p w14:paraId="3F1C0DDC" w14:textId="6AA567C5" w:rsidR="00FB74DC" w:rsidRPr="00FB74DC" w:rsidRDefault="00FB74DC" w:rsidP="008A0A0F">
      <w:pPr>
        <w:pStyle w:val="Listenabsatz"/>
        <w:widowControl/>
        <w:numPr>
          <w:ilvl w:val="0"/>
          <w:numId w:val="6"/>
        </w:numPr>
        <w:wordWrap/>
        <w:autoSpaceDE/>
        <w:autoSpaceDN/>
        <w:spacing w:line="360" w:lineRule="auto"/>
        <w:rPr>
          <w:b/>
          <w:bCs/>
          <w:sz w:val="22"/>
          <w:szCs w:val="22"/>
        </w:rPr>
      </w:pPr>
      <w:r w:rsidRPr="00FB74DC">
        <w:rPr>
          <w:b/>
          <w:bCs/>
          <w:sz w:val="22"/>
          <w:szCs w:val="22"/>
        </w:rPr>
        <w:t>Winning streak for the Kinergy 4S</w:t>
      </w:r>
      <w:r w:rsidR="00245B1B">
        <w:rPr>
          <w:b/>
          <w:bCs/>
          <w:sz w:val="22"/>
          <w:szCs w:val="22"/>
        </w:rPr>
        <w:t xml:space="preserve"> </w:t>
      </w:r>
      <w:r w:rsidRPr="00FB74DC">
        <w:rPr>
          <w:b/>
          <w:bCs/>
          <w:sz w:val="22"/>
          <w:szCs w:val="22"/>
        </w:rPr>
        <w:t xml:space="preserve">2 after </w:t>
      </w:r>
      <w:r w:rsidR="00F96444">
        <w:rPr>
          <w:b/>
          <w:bCs/>
          <w:sz w:val="22"/>
          <w:szCs w:val="22"/>
        </w:rPr>
        <w:t xml:space="preserve">also </w:t>
      </w:r>
      <w:r w:rsidRPr="00FB74DC">
        <w:rPr>
          <w:b/>
          <w:bCs/>
          <w:sz w:val="22"/>
          <w:szCs w:val="22"/>
        </w:rPr>
        <w:t>receiving the Auto Express Award for Product of the Year in June 2022</w:t>
      </w:r>
    </w:p>
    <w:p w14:paraId="3EC77B46" w14:textId="77777777" w:rsidR="00764D2C" w:rsidRPr="008A0A0F" w:rsidRDefault="00764D2C" w:rsidP="008A0A0F">
      <w:pPr>
        <w:suppressAutoHyphens/>
        <w:wordWrap/>
        <w:autoSpaceDE/>
        <w:spacing w:line="360" w:lineRule="auto"/>
        <w:rPr>
          <w:rFonts w:eastAsia="Times New Roman" w:cs="Arial"/>
          <w:bCs/>
          <w:color w:val="00000A"/>
          <w:kern w:val="0"/>
          <w:sz w:val="22"/>
          <w:szCs w:val="22"/>
          <w:lang w:val="en-GB" w:eastAsia="en-GB" w:bidi="en-GB"/>
        </w:rPr>
      </w:pPr>
    </w:p>
    <w:p w14:paraId="1F636FB0" w14:textId="5FF1C31A" w:rsidR="00FB74DC" w:rsidRPr="00FB74DC" w:rsidRDefault="00FB74DC" w:rsidP="008A0A0F">
      <w:pPr>
        <w:wordWrap/>
        <w:spacing w:line="360" w:lineRule="auto"/>
        <w:rPr>
          <w:rFonts w:eastAsiaTheme="minorHAnsi" w:cs="Arial"/>
          <w:color w:val="333333"/>
          <w:kern w:val="0"/>
          <w:szCs w:val="20"/>
          <w:shd w:val="clear" w:color="auto" w:fill="FFFFFF"/>
          <w:lang w:val="en-GB" w:eastAsia="en-GB"/>
        </w:rPr>
      </w:pPr>
      <w:r w:rsidRPr="00FB74DC">
        <w:rPr>
          <w:rStyle w:val="Fett"/>
          <w:rFonts w:cs="Arial"/>
          <w:color w:val="333333"/>
          <w:szCs w:val="20"/>
          <w:shd w:val="clear" w:color="auto" w:fill="FFFFFF"/>
        </w:rPr>
        <w:t xml:space="preserve">Daventry, UK, </w:t>
      </w:r>
      <w:r w:rsidR="00F96444">
        <w:rPr>
          <w:rStyle w:val="Fett"/>
          <w:rFonts w:cs="Arial"/>
          <w:color w:val="333333"/>
          <w:szCs w:val="20"/>
          <w:shd w:val="clear" w:color="auto" w:fill="FFFFFF"/>
        </w:rPr>
        <w:t>26</w:t>
      </w:r>
      <w:r w:rsidR="00F96444" w:rsidRPr="00FB74DC">
        <w:rPr>
          <w:rStyle w:val="Fett"/>
          <w:rFonts w:cs="Arial"/>
          <w:color w:val="333333"/>
          <w:szCs w:val="20"/>
          <w:shd w:val="clear" w:color="auto" w:fill="FFFFFF"/>
        </w:rPr>
        <w:t xml:space="preserve"> </w:t>
      </w:r>
      <w:r w:rsidRPr="00FB74DC">
        <w:rPr>
          <w:rStyle w:val="Fett"/>
          <w:rFonts w:cs="Arial"/>
          <w:color w:val="333333"/>
          <w:szCs w:val="20"/>
          <w:shd w:val="clear" w:color="auto" w:fill="FFFFFF"/>
        </w:rPr>
        <w:t>October 2022</w:t>
      </w:r>
      <w:r w:rsidR="00E0452F">
        <w:rPr>
          <w:rStyle w:val="Fett"/>
          <w:rFonts w:cs="Arial"/>
          <w:color w:val="333333"/>
          <w:szCs w:val="20"/>
          <w:shd w:val="clear" w:color="auto" w:fill="FFFFFF"/>
        </w:rPr>
        <w:t xml:space="preserve"> </w:t>
      </w:r>
      <w:r w:rsidR="002413C6" w:rsidRPr="00F83875">
        <w:rPr>
          <w:rFonts w:eastAsia="Times New Roman" w:cs="Arial"/>
          <w:iCs/>
          <w:color w:val="00000A"/>
          <w:kern w:val="0"/>
          <w:szCs w:val="20"/>
          <w:lang w:val="en-GB" w:eastAsia="en-GB" w:bidi="en-GB"/>
        </w:rPr>
        <w:t xml:space="preserve">– </w:t>
      </w:r>
      <w:r w:rsidRPr="00FB74DC">
        <w:rPr>
          <w:rFonts w:cs="Arial"/>
          <w:color w:val="333333"/>
          <w:szCs w:val="20"/>
          <w:shd w:val="clear" w:color="auto" w:fill="FFFFFF"/>
        </w:rPr>
        <w:t>Hankook’s Kinergy 4S</w:t>
      </w:r>
      <w:r w:rsidR="00245B1B">
        <w:rPr>
          <w:rFonts w:cs="Arial"/>
          <w:color w:val="333333"/>
          <w:szCs w:val="20"/>
          <w:shd w:val="clear" w:color="auto" w:fill="FFFFFF"/>
        </w:rPr>
        <w:t xml:space="preserve"> </w:t>
      </w:r>
      <w:r w:rsidRPr="00FB74DC">
        <w:rPr>
          <w:rFonts w:cs="Arial"/>
          <w:color w:val="333333"/>
          <w:szCs w:val="20"/>
          <w:shd w:val="clear" w:color="auto" w:fill="FFFFFF"/>
        </w:rPr>
        <w:t>2 tyre has once again been crowned the Auto Express All Season Tyre Test winner for the second year running. This prestigious award from the respected car magazine comes just 4 months after the Kinergy 4S</w:t>
      </w:r>
      <w:r w:rsidR="00245B1B">
        <w:rPr>
          <w:rFonts w:cs="Arial"/>
          <w:color w:val="333333"/>
          <w:szCs w:val="20"/>
          <w:shd w:val="clear" w:color="auto" w:fill="FFFFFF"/>
        </w:rPr>
        <w:t xml:space="preserve"> </w:t>
      </w:r>
      <w:r w:rsidRPr="00FB74DC">
        <w:rPr>
          <w:rFonts w:cs="Arial"/>
          <w:color w:val="333333"/>
          <w:szCs w:val="20"/>
          <w:shd w:val="clear" w:color="auto" w:fill="FFFFFF"/>
        </w:rPr>
        <w:t>2 tyre won the Auto Express Product of the Year. Competing against six top tyre brands in 14 different tests</w:t>
      </w:r>
      <w:r w:rsidR="00F96444">
        <w:rPr>
          <w:rFonts w:cs="Arial"/>
          <w:color w:val="333333"/>
          <w:szCs w:val="20"/>
          <w:shd w:val="clear" w:color="auto" w:fill="FFFFFF"/>
        </w:rPr>
        <w:t>,</w:t>
      </w:r>
      <w:r w:rsidRPr="00FB74DC">
        <w:rPr>
          <w:rFonts w:cs="Arial"/>
          <w:color w:val="333333"/>
          <w:szCs w:val="20"/>
          <w:shd w:val="clear" w:color="auto" w:fill="FFFFFF"/>
        </w:rPr>
        <w:t xml:space="preserve"> Hankook was in the top three across all of the three surfaces, wet, dry and snow, considerably outperforming the competition for wet braking and handling.</w:t>
      </w:r>
    </w:p>
    <w:p w14:paraId="44C086C8" w14:textId="77777777" w:rsidR="00FB74DC" w:rsidRPr="00FB74DC" w:rsidRDefault="00FB74DC" w:rsidP="008A0A0F">
      <w:pPr>
        <w:wordWrap/>
        <w:spacing w:line="360" w:lineRule="auto"/>
        <w:rPr>
          <w:rFonts w:cs="Arial"/>
          <w:color w:val="333333"/>
          <w:szCs w:val="20"/>
          <w:shd w:val="clear" w:color="auto" w:fill="FFFFFF"/>
        </w:rPr>
      </w:pPr>
    </w:p>
    <w:p w14:paraId="28FF8A50" w14:textId="0D3FC3A2" w:rsidR="00FB74DC" w:rsidRPr="00FB74DC" w:rsidRDefault="00FB74DC" w:rsidP="008A0A0F">
      <w:pPr>
        <w:wordWrap/>
        <w:spacing w:line="360" w:lineRule="auto"/>
        <w:rPr>
          <w:rFonts w:cs="Arial"/>
          <w:color w:val="333333"/>
          <w:szCs w:val="20"/>
          <w:shd w:val="clear" w:color="auto" w:fill="FFFFFF"/>
        </w:rPr>
      </w:pPr>
      <w:r w:rsidRPr="00FB74DC">
        <w:rPr>
          <w:rFonts w:cs="Arial"/>
          <w:color w:val="333333"/>
          <w:szCs w:val="20"/>
          <w:shd w:val="clear" w:color="auto" w:fill="FFFFFF"/>
        </w:rPr>
        <w:t>The All-Season tyre category has seen growing appeal as a one-stop solution for dry, wet and snow conditions negating the need to change the tyres in the winter. With the weather conditions in the UK becoming more varied and extreme, particularly with wetter winters, performance and handling in wet conditions is important. Auto Express commented, “We said we were looking for the best balance across all criteria and the Kinergy 4S</w:t>
      </w:r>
      <w:r w:rsidR="00245B1B">
        <w:rPr>
          <w:rFonts w:cs="Arial"/>
          <w:color w:val="333333"/>
          <w:szCs w:val="20"/>
          <w:shd w:val="clear" w:color="auto" w:fill="FFFFFF"/>
        </w:rPr>
        <w:t xml:space="preserve"> </w:t>
      </w:r>
      <w:r w:rsidRPr="00FB74DC">
        <w:rPr>
          <w:rFonts w:cs="Arial"/>
          <w:color w:val="333333"/>
          <w:szCs w:val="20"/>
          <w:shd w:val="clear" w:color="auto" w:fill="FFFFFF"/>
        </w:rPr>
        <w:t>2 delivered that, with a blend that perfectly suits the UK’s wet winters and occasional snowfall. This is a well-deserved second win for Hankook and the Kinergy 4S2 tyre to follow its 2021 victory.”</w:t>
      </w:r>
    </w:p>
    <w:p w14:paraId="6E69E8DD" w14:textId="77777777" w:rsidR="00FB74DC" w:rsidRPr="00FB74DC" w:rsidRDefault="00FB74DC" w:rsidP="008A0A0F">
      <w:pPr>
        <w:wordWrap/>
        <w:spacing w:line="360" w:lineRule="auto"/>
        <w:rPr>
          <w:rFonts w:cs="Arial"/>
          <w:color w:val="333333"/>
          <w:szCs w:val="20"/>
          <w:shd w:val="clear" w:color="auto" w:fill="FFFFFF"/>
        </w:rPr>
      </w:pPr>
    </w:p>
    <w:p w14:paraId="70176343" w14:textId="401E88D7" w:rsidR="00FB74DC" w:rsidRPr="00FB74DC" w:rsidRDefault="00FB74DC" w:rsidP="008A0A0F">
      <w:pPr>
        <w:wordWrap/>
        <w:spacing w:line="360" w:lineRule="auto"/>
        <w:rPr>
          <w:rFonts w:ascii="Calibri" w:hAnsi="Calibri" w:cs="Calibri"/>
          <w:sz w:val="22"/>
          <w:szCs w:val="22"/>
        </w:rPr>
      </w:pPr>
      <w:r w:rsidRPr="00FB74DC">
        <w:rPr>
          <w:rFonts w:cs="Arial"/>
          <w:color w:val="333333"/>
          <w:szCs w:val="20"/>
          <w:shd w:val="clear" w:color="auto" w:fill="FFFFFF"/>
        </w:rPr>
        <w:t>With the</w:t>
      </w:r>
      <w:r w:rsidR="00E0452F">
        <w:rPr>
          <w:rFonts w:cs="Arial"/>
          <w:color w:val="333333"/>
          <w:szCs w:val="20"/>
          <w:shd w:val="clear" w:color="auto" w:fill="FFFFFF"/>
        </w:rPr>
        <w:t xml:space="preserve"> </w:t>
      </w:r>
      <w:r w:rsidRPr="00FB74DC">
        <w:rPr>
          <w:rStyle w:val="Fett"/>
          <w:rFonts w:cs="Arial"/>
          <w:b w:val="0"/>
          <w:bCs w:val="0"/>
        </w:rPr>
        <w:t>Kinergy 4S 2</w:t>
      </w:r>
      <w:r w:rsidRPr="00FB74DC">
        <w:rPr>
          <w:b/>
          <w:bCs/>
        </w:rPr>
        <w:t>,</w:t>
      </w:r>
      <w:r w:rsidRPr="00FB74DC">
        <w:t xml:space="preserve"> premium tyre maker Hankook has developed an all-season specialist for various weather and temperature conditions. Now in its fifth generation, the Kinergy 4S 2 offers an even more balanced and consistent performance. The tyre is aimed especially towards quality and cost-conscious drivers who want year-round balanced performance and safety. Particularly in view of the increasingly changeable weather conditions in Europe, as well as predominant use in a more urban environments, the tyre offers an attractive alternative for ensuring year-round mobility</w:t>
      </w:r>
      <w:r w:rsidR="00D259A5">
        <w:t>.</w:t>
      </w:r>
      <w:r w:rsidRPr="00FB74DC">
        <w:t xml:space="preserve"> </w:t>
      </w:r>
    </w:p>
    <w:p w14:paraId="4C4800A5" w14:textId="77777777" w:rsidR="00FB74DC" w:rsidRPr="00FB74DC" w:rsidRDefault="00FB74DC" w:rsidP="008A0A0F">
      <w:pPr>
        <w:wordWrap/>
        <w:spacing w:line="360" w:lineRule="auto"/>
        <w:rPr>
          <w:rFonts w:cs="Arial"/>
          <w:color w:val="333333"/>
          <w:szCs w:val="20"/>
          <w:shd w:val="clear" w:color="auto" w:fill="FFFFFF"/>
        </w:rPr>
      </w:pPr>
    </w:p>
    <w:p w14:paraId="0D04BB93" w14:textId="77777777" w:rsidR="008A0A0F" w:rsidRDefault="00FB74DC" w:rsidP="008A0A0F">
      <w:pPr>
        <w:wordWrap/>
        <w:spacing w:line="360" w:lineRule="auto"/>
        <w:rPr>
          <w:rFonts w:cs="Arial"/>
          <w:color w:val="333333"/>
          <w:szCs w:val="20"/>
          <w:shd w:val="clear" w:color="auto" w:fill="FFFFFF"/>
        </w:rPr>
      </w:pPr>
      <w:r w:rsidRPr="00FB74DC">
        <w:rPr>
          <w:rFonts w:cs="Arial"/>
          <w:color w:val="333333"/>
          <w:szCs w:val="20"/>
          <w:shd w:val="clear" w:color="auto" w:fill="FFFFFF"/>
        </w:rPr>
        <w:t xml:space="preserve">"We are </w:t>
      </w:r>
      <w:r>
        <w:rPr>
          <w:rFonts w:cs="Arial"/>
          <w:color w:val="333333"/>
          <w:szCs w:val="20"/>
          <w:shd w:val="clear" w:color="auto" w:fill="FFFFFF"/>
        </w:rPr>
        <w:t>absolutely thrilled</w:t>
      </w:r>
      <w:r w:rsidRPr="00FB74DC">
        <w:rPr>
          <w:rFonts w:cs="Arial"/>
          <w:color w:val="333333"/>
          <w:szCs w:val="20"/>
          <w:shd w:val="clear" w:color="auto" w:fill="FFFFFF"/>
        </w:rPr>
        <w:t xml:space="preserve"> </w:t>
      </w:r>
      <w:r>
        <w:rPr>
          <w:rFonts w:cs="Arial"/>
          <w:color w:val="333333"/>
          <w:szCs w:val="20"/>
          <w:shd w:val="clear" w:color="auto" w:fill="FFFFFF"/>
        </w:rPr>
        <w:t>to have won this Auto Express award for the second year running</w:t>
      </w:r>
      <w:r w:rsidRPr="00FB74DC">
        <w:rPr>
          <w:rFonts w:cs="Arial"/>
          <w:color w:val="333333"/>
          <w:szCs w:val="20"/>
          <w:shd w:val="clear" w:color="auto" w:fill="FFFFFF"/>
        </w:rPr>
        <w:t>. Th</w:t>
      </w:r>
      <w:r>
        <w:rPr>
          <w:rFonts w:cs="Arial"/>
          <w:color w:val="333333"/>
          <w:szCs w:val="20"/>
          <w:shd w:val="clear" w:color="auto" w:fill="FFFFFF"/>
        </w:rPr>
        <w:t>is is a great endorsement for our Kinergy 4S</w:t>
      </w:r>
      <w:r w:rsidR="00245B1B">
        <w:rPr>
          <w:rFonts w:cs="Arial"/>
          <w:color w:val="333333"/>
          <w:szCs w:val="20"/>
          <w:shd w:val="clear" w:color="auto" w:fill="FFFFFF"/>
        </w:rPr>
        <w:t xml:space="preserve"> </w:t>
      </w:r>
      <w:r>
        <w:rPr>
          <w:rFonts w:cs="Arial"/>
          <w:color w:val="333333"/>
          <w:szCs w:val="20"/>
          <w:shd w:val="clear" w:color="auto" w:fill="FFFFFF"/>
        </w:rPr>
        <w:t xml:space="preserve">2 tyre, which we have continually invested in to deliver the best possible all season performance. </w:t>
      </w:r>
      <w:r w:rsidRPr="00FB74DC">
        <w:rPr>
          <w:rFonts w:cs="Arial"/>
          <w:color w:val="333333"/>
          <w:szCs w:val="20"/>
          <w:shd w:val="clear" w:color="auto" w:fill="FFFFFF"/>
        </w:rPr>
        <w:t xml:space="preserve">Hankook </w:t>
      </w:r>
      <w:r>
        <w:rPr>
          <w:rFonts w:cs="Arial"/>
          <w:color w:val="333333"/>
          <w:szCs w:val="20"/>
          <w:shd w:val="clear" w:color="auto" w:fill="FFFFFF"/>
        </w:rPr>
        <w:t xml:space="preserve">is committed to </w:t>
      </w:r>
      <w:r w:rsidRPr="00FB74DC">
        <w:rPr>
          <w:rFonts w:cs="Arial"/>
          <w:color w:val="333333"/>
          <w:szCs w:val="20"/>
          <w:shd w:val="clear" w:color="auto" w:fill="FFFFFF"/>
        </w:rPr>
        <w:t>ongoing research and development</w:t>
      </w:r>
      <w:r>
        <w:rPr>
          <w:rFonts w:cs="Arial"/>
          <w:color w:val="333333"/>
          <w:szCs w:val="20"/>
          <w:shd w:val="clear" w:color="auto" w:fill="FFFFFF"/>
        </w:rPr>
        <w:t xml:space="preserve"> </w:t>
      </w:r>
      <w:r w:rsidR="00CE7867">
        <w:rPr>
          <w:rFonts w:cs="Arial"/>
          <w:color w:val="333333"/>
          <w:szCs w:val="20"/>
          <w:shd w:val="clear" w:color="auto" w:fill="FFFFFF"/>
        </w:rPr>
        <w:t>and</w:t>
      </w:r>
    </w:p>
    <w:p w14:paraId="581186B9" w14:textId="77777777" w:rsidR="008A0A0F" w:rsidRDefault="008A0A0F">
      <w:pPr>
        <w:widowControl/>
        <w:wordWrap/>
        <w:autoSpaceDE/>
        <w:autoSpaceDN/>
        <w:spacing w:after="200" w:line="276" w:lineRule="auto"/>
        <w:jc w:val="left"/>
        <w:rPr>
          <w:rFonts w:cs="Arial"/>
          <w:color w:val="333333"/>
          <w:szCs w:val="20"/>
          <w:shd w:val="clear" w:color="auto" w:fill="FFFFFF"/>
        </w:rPr>
      </w:pPr>
      <w:r>
        <w:rPr>
          <w:rFonts w:cs="Arial"/>
          <w:color w:val="333333"/>
          <w:szCs w:val="20"/>
          <w:shd w:val="clear" w:color="auto" w:fill="FFFFFF"/>
        </w:rPr>
        <w:br w:type="page"/>
      </w:r>
    </w:p>
    <w:p w14:paraId="014D84CD" w14:textId="0F5C6EE1" w:rsidR="00FB74DC" w:rsidRDefault="00CE7867" w:rsidP="008A0A0F">
      <w:pPr>
        <w:wordWrap/>
        <w:spacing w:line="360" w:lineRule="auto"/>
        <w:rPr>
          <w:rFonts w:cs="Arial"/>
          <w:color w:val="333333"/>
          <w:szCs w:val="20"/>
          <w:shd w:val="clear" w:color="auto" w:fill="FFFFFF"/>
        </w:rPr>
      </w:pPr>
      <w:r>
        <w:rPr>
          <w:rFonts w:cs="Arial"/>
          <w:color w:val="333333"/>
          <w:szCs w:val="20"/>
          <w:shd w:val="clear" w:color="auto" w:fill="FFFFFF"/>
        </w:rPr>
        <w:lastRenderedPageBreak/>
        <w:t>receiving this award is an endorsement for this philosophy.</w:t>
      </w:r>
      <w:r w:rsidR="00FB74DC" w:rsidRPr="00FB74DC">
        <w:rPr>
          <w:rFonts w:cs="Arial"/>
          <w:color w:val="333333"/>
          <w:szCs w:val="20"/>
          <w:shd w:val="clear" w:color="auto" w:fill="FFFFFF"/>
        </w:rPr>
        <w:t>" comments Chang Yool Han, Managing Director of Hankook Tyre UK.</w:t>
      </w:r>
    </w:p>
    <w:p w14:paraId="68165D04" w14:textId="77777777" w:rsidR="008A0A0F" w:rsidRPr="00FB74DC" w:rsidRDefault="008A0A0F" w:rsidP="008A0A0F">
      <w:pPr>
        <w:wordWrap/>
        <w:spacing w:line="360" w:lineRule="auto"/>
        <w:rPr>
          <w:rFonts w:cs="Arial"/>
          <w:color w:val="333333"/>
          <w:szCs w:val="20"/>
          <w:shd w:val="clear" w:color="auto" w:fill="FFFFFF"/>
        </w:rPr>
      </w:pPr>
    </w:p>
    <w:p w14:paraId="25E46AC7" w14:textId="767E3E14" w:rsidR="0067463B" w:rsidRPr="00127335" w:rsidRDefault="00BE33DC" w:rsidP="008A0A0F">
      <w:pPr>
        <w:widowControl/>
        <w:wordWrap/>
        <w:autoSpaceDE/>
        <w:spacing w:line="360" w:lineRule="auto"/>
        <w:jc w:val="center"/>
        <w:rPr>
          <w:rFonts w:cs="Arial"/>
          <w:snapToGrid w:val="0"/>
          <w:szCs w:val="20"/>
          <w:lang w:eastAsia="de-DE"/>
        </w:rPr>
      </w:pPr>
      <w:r>
        <w:rPr>
          <w:rFonts w:eastAsia="Times New Roman" w:cs="Arial"/>
          <w:color w:val="00000A"/>
          <w:kern w:val="0"/>
          <w:szCs w:val="20"/>
          <w:lang w:val="en-GB" w:eastAsia="en-GB" w:bidi="en-GB"/>
        </w:rPr>
        <w:t>###</w:t>
      </w:r>
    </w:p>
    <w:p w14:paraId="79B23062" w14:textId="77777777" w:rsidR="00CD05A4" w:rsidRPr="00127335" w:rsidRDefault="00CD05A4" w:rsidP="00925D07">
      <w:pPr>
        <w:wordWrap/>
        <w:spacing w:line="360" w:lineRule="auto"/>
        <w:rPr>
          <w:rFonts w:cs="Arial"/>
          <w:snapToGrid w:val="0"/>
          <w:szCs w:val="20"/>
          <w:lang w:eastAsia="de-DE"/>
        </w:rPr>
      </w:pPr>
    </w:p>
    <w:p w14:paraId="13D0B0CB" w14:textId="0C717F53" w:rsidR="004F7401" w:rsidRPr="003A093E" w:rsidRDefault="00894237" w:rsidP="004F4177">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4F4177">
      <w:pPr>
        <w:keepNext/>
        <w:wordWrap/>
        <w:spacing w:line="360" w:lineRule="auto"/>
        <w:rPr>
          <w:rFonts w:cs="Arial"/>
          <w:szCs w:val="20"/>
          <w:lang w:val="en-GB"/>
        </w:rPr>
      </w:pPr>
    </w:p>
    <w:p w14:paraId="0B645D5D"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4F4177">
      <w:pPr>
        <w:keepNext/>
        <w:wordWrap/>
        <w:spacing w:line="360" w:lineRule="auto"/>
        <w:rPr>
          <w:rFonts w:cs="Arial"/>
          <w:szCs w:val="20"/>
          <w:lang w:val="en-GB"/>
        </w:rPr>
      </w:pPr>
    </w:p>
    <w:p w14:paraId="53F0A915"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4F4177">
      <w:pPr>
        <w:keepNext/>
        <w:wordWrap/>
        <w:spacing w:line="360" w:lineRule="auto"/>
        <w:rPr>
          <w:rFonts w:cs="Arial"/>
          <w:szCs w:val="20"/>
          <w:lang w:val="en-GB"/>
        </w:rPr>
      </w:pPr>
    </w:p>
    <w:p w14:paraId="7C795624" w14:textId="77777777" w:rsidR="003F2CE8" w:rsidRPr="003F2CE8" w:rsidRDefault="003F2CE8" w:rsidP="004F4177">
      <w:pPr>
        <w:keepNext/>
        <w:wordWrap/>
        <w:spacing w:line="360" w:lineRule="auto"/>
        <w:rPr>
          <w:rFonts w:cs="Arial"/>
          <w:szCs w:val="20"/>
          <w:lang w:val="en-GB"/>
        </w:rPr>
      </w:pPr>
      <w:r w:rsidRPr="003F2CE8">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4F4177">
      <w:pPr>
        <w:wordWrap/>
        <w:snapToGrid w:val="0"/>
        <w:spacing w:line="360" w:lineRule="auto"/>
        <w:rPr>
          <w:rFonts w:cs="Arial"/>
          <w:bCs/>
          <w:kern w:val="0"/>
          <w:szCs w:val="20"/>
          <w:lang w:val="en-GB"/>
        </w:rPr>
      </w:pPr>
    </w:p>
    <w:p w14:paraId="3EDDCF29" w14:textId="23F4596A" w:rsidR="004F7401" w:rsidRPr="00003D39" w:rsidRDefault="00003D39" w:rsidP="004F4177">
      <w:pPr>
        <w:wordWrap/>
        <w:snapToGrid w:val="0"/>
        <w:spacing w:line="360" w:lineRule="auto"/>
        <w:rPr>
          <w:rFonts w:cs="Arial"/>
          <w:bCs/>
          <w:kern w:val="0"/>
          <w:szCs w:val="20"/>
        </w:rPr>
      </w:pPr>
      <w:r w:rsidRPr="00DB48F7">
        <w:rPr>
          <w:kern w:val="0"/>
          <w:sz w:val="21"/>
          <w:szCs w:val="21"/>
          <w:lang w:val="en-GB"/>
        </w:rPr>
        <w:t>For more information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3B25A07" w:rsidR="00E34121" w:rsidRDefault="00E34121" w:rsidP="004F4177">
      <w:pPr>
        <w:wordWrap/>
        <w:spacing w:line="360" w:lineRule="auto"/>
        <w:rPr>
          <w:rFonts w:cs="Arial"/>
          <w:lang w:val="fr-FR"/>
        </w:rPr>
      </w:pPr>
    </w:p>
    <w:tbl>
      <w:tblPr>
        <w:tblW w:w="9214" w:type="dxa"/>
        <w:shd w:val="clear" w:color="auto" w:fill="F2F2F2"/>
        <w:tblLook w:val="04A0" w:firstRow="1" w:lastRow="0" w:firstColumn="1" w:lastColumn="0" w:noHBand="0" w:noVBand="1"/>
      </w:tblPr>
      <w:tblGrid>
        <w:gridCol w:w="2380"/>
        <w:gridCol w:w="2500"/>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B7067E" w:rsidRDefault="003C3ABB" w:rsidP="002409B3">
            <w:pPr>
              <w:wordWrap/>
              <w:spacing w:line="320" w:lineRule="exact"/>
              <w:rPr>
                <w:rFonts w:cs="Arial"/>
                <w:b/>
                <w:bCs/>
                <w:sz w:val="21"/>
                <w:szCs w:val="21"/>
                <w:u w:val="single"/>
                <w:lang w:val="fr-FR"/>
              </w:rPr>
            </w:pPr>
            <w:r w:rsidRPr="00B7067E">
              <w:rPr>
                <w:rFonts w:cs="Arial"/>
                <w:b/>
                <w:bCs/>
                <w:sz w:val="21"/>
                <w:szCs w:val="21"/>
                <w:u w:val="single"/>
                <w:lang w:val="fr-FR"/>
              </w:rPr>
              <w:t>Contact:</w:t>
            </w:r>
          </w:p>
          <w:p w14:paraId="7F0D62BF" w14:textId="77777777" w:rsidR="003C3ABB" w:rsidRPr="00B7067E" w:rsidRDefault="003C3ABB" w:rsidP="002409B3">
            <w:pPr>
              <w:wordWrap/>
              <w:spacing w:line="320" w:lineRule="exact"/>
              <w:rPr>
                <w:rFonts w:cs="Arial"/>
                <w:sz w:val="16"/>
                <w:szCs w:val="16"/>
              </w:rPr>
            </w:pPr>
            <w:r w:rsidRPr="00B7067E">
              <w:rPr>
                <w:rFonts w:cs="Arial"/>
                <w:b/>
                <w:bCs/>
                <w:sz w:val="16"/>
                <w:szCs w:val="16"/>
                <w:lang w:val="fr-FR"/>
              </w:rPr>
              <w:t xml:space="preserve">Hankook Tyre UK Ltd </w:t>
            </w:r>
            <w:r w:rsidRPr="00B7067E">
              <w:rPr>
                <w:rFonts w:cs="Arial"/>
                <w:sz w:val="16"/>
                <w:szCs w:val="16"/>
                <w:lang w:val="fr-FR"/>
              </w:rPr>
              <w:t>| Fawsley Drive, Heartlands Business Park</w:t>
            </w:r>
            <w:r w:rsidRPr="00B7067E">
              <w:rPr>
                <w:rFonts w:cs="Arial"/>
                <w:sz w:val="16"/>
                <w:szCs w:val="16"/>
              </w:rPr>
              <w:t xml:space="preserve"> | Daventry, Nothamptonshire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2409B3">
        <w:tc>
          <w:tcPr>
            <w:tcW w:w="2380"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Marketing Manager</w:t>
            </w:r>
          </w:p>
          <w:p w14:paraId="54A6B134"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mob.: +44 (0) 7948 247048</w:t>
            </w:r>
          </w:p>
          <w:p w14:paraId="1A0413CC" w14:textId="77777777" w:rsidR="003C3ABB" w:rsidRPr="00B7067E" w:rsidRDefault="00132058" w:rsidP="002409B3">
            <w:pPr>
              <w:wordWrap/>
              <w:spacing w:line="200" w:lineRule="exact"/>
              <w:rPr>
                <w:rStyle w:val="Hyperlink"/>
                <w:rFonts w:cs="Arial"/>
                <w:snapToGrid w:val="0"/>
                <w:sz w:val="16"/>
                <w:szCs w:val="16"/>
              </w:rPr>
            </w:pPr>
            <w:hyperlink r:id="rId13" w:history="1">
              <w:r w:rsidR="003C3ABB" w:rsidRPr="00B7067E">
                <w:rPr>
                  <w:rStyle w:val="Hyperlink"/>
                  <w:rFonts w:cs="Arial"/>
                  <w:snapToGrid w:val="0"/>
                  <w:sz w:val="16"/>
                  <w:szCs w:val="16"/>
                </w:rPr>
                <w:t>zbaldwin@hankooktyres.co.uk</w:t>
              </w:r>
            </w:hyperlink>
          </w:p>
          <w:p w14:paraId="29782D7C" w14:textId="77777777" w:rsidR="003C3ABB" w:rsidRPr="00B7067E" w:rsidRDefault="003C3ABB" w:rsidP="002409B3">
            <w:pPr>
              <w:wordWrap/>
              <w:spacing w:line="200" w:lineRule="exact"/>
              <w:rPr>
                <w:rFonts w:cs="Arial"/>
                <w:snapToGrid w:val="0"/>
                <w:sz w:val="16"/>
                <w:szCs w:val="16"/>
              </w:rPr>
            </w:pPr>
            <w:r w:rsidRPr="00B7067E">
              <w:rPr>
                <w:rFonts w:cs="Arial"/>
                <w:snapToGrid w:val="0"/>
                <w:sz w:val="16"/>
                <w:szCs w:val="16"/>
              </w:rPr>
              <w:t xml:space="preserve"> </w:t>
            </w:r>
          </w:p>
        </w:tc>
        <w:tc>
          <w:tcPr>
            <w:tcW w:w="2500"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4F7401">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6EAD" w14:textId="77777777" w:rsidR="007B0D94" w:rsidRDefault="007B0D94" w:rsidP="002368D6">
      <w:r>
        <w:separator/>
      </w:r>
    </w:p>
  </w:endnote>
  <w:endnote w:type="continuationSeparator" w:id="0">
    <w:p w14:paraId="665B0243" w14:textId="77777777" w:rsidR="007B0D94" w:rsidRDefault="007B0D94"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AFFB" w14:textId="77777777" w:rsidR="007B0D94" w:rsidRDefault="007B0D94" w:rsidP="002368D6">
      <w:r>
        <w:separator/>
      </w:r>
    </w:p>
  </w:footnote>
  <w:footnote w:type="continuationSeparator" w:id="0">
    <w:p w14:paraId="3D8477DB" w14:textId="77777777" w:rsidR="007B0D94" w:rsidRDefault="007B0D94"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544841"/>
    <w:multiLevelType w:val="hybridMultilevel"/>
    <w:tmpl w:val="3D729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4033397">
    <w:abstractNumId w:val="4"/>
  </w:num>
  <w:num w:numId="2" w16cid:durableId="1330133198">
    <w:abstractNumId w:val="1"/>
  </w:num>
  <w:num w:numId="3" w16cid:durableId="1812404850">
    <w:abstractNumId w:val="2"/>
  </w:num>
  <w:num w:numId="4" w16cid:durableId="906375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7641568">
    <w:abstractNumId w:val="0"/>
  </w:num>
  <w:num w:numId="6" w16cid:durableId="1069231107">
    <w:abstractNumId w:val="5"/>
  </w:num>
  <w:num w:numId="7" w16cid:durableId="1092435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5191"/>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27335"/>
    <w:rsid w:val="00130EA4"/>
    <w:rsid w:val="00132058"/>
    <w:rsid w:val="00136636"/>
    <w:rsid w:val="00140054"/>
    <w:rsid w:val="00150B38"/>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119"/>
    <w:rsid w:val="00244A9D"/>
    <w:rsid w:val="00245B1B"/>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3ABB"/>
    <w:rsid w:val="003C4B3B"/>
    <w:rsid w:val="003D0F03"/>
    <w:rsid w:val="003D5034"/>
    <w:rsid w:val="003D602D"/>
    <w:rsid w:val="003D6AD7"/>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0D94"/>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0A0F"/>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E7867"/>
    <w:rsid w:val="00CF0095"/>
    <w:rsid w:val="00CF09EB"/>
    <w:rsid w:val="00CF776C"/>
    <w:rsid w:val="00D259A5"/>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452F"/>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444"/>
    <w:rsid w:val="00F96A78"/>
    <w:rsid w:val="00F97019"/>
    <w:rsid w:val="00FB0C2C"/>
    <w:rsid w:val="00FB54C5"/>
    <w:rsid w:val="00FB63C7"/>
    <w:rsid w:val="00FB74DC"/>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ett">
    <w:name w:val="Strong"/>
    <w:basedOn w:val="Absatz-Standardschriftart"/>
    <w:uiPriority w:val="22"/>
    <w:qFormat/>
    <w:rsid w:val="00FB74DC"/>
    <w:rPr>
      <w:b/>
      <w:bCs/>
    </w:rPr>
  </w:style>
  <w:style w:type="paragraph" w:styleId="berarbeitung">
    <w:name w:val="Revision"/>
    <w:hidden/>
    <w:uiPriority w:val="99"/>
    <w:semiHidden/>
    <w:rsid w:val="00F96444"/>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579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37971899">
      <w:bodyDiv w:val="1"/>
      <w:marLeft w:val="0"/>
      <w:marRight w:val="0"/>
      <w:marTop w:val="0"/>
      <w:marBottom w:val="0"/>
      <w:divBdr>
        <w:top w:val="none" w:sz="0" w:space="0" w:color="auto"/>
        <w:left w:val="none" w:sz="0" w:space="0" w:color="auto"/>
        <w:bottom w:val="none" w:sz="0" w:space="0" w:color="auto"/>
        <w:right w:val="none" w:sz="0" w:space="0" w:color="auto"/>
      </w:divBdr>
    </w:div>
    <w:div w:id="160021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5</cp:revision>
  <cp:lastPrinted>2020-01-15T08:34:00Z</cp:lastPrinted>
  <dcterms:created xsi:type="dcterms:W3CDTF">2022-10-25T09:22:00Z</dcterms:created>
  <dcterms:modified xsi:type="dcterms:W3CDTF">2022-10-25T10:02:00Z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