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310106" w:rsidRDefault="00D5563E" w:rsidP="00B7067E">
      <w:pPr>
        <w:tabs>
          <w:tab w:val="left" w:pos="142"/>
        </w:tabs>
        <w:suppressAutoHyphens/>
        <w:wordWrap/>
        <w:autoSpaceDE/>
        <w:spacing w:line="360" w:lineRule="auto"/>
        <w:rPr>
          <w:rFonts w:eastAsia="Times New Roman" w:cs="Arial"/>
          <w:bCs/>
          <w:kern w:val="0"/>
          <w:szCs w:val="20"/>
          <w:u w:val="single"/>
          <w:lang w:val="nl-NL" w:eastAsia="en-GB" w:bidi="en-GB"/>
        </w:rPr>
      </w:pPr>
      <w:r w:rsidRPr="00310106">
        <w:rPr>
          <w:rFonts w:eastAsia="Times New Roman" w:cs="Arial"/>
          <w:b/>
          <w:kern w:val="0"/>
          <w:szCs w:val="20"/>
          <w:u w:val="single"/>
          <w:lang w:val="nl-NL" w:bidi="nl-NL"/>
        </w:rPr>
        <w:t>Persbericht</w:t>
      </w:r>
    </w:p>
    <w:p w14:paraId="25011B28" w14:textId="77777777" w:rsidR="00640803" w:rsidRPr="00310106" w:rsidRDefault="00640803" w:rsidP="00B7067E">
      <w:pPr>
        <w:tabs>
          <w:tab w:val="left" w:pos="142"/>
        </w:tabs>
        <w:suppressAutoHyphens/>
        <w:wordWrap/>
        <w:autoSpaceDE/>
        <w:spacing w:line="360" w:lineRule="auto"/>
        <w:rPr>
          <w:rFonts w:eastAsia="Times New Roman" w:cs="Arial"/>
          <w:b/>
          <w:kern w:val="0"/>
          <w:szCs w:val="20"/>
          <w:u w:val="single"/>
          <w:lang w:val="nl-NL" w:eastAsia="en-GB" w:bidi="en-GB"/>
        </w:rPr>
      </w:pPr>
    </w:p>
    <w:p w14:paraId="495AE375" w14:textId="330B969F" w:rsidR="002413C6" w:rsidRPr="00A56CC8" w:rsidRDefault="00433EDD" w:rsidP="00FE2693">
      <w:pPr>
        <w:tabs>
          <w:tab w:val="left" w:pos="142"/>
        </w:tabs>
        <w:suppressAutoHyphens/>
        <w:wordWrap/>
        <w:autoSpaceDE/>
        <w:jc w:val="left"/>
        <w:rPr>
          <w:rFonts w:eastAsia="Times New Roman" w:cs="Arial"/>
          <w:b/>
          <w:bCs/>
          <w:kern w:val="0"/>
          <w:sz w:val="32"/>
          <w:szCs w:val="32"/>
          <w:lang w:val="nl-NL" w:eastAsia="en-GB" w:bidi="en-GB"/>
        </w:rPr>
      </w:pPr>
      <w:r w:rsidRPr="00433EDD">
        <w:rPr>
          <w:rFonts w:eastAsia="Times New Roman" w:cs="Arial"/>
          <w:b/>
          <w:kern w:val="0"/>
          <w:sz w:val="32"/>
          <w:szCs w:val="20"/>
          <w:lang w:val="nl-NL" w:bidi="nl-NL"/>
        </w:rPr>
        <w:t>Hankook 25 Hours VW Fun Cup weer terug met publiek in Spa-Francorchamps</w:t>
      </w:r>
    </w:p>
    <w:p w14:paraId="05E7FF0D" w14:textId="77777777" w:rsidR="002413C6" w:rsidRPr="00310106" w:rsidRDefault="002413C6" w:rsidP="005F5728">
      <w:pPr>
        <w:suppressAutoHyphens/>
        <w:wordWrap/>
        <w:autoSpaceDE/>
        <w:spacing w:line="360" w:lineRule="auto"/>
        <w:rPr>
          <w:rFonts w:eastAsia="Times New Roman" w:cs="Arial"/>
          <w:b/>
          <w:color w:val="00000A"/>
          <w:kern w:val="0"/>
          <w:sz w:val="22"/>
          <w:szCs w:val="22"/>
          <w:lang w:val="nl-NL" w:eastAsia="en-GB" w:bidi="en-GB"/>
        </w:rPr>
      </w:pPr>
    </w:p>
    <w:p w14:paraId="2DAE0355" w14:textId="07C28D47" w:rsidR="00433EDD" w:rsidRDefault="00433EDD" w:rsidP="00002D3E">
      <w:pPr>
        <w:pStyle w:val="Listenabsatz"/>
        <w:numPr>
          <w:ilvl w:val="0"/>
          <w:numId w:val="6"/>
        </w:numPr>
        <w:suppressAutoHyphens/>
        <w:wordWrap/>
        <w:autoSpaceDE/>
        <w:spacing w:line="360" w:lineRule="auto"/>
        <w:rPr>
          <w:rFonts w:eastAsia="Times New Roman" w:cs="Arial"/>
          <w:b/>
          <w:color w:val="00000A"/>
          <w:kern w:val="0"/>
          <w:sz w:val="22"/>
          <w:szCs w:val="22"/>
          <w:lang w:val="nl-NL" w:eastAsia="en-GB" w:bidi="en-GB"/>
        </w:rPr>
      </w:pPr>
      <w:r w:rsidRPr="00433EDD">
        <w:rPr>
          <w:rFonts w:eastAsia="Times New Roman" w:cs="Arial"/>
          <w:b/>
          <w:color w:val="00000A"/>
          <w:kern w:val="0"/>
          <w:sz w:val="22"/>
          <w:szCs w:val="22"/>
          <w:lang w:val="nl-NL" w:bidi="nl-NL"/>
        </w:rPr>
        <w:t xml:space="preserve">Dit weekend vindt de 24e editie van de Hankook 25 Hours VW Fun Cup plaats op het circuit van Spa-Francorchamps in België </w:t>
      </w:r>
    </w:p>
    <w:p w14:paraId="7F2E3820" w14:textId="5E8130A9" w:rsidR="007A7CEB" w:rsidRPr="00433EDD" w:rsidRDefault="00433EDD" w:rsidP="00002D3E">
      <w:pPr>
        <w:pStyle w:val="Listenabsatz"/>
        <w:numPr>
          <w:ilvl w:val="0"/>
          <w:numId w:val="6"/>
        </w:numPr>
        <w:suppressAutoHyphens/>
        <w:wordWrap/>
        <w:autoSpaceDE/>
        <w:spacing w:line="360" w:lineRule="auto"/>
        <w:rPr>
          <w:rFonts w:eastAsia="Times New Roman" w:cs="Arial"/>
          <w:b/>
          <w:color w:val="00000A"/>
          <w:kern w:val="0"/>
          <w:sz w:val="22"/>
          <w:szCs w:val="22"/>
          <w:lang w:val="nl-NL" w:eastAsia="en-GB" w:bidi="en-GB"/>
        </w:rPr>
      </w:pPr>
      <w:r w:rsidRPr="00433EDD">
        <w:rPr>
          <w:rFonts w:eastAsia="Times New Roman" w:cs="Arial"/>
          <w:b/>
          <w:color w:val="00000A"/>
          <w:kern w:val="0"/>
          <w:sz w:val="22"/>
          <w:szCs w:val="22"/>
          <w:lang w:val="nl-NL" w:bidi="nl-NL"/>
        </w:rPr>
        <w:t>Hankook is al sinds 2018 de exclusieve bandenleverancier van de VW Fun Cup en is in 2019 titelsponsor van de Hankook 25 Hours VW Fun Cup-race geworden</w:t>
      </w:r>
    </w:p>
    <w:p w14:paraId="014E3ED0" w14:textId="08E1B5F0" w:rsidR="00427D20" w:rsidRPr="00310106" w:rsidRDefault="00433EDD" w:rsidP="00B7067E">
      <w:pPr>
        <w:pStyle w:val="Listenabsatz"/>
        <w:numPr>
          <w:ilvl w:val="0"/>
          <w:numId w:val="6"/>
        </w:numPr>
        <w:suppressAutoHyphens/>
        <w:wordWrap/>
        <w:autoSpaceDE/>
        <w:spacing w:line="360" w:lineRule="auto"/>
        <w:rPr>
          <w:rFonts w:eastAsia="Times New Roman" w:cs="Arial"/>
          <w:b/>
          <w:color w:val="00000A"/>
          <w:kern w:val="0"/>
          <w:sz w:val="22"/>
          <w:szCs w:val="22"/>
          <w:lang w:val="nl-NL" w:eastAsia="en-GB" w:bidi="en-GB"/>
        </w:rPr>
      </w:pPr>
      <w:r w:rsidRPr="00433EDD">
        <w:rPr>
          <w:rFonts w:eastAsia="Times New Roman" w:cs="Arial"/>
          <w:b/>
          <w:color w:val="00000A"/>
          <w:kern w:val="0"/>
          <w:sz w:val="22"/>
          <w:szCs w:val="22"/>
          <w:lang w:val="nl-NL" w:bidi="nl-NL"/>
        </w:rPr>
        <w:t>Deze race is het populairst in de serie en is voor het eerst sinds de pandemie weer terug met publiek in Spa-Francorchamps</w:t>
      </w:r>
    </w:p>
    <w:p w14:paraId="3EC77B46" w14:textId="77777777" w:rsidR="00764D2C" w:rsidRPr="00310106" w:rsidRDefault="00764D2C" w:rsidP="00925D07">
      <w:pPr>
        <w:suppressAutoHyphens/>
        <w:wordWrap/>
        <w:autoSpaceDE/>
        <w:spacing w:line="360" w:lineRule="auto"/>
        <w:rPr>
          <w:rFonts w:eastAsia="Times New Roman" w:cs="Arial"/>
          <w:b/>
          <w:iCs/>
          <w:color w:val="00000A"/>
          <w:kern w:val="0"/>
          <w:szCs w:val="20"/>
          <w:lang w:val="nl-NL" w:eastAsia="en-GB" w:bidi="en-GB"/>
        </w:rPr>
      </w:pPr>
    </w:p>
    <w:p w14:paraId="640FCDBD" w14:textId="21F56025" w:rsidR="00D5563E" w:rsidRPr="00433EDD" w:rsidRDefault="00433EDD" w:rsidP="00D5563E">
      <w:pPr>
        <w:suppressAutoHyphens/>
        <w:wordWrap/>
        <w:autoSpaceDE/>
        <w:spacing w:line="360" w:lineRule="auto"/>
        <w:rPr>
          <w:rFonts w:eastAsia="Times New Roman" w:cs="Arial"/>
          <w:color w:val="00000A"/>
          <w:kern w:val="0"/>
          <w:szCs w:val="20"/>
          <w:lang w:val="nl-NL" w:eastAsia="en-GB" w:bidi="en-GB"/>
        </w:rPr>
      </w:pPr>
      <w:r w:rsidRPr="00433EDD">
        <w:rPr>
          <w:rFonts w:eastAsia="Times New Roman" w:cs="Arial"/>
          <w:b/>
          <w:i/>
          <w:iCs/>
          <w:color w:val="00000A"/>
          <w:kern w:val="0"/>
          <w:szCs w:val="20"/>
          <w:lang w:val="nl-NL" w:bidi="nl-NL"/>
        </w:rPr>
        <w:t xml:space="preserve">Hoofddorp, Nederland, </w:t>
      </w:r>
      <w:r w:rsidR="006A745B">
        <w:rPr>
          <w:rFonts w:eastAsia="Times New Roman" w:cs="Arial"/>
          <w:b/>
          <w:i/>
          <w:iCs/>
          <w:color w:val="00000A"/>
          <w:kern w:val="0"/>
          <w:szCs w:val="20"/>
          <w:lang w:val="nl-NL" w:bidi="nl-NL"/>
        </w:rPr>
        <w:t>8</w:t>
      </w:r>
      <w:r w:rsidRPr="00433EDD">
        <w:rPr>
          <w:rFonts w:eastAsia="Times New Roman" w:cs="Arial"/>
          <w:b/>
          <w:i/>
          <w:iCs/>
          <w:color w:val="00000A"/>
          <w:kern w:val="0"/>
          <w:szCs w:val="20"/>
          <w:lang w:val="nl-NL" w:bidi="nl-NL"/>
        </w:rPr>
        <w:t xml:space="preserve"> juli 2022</w:t>
      </w:r>
      <w:r w:rsidRPr="00433EDD">
        <w:rPr>
          <w:rFonts w:eastAsia="Times New Roman" w:cs="Arial"/>
          <w:b/>
          <w:color w:val="00000A"/>
          <w:kern w:val="0"/>
          <w:szCs w:val="20"/>
          <w:lang w:val="nl-NL" w:bidi="nl-NL"/>
        </w:rPr>
        <w:t xml:space="preserve"> </w:t>
      </w:r>
      <w:r w:rsidR="00D5563E" w:rsidRPr="00310106">
        <w:rPr>
          <w:rFonts w:eastAsia="Times New Roman" w:cs="Arial"/>
          <w:b/>
          <w:color w:val="00000A"/>
          <w:kern w:val="0"/>
          <w:szCs w:val="20"/>
          <w:lang w:val="nl-NL" w:bidi="nl-NL"/>
        </w:rPr>
        <w:t xml:space="preserve"> </w:t>
      </w:r>
      <w:r w:rsidR="00D5563E" w:rsidRPr="00310106">
        <w:rPr>
          <w:rFonts w:eastAsia="Times New Roman" w:cs="Arial"/>
          <w:color w:val="00000A"/>
          <w:kern w:val="0"/>
          <w:szCs w:val="20"/>
          <w:lang w:val="nl-NL" w:bidi="nl-NL"/>
        </w:rPr>
        <w:t>–</w:t>
      </w:r>
      <w:r>
        <w:rPr>
          <w:rFonts w:eastAsia="Times New Roman" w:cs="Arial"/>
          <w:color w:val="00000A"/>
          <w:kern w:val="0"/>
          <w:szCs w:val="20"/>
          <w:lang w:val="nl-NL" w:bidi="nl-NL"/>
        </w:rPr>
        <w:t xml:space="preserve"> </w:t>
      </w:r>
      <w:r w:rsidRPr="00433EDD">
        <w:rPr>
          <w:rFonts w:eastAsia="Times New Roman" w:cs="Arial"/>
          <w:color w:val="00000A"/>
          <w:kern w:val="0"/>
          <w:szCs w:val="20"/>
          <w:lang w:val="nl-NL" w:bidi="nl-NL"/>
        </w:rPr>
        <w:t>De VW Fun Cup telt dit jaar wederom 7 races in Nederland, België en Frankrijk, met de Hankook 25 Hours VW Fun Cup als hoogtepunt van het seizoen. Hankook is al sinds 2018 de exclusieve bandenleverancier van dit evenement en sinds 2019 ook titelsponsor. De iconische Volkswagen Kevers worden uitgerust met Hankook Ventus V12 evo2-banden. Er zullen dit jaar maar liefst 120 auto’s in de startblokken staan met 550 rijders. Deze bestaan uit maar liefst 15 verschillende nationaliteiten, ook van ver buiten Europa. Er racen ook een twintigtal tweezitters mee die het mogelijk maken voor 500 bezoekers om de race van dichtbij te beleven.</w:t>
      </w:r>
    </w:p>
    <w:p w14:paraId="46ED282D" w14:textId="77777777" w:rsidR="00D5563E" w:rsidRPr="00310106" w:rsidRDefault="00D5563E" w:rsidP="00D5563E">
      <w:pPr>
        <w:suppressAutoHyphens/>
        <w:wordWrap/>
        <w:autoSpaceDE/>
        <w:spacing w:line="360" w:lineRule="auto"/>
        <w:rPr>
          <w:rFonts w:eastAsia="Times New Roman" w:cs="Arial"/>
          <w:b/>
          <w:iCs/>
          <w:color w:val="00000A"/>
          <w:kern w:val="0"/>
          <w:szCs w:val="20"/>
          <w:lang w:val="nl-NL" w:eastAsia="en-GB" w:bidi="en-GB"/>
        </w:rPr>
      </w:pPr>
    </w:p>
    <w:p w14:paraId="741D1C21" w14:textId="0F122099" w:rsidR="00490F65" w:rsidRPr="00433EDD" w:rsidRDefault="00433EDD" w:rsidP="00433EDD">
      <w:pPr>
        <w:keepNext/>
        <w:suppressAutoHyphens/>
        <w:wordWrap/>
        <w:autoSpaceDE/>
        <w:spacing w:line="360" w:lineRule="auto"/>
        <w:rPr>
          <w:rFonts w:eastAsia="Times New Roman" w:cs="Arial"/>
          <w:color w:val="00000A"/>
          <w:kern w:val="0"/>
          <w:szCs w:val="20"/>
          <w:lang w:val="nl-NL" w:eastAsia="en-GB" w:bidi="en-GB"/>
        </w:rPr>
      </w:pPr>
      <w:r w:rsidRPr="00433EDD">
        <w:rPr>
          <w:rFonts w:eastAsia="Times New Roman" w:cs="Arial"/>
          <w:bCs/>
          <w:color w:val="00000A"/>
          <w:kern w:val="0"/>
          <w:szCs w:val="20"/>
          <w:lang w:val="nl-NL" w:bidi="nl-NL"/>
        </w:rPr>
        <w:t>De Hankook 25 Hours VW Fun Cup is een familievriendelijk evenement met een ontspannen, gezellige sfeer voor alle leeftijden</w:t>
      </w:r>
      <w:r w:rsidRPr="00433EDD">
        <w:rPr>
          <w:rFonts w:eastAsia="Times New Roman" w:cs="Arial"/>
          <w:bCs/>
          <w:color w:val="00000A"/>
          <w:kern w:val="0"/>
          <w:szCs w:val="20"/>
          <w:lang w:val="nl-NL" w:eastAsia="en-GB" w:bidi="en-GB"/>
        </w:rPr>
        <w:t xml:space="preserve">. </w:t>
      </w:r>
      <w:r w:rsidRPr="00433EDD">
        <w:rPr>
          <w:rFonts w:eastAsia="Times New Roman" w:cs="Arial"/>
          <w:bCs/>
          <w:color w:val="00000A"/>
          <w:kern w:val="0"/>
          <w:szCs w:val="20"/>
          <w:lang w:val="nl-NL" w:bidi="nl-NL"/>
        </w:rPr>
        <w:t>Het</w:t>
      </w:r>
      <w:r w:rsidRPr="00433EDD">
        <w:rPr>
          <w:rFonts w:eastAsia="Times New Roman" w:cs="Arial"/>
          <w:color w:val="00000A"/>
          <w:kern w:val="0"/>
          <w:szCs w:val="20"/>
          <w:lang w:val="nl-NL" w:bidi="nl-NL"/>
        </w:rPr>
        <w:t xml:space="preserve"> Circuit de Spa-Francorchamps wordt nog altijd gezien als een van de mooiste ter wereld, met zijn 7 kilometer, 19 bochten en zijn glooiende parcours door de bossen van de Belgische Ardennen. Dit jaar is publiek weer voor het eerst sinds de pandemie welkom en er zullen maar liefst 10,000 toeschouwers zijn om deze iconische race te aanschouwen.</w:t>
      </w:r>
    </w:p>
    <w:p w14:paraId="72835C57" w14:textId="347A7549" w:rsidR="00433EDD" w:rsidRPr="00433EDD" w:rsidRDefault="00433EDD" w:rsidP="00925D07">
      <w:pPr>
        <w:suppressAutoHyphens/>
        <w:wordWrap/>
        <w:autoSpaceDE/>
        <w:spacing w:line="360" w:lineRule="auto"/>
        <w:rPr>
          <w:rFonts w:eastAsia="Times New Roman" w:cs="Arial"/>
          <w:color w:val="00000A"/>
          <w:kern w:val="0"/>
          <w:szCs w:val="20"/>
          <w:lang w:val="nl-NL" w:bidi="nl-NL"/>
        </w:rPr>
      </w:pPr>
    </w:p>
    <w:p w14:paraId="41657927" w14:textId="3C793E71" w:rsidR="00433EDD" w:rsidRPr="00433EDD" w:rsidRDefault="00433EDD" w:rsidP="00433EDD">
      <w:pPr>
        <w:suppressAutoHyphens/>
        <w:wordWrap/>
        <w:autoSpaceDE/>
        <w:spacing w:line="360" w:lineRule="auto"/>
        <w:rPr>
          <w:rFonts w:eastAsia="Times New Roman" w:cs="Arial"/>
          <w:b/>
          <w:bCs/>
          <w:color w:val="00000A"/>
          <w:kern w:val="0"/>
          <w:szCs w:val="20"/>
          <w:lang w:val="nl-NL" w:bidi="nl-NL"/>
        </w:rPr>
      </w:pPr>
      <w:r w:rsidRPr="00433EDD">
        <w:rPr>
          <w:rFonts w:eastAsia="Times New Roman" w:cs="Arial"/>
          <w:color w:val="00000A"/>
          <w:kern w:val="0"/>
          <w:szCs w:val="20"/>
          <w:lang w:val="nl-NL" w:bidi="nl-NL"/>
        </w:rPr>
        <w:t>De eerste VW Fun Cup-race werd in 1997 georganiseerd en het kampioenschap is ondertussen een van de meest langlopende monotypecompetities in de Benelux geworden.</w:t>
      </w:r>
      <w:r>
        <w:rPr>
          <w:rFonts w:eastAsia="Times New Roman" w:cs="Arial"/>
          <w:b/>
          <w:bCs/>
          <w:color w:val="00000A"/>
          <w:kern w:val="0"/>
          <w:szCs w:val="20"/>
          <w:lang w:val="nl-NL" w:bidi="nl-NL"/>
        </w:rPr>
        <w:t xml:space="preserve"> </w:t>
      </w:r>
      <w:r w:rsidRPr="00433EDD">
        <w:rPr>
          <w:rFonts w:eastAsia="Times New Roman" w:cs="Arial"/>
          <w:color w:val="00000A"/>
          <w:kern w:val="0"/>
          <w:szCs w:val="20"/>
          <w:lang w:val="nl-NL" w:bidi="nl-NL"/>
        </w:rPr>
        <w:t>De auto's zien eruit als een kever, maar daaronder gaat een echt racemonster schuil: buizenchassis, 2.0l benzinemotor met 175 pk en directe injectie, en een gewicht van 780 kg.</w:t>
      </w:r>
    </w:p>
    <w:p w14:paraId="6CE5A941" w14:textId="77777777" w:rsidR="00433EDD" w:rsidRPr="00433EDD" w:rsidRDefault="00433EDD" w:rsidP="00433EDD">
      <w:pPr>
        <w:suppressAutoHyphens/>
        <w:wordWrap/>
        <w:autoSpaceDE/>
        <w:spacing w:line="360" w:lineRule="auto"/>
        <w:rPr>
          <w:rFonts w:eastAsia="Times New Roman" w:cs="Arial"/>
          <w:color w:val="00000A"/>
          <w:kern w:val="0"/>
          <w:szCs w:val="20"/>
          <w:lang w:val="nl-NL" w:bidi="nl-NL"/>
        </w:rPr>
      </w:pPr>
    </w:p>
    <w:p w14:paraId="419B0585" w14:textId="71CABABE" w:rsidR="00433EDD" w:rsidRPr="00433EDD" w:rsidRDefault="00433EDD" w:rsidP="00433EDD">
      <w:pPr>
        <w:suppressAutoHyphens/>
        <w:wordWrap/>
        <w:autoSpaceDE/>
        <w:spacing w:line="360" w:lineRule="auto"/>
        <w:rPr>
          <w:rFonts w:eastAsia="Times New Roman" w:cs="Arial"/>
          <w:color w:val="00000A"/>
          <w:kern w:val="0"/>
          <w:szCs w:val="20"/>
          <w:lang w:val="nl-NL" w:bidi="nl-NL"/>
        </w:rPr>
      </w:pPr>
      <w:r w:rsidRPr="00433EDD">
        <w:rPr>
          <w:rFonts w:eastAsia="Times New Roman" w:cs="Arial"/>
          <w:color w:val="00000A"/>
          <w:kern w:val="0"/>
          <w:szCs w:val="20"/>
          <w:lang w:val="nl-NL" w:bidi="nl-NL"/>
        </w:rPr>
        <w:t>Hielke van der Scheer, Sales &amp; Marketing Director Hankook Benelux: “De sfeer tijdens de VW Fun Cup op het circuit Spa-Francorchamps is voor publiek en rijders uniek. De mix van activiteiten, diversiteit aan rijders en publiek, jong en oud, zorgt voor een onvergetelijke ervaring op dit historisch</w:t>
      </w:r>
      <w:r w:rsidR="00A56CC8">
        <w:rPr>
          <w:rFonts w:eastAsia="Times New Roman" w:cs="Arial"/>
          <w:color w:val="00000A"/>
          <w:kern w:val="0"/>
          <w:szCs w:val="20"/>
          <w:lang w:val="nl-NL" w:bidi="nl-NL"/>
        </w:rPr>
        <w:t>e</w:t>
      </w:r>
      <w:r w:rsidRPr="00433EDD">
        <w:rPr>
          <w:rFonts w:eastAsia="Times New Roman" w:cs="Arial"/>
          <w:color w:val="00000A"/>
          <w:kern w:val="0"/>
          <w:szCs w:val="20"/>
          <w:lang w:val="nl-NL" w:bidi="nl-NL"/>
        </w:rPr>
        <w:t xml:space="preserve"> circuit. Wij hopen veel relaties te ontmoeten en hun te laten ervaren waartoe onze Hankook Ventus V12 evo2 banden in staat zijn.”</w:t>
      </w:r>
    </w:p>
    <w:p w14:paraId="732F9029" w14:textId="77777777" w:rsidR="00433EDD" w:rsidRPr="00433EDD" w:rsidRDefault="00433EDD" w:rsidP="00433EDD">
      <w:pPr>
        <w:suppressAutoHyphens/>
        <w:wordWrap/>
        <w:autoSpaceDE/>
        <w:spacing w:line="360" w:lineRule="auto"/>
        <w:rPr>
          <w:rFonts w:eastAsia="Times New Roman" w:cs="Arial"/>
          <w:color w:val="00000A"/>
          <w:kern w:val="0"/>
          <w:szCs w:val="20"/>
          <w:lang w:val="nl-NL" w:bidi="nl-NL"/>
        </w:rPr>
      </w:pPr>
    </w:p>
    <w:p w14:paraId="58F238C6" w14:textId="0E2FC65D" w:rsidR="00433EDD" w:rsidRPr="00433EDD" w:rsidRDefault="00433EDD" w:rsidP="00433EDD">
      <w:pPr>
        <w:suppressAutoHyphens/>
        <w:wordWrap/>
        <w:autoSpaceDE/>
        <w:spacing w:line="360" w:lineRule="auto"/>
        <w:rPr>
          <w:rFonts w:eastAsia="Times New Roman" w:cs="Arial"/>
          <w:color w:val="00000A"/>
          <w:kern w:val="0"/>
          <w:szCs w:val="20"/>
          <w:lang w:val="nl-NL" w:bidi="nl-NL"/>
        </w:rPr>
      </w:pPr>
      <w:r w:rsidRPr="00433EDD">
        <w:rPr>
          <w:rFonts w:eastAsia="Times New Roman" w:cs="Arial"/>
          <w:color w:val="00000A"/>
          <w:kern w:val="0"/>
          <w:szCs w:val="20"/>
          <w:lang w:val="nl-NL" w:bidi="nl-NL"/>
        </w:rPr>
        <w:t xml:space="preserve">Marc van Dalen van Kronos, organisator van het evenement is ook verheugd over de voortzetting van </w:t>
      </w:r>
      <w:r w:rsidRPr="00433EDD">
        <w:rPr>
          <w:rFonts w:eastAsia="Times New Roman" w:cs="Arial"/>
          <w:color w:val="00000A"/>
          <w:kern w:val="0"/>
          <w:szCs w:val="20"/>
          <w:lang w:val="nl-NL" w:bidi="nl-NL"/>
        </w:rPr>
        <w:lastRenderedPageBreak/>
        <w:t>het partnerschap ondanks de coronacrisis: "De Hankook 25 Hours VW Fun Cup krijgt dit jaar voor het eerst sinds 2019 opnieuw publiek over de vloer en zal dus eindelijk weer het grote feest zijn waar we zo van houden. Het stemt ons bijzonder gelukkig om samen met Hankook te kunnen toeleven naar de 24ste editie van dit prachtige evenement en we kijken ernaar uit om eens te meer te aanschouwen hoe duurzaam en efficiënt de Ventus V12 evo2 zal zijn. Het is een marathon op een van de meest uitdagende circuits ter wereld die onze banden met verve zullen doorstaan. We willen Hankook dan ook bedanken voor de schitterende samenwerking en hun kwalitatieve producten."</w:t>
      </w:r>
    </w:p>
    <w:p w14:paraId="59D9930F" w14:textId="77777777" w:rsidR="00433EDD" w:rsidRPr="00433EDD" w:rsidRDefault="00433EDD" w:rsidP="00433EDD">
      <w:pPr>
        <w:suppressAutoHyphens/>
        <w:wordWrap/>
        <w:autoSpaceDE/>
        <w:spacing w:line="360" w:lineRule="auto"/>
        <w:rPr>
          <w:rFonts w:ascii="Times New Roman"/>
          <w:color w:val="00000A"/>
          <w:sz w:val="21"/>
          <w:lang w:val="nl-NL"/>
        </w:rPr>
      </w:pPr>
    </w:p>
    <w:p w14:paraId="2F864600" w14:textId="7870283E" w:rsidR="00BE33DC" w:rsidRPr="00433EDD" w:rsidRDefault="00BE33DC" w:rsidP="00433EDD">
      <w:pPr>
        <w:suppressAutoHyphens/>
        <w:wordWrap/>
        <w:autoSpaceDE/>
        <w:spacing w:line="360" w:lineRule="auto"/>
        <w:jc w:val="center"/>
        <w:rPr>
          <w:rFonts w:eastAsia="Times New Roman" w:cs="Arial"/>
          <w:i/>
          <w:iCs/>
          <w:color w:val="00000A"/>
          <w:kern w:val="0"/>
          <w:szCs w:val="20"/>
          <w:lang w:val="nl-NL" w:eastAsia="en-GB" w:bidi="en-GB"/>
        </w:rPr>
      </w:pPr>
      <w:r w:rsidRPr="00310106">
        <w:rPr>
          <w:rFonts w:eastAsia="Times New Roman" w:cs="Arial"/>
          <w:color w:val="00000A"/>
          <w:kern w:val="0"/>
          <w:szCs w:val="20"/>
          <w:lang w:val="nl-NL" w:bidi="nl-NL"/>
        </w:rPr>
        <w:t>###</w:t>
      </w:r>
    </w:p>
    <w:p w14:paraId="717C9571" w14:textId="77777777" w:rsidR="00FE2693" w:rsidRPr="00310106" w:rsidRDefault="00FE2693" w:rsidP="00FE2693">
      <w:pPr>
        <w:keepNext/>
        <w:pageBreakBefore/>
        <w:widowControl/>
        <w:wordWrap/>
        <w:spacing w:line="360" w:lineRule="auto"/>
        <w:rPr>
          <w:rFonts w:asciiTheme="minorBidi" w:hAnsiTheme="minorBidi" w:cstheme="minorBidi"/>
          <w:b/>
          <w:bCs/>
          <w:szCs w:val="20"/>
          <w:lang w:val="nl-NL"/>
        </w:rPr>
      </w:pPr>
      <w:bookmarkStart w:id="0" w:name="_Hlk99621475"/>
      <w:r w:rsidRPr="00310106">
        <w:rPr>
          <w:rFonts w:asciiTheme="minorBidi" w:hAnsiTheme="minorBidi" w:cstheme="minorBidi"/>
          <w:b/>
          <w:bCs/>
          <w:szCs w:val="20"/>
          <w:lang w:val="nl-NL"/>
        </w:rPr>
        <w:lastRenderedPageBreak/>
        <w:t>Over Hankook</w:t>
      </w:r>
    </w:p>
    <w:p w14:paraId="537E0EAE" w14:textId="77777777" w:rsidR="00FE2693" w:rsidRPr="00310106" w:rsidRDefault="00FE2693" w:rsidP="00FE2693">
      <w:pPr>
        <w:keepNext/>
        <w:widowControl/>
        <w:wordWrap/>
        <w:spacing w:line="360" w:lineRule="auto"/>
        <w:rPr>
          <w:rFonts w:asciiTheme="minorBidi" w:hAnsiTheme="minorBidi" w:cstheme="minorBidi"/>
          <w:b/>
          <w:bCs/>
          <w:szCs w:val="20"/>
          <w:lang w:val="nl-NL"/>
        </w:rPr>
      </w:pPr>
    </w:p>
    <w:p w14:paraId="26060227" w14:textId="77777777" w:rsidR="00FE2693" w:rsidRPr="00310106" w:rsidRDefault="00FE2693" w:rsidP="00FE2693">
      <w:pPr>
        <w:widowControl/>
        <w:wordWrap/>
        <w:spacing w:line="360" w:lineRule="auto"/>
        <w:rPr>
          <w:rFonts w:asciiTheme="minorBidi" w:hAnsiTheme="minorBidi" w:cstheme="minorBidi"/>
          <w:kern w:val="0"/>
          <w:szCs w:val="20"/>
          <w:lang w:val="nl-NL"/>
        </w:rPr>
      </w:pPr>
      <w:r w:rsidRPr="00310106">
        <w:rPr>
          <w:rFonts w:asciiTheme="minorBidi" w:hAnsiTheme="minorBidi" w:cstheme="minorBidi"/>
          <w:kern w:val="0"/>
          <w:szCs w:val="20"/>
          <w:lang w:val="nl-NL"/>
        </w:rPr>
        <w:t>Hankook produceert wereldwijd innovatieve, prijswinnende high performance radiaalbanden voor het premium segment voor auto's, SUV's, terreinwagens, lichte vrachtwagens, vrachtwagens en bussen evenals voor de autosport (racecircuit/ rally).</w:t>
      </w:r>
    </w:p>
    <w:p w14:paraId="4F8D5CF2" w14:textId="77777777" w:rsidR="00FE2693" w:rsidRPr="00310106" w:rsidRDefault="00FE2693" w:rsidP="00FE2693">
      <w:pPr>
        <w:widowControl/>
        <w:wordWrap/>
        <w:spacing w:line="360" w:lineRule="auto"/>
        <w:rPr>
          <w:rFonts w:asciiTheme="minorBidi" w:hAnsiTheme="minorBidi" w:cstheme="minorBidi"/>
          <w:kern w:val="0"/>
          <w:szCs w:val="20"/>
          <w:lang w:val="nl-NL"/>
        </w:rPr>
      </w:pPr>
    </w:p>
    <w:p w14:paraId="7D339464" w14:textId="5934DCFC" w:rsidR="00FE2693" w:rsidRPr="00310106" w:rsidRDefault="00FE2693" w:rsidP="00FE2693">
      <w:pPr>
        <w:widowControl/>
        <w:wordWrap/>
        <w:spacing w:line="360" w:lineRule="auto"/>
        <w:rPr>
          <w:rFonts w:asciiTheme="minorBidi" w:hAnsiTheme="minorBidi" w:cstheme="minorBidi"/>
          <w:kern w:val="0"/>
          <w:szCs w:val="20"/>
          <w:lang w:val="nl-NL"/>
        </w:rPr>
      </w:pPr>
      <w:r w:rsidRPr="00310106">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3ED0B06C" w14:textId="77777777" w:rsidR="00FE2693" w:rsidRPr="00310106" w:rsidRDefault="00FE2693" w:rsidP="00FE2693">
      <w:pPr>
        <w:widowControl/>
        <w:wordWrap/>
        <w:spacing w:line="360" w:lineRule="auto"/>
        <w:rPr>
          <w:rFonts w:asciiTheme="minorBidi" w:hAnsiTheme="minorBidi" w:cstheme="minorBidi"/>
          <w:kern w:val="0"/>
          <w:szCs w:val="20"/>
          <w:lang w:val="nl-NL"/>
        </w:rPr>
      </w:pPr>
    </w:p>
    <w:p w14:paraId="670CEEE2" w14:textId="77777777" w:rsidR="00FE2693" w:rsidRPr="00310106" w:rsidRDefault="00FE2693" w:rsidP="00FE2693">
      <w:pPr>
        <w:widowControl/>
        <w:wordWrap/>
        <w:spacing w:line="360" w:lineRule="auto"/>
        <w:rPr>
          <w:rFonts w:asciiTheme="minorBidi" w:hAnsiTheme="minorBidi" w:cstheme="minorBidi"/>
          <w:kern w:val="0"/>
          <w:szCs w:val="20"/>
          <w:lang w:val="nl-NL"/>
        </w:rPr>
      </w:pPr>
      <w:r w:rsidRPr="00310106">
        <w:rPr>
          <w:rFonts w:asciiTheme="minorBidi" w:hAnsiTheme="minorBidi" w:cstheme="minorBidi"/>
          <w:kern w:val="0"/>
          <w:szCs w:val="20"/>
          <w:lang w:val="nl-NL"/>
        </w:rPr>
        <w:t xml:space="preserve">Het Europese hoofdkwartier van de bandenfabrikant is gevestigd in Neu-Isenburg, Duitsland in de buurt van Frankfurt am Main. </w:t>
      </w:r>
      <w:r w:rsidRPr="00310106">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310106">
        <w:rPr>
          <w:rFonts w:asciiTheme="minorBidi" w:hAnsiTheme="minorBidi" w:cstheme="minorBidi"/>
          <w:kern w:val="0"/>
          <w:szCs w:val="20"/>
          <w:lang w:val="nl-NL"/>
        </w:rPr>
        <w:t>Wereldwijd biedt Hankook werk aan ongeveer 20.000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76353129" w14:textId="77777777" w:rsidR="00FE2693" w:rsidRPr="00310106" w:rsidRDefault="00FE2693" w:rsidP="00FE2693">
      <w:pPr>
        <w:widowControl/>
        <w:wordWrap/>
        <w:spacing w:line="360" w:lineRule="auto"/>
        <w:rPr>
          <w:rFonts w:asciiTheme="minorBidi" w:hAnsiTheme="minorBidi" w:cstheme="minorBidi"/>
          <w:kern w:val="0"/>
          <w:szCs w:val="20"/>
          <w:lang w:val="nl-NL"/>
        </w:rPr>
      </w:pPr>
    </w:p>
    <w:p w14:paraId="71ABE2A9" w14:textId="77777777" w:rsidR="00FE2693" w:rsidRPr="00310106" w:rsidRDefault="00FE2693" w:rsidP="00FE2693">
      <w:pPr>
        <w:widowControl/>
        <w:wordWrap/>
        <w:spacing w:line="360" w:lineRule="auto"/>
        <w:rPr>
          <w:rFonts w:asciiTheme="minorBidi" w:hAnsiTheme="minorBidi" w:cstheme="minorBidi"/>
          <w:kern w:val="0"/>
          <w:szCs w:val="20"/>
          <w:lang w:val="nl-NL"/>
        </w:rPr>
      </w:pPr>
      <w:r w:rsidRPr="00310106">
        <w:rPr>
          <w:rFonts w:asciiTheme="minorBidi" w:hAnsiTheme="minorBidi" w:cstheme="minorBidi"/>
          <w:kern w:val="0"/>
          <w:szCs w:val="20"/>
          <w:lang w:val="nl-NL"/>
        </w:rPr>
        <w:t xml:space="preserve">Verdere informatie vindt u via </w:t>
      </w:r>
      <w:hyperlink r:id="rId11" w:history="1">
        <w:r w:rsidRPr="00310106">
          <w:rPr>
            <w:rStyle w:val="Hyperlink"/>
            <w:rFonts w:asciiTheme="minorBidi" w:hAnsiTheme="minorBidi" w:cstheme="minorBidi"/>
            <w:kern w:val="0"/>
            <w:szCs w:val="20"/>
            <w:lang w:val="nl-NL"/>
          </w:rPr>
          <w:t>www.hankooktire-mediacenter.com</w:t>
        </w:r>
      </w:hyperlink>
      <w:r w:rsidRPr="00310106">
        <w:rPr>
          <w:rFonts w:asciiTheme="minorBidi" w:hAnsiTheme="minorBidi" w:cstheme="minorBidi"/>
          <w:kern w:val="0"/>
          <w:szCs w:val="20"/>
          <w:lang w:val="nl-NL"/>
        </w:rPr>
        <w:t xml:space="preserve"> of </w:t>
      </w:r>
      <w:hyperlink r:id="rId12" w:history="1">
        <w:r w:rsidRPr="00310106">
          <w:rPr>
            <w:rStyle w:val="Hyperlink"/>
            <w:rFonts w:asciiTheme="minorBidi" w:hAnsiTheme="minorBidi" w:cstheme="minorBidi"/>
            <w:kern w:val="0"/>
            <w:szCs w:val="20"/>
            <w:lang w:val="nl-NL"/>
          </w:rPr>
          <w:t>www.hankooktire.com</w:t>
        </w:r>
      </w:hyperlink>
    </w:p>
    <w:p w14:paraId="6A235578" w14:textId="77777777" w:rsidR="00FE2693" w:rsidRPr="00310106" w:rsidRDefault="00FE2693" w:rsidP="00FE2693">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FE2693" w:rsidRPr="00310106" w14:paraId="0CF6C2FF" w14:textId="77777777" w:rsidTr="00FE2693">
        <w:tc>
          <w:tcPr>
            <w:tcW w:w="5000" w:type="pct"/>
            <w:gridSpan w:val="4"/>
            <w:shd w:val="clear" w:color="auto" w:fill="F2F2F2"/>
          </w:tcPr>
          <w:p w14:paraId="6892C1F8" w14:textId="77777777" w:rsidR="00FE2693" w:rsidRPr="00A56CC8" w:rsidRDefault="00FE2693" w:rsidP="00672B49">
            <w:pPr>
              <w:keepNext/>
              <w:widowControl/>
              <w:wordWrap/>
              <w:spacing w:before="60" w:after="120" w:line="276" w:lineRule="auto"/>
              <w:rPr>
                <w:rFonts w:asciiTheme="minorBidi" w:hAnsiTheme="minorBidi" w:cstheme="minorBidi"/>
                <w:b/>
                <w:bCs/>
                <w:szCs w:val="20"/>
                <w:u w:val="single"/>
                <w:lang w:val="fr-FR"/>
              </w:rPr>
            </w:pPr>
            <w:r w:rsidRPr="00A56CC8">
              <w:rPr>
                <w:rFonts w:asciiTheme="minorBidi" w:hAnsiTheme="minorBidi" w:cstheme="minorBidi"/>
                <w:b/>
                <w:bCs/>
                <w:szCs w:val="20"/>
                <w:u w:val="single"/>
                <w:lang w:val="fr-FR"/>
              </w:rPr>
              <w:t>Contact:</w:t>
            </w:r>
          </w:p>
          <w:p w14:paraId="61283E14" w14:textId="77777777" w:rsidR="00FE2693" w:rsidRPr="00310106" w:rsidRDefault="00FE2693" w:rsidP="00672B49">
            <w:pPr>
              <w:keepNext/>
              <w:widowControl/>
              <w:wordWrap/>
              <w:spacing w:line="276" w:lineRule="auto"/>
              <w:rPr>
                <w:rFonts w:asciiTheme="minorBidi" w:hAnsiTheme="minorBidi" w:cstheme="minorBidi"/>
                <w:sz w:val="16"/>
                <w:szCs w:val="16"/>
                <w:lang w:val="nl-NL"/>
              </w:rPr>
            </w:pPr>
            <w:r w:rsidRPr="00A56CC8">
              <w:rPr>
                <w:rFonts w:asciiTheme="minorBidi" w:hAnsiTheme="minorBidi" w:cstheme="minorBidi"/>
                <w:b/>
                <w:bCs/>
                <w:sz w:val="16"/>
                <w:szCs w:val="16"/>
                <w:lang w:val="fr-FR"/>
              </w:rPr>
              <w:t xml:space="preserve">Hankook Tire Europe GmbH | </w:t>
            </w:r>
            <w:r w:rsidRPr="00A56CC8">
              <w:rPr>
                <w:rFonts w:asciiTheme="minorBidi" w:hAnsiTheme="minorBidi" w:cstheme="minorBidi"/>
                <w:bCs/>
                <w:sz w:val="16"/>
                <w:szCs w:val="16"/>
                <w:lang w:val="fr-FR"/>
              </w:rPr>
              <w:t>Corporate Communications Europe/CIS</w:t>
            </w:r>
            <w:r w:rsidRPr="00A56CC8">
              <w:rPr>
                <w:rFonts w:asciiTheme="minorBidi" w:hAnsiTheme="minorBidi" w:cstheme="minorBidi"/>
                <w:b/>
                <w:bCs/>
                <w:sz w:val="16"/>
                <w:szCs w:val="16"/>
                <w:lang w:val="fr-FR"/>
              </w:rPr>
              <w:t xml:space="preserve"> | </w:t>
            </w:r>
            <w:r w:rsidRPr="00A56CC8">
              <w:rPr>
                <w:rFonts w:asciiTheme="minorBidi" w:hAnsiTheme="minorBidi" w:cstheme="minorBidi"/>
                <w:sz w:val="16"/>
                <w:szCs w:val="16"/>
                <w:lang w:val="fr-FR"/>
              </w:rPr>
              <w:t xml:space="preserve">Siemensstr. </w:t>
            </w:r>
            <w:r w:rsidRPr="00310106">
              <w:rPr>
                <w:rFonts w:asciiTheme="minorBidi" w:hAnsiTheme="minorBidi" w:cstheme="minorBidi"/>
                <w:sz w:val="16"/>
                <w:szCs w:val="16"/>
                <w:lang w:val="nl-NL"/>
              </w:rPr>
              <w:t>14, 63263 Neu-Isenburg</w:t>
            </w:r>
            <w:r w:rsidRPr="00310106">
              <w:rPr>
                <w:rFonts w:asciiTheme="minorBidi" w:hAnsiTheme="minorBidi" w:cstheme="minorBidi"/>
                <w:b/>
                <w:bCs/>
                <w:sz w:val="16"/>
                <w:szCs w:val="16"/>
                <w:lang w:val="nl-NL"/>
              </w:rPr>
              <w:t xml:space="preserve"> | </w:t>
            </w:r>
            <w:r w:rsidRPr="00310106">
              <w:rPr>
                <w:rFonts w:asciiTheme="minorBidi" w:hAnsiTheme="minorBidi" w:cstheme="minorBidi"/>
                <w:sz w:val="16"/>
                <w:szCs w:val="16"/>
                <w:lang w:val="nl-NL"/>
              </w:rPr>
              <w:t>Germany</w:t>
            </w:r>
          </w:p>
          <w:p w14:paraId="5FE27030" w14:textId="77777777" w:rsidR="00FE2693" w:rsidRPr="00310106" w:rsidRDefault="00FE2693" w:rsidP="00672B49">
            <w:pPr>
              <w:keepNext/>
              <w:widowControl/>
              <w:wordWrap/>
              <w:spacing w:line="276" w:lineRule="auto"/>
              <w:rPr>
                <w:rFonts w:asciiTheme="minorBidi" w:hAnsiTheme="minorBidi" w:cstheme="minorBidi"/>
                <w:sz w:val="16"/>
                <w:szCs w:val="16"/>
                <w:u w:val="single"/>
                <w:lang w:val="nl-NL"/>
              </w:rPr>
            </w:pPr>
          </w:p>
        </w:tc>
      </w:tr>
      <w:tr w:rsidR="00310106" w:rsidRPr="00310106" w14:paraId="191D5BFF" w14:textId="77777777" w:rsidTr="00310106">
        <w:tc>
          <w:tcPr>
            <w:tcW w:w="1250" w:type="pct"/>
            <w:shd w:val="clear" w:color="auto" w:fill="F2F2F2"/>
          </w:tcPr>
          <w:p w14:paraId="71A37724" w14:textId="77777777" w:rsidR="00310106" w:rsidRPr="00666E9D" w:rsidRDefault="00310106" w:rsidP="00310106">
            <w:pPr>
              <w:keepNext/>
              <w:widowControl/>
              <w:wordWrap/>
              <w:spacing w:line="276" w:lineRule="auto"/>
              <w:rPr>
                <w:rFonts w:asciiTheme="minorBidi" w:hAnsiTheme="minorBidi" w:cstheme="minorBidi"/>
                <w:b/>
                <w:snapToGrid w:val="0"/>
                <w:sz w:val="16"/>
                <w:szCs w:val="16"/>
                <w:lang w:val="pt-BR"/>
              </w:rPr>
            </w:pPr>
            <w:r w:rsidRPr="00666E9D">
              <w:rPr>
                <w:rFonts w:asciiTheme="minorBidi" w:hAnsiTheme="minorBidi" w:cstheme="minorBidi"/>
                <w:b/>
                <w:snapToGrid w:val="0"/>
                <w:sz w:val="16"/>
                <w:szCs w:val="16"/>
                <w:lang w:val="pt-BR"/>
              </w:rPr>
              <w:t>Felix Kinzer</w:t>
            </w:r>
          </w:p>
          <w:p w14:paraId="271E9D5C" w14:textId="77777777" w:rsidR="00310106" w:rsidRPr="00666E9D" w:rsidRDefault="00310106" w:rsidP="00310106">
            <w:pPr>
              <w:keepNext/>
              <w:widowControl/>
              <w:wordWrap/>
              <w:spacing w:line="276" w:lineRule="auto"/>
              <w:rPr>
                <w:rFonts w:asciiTheme="minorBidi" w:hAnsiTheme="minorBidi" w:cstheme="minorBidi"/>
                <w:snapToGrid w:val="0"/>
                <w:sz w:val="16"/>
                <w:szCs w:val="16"/>
                <w:lang w:val="pt-BR"/>
              </w:rPr>
            </w:pPr>
            <w:r w:rsidRPr="006E5916">
              <w:rPr>
                <w:rFonts w:asciiTheme="minorBidi" w:hAnsiTheme="minorBidi" w:cstheme="minorBidi"/>
                <w:snapToGrid w:val="0"/>
                <w:sz w:val="16"/>
                <w:szCs w:val="16"/>
                <w:lang w:val="pt-BR"/>
              </w:rPr>
              <w:t>Director</w:t>
            </w:r>
          </w:p>
          <w:p w14:paraId="5C87A0DF" w14:textId="33111285" w:rsidR="00310106" w:rsidRPr="00666E9D" w:rsidRDefault="00310106" w:rsidP="00310106">
            <w:pPr>
              <w:keepNext/>
              <w:widowControl/>
              <w:wordWrap/>
              <w:spacing w:line="276" w:lineRule="auto"/>
              <w:rPr>
                <w:rFonts w:asciiTheme="minorBidi" w:hAnsiTheme="minorBidi" w:cstheme="minorBidi"/>
                <w:snapToGrid w:val="0"/>
                <w:sz w:val="16"/>
                <w:szCs w:val="16"/>
                <w:lang w:val="pt-BR"/>
              </w:rPr>
            </w:pPr>
            <w:r w:rsidRPr="00666E9D">
              <w:rPr>
                <w:rFonts w:asciiTheme="minorBidi" w:hAnsiTheme="minorBidi" w:cstheme="minorBidi"/>
                <w:snapToGrid w:val="0"/>
                <w:sz w:val="16"/>
                <w:szCs w:val="16"/>
                <w:lang w:val="pt-BR"/>
              </w:rPr>
              <w:t>tel.: +49 6102 8149-170</w:t>
            </w:r>
          </w:p>
          <w:p w14:paraId="5A336BAB" w14:textId="77777777" w:rsidR="00310106" w:rsidRPr="00666E9D" w:rsidRDefault="006A745B" w:rsidP="00310106">
            <w:pPr>
              <w:keepNext/>
              <w:widowControl/>
              <w:wordWrap/>
              <w:spacing w:line="276" w:lineRule="auto"/>
              <w:rPr>
                <w:rFonts w:asciiTheme="minorBidi" w:hAnsiTheme="minorBidi" w:cstheme="minorBidi"/>
                <w:snapToGrid w:val="0"/>
                <w:sz w:val="16"/>
                <w:szCs w:val="16"/>
                <w:lang w:val="pt-BR"/>
              </w:rPr>
            </w:pPr>
            <w:hyperlink r:id="rId13">
              <w:r w:rsidR="00310106" w:rsidRPr="00666E9D">
                <w:rPr>
                  <w:rStyle w:val="Hyperlink"/>
                  <w:rFonts w:asciiTheme="minorBidi" w:hAnsiTheme="minorBidi" w:cstheme="minorBidi"/>
                  <w:snapToGrid w:val="0"/>
                  <w:sz w:val="16"/>
                  <w:szCs w:val="16"/>
                  <w:lang w:val="pt-BR"/>
                </w:rPr>
                <w:t>f.kinzer@hankookreifen.de</w:t>
              </w:r>
            </w:hyperlink>
          </w:p>
          <w:p w14:paraId="01B6651A" w14:textId="77777777" w:rsidR="00310106" w:rsidRPr="00666E9D" w:rsidRDefault="00310106" w:rsidP="00310106">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4D515216" w14:textId="77777777" w:rsidR="00310106" w:rsidRPr="00310106" w:rsidRDefault="00310106" w:rsidP="00310106">
            <w:pPr>
              <w:keepNext/>
              <w:widowControl/>
              <w:wordWrap/>
              <w:spacing w:line="276" w:lineRule="auto"/>
              <w:rPr>
                <w:rFonts w:asciiTheme="minorBidi" w:hAnsiTheme="minorBidi" w:cstheme="minorBidi"/>
                <w:b/>
                <w:sz w:val="16"/>
                <w:szCs w:val="16"/>
                <w:lang w:val="nl-NL"/>
              </w:rPr>
            </w:pPr>
            <w:r w:rsidRPr="00310106">
              <w:rPr>
                <w:rFonts w:asciiTheme="minorBidi" w:hAnsiTheme="minorBidi" w:cstheme="minorBidi"/>
                <w:b/>
                <w:sz w:val="16"/>
                <w:szCs w:val="16"/>
                <w:lang w:val="nl-NL"/>
              </w:rPr>
              <w:t>Larissa Büsch</w:t>
            </w:r>
          </w:p>
          <w:p w14:paraId="43C70650" w14:textId="77777777" w:rsidR="00310106" w:rsidRPr="00310106" w:rsidRDefault="00310106" w:rsidP="00310106">
            <w:pPr>
              <w:keepNext/>
              <w:widowControl/>
              <w:wordWrap/>
              <w:spacing w:line="276" w:lineRule="auto"/>
              <w:rPr>
                <w:rFonts w:asciiTheme="minorBidi" w:hAnsiTheme="minorBidi" w:cstheme="minorBidi"/>
                <w:sz w:val="16"/>
                <w:szCs w:val="16"/>
                <w:lang w:val="nl-NL"/>
              </w:rPr>
            </w:pPr>
            <w:r w:rsidRPr="006E5916">
              <w:rPr>
                <w:rFonts w:asciiTheme="minorBidi" w:hAnsiTheme="minorBidi" w:cstheme="minorBidi"/>
                <w:sz w:val="16"/>
                <w:szCs w:val="16"/>
                <w:lang w:val="nl-NL"/>
              </w:rPr>
              <w:t>PR Manager</w:t>
            </w:r>
          </w:p>
          <w:p w14:paraId="454A0042" w14:textId="6B452DE4" w:rsidR="00310106" w:rsidRPr="00310106" w:rsidRDefault="00310106" w:rsidP="00310106">
            <w:pPr>
              <w:keepNext/>
              <w:widowControl/>
              <w:wordWrap/>
              <w:spacing w:line="276" w:lineRule="auto"/>
              <w:rPr>
                <w:rFonts w:asciiTheme="minorBidi" w:hAnsiTheme="minorBidi" w:cstheme="minorBidi"/>
                <w:snapToGrid w:val="0"/>
                <w:sz w:val="16"/>
                <w:szCs w:val="16"/>
                <w:lang w:val="nl-NL"/>
              </w:rPr>
            </w:pPr>
            <w:r w:rsidRPr="00310106">
              <w:rPr>
                <w:rFonts w:asciiTheme="minorBidi" w:hAnsiTheme="minorBidi" w:cstheme="minorBidi"/>
                <w:snapToGrid w:val="0"/>
                <w:sz w:val="16"/>
                <w:szCs w:val="16"/>
                <w:lang w:val="nl-NL"/>
              </w:rPr>
              <w:t>tel.: +49 6102 8149</w:t>
            </w:r>
            <w:r>
              <w:rPr>
                <w:rFonts w:asciiTheme="minorBidi" w:hAnsiTheme="minorBidi" w:cstheme="minorBidi"/>
                <w:snapToGrid w:val="0"/>
                <w:sz w:val="16"/>
                <w:szCs w:val="16"/>
                <w:lang w:val="nl-NL"/>
              </w:rPr>
              <w:t>-</w:t>
            </w:r>
            <w:r w:rsidRPr="00310106">
              <w:rPr>
                <w:rFonts w:asciiTheme="minorBidi" w:hAnsiTheme="minorBidi" w:cstheme="minorBidi"/>
                <w:snapToGrid w:val="0"/>
                <w:sz w:val="16"/>
                <w:szCs w:val="16"/>
                <w:lang w:val="nl-NL"/>
              </w:rPr>
              <w:t>173</w:t>
            </w:r>
          </w:p>
          <w:p w14:paraId="42F8AB9C" w14:textId="77777777" w:rsidR="00310106" w:rsidRPr="00310106" w:rsidRDefault="006A745B" w:rsidP="00310106">
            <w:pPr>
              <w:keepNext/>
              <w:widowControl/>
              <w:wordWrap/>
              <w:spacing w:line="276" w:lineRule="auto"/>
              <w:rPr>
                <w:rStyle w:val="Hyperlink"/>
                <w:rFonts w:asciiTheme="minorBidi" w:hAnsiTheme="minorBidi" w:cstheme="minorBidi"/>
                <w:sz w:val="16"/>
                <w:szCs w:val="16"/>
                <w:lang w:val="nl-NL"/>
              </w:rPr>
            </w:pPr>
            <w:hyperlink r:id="rId14" w:history="1">
              <w:r w:rsidR="00310106" w:rsidRPr="00310106">
                <w:rPr>
                  <w:rStyle w:val="Hyperlink"/>
                  <w:rFonts w:asciiTheme="minorBidi" w:hAnsiTheme="minorBidi" w:cstheme="minorBidi"/>
                  <w:sz w:val="16"/>
                  <w:szCs w:val="16"/>
                  <w:lang w:val="nl-NL"/>
                </w:rPr>
                <w:t>l.buesch@hankookreifen.de</w:t>
              </w:r>
            </w:hyperlink>
          </w:p>
          <w:p w14:paraId="58DC4C06" w14:textId="77777777" w:rsidR="00310106" w:rsidRPr="00310106" w:rsidRDefault="00310106" w:rsidP="00310106">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59B1A6B5" w14:textId="77777777" w:rsidR="00310106" w:rsidRPr="00DA5295" w:rsidRDefault="00310106" w:rsidP="00310106">
            <w:pPr>
              <w:spacing w:line="276" w:lineRule="auto"/>
              <w:rPr>
                <w:rFonts w:cs="Arial"/>
                <w:b/>
                <w:sz w:val="16"/>
                <w:szCs w:val="16"/>
                <w:lang w:val="de-DE"/>
              </w:rPr>
            </w:pPr>
            <w:r w:rsidRPr="00DA5295">
              <w:rPr>
                <w:rFonts w:cs="Arial"/>
                <w:b/>
                <w:sz w:val="16"/>
                <w:szCs w:val="16"/>
                <w:lang w:val="de-DE"/>
              </w:rPr>
              <w:t>Lisa Schmid</w:t>
            </w:r>
          </w:p>
          <w:p w14:paraId="0F5545F3" w14:textId="77777777" w:rsidR="00310106" w:rsidRPr="00666E9D" w:rsidRDefault="00310106" w:rsidP="00310106">
            <w:pPr>
              <w:spacing w:line="276" w:lineRule="auto"/>
              <w:rPr>
                <w:rFonts w:cs="Arial"/>
                <w:sz w:val="16"/>
                <w:szCs w:val="16"/>
                <w:lang w:val="de-DE"/>
              </w:rPr>
            </w:pPr>
            <w:r w:rsidRPr="006E5916">
              <w:rPr>
                <w:rFonts w:cs="Arial"/>
                <w:sz w:val="16"/>
                <w:szCs w:val="16"/>
                <w:lang w:val="de-DE"/>
              </w:rPr>
              <w:t>PR Manager</w:t>
            </w:r>
          </w:p>
          <w:p w14:paraId="556926BC" w14:textId="28923D05" w:rsidR="00310106" w:rsidRPr="00666E9D" w:rsidRDefault="00666E9D" w:rsidP="00310106">
            <w:pPr>
              <w:spacing w:line="276" w:lineRule="auto"/>
              <w:rPr>
                <w:rFonts w:cs="Arial"/>
                <w:snapToGrid w:val="0"/>
                <w:sz w:val="16"/>
                <w:szCs w:val="16"/>
                <w:lang w:val="de-DE"/>
              </w:rPr>
            </w:pPr>
            <w:r>
              <w:rPr>
                <w:rFonts w:cs="Arial"/>
                <w:snapToGrid w:val="0"/>
                <w:sz w:val="16"/>
                <w:szCs w:val="16"/>
                <w:lang w:val="de-DE"/>
              </w:rPr>
              <w:t>t</w:t>
            </w:r>
            <w:r w:rsidRPr="00666E9D">
              <w:rPr>
                <w:rFonts w:cs="Arial"/>
                <w:snapToGrid w:val="0"/>
                <w:sz w:val="16"/>
                <w:szCs w:val="16"/>
                <w:lang w:val="de-DE"/>
              </w:rPr>
              <w:t>el.</w:t>
            </w:r>
            <w:r>
              <w:rPr>
                <w:rFonts w:cs="Arial"/>
                <w:snapToGrid w:val="0"/>
                <w:sz w:val="16"/>
                <w:szCs w:val="16"/>
                <w:lang w:val="de-DE"/>
              </w:rPr>
              <w:t xml:space="preserve">: </w:t>
            </w:r>
            <w:r w:rsidR="00310106" w:rsidRPr="00666E9D">
              <w:rPr>
                <w:rFonts w:cs="Arial"/>
                <w:snapToGrid w:val="0"/>
                <w:sz w:val="16"/>
                <w:szCs w:val="16"/>
                <w:lang w:val="de-DE"/>
              </w:rPr>
              <w:t>+49 6102 8149-172</w:t>
            </w:r>
          </w:p>
          <w:p w14:paraId="3DFFE1A0" w14:textId="77777777" w:rsidR="00310106" w:rsidRPr="00666E9D" w:rsidRDefault="006A745B" w:rsidP="00310106">
            <w:pPr>
              <w:spacing w:line="276" w:lineRule="auto"/>
              <w:rPr>
                <w:rFonts w:eastAsiaTheme="minorHAnsi" w:cs="Arial"/>
                <w:kern w:val="0"/>
                <w:sz w:val="16"/>
                <w:szCs w:val="16"/>
                <w:lang w:val="de-DE" w:eastAsia="de-DE"/>
              </w:rPr>
            </w:pPr>
            <w:hyperlink r:id="rId15" w:history="1">
              <w:r w:rsidR="00310106" w:rsidRPr="00666E9D">
                <w:rPr>
                  <w:rStyle w:val="Hyperlink"/>
                  <w:rFonts w:cs="Arial"/>
                  <w:sz w:val="16"/>
                  <w:szCs w:val="16"/>
                  <w:lang w:val="de-DE" w:eastAsia="de-DE"/>
                </w:rPr>
                <w:t>l.schmid@hankookn.com</w:t>
              </w:r>
            </w:hyperlink>
          </w:p>
          <w:p w14:paraId="2539FC20" w14:textId="34F297AD" w:rsidR="00310106" w:rsidRPr="00666E9D" w:rsidRDefault="00310106" w:rsidP="00310106">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C8A1A3D" w14:textId="77777777" w:rsidR="00310106" w:rsidRPr="00310106" w:rsidRDefault="00310106" w:rsidP="00433EDD">
            <w:pPr>
              <w:keepNext/>
              <w:widowControl/>
              <w:wordWrap/>
              <w:spacing w:line="276" w:lineRule="auto"/>
              <w:rPr>
                <w:rFonts w:asciiTheme="minorBidi" w:hAnsiTheme="minorBidi" w:cstheme="minorBidi"/>
                <w:sz w:val="16"/>
                <w:szCs w:val="16"/>
                <w:lang w:val="nl-NL"/>
              </w:rPr>
            </w:pPr>
          </w:p>
        </w:tc>
      </w:tr>
    </w:tbl>
    <w:p w14:paraId="165F0434" w14:textId="77777777" w:rsidR="00FE2693" w:rsidRPr="00310106" w:rsidRDefault="00FE2693" w:rsidP="00FE2693">
      <w:pPr>
        <w:widowControl/>
        <w:wordWrap/>
        <w:rPr>
          <w:rFonts w:asciiTheme="minorBidi" w:hAnsiTheme="minorBidi" w:cstheme="minorBidi"/>
          <w:sz w:val="2"/>
          <w:szCs w:val="2"/>
          <w:lang w:val="nl-NL"/>
        </w:rPr>
      </w:pPr>
    </w:p>
    <w:bookmarkEnd w:id="0"/>
    <w:p w14:paraId="479ED5B2" w14:textId="77777777" w:rsidR="00C476DF" w:rsidRPr="00310106" w:rsidRDefault="00C476DF" w:rsidP="00FE2693">
      <w:pPr>
        <w:keepNext/>
        <w:wordWrap/>
        <w:spacing w:line="264" w:lineRule="auto"/>
        <w:rPr>
          <w:rFonts w:cs="Arial"/>
          <w:lang w:val="nl-NL"/>
        </w:rPr>
      </w:pPr>
    </w:p>
    <w:sectPr w:rsidR="00C476DF" w:rsidRPr="00310106"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099C" w14:textId="77777777" w:rsidR="00416359" w:rsidRDefault="00416359" w:rsidP="002368D6">
      <w:r>
        <w:separator/>
      </w:r>
    </w:p>
  </w:endnote>
  <w:endnote w:type="continuationSeparator" w:id="0">
    <w:p w14:paraId="655218D9" w14:textId="77777777" w:rsidR="00416359" w:rsidRDefault="0041635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83CD" w14:textId="77777777" w:rsidR="00416359" w:rsidRDefault="00416359" w:rsidP="002368D6">
      <w:r>
        <w:separator/>
      </w:r>
    </w:p>
  </w:footnote>
  <w:footnote w:type="continuationSeparator" w:id="0">
    <w:p w14:paraId="19FCDE36" w14:textId="77777777" w:rsidR="00416359" w:rsidRDefault="0041635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7E339743">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41467252">
    <w:abstractNumId w:val="3"/>
  </w:num>
  <w:num w:numId="2" w16cid:durableId="2071417487">
    <w:abstractNumId w:val="1"/>
  </w:num>
  <w:num w:numId="3" w16cid:durableId="2006860662">
    <w:abstractNumId w:val="2"/>
  </w:num>
  <w:num w:numId="4" w16cid:durableId="42144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354131">
    <w:abstractNumId w:val="0"/>
  </w:num>
  <w:num w:numId="6" w16cid:durableId="1972781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activeWritingStyle w:appName="MSWord" w:lang="nl-N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5B9B"/>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3FBA"/>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0106"/>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F2CAB"/>
    <w:rsid w:val="003F2CE8"/>
    <w:rsid w:val="00403A7E"/>
    <w:rsid w:val="00412617"/>
    <w:rsid w:val="00416359"/>
    <w:rsid w:val="00421B93"/>
    <w:rsid w:val="00427D20"/>
    <w:rsid w:val="00433EDD"/>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55FEF"/>
    <w:rsid w:val="00573843"/>
    <w:rsid w:val="00576C08"/>
    <w:rsid w:val="00582E94"/>
    <w:rsid w:val="005873E8"/>
    <w:rsid w:val="005879DA"/>
    <w:rsid w:val="00590A6E"/>
    <w:rsid w:val="00591328"/>
    <w:rsid w:val="005974F4"/>
    <w:rsid w:val="005A073F"/>
    <w:rsid w:val="005A4603"/>
    <w:rsid w:val="005B27FE"/>
    <w:rsid w:val="005C1CBC"/>
    <w:rsid w:val="005D4243"/>
    <w:rsid w:val="005E7D57"/>
    <w:rsid w:val="005F5728"/>
    <w:rsid w:val="00607BDB"/>
    <w:rsid w:val="00615039"/>
    <w:rsid w:val="00634139"/>
    <w:rsid w:val="00640731"/>
    <w:rsid w:val="00640803"/>
    <w:rsid w:val="006446F9"/>
    <w:rsid w:val="00660681"/>
    <w:rsid w:val="00666E9D"/>
    <w:rsid w:val="0067463B"/>
    <w:rsid w:val="00676388"/>
    <w:rsid w:val="00677B2D"/>
    <w:rsid w:val="00680980"/>
    <w:rsid w:val="006838EE"/>
    <w:rsid w:val="00686A9A"/>
    <w:rsid w:val="00690748"/>
    <w:rsid w:val="0069141D"/>
    <w:rsid w:val="0069220D"/>
    <w:rsid w:val="00693CD9"/>
    <w:rsid w:val="006A2604"/>
    <w:rsid w:val="006A745B"/>
    <w:rsid w:val="006B7770"/>
    <w:rsid w:val="006B7AA7"/>
    <w:rsid w:val="006B7BC7"/>
    <w:rsid w:val="006D2984"/>
    <w:rsid w:val="006E48A0"/>
    <w:rsid w:val="006E5916"/>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96812"/>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56CC8"/>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E2693"/>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3</cp:revision>
  <cp:lastPrinted>2020-01-15T08:34:00Z</cp:lastPrinted>
  <dcterms:created xsi:type="dcterms:W3CDTF">2022-07-07T09:32:00Z</dcterms:created>
  <dcterms:modified xsi:type="dcterms:W3CDTF">2022-07-07T13:52:00Z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