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099B659E" w:rsidR="002413C6" w:rsidRPr="0006783A" w:rsidRDefault="00317E63" w:rsidP="00CB04D7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>
        <w:rPr>
          <w:rFonts w:eastAsia="Times New Roman" w:cs="Arial"/>
          <w:b/>
          <w:kern w:val="0"/>
          <w:szCs w:val="20"/>
          <w:u w:val="single"/>
          <w:lang w:val="hu-HU" w:bidi="hu-HU"/>
        </w:rPr>
        <w:t>Sajtóközlemény</w:t>
      </w:r>
    </w:p>
    <w:p w14:paraId="25011B28" w14:textId="77777777" w:rsidR="00640803" w:rsidRPr="0006783A" w:rsidRDefault="00640803" w:rsidP="00CB04D7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319652A1" w14:textId="77777777" w:rsidR="00F70757" w:rsidRPr="006C1E10" w:rsidRDefault="00F70757" w:rsidP="00CB04D7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  <w:r w:rsidRPr="006C1E10">
        <w:rPr>
          <w:rFonts w:eastAsia="Times New Roman" w:cs="Arial"/>
          <w:b/>
          <w:kern w:val="0"/>
          <w:sz w:val="32"/>
          <w:szCs w:val="20"/>
          <w:lang w:val="hu-HU" w:bidi="hu-HU"/>
        </w:rPr>
        <w:t>Hankook Ventus iON S: új nyári gumiabroncs elektromos autókhoz, a globális gumiabroncs-kínálat részeként</w:t>
      </w:r>
    </w:p>
    <w:p w14:paraId="6EECCB85" w14:textId="77777777" w:rsidR="00F70757" w:rsidRPr="006C1E10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</w:p>
    <w:p w14:paraId="0539DC48" w14:textId="77777777" w:rsidR="00F70757" w:rsidRPr="00F70757" w:rsidRDefault="00F70757" w:rsidP="00CB04D7">
      <w:pPr>
        <w:numPr>
          <w:ilvl w:val="0"/>
          <w:numId w:val="7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F70757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Hosszabb megtehető távolság egyetlen akkumulátortöltéssel és csendesebb vezetési élmény</w:t>
      </w:r>
    </w:p>
    <w:p w14:paraId="17C45C86" w14:textId="75C4DF93" w:rsidR="00F70757" w:rsidRPr="00F70757" w:rsidRDefault="00247F06" w:rsidP="00CB04D7">
      <w:pPr>
        <w:numPr>
          <w:ilvl w:val="0"/>
          <w:numId w:val="7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247F06">
        <w:rPr>
          <w:rFonts w:eastAsia="Times New Roman" w:cs="Arial"/>
          <w:b/>
          <w:color w:val="00000A"/>
          <w:kern w:val="0"/>
          <w:sz w:val="22"/>
          <w:szCs w:val="22"/>
          <w:lang w:bidi="hu-HU"/>
        </w:rPr>
        <w:t>Hatékony, újragondolt termék, amely 18–22 colos méretben áll rendelkezésre.</w:t>
      </w:r>
    </w:p>
    <w:p w14:paraId="3EC77B46" w14:textId="6A0F4109" w:rsidR="00764D2C" w:rsidRPr="00E21A22" w:rsidRDefault="00F70757" w:rsidP="00E21A22">
      <w:pPr>
        <w:numPr>
          <w:ilvl w:val="0"/>
          <w:numId w:val="7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bidi="hu-HU"/>
        </w:rPr>
      </w:pPr>
      <w:r w:rsidRPr="00E21A22">
        <w:rPr>
          <w:rFonts w:eastAsia="Times New Roman" w:cs="Arial"/>
          <w:b/>
          <w:color w:val="00000A"/>
          <w:kern w:val="0"/>
          <w:sz w:val="22"/>
          <w:szCs w:val="22"/>
          <w:lang w:bidi="hu-HU"/>
        </w:rPr>
        <w:t>TÜV SÜD</w:t>
      </w:r>
      <w:r w:rsidR="00E21A22" w:rsidRPr="00E21A22">
        <w:rPr>
          <w:rFonts w:eastAsia="Times New Roman" w:cs="Arial"/>
          <w:b/>
          <w:color w:val="00000A"/>
          <w:kern w:val="0"/>
          <w:sz w:val="22"/>
          <w:szCs w:val="22"/>
          <w:vertAlign w:val="superscript"/>
          <w:lang w:bidi="hu-HU"/>
        </w:rPr>
        <w:footnoteReference w:customMarkFollows="1" w:id="1"/>
        <w:t>1</w:t>
      </w:r>
      <w:r w:rsidRPr="00E21A22">
        <w:rPr>
          <w:rFonts w:eastAsia="Times New Roman" w:cs="Arial"/>
          <w:b/>
          <w:color w:val="00000A"/>
          <w:kern w:val="0"/>
          <w:sz w:val="22"/>
          <w:szCs w:val="22"/>
          <w:lang w:bidi="hu-HU"/>
        </w:rPr>
        <w:t xml:space="preserve"> tanúsítvánnyal rendelkező termék: az egymásnak ellentmondó célkitűzésekre talált hatékony megoldásokért</w:t>
      </w:r>
    </w:p>
    <w:p w14:paraId="3D593317" w14:textId="77777777" w:rsidR="00F70757" w:rsidRPr="00E60E9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color w:val="00000A"/>
          <w:kern w:val="0"/>
          <w:szCs w:val="20"/>
          <w:lang w:val="en-GB" w:eastAsia="en-GB" w:bidi="en-GB"/>
        </w:rPr>
      </w:pPr>
    </w:p>
    <w:p w14:paraId="0DC1E274" w14:textId="4C1957DA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>
        <w:rPr>
          <w:rFonts w:eastAsia="Times New Roman" w:cs="Arial"/>
          <w:b/>
          <w:color w:val="00000A"/>
          <w:kern w:val="0"/>
          <w:szCs w:val="20"/>
          <w:lang w:val="hu-HU" w:bidi="hu-HU"/>
        </w:rPr>
        <w:t xml:space="preserve">Neu-Isenburg, Germany, </w:t>
      </w:r>
      <w:r w:rsidR="00AB4E8D" w:rsidRPr="00AB4E8D">
        <w:rPr>
          <w:rFonts w:eastAsia="Times New Roman" w:cs="Arial"/>
          <w:b/>
          <w:color w:val="00000A"/>
          <w:kern w:val="0"/>
          <w:szCs w:val="20"/>
          <w:lang w:val="hu-HU" w:bidi="hu-HU"/>
        </w:rPr>
        <w:t>június 10. 2022</w:t>
      </w:r>
      <w:r w:rsidR="00AB4E8D">
        <w:rPr>
          <w:rFonts w:eastAsia="Times New Roman" w:cs="Arial"/>
          <w:b/>
          <w:color w:val="00000A"/>
          <w:kern w:val="0"/>
          <w:szCs w:val="20"/>
          <w:lang w:val="hu-HU" w:bidi="hu-HU"/>
        </w:rPr>
        <w:t xml:space="preserve"> </w:t>
      </w:r>
      <w:r>
        <w:rPr>
          <w:rFonts w:eastAsia="Times New Roman" w:cs="Arial"/>
          <w:color w:val="00000A"/>
          <w:kern w:val="0"/>
          <w:szCs w:val="20"/>
          <w:lang w:val="hu-HU" w:bidi="hu-HU"/>
        </w:rPr>
        <w:t>– A prémiumabroncs-gyártó Hankook 2022 májusában vezette be a piacra a Ventus iON S-t, ami a gyártó új, kifejezetten elektromos járművek számára kifejlesztett termékcsaládjának első nyári abroncsa.  Ezzel a szemlélettel a vállalat tett egy határozott lépést a zéró-károsanyag-kibocsátású járművek elterjedésének érdekében. A Ventus iON S nyári gumiabroncs az új, világszerte ismert, elektromos járművekhez tervezett „iON“ abroncscsalád egyik úttörője, melynek kínálata 2022 szeptemberében a Hankook Winter i*cept iON termékével bővül.</w:t>
      </w:r>
    </w:p>
    <w:p w14:paraId="62192CEB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7ADD16B9" w14:textId="3B0DD970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Az új gumiabroncs jellemzői közé tartozik a kisebb gördülési ellenállás, a rendkívül alacsony gördülési zajszint és a kiemelkedő teherbíró képesség. Ez az elektromos autók vezetői számára egy akkumulátortöltéssel elérhető nagyobb hatótávolságot, és a hagyományos gumiabroncsokkal összehasonlítva kellemesebb vezetési élményt jelent. Ezen kívül az új Hankook iON termékeket kifejezetten a nagy teljesítményű elektromos járművek által kifejtett azonnali maximális </w:t>
      </w:r>
      <w:r w:rsidR="00167A4B">
        <w:rPr>
          <w:rFonts w:eastAsia="Times New Roman" w:cs="Arial"/>
          <w:color w:val="00000A"/>
          <w:kern w:val="0"/>
          <w:szCs w:val="20"/>
          <w:lang w:val="hu-HU" w:bidi="hu-HU"/>
        </w:rPr>
        <w:br/>
      </w: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nyomatékhoz tervezték. </w:t>
      </w:r>
    </w:p>
    <w:p w14:paraId="0EBDB1DE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1E5D5277" w14:textId="77777777" w:rsidR="00F70757" w:rsidRPr="00167A4B" w:rsidRDefault="00F70757" w:rsidP="00CB04D7">
      <w:pPr>
        <w:keepNext/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b/>
          <w:color w:val="00000A"/>
          <w:kern w:val="0"/>
          <w:szCs w:val="20"/>
          <w:lang w:val="hu-HU" w:bidi="hu-HU"/>
        </w:rPr>
        <w:t>Számos mérőszám az elektromosjármű-specifikus követelmények jegyében</w:t>
      </w:r>
    </w:p>
    <w:p w14:paraId="7D315746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bidi="en-GB"/>
        </w:rPr>
      </w:pPr>
    </w:p>
    <w:p w14:paraId="68EE1389" w14:textId="12D7714C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color w:val="00000A"/>
          <w:spacing w:val="1"/>
          <w:kern w:val="0"/>
          <w:szCs w:val="20"/>
          <w:lang w:val="hu-HU" w:bidi="en-GB"/>
        </w:rPr>
      </w:pPr>
      <w:r w:rsidRPr="007B3559">
        <w:rPr>
          <w:rFonts w:eastAsia="Times New Roman" w:cs="Arial"/>
          <w:color w:val="00000A"/>
          <w:spacing w:val="1"/>
          <w:kern w:val="0"/>
          <w:szCs w:val="20"/>
          <w:lang w:val="hu-HU" w:bidi="hu-HU"/>
        </w:rPr>
        <w:t xml:space="preserve">Az új Hankook Ventus iON S gumiabroncsok fejlett technikai jellemzőinek széles skálájával válaszol az elektromos járművek gumiabroncsaival szemben támasztott elvárásokra. A Hankook az elektromos járművek nagyobb tömegét – amelyet a meghajtó akkumulátorok jelentős súlya okoz – termékeinek nagyobb teherbírásával ellensúlyozta. A rendkívül ellenálló aramidszálak többek között hatékonyan kompenzálják az elektromos járművek különösen nagy nyomatéka által okozott deformációs erőket. A természetes gyantát magas arányban tartalmazó futókeverék példamutató tartósságot és csökkentett kopást is biztosít. A keverék magas szilikatartalma nedves útfelületen is mikro szintű tapadást biztosít, mivel megakadályozza az úttest és az abroncs felülete közötti vízréteg kialakulását, </w:t>
      </w:r>
      <w:r w:rsidRPr="007B3559">
        <w:rPr>
          <w:rFonts w:eastAsia="Times New Roman" w:cs="Arial"/>
          <w:color w:val="00000A"/>
          <w:spacing w:val="1"/>
          <w:kern w:val="0"/>
          <w:szCs w:val="20"/>
          <w:lang w:val="hu-HU" w:bidi="hu-HU"/>
        </w:rPr>
        <w:lastRenderedPageBreak/>
        <w:t xml:space="preserve">ami veszélyes lehetne. Az új keverék másik különlegessége a természetes olajok magas aránya. </w:t>
      </w:r>
      <w:r w:rsidR="00167A4B">
        <w:rPr>
          <w:rFonts w:eastAsia="Times New Roman" w:cs="Arial"/>
          <w:color w:val="00000A"/>
          <w:spacing w:val="1"/>
          <w:kern w:val="0"/>
          <w:szCs w:val="20"/>
          <w:lang w:val="hu-HU" w:bidi="hu-HU"/>
        </w:rPr>
        <w:br/>
      </w:r>
      <w:r w:rsidRPr="007B3559">
        <w:rPr>
          <w:rFonts w:eastAsia="Times New Roman" w:cs="Arial"/>
          <w:color w:val="00000A"/>
          <w:spacing w:val="1"/>
          <w:kern w:val="0"/>
          <w:szCs w:val="20"/>
          <w:lang w:val="hu-HU" w:bidi="hu-HU"/>
        </w:rPr>
        <w:t xml:space="preserve">Ez nem csupán összességében teszi fenntarthatóbbá az iON termékeket, hanem pozitív hatással </w:t>
      </w:r>
      <w:r w:rsidR="00167A4B">
        <w:rPr>
          <w:rFonts w:eastAsia="Times New Roman" w:cs="Arial"/>
          <w:color w:val="00000A"/>
          <w:spacing w:val="1"/>
          <w:kern w:val="0"/>
          <w:szCs w:val="20"/>
          <w:lang w:val="hu-HU" w:bidi="hu-HU"/>
        </w:rPr>
        <w:br/>
      </w:r>
      <w:r w:rsidRPr="007B3559">
        <w:rPr>
          <w:rFonts w:eastAsia="Times New Roman" w:cs="Arial"/>
          <w:color w:val="00000A"/>
          <w:spacing w:val="1"/>
          <w:kern w:val="0"/>
          <w:szCs w:val="20"/>
          <w:lang w:val="hu-HU" w:bidi="hu-HU"/>
        </w:rPr>
        <w:t>van a futófelület élettartamára is. Ez azt jelenti, hogy kevesebb anyagra van szükség a kiegyensúlyozott teljesítmény fenntartásához, továbbá az abroncsonkénti akár egy kilogrammos tömegmegtakarítás kedvezően hat a gördülési ellenállásra.</w:t>
      </w:r>
    </w:p>
    <w:p w14:paraId="3B924926" w14:textId="77777777" w:rsidR="007B3559" w:rsidRPr="00167A4B" w:rsidRDefault="007B3559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41223D60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>A Ventus iON S egyik speciális jellemzője az aerodinamikai optimalizáltság, amely magasabb fokú hatékonyságot és nagyobb hatótávolságot tesz lehetővé. A gumiabroncs mintázatát úgy tervezték, hogy kisebb legyen a légellenállása, ez pedig még az abroncs oldalán lévő feliratok kialakítását is érintette.</w:t>
      </w:r>
    </w:p>
    <w:p w14:paraId="599962DE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6C72B410" w14:textId="0FCA7C48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>További fejlesztési cél volt, hogy a lehető leghalkabb futásjellemzőket érjék el, főként azért, mert a belső égésű motor zajának hiányában a figyelem az abroncsok zajszintjére irányul. Ezért annál inkább lényeges, hogy a Hankook integrált Sound Absorber™ technológiája a</w:t>
      </w:r>
      <w:r w:rsidR="006A1EA3">
        <w:rPr>
          <w:rFonts w:eastAsia="Times New Roman" w:cs="Arial"/>
          <w:color w:val="00000A"/>
          <w:kern w:val="0"/>
          <w:szCs w:val="20"/>
          <w:lang w:val="hu-HU" w:bidi="hu-HU"/>
        </w:rPr>
        <w:noBreakHyphen/>
      </w: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>zajcsökkentő gumiabroncs-mintázattal együtt észrevehetően csökkenti a jármű belsejében érzékelhető zajszintet.</w:t>
      </w:r>
    </w:p>
    <w:p w14:paraId="0772CCB7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5A24488B" w14:textId="77777777" w:rsidR="00F70757" w:rsidRPr="00167A4B" w:rsidRDefault="00F70757" w:rsidP="00CB04D7">
      <w:pPr>
        <w:keepNext/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b/>
          <w:color w:val="00000A"/>
          <w:kern w:val="0"/>
          <w:szCs w:val="20"/>
          <w:lang w:val="hu-HU" w:bidi="hu-HU"/>
        </w:rPr>
        <w:t xml:space="preserve">TÜV SÜD tanúsítvánnyal rendelkező termék: az egymásnak ellentmondó célkitűzésekre talált hatékony megoldásokért </w:t>
      </w:r>
    </w:p>
    <w:p w14:paraId="3CFFE1F3" w14:textId="77777777" w:rsidR="00F70757" w:rsidRPr="00167A4B" w:rsidRDefault="00F70757" w:rsidP="00CB04D7">
      <w:pPr>
        <w:keepNext/>
        <w:suppressAutoHyphens/>
        <w:wordWrap/>
        <w:autoSpaceDE/>
        <w:spacing w:line="360" w:lineRule="auto"/>
        <w:rPr>
          <w:rFonts w:eastAsia="Times New Roman"/>
          <w:bCs/>
          <w:iCs/>
          <w:color w:val="00000A"/>
          <w:kern w:val="0"/>
          <w:lang w:val="hu-HU" w:eastAsia="en-GB" w:bidi="en-GB"/>
        </w:rPr>
      </w:pPr>
    </w:p>
    <w:p w14:paraId="3F8BFEDE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/>
          <w:bCs/>
          <w:iCs/>
          <w:color w:val="00000A"/>
          <w:kern w:val="0"/>
          <w:lang w:val="hu-HU" w:eastAsia="en-GB" w:bidi="en-GB"/>
        </w:rPr>
      </w:pPr>
      <w:r w:rsidRPr="006C1E10">
        <w:rPr>
          <w:rFonts w:eastAsia="Times New Roman"/>
          <w:color w:val="00000A"/>
          <w:kern w:val="0"/>
          <w:lang w:val="hu-HU" w:bidi="hu-HU"/>
        </w:rPr>
        <w:t>A Hankook mérnökei zseniálisan összehangolták a gördülési ellenállás minimalizálására és más fontos teljesítménykritériumok ugyanolyan minőségben történő fenntartására irányuló, egymásnak látszólag ellentmondó célkitűzéseket. Ez a TÜV SÜD által is igazolást nyert egy, a prémium szegmensbe tartozó versenytárs termékeket is bevonó, összehasonlító vizsgálat során. Az elterjedt prémium elektromos járművekre szerelve a Hankook Ventus iON S egyértelműen kiemelkedően teljesít, anélkül, hogy gyengeségeket mutatna egyéb lényeges tulajdonságok terén.</w:t>
      </w:r>
    </w:p>
    <w:p w14:paraId="78BD7172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/>
          <w:bCs/>
          <w:iCs/>
          <w:color w:val="00000A"/>
          <w:kern w:val="0"/>
          <w:lang w:val="hu-HU" w:eastAsia="en-GB" w:bidi="en-GB"/>
        </w:rPr>
      </w:pPr>
    </w:p>
    <w:p w14:paraId="16B62AB6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/>
          <w:bCs/>
          <w:iCs/>
          <w:color w:val="00000A"/>
          <w:kern w:val="0"/>
          <w:lang w:val="hu-HU" w:eastAsia="en-GB" w:bidi="en-GB"/>
        </w:rPr>
      </w:pPr>
      <w:r w:rsidRPr="006C1E10">
        <w:rPr>
          <w:rFonts w:eastAsia="Times New Roman"/>
          <w:color w:val="00000A"/>
          <w:kern w:val="0"/>
          <w:lang w:val="hu-HU" w:bidi="hu-HU"/>
        </w:rPr>
        <w:t xml:space="preserve">Nedves és száraz útfelületen mért fékteljesítményben is a legjobb értékeket éri el. Ezenkívül a tesztben a leghalkabb gumiabroncsnak is a Ventus iON S bizonyult. </w:t>
      </w:r>
    </w:p>
    <w:p w14:paraId="65914B2D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/>
          <w:bCs/>
          <w:iCs/>
          <w:color w:val="00000A"/>
          <w:kern w:val="0"/>
          <w:lang w:val="hu-HU" w:eastAsia="en-GB" w:bidi="en-GB"/>
        </w:rPr>
      </w:pPr>
    </w:p>
    <w:p w14:paraId="11FDECFE" w14:textId="77777777" w:rsidR="00F70757" w:rsidRPr="00167A4B" w:rsidRDefault="00F70757" w:rsidP="00CB04D7">
      <w:pPr>
        <w:keepNext/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b/>
          <w:color w:val="00000A"/>
          <w:kern w:val="0"/>
          <w:szCs w:val="20"/>
          <w:lang w:val="hu-HU" w:bidi="hu-HU"/>
        </w:rPr>
        <w:t>Nagy lehetőségek a CO</w:t>
      </w:r>
      <w:r w:rsidRPr="006C1E10">
        <w:rPr>
          <w:rFonts w:eastAsia="Times New Roman" w:cs="Arial"/>
          <w:b/>
          <w:color w:val="00000A"/>
          <w:kern w:val="0"/>
          <w:szCs w:val="20"/>
          <w:vertAlign w:val="subscript"/>
          <w:lang w:val="hu-HU" w:bidi="hu-HU"/>
        </w:rPr>
        <w:t>2</w:t>
      </w:r>
      <w:r w:rsidRPr="006C1E10">
        <w:rPr>
          <w:rFonts w:eastAsia="Times New Roman" w:cs="Arial"/>
          <w:b/>
          <w:color w:val="00000A"/>
          <w:kern w:val="0"/>
          <w:szCs w:val="20"/>
          <w:lang w:val="hu-HU" w:bidi="hu-HU"/>
        </w:rPr>
        <w:t>-kibocsátás csökkentése terén a csereabroncsok üzleti szegmensében</w:t>
      </w:r>
    </w:p>
    <w:p w14:paraId="55799879" w14:textId="77777777" w:rsidR="00F70757" w:rsidRPr="00167A4B" w:rsidRDefault="00F70757" w:rsidP="00CB04D7">
      <w:pPr>
        <w:keepNext/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34DB4FBF" w14:textId="1D5B7EF2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Az elektromos járművekre optimalizált speciális gumiabroncsok egyre fontosabbak a csereabroncsok üzleti területén is. Az IHS Markit információs szolgálat előrejelzései szerint az akkumulátorral működő, elektromos autók globális részesedése a teljes járműeladásból 36,6%-kot növekszik évente. 2028-ra ezeknek a járműveknek a piaci részesedése a jelenlegi 6,4%-ról várhatóan 29,5%-ra nő. </w:t>
      </w:r>
      <w:r w:rsidR="00167A4B">
        <w:rPr>
          <w:rFonts w:eastAsia="Times New Roman" w:cs="Arial"/>
          <w:color w:val="00000A"/>
          <w:kern w:val="0"/>
          <w:szCs w:val="20"/>
          <w:lang w:val="hu-HU" w:bidi="hu-HU"/>
        </w:rPr>
        <w:br/>
      </w: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>Mivel a Hankook iON gumiabroncsok akkumulátortöltésenként nagyobb távolság megtételét teszik lehetővé a normál gumiabroncsokhoz képest, jelentősen hozzájárulhatnak a közúti forgalom CO</w:t>
      </w:r>
      <w:r w:rsidRPr="006C1E10">
        <w:rPr>
          <w:rFonts w:eastAsia="Times New Roman" w:cs="Arial"/>
          <w:color w:val="00000A"/>
          <w:kern w:val="0"/>
          <w:szCs w:val="20"/>
          <w:vertAlign w:val="subscript"/>
          <w:lang w:val="hu-HU" w:bidi="hu-HU"/>
        </w:rPr>
        <w:t>2</w:t>
      </w: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>-kibocsátásának csökkentéséhez is.</w:t>
      </w:r>
    </w:p>
    <w:p w14:paraId="78FA1D43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2E417A38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spacing w:val="-2"/>
          <w:kern w:val="0"/>
          <w:szCs w:val="20"/>
          <w:lang w:val="hu-HU" w:eastAsia="en-GB" w:bidi="en-GB"/>
        </w:rPr>
      </w:pPr>
      <w:r w:rsidRPr="00167A4B">
        <w:rPr>
          <w:rFonts w:eastAsia="Times New Roman" w:cs="Arial"/>
          <w:color w:val="00000A"/>
          <w:spacing w:val="-2"/>
          <w:kern w:val="0"/>
          <w:szCs w:val="20"/>
          <w:lang w:val="hu-HU" w:bidi="hu-HU"/>
        </w:rPr>
        <w:lastRenderedPageBreak/>
        <w:t>Sanghoon Lee, a Hankook Tire Europe elnöke így fogalmazott: „Az új gumiabroncs-termékcsalád első tagja, a Ventus iON S bevezetésével cégünk egyre inkább számol az elektromos járművek iránti kereslet rohamos növekedésével és az ezzel járó megfelelő gumiabroncsok iránti igénnyel, figyelembe véve a csereigényeket is. Az akkumulátortöltésenkénti megnövelt hatótávnak köszönhetően a gumiabroncsok új generációja tovább optimalizálja az elektromos járművek hatékonyságát a mindennapi használat során. Örömmel mondhatjuk el, hogy ezt már független intézmények is megerősítették.“</w:t>
      </w:r>
    </w:p>
    <w:p w14:paraId="20FA78F5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43FF14D6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>Klaus Krause, a Hankook Tire Europe hannoveri műszaki központjának vezetője: „Különösen büszkék vagyunk arra, hogy az új Hankook Ventus iON S A/A/A besorolást kapott az EU-s gumiabroncscímkén. Ez a gördülési ellenállás, nedves tapadás és gumiabroncszaj tekintetében a legmagasabb teljesítményszinteknek felel meg.”</w:t>
      </w:r>
    </w:p>
    <w:p w14:paraId="2BCF3AAC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480AA5A9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color w:val="00000A"/>
          <w:kern w:val="0"/>
          <w:szCs w:val="20"/>
          <w:lang w:val="hu-HU" w:bidi="hu-HU"/>
        </w:rPr>
        <w:t>A Hankook Ventus iON S 18–22 colos méretben érhető el. A téli használatra tervezett Hankook Winter i*cept iON bevezetése 2022 szeptemberére várható. Az észak-amerikai piacon egy négyévszakos változat, a Hankook Ventus iON A is elérhető lesz. A további konkrét terméktervek kidolgozásán jelenleg is dolgoznak a Hankook szakemberei.</w:t>
      </w:r>
    </w:p>
    <w:p w14:paraId="5B8221AE" w14:textId="77777777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2A52EF85" w14:textId="77777777" w:rsidR="00F70757" w:rsidRPr="00167A4B" w:rsidRDefault="00F70757" w:rsidP="00CB04D7">
      <w:pPr>
        <w:keepNext/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hu-HU" w:eastAsia="en-GB" w:bidi="en-GB"/>
        </w:rPr>
      </w:pPr>
      <w:r w:rsidRPr="006C1E10">
        <w:rPr>
          <w:rFonts w:eastAsia="Times New Roman" w:cs="Arial"/>
          <w:b/>
          <w:color w:val="00000A"/>
          <w:kern w:val="0"/>
          <w:szCs w:val="20"/>
          <w:lang w:val="hu-HU" w:bidi="hu-HU"/>
        </w:rPr>
        <w:t>Technológia átjárás az elektromos motorsport és a közúti járművek világa között</w:t>
      </w:r>
    </w:p>
    <w:p w14:paraId="4ABB9CF4" w14:textId="77777777" w:rsidR="00F70757" w:rsidRPr="00167A4B" w:rsidRDefault="00F70757" w:rsidP="00CB04D7">
      <w:pPr>
        <w:keepNext/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1A811C1A" w14:textId="48A76B71" w:rsidR="00F70757" w:rsidRPr="00167A4B" w:rsidRDefault="00F70757" w:rsidP="00CB04D7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bidi="en-GB"/>
        </w:rPr>
      </w:pPr>
      <w:r w:rsidRPr="00054137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Hankook a világ egyik vezető eredetifelszerelés-gyártójának számít a prémium autómárkák elektromos járművei esetében, és mint ilyen, a fejlesztőmérnökei már többször bizonyították szakértelmüket ebben a magas igényeket támasztó szegmensben. A Hankook eredeti felszerelésként biztosított, elektromobilitásra optimalizált gumiabroncsait már használják az Audi, a BMW, a Porsche, a VW és más vezető márkák különböző modelljeikhez. A 2022/2023-as szezontól a prémium gumiabroncsgyártó az elektromos motorsport egyik, a Nemzetközi Automobil Szövetség (FIA) által kiválasztott beszállítójaként is bemutatja a fenntarthatóság és a nagy teljesítményű mobilitás területén szerzett műszaki szakértelmét. </w:t>
      </w:r>
    </w:p>
    <w:p w14:paraId="59D19827" w14:textId="77777777" w:rsidR="004F5683" w:rsidRPr="00167A4B" w:rsidRDefault="004F5683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hu-HU" w:eastAsia="en-GB" w:bidi="en-GB"/>
        </w:rPr>
      </w:pPr>
    </w:p>
    <w:p w14:paraId="661FD4A7" w14:textId="27AB0A5A" w:rsidR="00F70757" w:rsidRDefault="00AB4E8D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>
        <w:rPr>
          <w:noProof/>
        </w:rPr>
        <w:lastRenderedPageBreak/>
        <w:drawing>
          <wp:inline distT="0" distB="0" distL="0" distR="0" wp14:anchorId="7074BA35" wp14:editId="0357374D">
            <wp:extent cx="5724525" cy="4174490"/>
            <wp:effectExtent l="0" t="0" r="9525" b="0"/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87498" w14:textId="77777777" w:rsidR="00167A4B" w:rsidRPr="006C1E10" w:rsidRDefault="00167A4B" w:rsidP="00CB04D7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35D5C857" w14:textId="77777777" w:rsidR="00167A4B" w:rsidRPr="00AC602F" w:rsidRDefault="00167A4B" w:rsidP="00167A4B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  <w:r w:rsidRPr="00AC602F">
        <w:rPr>
          <w:rFonts w:asciiTheme="minorBidi" w:hAnsiTheme="minorBidi" w:cstheme="minorBidi"/>
          <w:b/>
          <w:kern w:val="0"/>
          <w:szCs w:val="20"/>
          <w:lang w:val="hu-HU" w:bidi="hu-HU"/>
        </w:rPr>
        <w:t>A Hankook Tire vállalatról</w:t>
      </w:r>
    </w:p>
    <w:p w14:paraId="65738F30" w14:textId="77777777" w:rsidR="00167A4B" w:rsidRPr="00AC602F" w:rsidRDefault="00167A4B" w:rsidP="00167A4B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</w:p>
    <w:p w14:paraId="1D491F9F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194EE1EB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023DAEF8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több mint 180 országba szállítja termékeit, és világszinten hozzávetőlegesen 20.000 alkalmazottat foglalkoztat. A világ számos vezető autógyártója első gyári felszerelésként is a Hankook Tire abroncsait választja.</w:t>
      </w:r>
    </w:p>
    <w:p w14:paraId="136E1539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0130D6DF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mindent megtesz azért, hogy a legmagasabb szinten elégítse ki a vásárlói igényeket a</w:t>
      </w:r>
      <w:r>
        <w:rPr>
          <w:rFonts w:asciiTheme="minorBidi" w:hAnsiTheme="minorBidi" w:cstheme="minorBidi"/>
          <w:kern w:val="0"/>
          <w:szCs w:val="20"/>
          <w:lang w:val="hu-HU"/>
        </w:rPr>
        <w:t> 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termékek minősége, a technológiai kiválóság és a vezetési élmény területén. Ennek érdekében a Hankook folyamatosan befektet öt kutatás-fejlesztési központjába és nyolc gyártási egységébe. A Hannoveri Technológiai Központban az európai piac igényeire szabva fejlesztik az abroncsokat, különös tekintettel az európai prémium autógyártók első szerelésű abroncsaira.</w:t>
      </w:r>
    </w:p>
    <w:p w14:paraId="49AFE51B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7BF50A35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Tire európai központja Neu-Isenburgban található, Frankfurt am Main közelében. </w:t>
      </w:r>
      <w:r w:rsidRPr="00AC602F">
        <w:rPr>
          <w:rFonts w:asciiTheme="minorBidi" w:hAnsiTheme="minorBidi" w:cstheme="minorBidi"/>
          <w:kern w:val="0"/>
          <w:szCs w:val="20"/>
          <w:lang w:val="hu-HU" w:bidi="hu-HU"/>
        </w:rPr>
        <w:t xml:space="preserve">A gyártó további fióktelepeket működtet több európai országban, és a termékeit regionális forgalmazókon keresztül értékesíti más helyi piacokon.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vállalat globális bevételének kb. 34 százalékát az európai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lastRenderedPageBreak/>
        <w:t>piacokon és a FÁK országaiban realizált értékesítések adják. A Hankook Tire 2016 óta szerepel a világszinten elismert Dow Jones Fenntarthatósági Indexben (DJSI World).</w:t>
      </w:r>
    </w:p>
    <w:p w14:paraId="029590EA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3EE505A6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</w:t>
      </w:r>
    </w:p>
    <w:p w14:paraId="73168453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41DF5EE3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 valamint az Autószektor autós portál az Autós Nagykoalíció közreműködésével 2022-ben az “Év beszállítójának” választotta a magyarországi abroncsgyárat.</w:t>
      </w:r>
    </w:p>
    <w:p w14:paraId="3147F253" w14:textId="77777777" w:rsidR="00167A4B" w:rsidRPr="00AC602F" w:rsidRDefault="00167A4B" w:rsidP="00167A4B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3028150C" w14:textId="77777777" w:rsidR="00167A4B" w:rsidRPr="00AC602F" w:rsidRDefault="00167A4B" w:rsidP="00167A4B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További információ: </w:t>
      </w:r>
      <w:hyperlink r:id="rId12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www.hankooktire-mediacenter.com</w:t>
        </w:r>
      </w:hyperlink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 és </w:t>
      </w:r>
      <w:hyperlink r:id="rId13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www.hankooktire.com</w:t>
        </w:r>
      </w:hyperlink>
    </w:p>
    <w:p w14:paraId="0CBC3E5C" w14:textId="77777777" w:rsidR="00167A4B" w:rsidRPr="00AC602F" w:rsidRDefault="00167A4B" w:rsidP="00167A4B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hu-HU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167A4B" w:rsidRPr="00AB4E8D" w14:paraId="006CAECC" w14:textId="77777777" w:rsidTr="003E4680">
        <w:tc>
          <w:tcPr>
            <w:tcW w:w="5000" w:type="pct"/>
            <w:gridSpan w:val="4"/>
            <w:shd w:val="clear" w:color="auto" w:fill="F2F2F2"/>
          </w:tcPr>
          <w:p w14:paraId="2CB11076" w14:textId="77777777" w:rsidR="00167A4B" w:rsidRPr="00AC602F" w:rsidRDefault="00167A4B" w:rsidP="003E4680">
            <w:pPr>
              <w:keepNext/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  <w:t>Kapcsolat:</w:t>
            </w:r>
          </w:p>
          <w:p w14:paraId="1FD14BD2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Kommunikációs Osztály </w:t>
            </w: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>|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 2459 Rácalmás, Hankook tér 1.</w:t>
            </w:r>
          </w:p>
          <w:p w14:paraId="3B567FAC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hu-HU"/>
              </w:rPr>
            </w:pPr>
          </w:p>
        </w:tc>
      </w:tr>
      <w:tr w:rsidR="00167A4B" w:rsidRPr="00AC602F" w14:paraId="3FB40293" w14:textId="77777777" w:rsidTr="003E4680">
        <w:tc>
          <w:tcPr>
            <w:tcW w:w="1250" w:type="pct"/>
            <w:shd w:val="clear" w:color="auto" w:fill="F2F2F2"/>
          </w:tcPr>
          <w:p w14:paraId="647A7C42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49FDDA00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2AA11821" w14:textId="77777777" w:rsidR="00167A4B" w:rsidRPr="00AC602F" w:rsidRDefault="00AB4E8D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5"/>
                <w:szCs w:val="15"/>
                <w:u w:val="single"/>
                <w:lang w:val="hu-HU"/>
              </w:rPr>
            </w:pPr>
            <w:hyperlink r:id="rId14" w:history="1">
              <w:r w:rsidR="00167A4B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roykatalin@hankookn.com</w:t>
              </w:r>
            </w:hyperlink>
          </w:p>
          <w:p w14:paraId="01277392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+36-25/556-114</w:t>
            </w:r>
          </w:p>
          <w:p w14:paraId="618969C0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6FAAD00D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Pacsirszky Attila</w:t>
            </w:r>
          </w:p>
          <w:p w14:paraId="06FC7E35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1F8277EB" w14:textId="77777777" w:rsidR="00167A4B" w:rsidRPr="00AC602F" w:rsidRDefault="00AB4E8D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5" w:history="1">
              <w:r w:rsidR="00167A4B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pacsirszky@hankookn.com</w:t>
              </w:r>
            </w:hyperlink>
          </w:p>
          <w:p w14:paraId="6B3F42D7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+36-25/556-091</w:t>
            </w:r>
          </w:p>
          <w:p w14:paraId="74F43574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57B38D03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Vercz Vivien</w:t>
            </w:r>
          </w:p>
          <w:p w14:paraId="1E359F42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asszisztens</w:t>
            </w:r>
          </w:p>
          <w:p w14:paraId="0A2B616D" w14:textId="77777777" w:rsidR="00167A4B" w:rsidRPr="00AC602F" w:rsidRDefault="00AB4E8D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6" w:history="1">
              <w:r w:rsidR="00167A4B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vercz.vivien@hankookn.com</w:t>
              </w:r>
            </w:hyperlink>
          </w:p>
          <w:p w14:paraId="3D4539C9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+36-25/556-009</w:t>
            </w:r>
          </w:p>
          <w:p w14:paraId="23C6ADC9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1805C2BA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300C10B8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59EA30B1" w14:textId="77777777" w:rsidR="00167A4B" w:rsidRPr="00AC602F" w:rsidRDefault="00AB4E8D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pacing w:val="-2"/>
                <w:sz w:val="15"/>
                <w:szCs w:val="15"/>
                <w:lang w:val="hu-HU"/>
              </w:rPr>
            </w:pPr>
            <w:hyperlink r:id="rId17" w:history="1">
              <w:r w:rsidR="00167A4B" w:rsidRPr="00AC602F">
                <w:rPr>
                  <w:rFonts w:asciiTheme="minorBidi" w:hAnsiTheme="minorBidi" w:cstheme="minorBidi"/>
                  <w:color w:val="0000FF"/>
                  <w:spacing w:val="-2"/>
                  <w:sz w:val="15"/>
                  <w:szCs w:val="15"/>
                  <w:u w:val="single"/>
                  <w:lang w:val="hu-HU"/>
                </w:rPr>
                <w:t>alexandra.toth@hankookn.com</w:t>
              </w:r>
            </w:hyperlink>
          </w:p>
          <w:p w14:paraId="085AEBF1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+36-25/556-096</w:t>
            </w:r>
          </w:p>
          <w:p w14:paraId="231A36C6" w14:textId="77777777" w:rsidR="00167A4B" w:rsidRPr="00AC602F" w:rsidRDefault="00167A4B" w:rsidP="003E4680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</w:tr>
    </w:tbl>
    <w:p w14:paraId="77D3A787" w14:textId="77777777" w:rsidR="00167A4B" w:rsidRPr="00AC602F" w:rsidRDefault="00167A4B" w:rsidP="00167A4B">
      <w:pPr>
        <w:widowControl/>
        <w:wordWrap/>
        <w:rPr>
          <w:rFonts w:asciiTheme="minorBidi" w:hAnsiTheme="minorBidi" w:cstheme="minorBidi"/>
          <w:sz w:val="2"/>
          <w:szCs w:val="2"/>
          <w:lang w:val="hu-HU"/>
        </w:rPr>
      </w:pPr>
    </w:p>
    <w:p w14:paraId="0DCED5FD" w14:textId="77777777" w:rsidR="00167A4B" w:rsidRPr="00AC602F" w:rsidRDefault="00167A4B" w:rsidP="00167A4B">
      <w:pPr>
        <w:keepNext/>
        <w:wordWrap/>
        <w:spacing w:line="264" w:lineRule="auto"/>
        <w:rPr>
          <w:rFonts w:cs="Arial"/>
          <w:lang w:val="hu-HU"/>
        </w:rPr>
      </w:pPr>
    </w:p>
    <w:sectPr w:rsidR="00167A4B" w:rsidRPr="00AC602F" w:rsidSect="006446F9">
      <w:headerReference w:type="default" r:id="rId18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B073" w14:textId="77777777" w:rsidR="00357727" w:rsidRDefault="00357727" w:rsidP="002368D6">
      <w:r>
        <w:separator/>
      </w:r>
    </w:p>
  </w:endnote>
  <w:endnote w:type="continuationSeparator" w:id="0">
    <w:p w14:paraId="749CA513" w14:textId="77777777" w:rsidR="00357727" w:rsidRDefault="00357727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44A1" w14:textId="77777777" w:rsidR="00357727" w:rsidRDefault="00357727" w:rsidP="002368D6">
      <w:r>
        <w:separator/>
      </w:r>
    </w:p>
  </w:footnote>
  <w:footnote w:type="continuationSeparator" w:id="0">
    <w:p w14:paraId="6188F353" w14:textId="77777777" w:rsidR="00357727" w:rsidRDefault="00357727" w:rsidP="002368D6">
      <w:r>
        <w:continuationSeparator/>
      </w:r>
    </w:p>
  </w:footnote>
  <w:footnote w:id="1">
    <w:p w14:paraId="1070986C" w14:textId="3A656091" w:rsidR="00E21A22" w:rsidRDefault="00E21A22" w:rsidP="00E21A22">
      <w:pPr>
        <w:pStyle w:val="Funotentext"/>
        <w:rPr>
          <w:rFonts w:cs="Arial"/>
        </w:rPr>
      </w:pPr>
      <w:r>
        <w:rPr>
          <w:rStyle w:val="Funotenzeichen"/>
          <w:rFonts w:cs="Arial"/>
          <w:sz w:val="16"/>
          <w:szCs w:val="16"/>
        </w:rPr>
        <w:t>1</w:t>
      </w:r>
      <w:r>
        <w:rPr>
          <w:rFonts w:cs="Arial"/>
          <w:sz w:val="16"/>
          <w:szCs w:val="16"/>
        </w:rPr>
        <w:t xml:space="preserve"> </w:t>
      </w:r>
      <w:r w:rsidR="002F7BF1" w:rsidRPr="002F7BF1">
        <w:rPr>
          <w:rFonts w:cs="Arial"/>
          <w:sz w:val="16"/>
          <w:szCs w:val="16"/>
        </w:rPr>
        <w:t xml:space="preserve">TÜV SÜD gumiabroncsteszt 2022, Jelentés száma: 713252186-BM01, -PM01. Tesztidőszak: 2022. március. A Hankook Ventus iON S tesztelése négy versenytárs gumiabronccsal, 245/45 ZR19 102Y XL méretben. A tesztjárművek: Tesla Model S 85, Tesla Model S P100D, Audi Q5 Sportback 40 TDI, VW Tiguan 2.0 TDI.  Teszthelyszínek: IDIADA, Papenburg, Neubiberg, Garching. </w:t>
      </w:r>
      <w:r w:rsidR="002F7BF1">
        <w:rPr>
          <w:rFonts w:cs="Arial"/>
          <w:sz w:val="16"/>
          <w:szCs w:val="16"/>
        </w:rPr>
        <w:br/>
      </w:r>
      <w:r w:rsidR="002F7BF1" w:rsidRPr="002F7BF1">
        <w:rPr>
          <w:rFonts w:cs="Arial"/>
          <w:sz w:val="16"/>
          <w:szCs w:val="16"/>
        </w:rPr>
        <w:t>A TÜV SÜD gumiabroncsteszt minden további említésére vonatkozik.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C108840" w:rsidR="00FD4B3E" w:rsidRPr="00167A4B" w:rsidRDefault="00167A4B" w:rsidP="00167A4B">
    <w:pPr>
      <w:pStyle w:val="Kopfzeile"/>
    </w:pPr>
    <w:bookmarkStart w:id="0" w:name="_Hlk94088175"/>
    <w:bookmarkStart w:id="1" w:name="_Hlk94088176"/>
    <w:r>
      <w:rPr>
        <w:rFonts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73AB314" wp14:editId="61F4C55A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560000" cy="1184762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482"/>
    <w:multiLevelType w:val="hybridMultilevel"/>
    <w:tmpl w:val="CE3C5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5375949">
    <w:abstractNumId w:val="4"/>
  </w:num>
  <w:num w:numId="2" w16cid:durableId="951475524">
    <w:abstractNumId w:val="2"/>
  </w:num>
  <w:num w:numId="3" w16cid:durableId="1778332306">
    <w:abstractNumId w:val="3"/>
  </w:num>
  <w:num w:numId="4" w16cid:durableId="84104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43533">
    <w:abstractNumId w:val="0"/>
  </w:num>
  <w:num w:numId="6" w16cid:durableId="349570559">
    <w:abstractNumId w:val="5"/>
  </w:num>
  <w:num w:numId="7" w16cid:durableId="155747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4B39"/>
    <w:rsid w:val="00033C80"/>
    <w:rsid w:val="000357E0"/>
    <w:rsid w:val="000403E1"/>
    <w:rsid w:val="00054019"/>
    <w:rsid w:val="00061075"/>
    <w:rsid w:val="0006783A"/>
    <w:rsid w:val="000804B8"/>
    <w:rsid w:val="000B63C3"/>
    <w:rsid w:val="000C1971"/>
    <w:rsid w:val="000C7312"/>
    <w:rsid w:val="000C7765"/>
    <w:rsid w:val="000F4B6D"/>
    <w:rsid w:val="000F71EC"/>
    <w:rsid w:val="00103D10"/>
    <w:rsid w:val="00104CBA"/>
    <w:rsid w:val="001059CC"/>
    <w:rsid w:val="00106E8B"/>
    <w:rsid w:val="001156DB"/>
    <w:rsid w:val="00121705"/>
    <w:rsid w:val="00125376"/>
    <w:rsid w:val="00126911"/>
    <w:rsid w:val="00130EA4"/>
    <w:rsid w:val="00136636"/>
    <w:rsid w:val="00140054"/>
    <w:rsid w:val="001520CC"/>
    <w:rsid w:val="00163191"/>
    <w:rsid w:val="00166946"/>
    <w:rsid w:val="00167A4B"/>
    <w:rsid w:val="001709EC"/>
    <w:rsid w:val="00180720"/>
    <w:rsid w:val="00196F41"/>
    <w:rsid w:val="001A51C9"/>
    <w:rsid w:val="001A7146"/>
    <w:rsid w:val="001B46B2"/>
    <w:rsid w:val="001C0514"/>
    <w:rsid w:val="001C2190"/>
    <w:rsid w:val="001C5817"/>
    <w:rsid w:val="001C640E"/>
    <w:rsid w:val="001C7E03"/>
    <w:rsid w:val="001E025D"/>
    <w:rsid w:val="001E047F"/>
    <w:rsid w:val="001E1580"/>
    <w:rsid w:val="001F43A2"/>
    <w:rsid w:val="001F5874"/>
    <w:rsid w:val="00203FD8"/>
    <w:rsid w:val="00210006"/>
    <w:rsid w:val="002156E3"/>
    <w:rsid w:val="002368D6"/>
    <w:rsid w:val="002413C6"/>
    <w:rsid w:val="00244A9D"/>
    <w:rsid w:val="00246CF1"/>
    <w:rsid w:val="00246D09"/>
    <w:rsid w:val="00247674"/>
    <w:rsid w:val="00247F06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A1E91"/>
    <w:rsid w:val="002A697E"/>
    <w:rsid w:val="002B090F"/>
    <w:rsid w:val="002D0BCF"/>
    <w:rsid w:val="002D28EF"/>
    <w:rsid w:val="002D4C19"/>
    <w:rsid w:val="002D6A14"/>
    <w:rsid w:val="002F7BF1"/>
    <w:rsid w:val="00301EDB"/>
    <w:rsid w:val="00302778"/>
    <w:rsid w:val="00317E63"/>
    <w:rsid w:val="00323A61"/>
    <w:rsid w:val="003263EC"/>
    <w:rsid w:val="003322A8"/>
    <w:rsid w:val="00336613"/>
    <w:rsid w:val="00342A19"/>
    <w:rsid w:val="00345528"/>
    <w:rsid w:val="00346984"/>
    <w:rsid w:val="00351819"/>
    <w:rsid w:val="003545C1"/>
    <w:rsid w:val="00357727"/>
    <w:rsid w:val="00362E3D"/>
    <w:rsid w:val="0036385E"/>
    <w:rsid w:val="003864FE"/>
    <w:rsid w:val="00387C98"/>
    <w:rsid w:val="003A093E"/>
    <w:rsid w:val="003A1B28"/>
    <w:rsid w:val="003A5934"/>
    <w:rsid w:val="003C37B2"/>
    <w:rsid w:val="003C4B3B"/>
    <w:rsid w:val="003D0F03"/>
    <w:rsid w:val="003D5034"/>
    <w:rsid w:val="003D602D"/>
    <w:rsid w:val="003F2CAB"/>
    <w:rsid w:val="003F2CE8"/>
    <w:rsid w:val="00403A7E"/>
    <w:rsid w:val="00412617"/>
    <w:rsid w:val="00421B93"/>
    <w:rsid w:val="00427D20"/>
    <w:rsid w:val="00435A91"/>
    <w:rsid w:val="0044063D"/>
    <w:rsid w:val="0044090D"/>
    <w:rsid w:val="004449F0"/>
    <w:rsid w:val="00445D20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D26EA"/>
    <w:rsid w:val="004D6BA4"/>
    <w:rsid w:val="004E4426"/>
    <w:rsid w:val="004F0B74"/>
    <w:rsid w:val="004F5683"/>
    <w:rsid w:val="004F610B"/>
    <w:rsid w:val="004F7401"/>
    <w:rsid w:val="00516B61"/>
    <w:rsid w:val="00526618"/>
    <w:rsid w:val="00532550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74F4"/>
    <w:rsid w:val="005A073F"/>
    <w:rsid w:val="005A4603"/>
    <w:rsid w:val="005B27FE"/>
    <w:rsid w:val="005C1CBC"/>
    <w:rsid w:val="005D4243"/>
    <w:rsid w:val="005E7D57"/>
    <w:rsid w:val="00607BDB"/>
    <w:rsid w:val="00615039"/>
    <w:rsid w:val="00634139"/>
    <w:rsid w:val="00640731"/>
    <w:rsid w:val="00640803"/>
    <w:rsid w:val="006446F9"/>
    <w:rsid w:val="00660681"/>
    <w:rsid w:val="0067463B"/>
    <w:rsid w:val="00676388"/>
    <w:rsid w:val="00677B2D"/>
    <w:rsid w:val="00680980"/>
    <w:rsid w:val="006838EE"/>
    <w:rsid w:val="00686A9A"/>
    <w:rsid w:val="00687AEB"/>
    <w:rsid w:val="00690748"/>
    <w:rsid w:val="0069141D"/>
    <w:rsid w:val="0069220D"/>
    <w:rsid w:val="00693CD9"/>
    <w:rsid w:val="006A1EA3"/>
    <w:rsid w:val="006A2604"/>
    <w:rsid w:val="006B7770"/>
    <w:rsid w:val="006B7AA7"/>
    <w:rsid w:val="006B7BC7"/>
    <w:rsid w:val="006D2984"/>
    <w:rsid w:val="006E48A0"/>
    <w:rsid w:val="006F20E1"/>
    <w:rsid w:val="006F62A3"/>
    <w:rsid w:val="00707038"/>
    <w:rsid w:val="007227B7"/>
    <w:rsid w:val="0072516D"/>
    <w:rsid w:val="00726605"/>
    <w:rsid w:val="00740BA7"/>
    <w:rsid w:val="00743C21"/>
    <w:rsid w:val="00764D2C"/>
    <w:rsid w:val="00767C61"/>
    <w:rsid w:val="00767E09"/>
    <w:rsid w:val="00774D06"/>
    <w:rsid w:val="00781293"/>
    <w:rsid w:val="0078186E"/>
    <w:rsid w:val="00784F92"/>
    <w:rsid w:val="00795875"/>
    <w:rsid w:val="007A7CEB"/>
    <w:rsid w:val="007B327B"/>
    <w:rsid w:val="007B3559"/>
    <w:rsid w:val="007B59A4"/>
    <w:rsid w:val="007C082D"/>
    <w:rsid w:val="007C185F"/>
    <w:rsid w:val="007D4A39"/>
    <w:rsid w:val="007D4E44"/>
    <w:rsid w:val="007E736E"/>
    <w:rsid w:val="00801FC1"/>
    <w:rsid w:val="00815ABB"/>
    <w:rsid w:val="0082386D"/>
    <w:rsid w:val="00853ED5"/>
    <w:rsid w:val="008569CF"/>
    <w:rsid w:val="0086025E"/>
    <w:rsid w:val="00870838"/>
    <w:rsid w:val="008748B1"/>
    <w:rsid w:val="00874A23"/>
    <w:rsid w:val="00880B64"/>
    <w:rsid w:val="00885015"/>
    <w:rsid w:val="00892C37"/>
    <w:rsid w:val="00893EEA"/>
    <w:rsid w:val="00894237"/>
    <w:rsid w:val="008943DE"/>
    <w:rsid w:val="008A3E17"/>
    <w:rsid w:val="008B7158"/>
    <w:rsid w:val="008C027B"/>
    <w:rsid w:val="008C3161"/>
    <w:rsid w:val="008C7F90"/>
    <w:rsid w:val="008D2812"/>
    <w:rsid w:val="008D59E3"/>
    <w:rsid w:val="008F29EB"/>
    <w:rsid w:val="008F4443"/>
    <w:rsid w:val="00906F4B"/>
    <w:rsid w:val="0091627C"/>
    <w:rsid w:val="00924B91"/>
    <w:rsid w:val="00925D07"/>
    <w:rsid w:val="0093167E"/>
    <w:rsid w:val="009429F1"/>
    <w:rsid w:val="00947DC0"/>
    <w:rsid w:val="009716C8"/>
    <w:rsid w:val="009835A7"/>
    <w:rsid w:val="0099716F"/>
    <w:rsid w:val="009A139A"/>
    <w:rsid w:val="009A58C3"/>
    <w:rsid w:val="009B03ED"/>
    <w:rsid w:val="009C379F"/>
    <w:rsid w:val="009C5ABA"/>
    <w:rsid w:val="009D01E4"/>
    <w:rsid w:val="009D4916"/>
    <w:rsid w:val="009D7367"/>
    <w:rsid w:val="009F32B5"/>
    <w:rsid w:val="00A04208"/>
    <w:rsid w:val="00A1388A"/>
    <w:rsid w:val="00A2034F"/>
    <w:rsid w:val="00A204E0"/>
    <w:rsid w:val="00A22948"/>
    <w:rsid w:val="00A61C9E"/>
    <w:rsid w:val="00A65081"/>
    <w:rsid w:val="00A6786A"/>
    <w:rsid w:val="00A76443"/>
    <w:rsid w:val="00A83481"/>
    <w:rsid w:val="00AB4E8D"/>
    <w:rsid w:val="00AB566F"/>
    <w:rsid w:val="00AE78D4"/>
    <w:rsid w:val="00AF00BE"/>
    <w:rsid w:val="00AF45F0"/>
    <w:rsid w:val="00B03892"/>
    <w:rsid w:val="00B069DE"/>
    <w:rsid w:val="00B34C53"/>
    <w:rsid w:val="00B428D1"/>
    <w:rsid w:val="00B50C64"/>
    <w:rsid w:val="00B55380"/>
    <w:rsid w:val="00B57255"/>
    <w:rsid w:val="00B61956"/>
    <w:rsid w:val="00B96BD9"/>
    <w:rsid w:val="00BD139D"/>
    <w:rsid w:val="00BD21B5"/>
    <w:rsid w:val="00BE33DC"/>
    <w:rsid w:val="00BF1523"/>
    <w:rsid w:val="00BF2FF3"/>
    <w:rsid w:val="00C00FF2"/>
    <w:rsid w:val="00C14F83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B04D7"/>
    <w:rsid w:val="00CB6DD9"/>
    <w:rsid w:val="00CC4AFF"/>
    <w:rsid w:val="00CC57F7"/>
    <w:rsid w:val="00CC5CB1"/>
    <w:rsid w:val="00CC7947"/>
    <w:rsid w:val="00CC7E71"/>
    <w:rsid w:val="00CD05A4"/>
    <w:rsid w:val="00CD60E1"/>
    <w:rsid w:val="00CE4F0A"/>
    <w:rsid w:val="00CF0095"/>
    <w:rsid w:val="00CF09EB"/>
    <w:rsid w:val="00CF776C"/>
    <w:rsid w:val="00D2602E"/>
    <w:rsid w:val="00D3033D"/>
    <w:rsid w:val="00D357BE"/>
    <w:rsid w:val="00D45FFB"/>
    <w:rsid w:val="00D57D81"/>
    <w:rsid w:val="00D613B6"/>
    <w:rsid w:val="00D77956"/>
    <w:rsid w:val="00D856FF"/>
    <w:rsid w:val="00D9276E"/>
    <w:rsid w:val="00DA6E12"/>
    <w:rsid w:val="00DB1A82"/>
    <w:rsid w:val="00DC0107"/>
    <w:rsid w:val="00DD0677"/>
    <w:rsid w:val="00DD21C2"/>
    <w:rsid w:val="00DE09D7"/>
    <w:rsid w:val="00DF2E0B"/>
    <w:rsid w:val="00DF417D"/>
    <w:rsid w:val="00DF5C21"/>
    <w:rsid w:val="00E008CA"/>
    <w:rsid w:val="00E07C7B"/>
    <w:rsid w:val="00E123ED"/>
    <w:rsid w:val="00E20E0B"/>
    <w:rsid w:val="00E21A22"/>
    <w:rsid w:val="00E34121"/>
    <w:rsid w:val="00E34ABD"/>
    <w:rsid w:val="00E34DCF"/>
    <w:rsid w:val="00E408E1"/>
    <w:rsid w:val="00E472A6"/>
    <w:rsid w:val="00E60E9B"/>
    <w:rsid w:val="00E64CB1"/>
    <w:rsid w:val="00E71E53"/>
    <w:rsid w:val="00ED2D2B"/>
    <w:rsid w:val="00EE0B14"/>
    <w:rsid w:val="00EE0EDE"/>
    <w:rsid w:val="00EF0C8A"/>
    <w:rsid w:val="00EF1321"/>
    <w:rsid w:val="00EF22A6"/>
    <w:rsid w:val="00EF600E"/>
    <w:rsid w:val="00F00B7F"/>
    <w:rsid w:val="00F04B98"/>
    <w:rsid w:val="00F06B32"/>
    <w:rsid w:val="00F10F1B"/>
    <w:rsid w:val="00F24D01"/>
    <w:rsid w:val="00F40633"/>
    <w:rsid w:val="00F4706A"/>
    <w:rsid w:val="00F56973"/>
    <w:rsid w:val="00F654C0"/>
    <w:rsid w:val="00F70757"/>
    <w:rsid w:val="00F75039"/>
    <w:rsid w:val="00F83875"/>
    <w:rsid w:val="00F8715A"/>
    <w:rsid w:val="00F91443"/>
    <w:rsid w:val="00F91D3A"/>
    <w:rsid w:val="00F96A78"/>
    <w:rsid w:val="00F97019"/>
    <w:rsid w:val="00FB0C2C"/>
    <w:rsid w:val="00FB54C5"/>
    <w:rsid w:val="00FB63C7"/>
    <w:rsid w:val="00FC1C26"/>
    <w:rsid w:val="00FD2A6C"/>
    <w:rsid w:val="00FD518B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7075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0757"/>
    <w:rPr>
      <w:rFonts w:ascii="Arial" w:eastAsia="Batang" w:hAnsi="Arial" w:cs="Times New Roman"/>
      <w:kern w:val="2"/>
      <w:sz w:val="20"/>
      <w:szCs w:val="20"/>
      <w:lang w:val="en-US" w:eastAsia="ko-KR"/>
    </w:rPr>
  </w:style>
  <w:style w:type="character" w:styleId="Funotenzeichen">
    <w:name w:val="footnote reference"/>
    <w:basedOn w:val="Absatz-Standardschriftart"/>
    <w:uiPriority w:val="99"/>
    <w:semiHidden/>
    <w:unhideWhenUsed/>
    <w:rsid w:val="00F7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kooktir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-mediacenter.com" TargetMode="External"/><Relationship Id="rId17" Type="http://schemas.openxmlformats.org/officeDocument/2006/relationships/hyperlink" Target="mailto:alexandra.toth@hankook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ercz.vivien@hankook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acsirszky@hankook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katalin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36ADFBE41964E8A438EA69C85D2D7" ma:contentTypeVersion="13" ma:contentTypeDescription="Ein neues Dokument erstellen." ma:contentTypeScope="" ma:versionID="f35ff6de9c70585abd2964981140de93">
  <xsd:schema xmlns:xsd="http://www.w3.org/2001/XMLSchema" xmlns:xs="http://www.w3.org/2001/XMLSchema" xmlns:p="http://schemas.microsoft.com/office/2006/metadata/properties" xmlns:ns2="007524c4-875f-4cd1-a63a-56069c468082" xmlns:ns3="27cf52bf-e367-4710-a567-675a36d23955" targetNamespace="http://schemas.microsoft.com/office/2006/metadata/properties" ma:root="true" ma:fieldsID="646e9d3d9307cabc62084409eb73fc8d" ns2:_="" ns3:_="">
    <xsd:import namespace="007524c4-875f-4cd1-a63a-56069c468082"/>
    <xsd:import namespace="27cf52bf-e367-4710-a567-675a36d2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3C9D2-130E-4EE2-816B-44077F2C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24c4-875f-4cd1-a63a-56069c468082"/>
    <ds:schemaRef ds:uri="27cf52bf-e367-4710-a567-675a36d2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8965</Characters>
  <Application>Microsoft Office Word</Application>
  <DocSecurity>0</DocSecurity>
  <Lines>527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Hankook Pressemitteilung</vt:lpstr>
      <vt:lpstr>Hankook Pressemitteilung</vt:lpstr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creator>Stefan PROHASKA[PROHASKA Stefan]</dc:creator>
  <cp:lastModifiedBy>Andreas Lubitz</cp:lastModifiedBy>
  <cp:revision>13</cp:revision>
  <cp:lastPrinted>2020-01-15T08:34:00Z</cp:lastPrinted>
  <dcterms:created xsi:type="dcterms:W3CDTF">2022-05-30T11:46:00Z</dcterms:created>
  <dcterms:modified xsi:type="dcterms:W3CDTF">2022-06-09T18:01:00Z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0x0101000F436ADFBE41964E8A438EA69C85D2D7</vt:lpwstr>
  </property>
</Properties>
</file>