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D44834" w:rsidRDefault="002066CD" w:rsidP="009C5ABA">
      <w:pPr>
        <w:tabs>
          <w:tab w:val="left" w:pos="142"/>
        </w:tabs>
        <w:suppressAutoHyphens/>
        <w:wordWrap/>
        <w:autoSpaceDE/>
        <w:spacing w:line="360" w:lineRule="auto"/>
        <w:rPr>
          <w:rFonts w:eastAsia="Times New Roman" w:cs="Arial"/>
          <w:bCs/>
          <w:kern w:val="0"/>
          <w:szCs w:val="20"/>
          <w:u w:val="single"/>
          <w:lang w:val="it-IT" w:eastAsia="en-GB" w:bidi="en-GB"/>
        </w:rPr>
      </w:pPr>
      <w:r>
        <w:rPr>
          <w:rFonts w:eastAsia="Times New Roman" w:cs="Arial"/>
          <w:b/>
          <w:kern w:val="0"/>
          <w:szCs w:val="20"/>
          <w:u w:val="single"/>
          <w:lang w:val="it-IT" w:bidi="it-IT"/>
        </w:rPr>
        <w:t>Comunicato stampa</w:t>
      </w:r>
    </w:p>
    <w:p w14:paraId="25011B28" w14:textId="77777777" w:rsidR="00640803" w:rsidRPr="00D44834" w:rsidRDefault="00640803" w:rsidP="009C5ABA">
      <w:pPr>
        <w:tabs>
          <w:tab w:val="left" w:pos="142"/>
        </w:tabs>
        <w:suppressAutoHyphens/>
        <w:wordWrap/>
        <w:autoSpaceDE/>
        <w:spacing w:line="360" w:lineRule="auto"/>
        <w:rPr>
          <w:rFonts w:eastAsia="Times New Roman" w:cs="Arial"/>
          <w:bCs/>
          <w:kern w:val="0"/>
          <w:szCs w:val="20"/>
          <w:u w:val="single"/>
          <w:lang w:val="it-IT" w:eastAsia="en-GB" w:bidi="en-GB"/>
        </w:rPr>
      </w:pPr>
    </w:p>
    <w:p w14:paraId="65B852CC" w14:textId="77777777" w:rsidR="00B61E6C" w:rsidRPr="00D44834" w:rsidRDefault="00B61E6C" w:rsidP="004C097F">
      <w:pPr>
        <w:tabs>
          <w:tab w:val="left" w:pos="142"/>
        </w:tabs>
        <w:suppressAutoHyphens/>
        <w:wordWrap/>
        <w:autoSpaceDE/>
        <w:spacing w:line="276" w:lineRule="auto"/>
        <w:jc w:val="left"/>
        <w:rPr>
          <w:rFonts w:eastAsia="Times New Roman" w:cs="Arial"/>
          <w:b/>
          <w:kern w:val="0"/>
          <w:sz w:val="32"/>
          <w:szCs w:val="20"/>
          <w:lang w:val="it-IT" w:eastAsia="en-GB" w:bidi="en-GB"/>
        </w:rPr>
      </w:pPr>
      <w:r w:rsidRPr="00B61E6C">
        <w:rPr>
          <w:rFonts w:eastAsia="Times New Roman" w:cs="Arial"/>
          <w:b/>
          <w:kern w:val="0"/>
          <w:sz w:val="32"/>
          <w:szCs w:val="20"/>
          <w:lang w:val="it-IT" w:bidi="it-IT"/>
        </w:rPr>
        <w:t>Hankook Tire annuncia i risultati finanziari del primo trimestre 2022</w:t>
      </w:r>
    </w:p>
    <w:p w14:paraId="2D150DF5" w14:textId="77777777" w:rsidR="00B61E6C" w:rsidRPr="00D44834" w:rsidRDefault="00B61E6C" w:rsidP="00B61E6C">
      <w:pPr>
        <w:tabs>
          <w:tab w:val="left" w:pos="142"/>
        </w:tabs>
        <w:suppressAutoHyphens/>
        <w:wordWrap/>
        <w:autoSpaceDE/>
        <w:spacing w:line="360" w:lineRule="auto"/>
        <w:jc w:val="left"/>
        <w:rPr>
          <w:rFonts w:eastAsia="Times New Roman" w:cs="Arial"/>
          <w:bCs/>
          <w:color w:val="00000A"/>
          <w:kern w:val="0"/>
          <w:sz w:val="22"/>
          <w:szCs w:val="22"/>
          <w:lang w:val="it-IT" w:eastAsia="en-GB" w:bidi="en-GB"/>
        </w:rPr>
      </w:pPr>
    </w:p>
    <w:p w14:paraId="6B4D460E" w14:textId="6D032DF1" w:rsidR="00B61E6C" w:rsidRPr="00D44834"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B61E6C">
        <w:rPr>
          <w:rFonts w:eastAsia="Times New Roman" w:cs="Arial"/>
          <w:b/>
          <w:color w:val="00000A"/>
          <w:kern w:val="0"/>
          <w:sz w:val="22"/>
          <w:szCs w:val="22"/>
          <w:lang w:val="it-IT" w:bidi="it-IT"/>
        </w:rPr>
        <w:t xml:space="preserve">Le vendite hanno raggiunto 1.790,6 miliardi di KRW (1.323,9 milioni di EUR), per un aumento di 10,8 punti percentuali anno su anno, e la crescita è stata guidata dalle vendite degli pneumatici di grande dimensione </w:t>
      </w:r>
    </w:p>
    <w:p w14:paraId="0E858126" w14:textId="3BD11BBC" w:rsidR="00B61E6C" w:rsidRPr="00D44834"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B61E6C">
        <w:rPr>
          <w:rFonts w:eastAsia="Times New Roman" w:cs="Arial"/>
          <w:b/>
          <w:color w:val="00000A"/>
          <w:kern w:val="0"/>
          <w:sz w:val="22"/>
          <w:szCs w:val="22"/>
          <w:lang w:val="it-IT" w:bidi="it-IT"/>
        </w:rPr>
        <w:t>L’incerto contesto economico globale ha avuto un impatto negativo sull’utile d’esercizio, diminuito di 32,2 punti percentuali anno su anno a 126 miliardi di KRW (93,1 milioni di EUR)</w:t>
      </w:r>
    </w:p>
    <w:p w14:paraId="32B83E3C" w14:textId="428887EB" w:rsidR="00B61E6C" w:rsidRPr="00D44834"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B61E6C">
        <w:rPr>
          <w:rFonts w:eastAsia="Times New Roman" w:cs="Arial"/>
          <w:b/>
          <w:color w:val="00000A"/>
          <w:kern w:val="0"/>
          <w:sz w:val="22"/>
          <w:szCs w:val="22"/>
          <w:lang w:val="it-IT" w:bidi="it-IT"/>
        </w:rPr>
        <w:t>Hankook mira a conquistare la leadership nel mercato dei veicoli elettrici con iON, la nuova e prima famiglia di pneumatici destinati ai veicoli elettrici</w:t>
      </w:r>
    </w:p>
    <w:p w14:paraId="61385CCF" w14:textId="77777777" w:rsidR="00B61E6C" w:rsidRPr="00D44834" w:rsidRDefault="00B61E6C" w:rsidP="00AB644E">
      <w:pPr>
        <w:wordWrap/>
        <w:spacing w:line="360" w:lineRule="auto"/>
        <w:contextualSpacing/>
        <w:rPr>
          <w:rFonts w:cs="Arial"/>
          <w:b/>
          <w:noProof/>
          <w:szCs w:val="20"/>
          <w:lang w:val="it-IT"/>
        </w:rPr>
      </w:pPr>
    </w:p>
    <w:p w14:paraId="4A4D694F" w14:textId="586592CA" w:rsidR="00B61E6C" w:rsidRPr="00D44834" w:rsidRDefault="00AB644E" w:rsidP="00981500">
      <w:pPr>
        <w:wordWrap/>
        <w:spacing w:line="360" w:lineRule="auto"/>
        <w:contextualSpacing/>
        <w:rPr>
          <w:rFonts w:eastAsia="Times New Roman" w:cs="Arial"/>
          <w:color w:val="00000A"/>
          <w:kern w:val="0"/>
          <w:szCs w:val="20"/>
          <w:lang w:val="it-IT" w:eastAsia="en-GB" w:bidi="en-GB"/>
        </w:rPr>
      </w:pPr>
      <w:r w:rsidRPr="00AB644E">
        <w:rPr>
          <w:rFonts w:cs="Arial"/>
          <w:b/>
          <w:noProof/>
          <w:szCs w:val="20"/>
          <w:lang w:val="it-IT" w:bidi="it-IT"/>
        </w:rPr>
        <w:t>Seul, Corea / Neu-Isenburg, Germania, 1</w:t>
      </w:r>
      <w:r w:rsidR="00DB399D">
        <w:rPr>
          <w:rFonts w:cs="Arial"/>
          <w:b/>
          <w:noProof/>
          <w:szCs w:val="20"/>
          <w:lang w:val="it-IT" w:bidi="it-IT"/>
        </w:rPr>
        <w:t>6</w:t>
      </w:r>
      <w:r w:rsidRPr="00AB644E">
        <w:rPr>
          <w:rFonts w:cs="Arial"/>
          <w:b/>
          <w:noProof/>
          <w:szCs w:val="20"/>
          <w:lang w:val="it-IT" w:bidi="it-IT"/>
        </w:rPr>
        <w:t xml:space="preserve"> maggio 2022 –</w:t>
      </w:r>
      <w:r w:rsidR="00CC6696">
        <w:rPr>
          <w:rFonts w:cs="Arial"/>
          <w:b/>
          <w:noProof/>
          <w:szCs w:val="20"/>
          <w:lang w:val="it-IT" w:bidi="it-IT"/>
        </w:rPr>
        <w:t xml:space="preserve"> </w:t>
      </w:r>
      <w:r w:rsidR="00B61E6C" w:rsidRPr="00AB644E">
        <w:rPr>
          <w:rFonts w:eastAsia="Times New Roman" w:cs="Arial"/>
          <w:color w:val="00000A"/>
          <w:kern w:val="0"/>
          <w:szCs w:val="20"/>
          <w:lang w:val="it-IT" w:bidi="it-IT"/>
        </w:rPr>
        <w:t xml:space="preserve">Hankook </w:t>
      </w:r>
      <w:r w:rsidR="00B61E6C" w:rsidRPr="00C03135">
        <w:rPr>
          <w:rFonts w:cs="Arial"/>
          <w:noProof/>
          <w:szCs w:val="20"/>
          <w:lang w:val="it-IT" w:bidi="it-IT"/>
        </w:rPr>
        <w:t xml:space="preserve">Tire </w:t>
      </w:r>
      <w:r w:rsidR="00B61E6C" w:rsidRPr="00AB644E">
        <w:rPr>
          <w:rFonts w:eastAsia="Times New Roman" w:cs="Arial"/>
          <w:color w:val="00000A"/>
          <w:kern w:val="0"/>
          <w:szCs w:val="20"/>
          <w:lang w:val="it-IT" w:bidi="it-IT"/>
        </w:rPr>
        <w:t>ha annunciato i risultati finanziari del primo trimestre del 2022 con un fatturato globale consolidato di 1.790,6 miliardi di KRW (1.323,9 milioni di EUR) e un utile d’esercizio di 126 miliardi di KRW (93,1 milioni di EUR).</w:t>
      </w:r>
    </w:p>
    <w:p w14:paraId="16CDDC0F" w14:textId="77777777" w:rsidR="00B61E6C" w:rsidRPr="00D44834" w:rsidRDefault="00B61E6C" w:rsidP="00981500">
      <w:pPr>
        <w:wordWrap/>
        <w:spacing w:line="360" w:lineRule="auto"/>
        <w:contextualSpacing/>
        <w:rPr>
          <w:rFonts w:eastAsia="Times New Roman" w:cs="Arial"/>
          <w:color w:val="00000A"/>
          <w:kern w:val="0"/>
          <w:szCs w:val="20"/>
          <w:lang w:val="it-IT" w:eastAsia="en-GB" w:bidi="en-GB"/>
        </w:rPr>
      </w:pPr>
    </w:p>
    <w:p w14:paraId="31FC14B7" w14:textId="0CD7F2F1" w:rsidR="00B61E6C" w:rsidRPr="00D44834" w:rsidRDefault="00B61E6C" w:rsidP="00981500">
      <w:pPr>
        <w:wordWrap/>
        <w:spacing w:line="360" w:lineRule="auto"/>
        <w:contextualSpacing/>
        <w:rPr>
          <w:rFonts w:eastAsia="Times New Roman" w:cs="Arial"/>
          <w:color w:val="00000A"/>
          <w:kern w:val="0"/>
          <w:szCs w:val="20"/>
          <w:lang w:val="it-IT" w:eastAsia="en-GB" w:bidi="en-GB"/>
        </w:rPr>
      </w:pPr>
      <w:r w:rsidRPr="00981500">
        <w:rPr>
          <w:rFonts w:eastAsia="Times New Roman" w:cs="Arial"/>
          <w:color w:val="00000A"/>
          <w:kern w:val="0"/>
          <w:szCs w:val="20"/>
          <w:lang w:val="it-IT" w:bidi="it-IT"/>
        </w:rPr>
        <w:t>A causa delle sfide poste dall’incerto cotesto economico globale nel primo trimestre del 2022, l’azienda ha registrato un calo di 32,2 punti percentuali nell’utile d’esercizio anno su anno. Questa diminuzione è in larga parte dovuta agli effetti persistenti delle continue interruzioni della catena di approvvigionamento globale, all’aumento dei prezzi delle materie prime, alla riacutizzazione dell’emergenza COVID-19 e a questioni geopolitiche.</w:t>
      </w:r>
    </w:p>
    <w:p w14:paraId="23ADD211" w14:textId="77777777" w:rsidR="00CD15F2" w:rsidRPr="00D44834" w:rsidRDefault="00CD15F2" w:rsidP="00981500">
      <w:pPr>
        <w:wordWrap/>
        <w:spacing w:line="360" w:lineRule="auto"/>
        <w:contextualSpacing/>
        <w:rPr>
          <w:rFonts w:eastAsia="Times New Roman" w:cs="Arial"/>
          <w:color w:val="00000A"/>
          <w:kern w:val="0"/>
          <w:szCs w:val="20"/>
          <w:lang w:val="it-IT" w:eastAsia="en-GB" w:bidi="en-GB"/>
        </w:rPr>
      </w:pPr>
    </w:p>
    <w:p w14:paraId="2EB378F0" w14:textId="2D58EE02" w:rsidR="00B61E6C" w:rsidRPr="00D44834" w:rsidRDefault="00B61E6C" w:rsidP="00981500">
      <w:pPr>
        <w:wordWrap/>
        <w:spacing w:line="360" w:lineRule="auto"/>
        <w:contextualSpacing/>
        <w:rPr>
          <w:rFonts w:eastAsia="Times New Roman" w:cs="Arial"/>
          <w:strike/>
          <w:color w:val="00000A"/>
          <w:kern w:val="0"/>
          <w:szCs w:val="20"/>
          <w:lang w:val="it-IT" w:eastAsia="en-GB" w:bidi="en-GB"/>
        </w:rPr>
      </w:pPr>
      <w:r w:rsidRPr="00981500">
        <w:rPr>
          <w:rFonts w:eastAsia="Times New Roman" w:cs="Arial"/>
          <w:color w:val="00000A"/>
          <w:kern w:val="0"/>
          <w:szCs w:val="20"/>
          <w:lang w:val="it-IT" w:bidi="it-IT"/>
        </w:rPr>
        <w:t>Tuttavia, le vendite dell’azienda hanno evidenziato una crescita costante con un aumento di 10,8 punti percentuali anno su anno grazie a strategie efficaci di determinazione dei prezzi e distribuzione nelle principali regioni. In particolare, le vendite di pneumatici di grande dimensione per autovetture (dai 18</w:t>
      </w:r>
      <w:r w:rsidR="00D44834">
        <w:rPr>
          <w:rFonts w:eastAsia="Times New Roman" w:cs="Arial"/>
          <w:color w:val="00000A"/>
          <w:kern w:val="0"/>
          <w:szCs w:val="20"/>
          <w:lang w:val="it-IT" w:bidi="it-IT"/>
        </w:rPr>
        <w:t> </w:t>
      </w:r>
      <w:r w:rsidRPr="00981500">
        <w:rPr>
          <w:rFonts w:eastAsia="Times New Roman" w:cs="Arial"/>
          <w:color w:val="00000A"/>
          <w:kern w:val="0"/>
          <w:szCs w:val="20"/>
          <w:lang w:val="it-IT" w:bidi="it-IT"/>
        </w:rPr>
        <w:t xml:space="preserve">pollici in su) hanno continuato a guidare la crescita, rappresentando il 39% delle vendite totali dell’azienda, per un incremento di 1,3 punti percentuali anno su anno. Le regioni Corea, Cina ed Europa hanno svolto un ruolo chiave nell’incremento delle vendite. La quota delle vendite di pneumatici di grande dimensione per autovetture nel mercato cinese è stata del 49,1%, un aumento di 8,6 punti percentuali anno su anno, mentre i mercati coreano ed europeo hanno registrato una crescita di 2,3 e 0,9 punti percentuali anno su anno rispettivamente. Nel primo trimestre il mercato degli Stati Uniti ha mostrato una ripresa costante. </w:t>
      </w:r>
    </w:p>
    <w:p w14:paraId="36335B77" w14:textId="77777777" w:rsidR="00B61E6C" w:rsidRPr="00D44834" w:rsidRDefault="00B61E6C" w:rsidP="00981500">
      <w:pPr>
        <w:wordWrap/>
        <w:spacing w:line="360" w:lineRule="auto"/>
        <w:rPr>
          <w:rFonts w:eastAsia="Times New Roman" w:cs="Arial"/>
          <w:color w:val="00000A"/>
          <w:kern w:val="0"/>
          <w:szCs w:val="20"/>
          <w:lang w:val="it-IT" w:eastAsia="en-GB" w:bidi="en-GB"/>
        </w:rPr>
      </w:pPr>
    </w:p>
    <w:p w14:paraId="6B48BA9F" w14:textId="5D498FB2" w:rsidR="00B61E6C" w:rsidRPr="00D44834" w:rsidRDefault="00B61E6C" w:rsidP="00981500">
      <w:pPr>
        <w:wordWrap/>
        <w:spacing w:line="360" w:lineRule="auto"/>
        <w:contextualSpacing/>
        <w:rPr>
          <w:rFonts w:eastAsia="Times New Roman" w:cs="Arial"/>
          <w:color w:val="00000A"/>
          <w:kern w:val="0"/>
          <w:szCs w:val="20"/>
          <w:lang w:val="it-IT" w:eastAsia="en-GB" w:bidi="en-GB"/>
        </w:rPr>
      </w:pPr>
      <w:r w:rsidRPr="00981500">
        <w:rPr>
          <w:rFonts w:eastAsia="Times New Roman" w:cs="Arial"/>
          <w:color w:val="00000A"/>
          <w:kern w:val="0"/>
          <w:szCs w:val="20"/>
          <w:lang w:val="it-IT" w:bidi="it-IT"/>
        </w:rPr>
        <w:t xml:space="preserve">Nel frattempo, la competitività di Hankook nella qualità dei prodotti ha continuato a essere riconosciuta dalle principali riviste automobilistiche nella categoria dei test sulle prestazioni degli pneumatici estivi. Auto Bild, la rivista automobilistica più prestigiosa d’Europa, ha assegnato al nuovo Ventus Prime 4 di </w:t>
      </w:r>
      <w:r w:rsidRPr="00981500">
        <w:rPr>
          <w:rFonts w:eastAsia="Times New Roman" w:cs="Arial"/>
          <w:color w:val="00000A"/>
          <w:kern w:val="0"/>
          <w:szCs w:val="20"/>
          <w:lang w:val="it-IT" w:bidi="it-IT"/>
        </w:rPr>
        <w:lastRenderedPageBreak/>
        <w:t xml:space="preserve">Hankook Tire il punteggio più alto, “esemplare”. Anche gli pneumatici Ventus S1 evo 3 SUV da 18 pollici hanno ricevuto lo stesso riconoscimento aggiudicandosi la vittoria nel test condotto da Auto Bild Allrad, la più importante rivista di veicoli </w:t>
      </w:r>
      <w:proofErr w:type="spellStart"/>
      <w:r w:rsidRPr="00981500">
        <w:rPr>
          <w:rFonts w:eastAsia="Times New Roman" w:cs="Arial"/>
          <w:color w:val="00000A"/>
          <w:kern w:val="0"/>
          <w:szCs w:val="20"/>
          <w:lang w:val="it-IT" w:bidi="it-IT"/>
        </w:rPr>
        <w:t>all-terrain</w:t>
      </w:r>
      <w:proofErr w:type="spellEnd"/>
      <w:r w:rsidRPr="00981500">
        <w:rPr>
          <w:rFonts w:eastAsia="Times New Roman" w:cs="Arial"/>
          <w:color w:val="00000A"/>
          <w:kern w:val="0"/>
          <w:szCs w:val="20"/>
          <w:lang w:val="it-IT" w:bidi="it-IT"/>
        </w:rPr>
        <w:t xml:space="preserve"> in Europa.</w:t>
      </w:r>
    </w:p>
    <w:p w14:paraId="602C5029" w14:textId="77777777" w:rsidR="00B61E6C" w:rsidRPr="00D44834" w:rsidRDefault="00B61E6C" w:rsidP="00981500">
      <w:pPr>
        <w:wordWrap/>
        <w:spacing w:line="360" w:lineRule="auto"/>
        <w:rPr>
          <w:rFonts w:eastAsia="Times New Roman" w:cs="Arial"/>
          <w:color w:val="00000A"/>
          <w:kern w:val="0"/>
          <w:szCs w:val="20"/>
          <w:lang w:val="it-IT" w:eastAsia="en-GB" w:bidi="en-GB"/>
        </w:rPr>
      </w:pPr>
    </w:p>
    <w:p w14:paraId="1F0C0C0A" w14:textId="63EECA95" w:rsidR="00B61E6C" w:rsidRPr="00D44834" w:rsidRDefault="00B61E6C" w:rsidP="00981500">
      <w:pPr>
        <w:wordWrap/>
        <w:spacing w:line="360" w:lineRule="auto"/>
        <w:rPr>
          <w:rFonts w:eastAsia="Times New Roman" w:cs="Arial"/>
          <w:color w:val="00000A"/>
          <w:kern w:val="0"/>
          <w:szCs w:val="20"/>
          <w:lang w:val="it-IT" w:eastAsia="en-GB" w:bidi="en-GB"/>
        </w:rPr>
      </w:pPr>
      <w:r w:rsidRPr="00981500">
        <w:rPr>
          <w:rFonts w:eastAsia="Times New Roman" w:cs="Arial"/>
          <w:color w:val="00000A"/>
          <w:kern w:val="0"/>
          <w:szCs w:val="20"/>
          <w:lang w:val="it-IT" w:bidi="it-IT"/>
        </w:rPr>
        <w:t xml:space="preserve">Hankook ha continuato ad ampliare l’offerta di primo equipaggiamento (OE - Original Equipment) per i modelli di punta e i veicoli elettrici dei </w:t>
      </w:r>
      <w:proofErr w:type="gramStart"/>
      <w:r w:rsidRPr="00981500">
        <w:rPr>
          <w:rFonts w:eastAsia="Times New Roman" w:cs="Arial"/>
          <w:color w:val="00000A"/>
          <w:kern w:val="0"/>
          <w:szCs w:val="20"/>
          <w:lang w:val="it-IT" w:bidi="it-IT"/>
        </w:rPr>
        <w:t>brand</w:t>
      </w:r>
      <w:proofErr w:type="gramEnd"/>
      <w:r w:rsidRPr="00981500">
        <w:rPr>
          <w:rFonts w:eastAsia="Times New Roman" w:cs="Arial"/>
          <w:color w:val="00000A"/>
          <w:kern w:val="0"/>
          <w:szCs w:val="20"/>
          <w:lang w:val="it-IT" w:bidi="it-IT"/>
        </w:rPr>
        <w:t xml:space="preserve"> più rinomati. Nella prima metà di quest’anno l’azienda ha iniziato a fornire pneumatici OE a BMW per la prima Gran Coupe quattro porte interamente elettrica, la BMW i4, e a Mercedes-Benz per la lussuosa berlina S-Class.</w:t>
      </w:r>
    </w:p>
    <w:p w14:paraId="2C3698A0" w14:textId="77777777" w:rsidR="00B61E6C" w:rsidRPr="00D44834" w:rsidRDefault="00B61E6C" w:rsidP="00981500">
      <w:pPr>
        <w:wordWrap/>
        <w:spacing w:line="360" w:lineRule="auto"/>
        <w:rPr>
          <w:rFonts w:eastAsia="Times New Roman" w:cs="Arial"/>
          <w:color w:val="00000A"/>
          <w:kern w:val="0"/>
          <w:szCs w:val="20"/>
          <w:lang w:val="it-IT" w:eastAsia="en-GB" w:bidi="en-GB"/>
        </w:rPr>
      </w:pPr>
    </w:p>
    <w:p w14:paraId="458A066B" w14:textId="73F1BABF" w:rsidR="00B61E6C" w:rsidRPr="00D44834" w:rsidRDefault="00B61E6C" w:rsidP="00981500">
      <w:pPr>
        <w:wordWrap/>
        <w:spacing w:line="360" w:lineRule="auto"/>
        <w:rPr>
          <w:rFonts w:eastAsia="Hankook Regular" w:cs="Arial"/>
          <w:szCs w:val="20"/>
          <w:lang w:val="it-IT"/>
        </w:rPr>
      </w:pPr>
      <w:proofErr w:type="gramStart"/>
      <w:r w:rsidRPr="00141DFF">
        <w:rPr>
          <w:rFonts w:eastAsia="Times New Roman" w:cs="Arial"/>
          <w:color w:val="00000A"/>
          <w:kern w:val="0"/>
          <w:szCs w:val="20"/>
          <w:lang w:val="it-IT" w:bidi="it-IT"/>
        </w:rPr>
        <w:t>Inoltre</w:t>
      </w:r>
      <w:proofErr w:type="gramEnd"/>
      <w:r w:rsidRPr="00141DFF">
        <w:rPr>
          <w:rFonts w:eastAsia="Times New Roman" w:cs="Arial"/>
          <w:color w:val="00000A"/>
          <w:kern w:val="0"/>
          <w:szCs w:val="20"/>
          <w:lang w:val="it-IT" w:bidi="it-IT"/>
        </w:rPr>
        <w:t xml:space="preserve"> Hankook ha introdotto la prima famiglia di pneumatici progettati appositamente per veicoli elettrici premium ad alte prestazioni. I prodotti iON (pronuncia /ai'on/) saranno disponibili in tre tipologie: estivi, invernali e all-season. La distribuzione degli pneumatici iON inizierà a maggio in Europa e sarà successivamente introdotta negli altri mercati globali ad agosto.</w:t>
      </w:r>
    </w:p>
    <w:p w14:paraId="5B251DF9" w14:textId="77777777" w:rsidR="00B61E6C" w:rsidRPr="00D44834" w:rsidRDefault="00B61E6C" w:rsidP="00981500">
      <w:pPr>
        <w:wordWrap/>
        <w:snapToGrid w:val="0"/>
        <w:spacing w:line="360" w:lineRule="auto"/>
        <w:rPr>
          <w:rFonts w:eastAsia="Hankook Regular" w:cs="Arial"/>
          <w:szCs w:val="20"/>
          <w:lang w:val="it-IT"/>
        </w:rPr>
      </w:pPr>
    </w:p>
    <w:p w14:paraId="39FBB0E6" w14:textId="668346CF" w:rsidR="00B61E6C" w:rsidRPr="00D44834" w:rsidRDefault="00B61E6C" w:rsidP="00981500">
      <w:pPr>
        <w:wordWrap/>
        <w:snapToGrid w:val="0"/>
        <w:spacing w:line="360" w:lineRule="auto"/>
        <w:rPr>
          <w:rFonts w:eastAsia="Hankook Regular" w:cs="Arial"/>
          <w:szCs w:val="20"/>
          <w:lang w:val="it-IT"/>
        </w:rPr>
      </w:pPr>
      <w:r w:rsidRPr="00D40D9A">
        <w:rPr>
          <w:rFonts w:eastAsia="Hankook Regular" w:cs="Arial"/>
          <w:szCs w:val="20"/>
          <w:lang w:val="it-IT" w:bidi="it-IT"/>
        </w:rPr>
        <w:t xml:space="preserve">Hankook Tire punta a raggiungere una crescita a due cifre e ad aumentare la quota delle vendite di pneumatici di grande dimensione al 42% delle vendite totali di pneumatici per autovetture. Hankook focalizzerà la sua attenzione sulla conquista della leadership nel settore degli pneumatici per veicoli elettrici, sul rafforzamento della cooperazione con le principali case automobilistiche e sull’espansione delle vendite e dei canali di distribuzione regionali. </w:t>
      </w:r>
    </w:p>
    <w:p w14:paraId="07BE406C" w14:textId="77777777" w:rsidR="00B61E6C" w:rsidRPr="00D44834" w:rsidRDefault="00B61E6C" w:rsidP="00981500">
      <w:pPr>
        <w:wordWrap/>
        <w:spacing w:line="360" w:lineRule="auto"/>
        <w:contextualSpacing/>
        <w:rPr>
          <w:rFonts w:eastAsia="Hankook Regular" w:cs="Arial"/>
          <w:szCs w:val="20"/>
          <w:lang w:val="it-IT"/>
        </w:rPr>
      </w:pPr>
    </w:p>
    <w:p w14:paraId="5E87454B" w14:textId="4D9D40D4" w:rsidR="00D10AE2" w:rsidRPr="004C097F" w:rsidRDefault="00D10AE2" w:rsidP="004C097F">
      <w:pPr>
        <w:keepNext/>
        <w:suppressAutoHyphens/>
        <w:wordWrap/>
        <w:autoSpaceDE/>
        <w:spacing w:line="360" w:lineRule="auto"/>
        <w:rPr>
          <w:rFonts w:eastAsia="Times New Roman" w:cs="Arial"/>
          <w:b/>
          <w:bCs/>
          <w:color w:val="00000A"/>
          <w:kern w:val="0"/>
          <w:szCs w:val="20"/>
          <w:lang w:val="en-GB" w:eastAsia="en-GB" w:bidi="en-GB"/>
        </w:rPr>
      </w:pPr>
      <w:r w:rsidRPr="004C097F">
        <w:rPr>
          <w:rFonts w:eastAsia="Times New Roman" w:cs="Arial"/>
          <w:b/>
          <w:color w:val="00000A"/>
          <w:kern w:val="0"/>
          <w:szCs w:val="20"/>
          <w:lang w:val="it-IT" w:bidi="it-IT"/>
        </w:rPr>
        <w:t>Risultati finanziari consolidati T1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D10AE2" w:rsidRPr="00D10AE2" w14:paraId="3E232C31" w14:textId="77777777" w:rsidTr="00BE78C8">
        <w:trPr>
          <w:trHeight w:val="342"/>
        </w:trPr>
        <w:tc>
          <w:tcPr>
            <w:tcW w:w="2259" w:type="dxa"/>
            <w:tcBorders>
              <w:bottom w:val="double" w:sz="4" w:space="0" w:color="auto"/>
              <w:right w:val="double" w:sz="4" w:space="0" w:color="auto"/>
            </w:tcBorders>
            <w:shd w:val="clear" w:color="auto" w:fill="7F7F7F"/>
            <w:vAlign w:val="center"/>
          </w:tcPr>
          <w:p w14:paraId="067A2F82"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(Unità: miliardi di KRW)</w:t>
            </w:r>
          </w:p>
        </w:tc>
        <w:tc>
          <w:tcPr>
            <w:tcW w:w="2260" w:type="dxa"/>
            <w:tcBorders>
              <w:bottom w:val="double" w:sz="4" w:space="0" w:color="auto"/>
              <w:right w:val="double" w:sz="4" w:space="0" w:color="auto"/>
            </w:tcBorders>
            <w:shd w:val="clear" w:color="auto" w:fill="7F7F7F"/>
            <w:vAlign w:val="center"/>
          </w:tcPr>
          <w:p w14:paraId="187D38D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T1 ES 2021</w:t>
            </w:r>
          </w:p>
        </w:tc>
        <w:tc>
          <w:tcPr>
            <w:tcW w:w="2260" w:type="dxa"/>
            <w:tcBorders>
              <w:bottom w:val="double" w:sz="4" w:space="0" w:color="auto"/>
              <w:right w:val="double" w:sz="4" w:space="0" w:color="auto"/>
            </w:tcBorders>
            <w:shd w:val="clear" w:color="auto" w:fill="7F7F7F"/>
            <w:vAlign w:val="center"/>
          </w:tcPr>
          <w:p w14:paraId="16FB3753"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T4 ES 2021</w:t>
            </w:r>
          </w:p>
        </w:tc>
        <w:tc>
          <w:tcPr>
            <w:tcW w:w="2260" w:type="dxa"/>
            <w:tcBorders>
              <w:left w:val="double" w:sz="4" w:space="0" w:color="auto"/>
              <w:bottom w:val="double" w:sz="4" w:space="0" w:color="auto"/>
              <w:right w:val="nil"/>
            </w:tcBorders>
            <w:shd w:val="clear" w:color="auto" w:fill="7F7F7F"/>
            <w:vAlign w:val="center"/>
          </w:tcPr>
          <w:p w14:paraId="3E86381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T1 ES 2022</w:t>
            </w:r>
          </w:p>
        </w:tc>
      </w:tr>
      <w:tr w:rsidR="00D10AE2" w:rsidRPr="00D10AE2" w14:paraId="6D03217C" w14:textId="77777777" w:rsidTr="00BE78C8">
        <w:trPr>
          <w:trHeight w:val="342"/>
        </w:trPr>
        <w:tc>
          <w:tcPr>
            <w:tcW w:w="2259" w:type="dxa"/>
            <w:tcBorders>
              <w:top w:val="double" w:sz="4" w:space="0" w:color="auto"/>
              <w:right w:val="double" w:sz="4" w:space="0" w:color="auto"/>
            </w:tcBorders>
            <w:shd w:val="clear" w:color="auto" w:fill="auto"/>
            <w:vAlign w:val="center"/>
          </w:tcPr>
          <w:p w14:paraId="6663191C"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it-IT" w:bidi="it-IT"/>
              </w:rPr>
              <w:t>Vendite</w:t>
            </w:r>
          </w:p>
        </w:tc>
        <w:tc>
          <w:tcPr>
            <w:tcW w:w="2260" w:type="dxa"/>
            <w:tcBorders>
              <w:top w:val="double" w:sz="4" w:space="0" w:color="auto"/>
              <w:right w:val="double" w:sz="4" w:space="0" w:color="auto"/>
            </w:tcBorders>
            <w:shd w:val="clear" w:color="auto" w:fill="auto"/>
            <w:vAlign w:val="center"/>
          </w:tcPr>
          <w:p w14:paraId="02C721B0"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it-IT" w:bidi="it-IT"/>
              </w:rPr>
              <w:t>1.616,8</w:t>
            </w:r>
          </w:p>
        </w:tc>
        <w:tc>
          <w:tcPr>
            <w:tcW w:w="2260" w:type="dxa"/>
            <w:tcBorders>
              <w:top w:val="double" w:sz="4" w:space="0" w:color="auto"/>
              <w:right w:val="double" w:sz="4" w:space="0" w:color="auto"/>
            </w:tcBorders>
            <w:shd w:val="clear" w:color="auto" w:fill="auto"/>
            <w:vAlign w:val="center"/>
          </w:tcPr>
          <w:p w14:paraId="2C642099"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it-IT" w:bidi="it-IT"/>
              </w:rPr>
              <w:t>1.888,4</w:t>
            </w:r>
          </w:p>
        </w:tc>
        <w:tc>
          <w:tcPr>
            <w:tcW w:w="2260" w:type="dxa"/>
            <w:tcBorders>
              <w:top w:val="double" w:sz="4" w:space="0" w:color="auto"/>
              <w:left w:val="double" w:sz="4" w:space="0" w:color="auto"/>
              <w:right w:val="nil"/>
            </w:tcBorders>
            <w:shd w:val="clear" w:color="auto" w:fill="auto"/>
            <w:vAlign w:val="center"/>
          </w:tcPr>
          <w:p w14:paraId="18436840"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it-IT" w:bidi="it-IT"/>
              </w:rPr>
              <w:t>1.790,6</w:t>
            </w:r>
          </w:p>
        </w:tc>
      </w:tr>
      <w:tr w:rsidR="00D10AE2" w:rsidRPr="00D10AE2" w14:paraId="395EAFF9" w14:textId="77777777" w:rsidTr="00BE78C8">
        <w:trPr>
          <w:trHeight w:val="342"/>
        </w:trPr>
        <w:tc>
          <w:tcPr>
            <w:tcW w:w="2259" w:type="dxa"/>
            <w:tcBorders>
              <w:right w:val="double" w:sz="4" w:space="0" w:color="auto"/>
            </w:tcBorders>
            <w:shd w:val="clear" w:color="auto" w:fill="auto"/>
            <w:vAlign w:val="center"/>
          </w:tcPr>
          <w:p w14:paraId="2C2881C4"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it-IT" w:bidi="it-IT"/>
              </w:rPr>
              <w:t>Utile d’esercizio</w:t>
            </w:r>
          </w:p>
        </w:tc>
        <w:tc>
          <w:tcPr>
            <w:tcW w:w="2260" w:type="dxa"/>
            <w:tcBorders>
              <w:right w:val="double" w:sz="4" w:space="0" w:color="auto"/>
            </w:tcBorders>
            <w:shd w:val="clear" w:color="auto" w:fill="auto"/>
            <w:vAlign w:val="center"/>
          </w:tcPr>
          <w:p w14:paraId="29070F73"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it-IT" w:bidi="it-IT"/>
              </w:rPr>
              <w:t>186.0</w:t>
            </w:r>
          </w:p>
        </w:tc>
        <w:tc>
          <w:tcPr>
            <w:tcW w:w="2260" w:type="dxa"/>
            <w:tcBorders>
              <w:right w:val="double" w:sz="4" w:space="0" w:color="auto"/>
            </w:tcBorders>
            <w:shd w:val="clear" w:color="auto" w:fill="auto"/>
            <w:vAlign w:val="center"/>
          </w:tcPr>
          <w:p w14:paraId="0EE8810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it-IT" w:bidi="it-IT"/>
              </w:rPr>
              <w:t>88.3</w:t>
            </w:r>
          </w:p>
        </w:tc>
        <w:tc>
          <w:tcPr>
            <w:tcW w:w="2260" w:type="dxa"/>
            <w:tcBorders>
              <w:left w:val="double" w:sz="4" w:space="0" w:color="auto"/>
              <w:right w:val="nil"/>
            </w:tcBorders>
            <w:shd w:val="clear" w:color="auto" w:fill="auto"/>
            <w:vAlign w:val="center"/>
          </w:tcPr>
          <w:p w14:paraId="08AB9423"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it-IT" w:bidi="it-IT"/>
              </w:rPr>
              <w:t>126.0</w:t>
            </w:r>
          </w:p>
        </w:tc>
      </w:tr>
    </w:tbl>
    <w:p w14:paraId="0091B236"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4A777343" w14:textId="77777777" w:rsidTr="00BE78C8">
        <w:trPr>
          <w:trHeight w:val="363"/>
        </w:trPr>
        <w:tc>
          <w:tcPr>
            <w:tcW w:w="2235" w:type="dxa"/>
            <w:tcBorders>
              <w:bottom w:val="double" w:sz="4" w:space="0" w:color="auto"/>
              <w:right w:val="double" w:sz="4" w:space="0" w:color="auto"/>
            </w:tcBorders>
            <w:shd w:val="clear" w:color="auto" w:fill="7F7F7F"/>
            <w:vAlign w:val="center"/>
          </w:tcPr>
          <w:p w14:paraId="706E716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(Unità: milioni di USD)</w:t>
            </w:r>
          </w:p>
        </w:tc>
        <w:tc>
          <w:tcPr>
            <w:tcW w:w="2268" w:type="dxa"/>
            <w:tcBorders>
              <w:left w:val="double" w:sz="4" w:space="0" w:color="auto"/>
              <w:bottom w:val="double" w:sz="4" w:space="0" w:color="auto"/>
              <w:right w:val="double" w:sz="4" w:space="0" w:color="auto"/>
            </w:tcBorders>
            <w:shd w:val="clear" w:color="auto" w:fill="7F7F7F"/>
            <w:vAlign w:val="center"/>
          </w:tcPr>
          <w:p w14:paraId="580211BA"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T1 ES 2021</w:t>
            </w:r>
          </w:p>
        </w:tc>
        <w:tc>
          <w:tcPr>
            <w:tcW w:w="2268" w:type="dxa"/>
            <w:tcBorders>
              <w:left w:val="double" w:sz="4" w:space="0" w:color="auto"/>
              <w:bottom w:val="double" w:sz="4" w:space="0" w:color="auto"/>
              <w:right w:val="double" w:sz="4" w:space="0" w:color="auto"/>
            </w:tcBorders>
            <w:shd w:val="clear" w:color="auto" w:fill="7F7F7F"/>
            <w:vAlign w:val="center"/>
          </w:tcPr>
          <w:p w14:paraId="626EFBB0"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T4 ES 2021</w:t>
            </w:r>
          </w:p>
        </w:tc>
        <w:tc>
          <w:tcPr>
            <w:tcW w:w="2268" w:type="dxa"/>
            <w:tcBorders>
              <w:left w:val="double" w:sz="4" w:space="0" w:color="auto"/>
              <w:bottom w:val="double" w:sz="4" w:space="0" w:color="auto"/>
              <w:right w:val="nil"/>
            </w:tcBorders>
            <w:shd w:val="clear" w:color="auto" w:fill="7F7F7F"/>
            <w:vAlign w:val="center"/>
          </w:tcPr>
          <w:p w14:paraId="56BA7716"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T1 ES 2022</w:t>
            </w:r>
          </w:p>
        </w:tc>
      </w:tr>
      <w:tr w:rsidR="00D10AE2" w:rsidRPr="00D10AE2" w14:paraId="7107512E" w14:textId="77777777" w:rsidTr="00BE78C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638DBD3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it-IT" w:bidi="it-IT"/>
              </w:rPr>
              <w:t>Vendite</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4FA19637"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it-IT" w:bidi="it-IT"/>
              </w:rPr>
              <w:t>1.451,2</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50C99A5"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it-IT" w:bidi="it-IT"/>
              </w:rPr>
              <w:t>1.596,0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4F6F045D"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it-IT" w:bidi="it-IT"/>
              </w:rPr>
              <w:t>1.486,0</w:t>
            </w:r>
          </w:p>
        </w:tc>
      </w:tr>
      <w:tr w:rsidR="00D10AE2" w:rsidRPr="00D10AE2" w14:paraId="28A5C8A8" w14:textId="77777777" w:rsidTr="00BE78C8">
        <w:trPr>
          <w:trHeight w:val="363"/>
        </w:trPr>
        <w:tc>
          <w:tcPr>
            <w:tcW w:w="2235" w:type="dxa"/>
            <w:tcBorders>
              <w:bottom w:val="single" w:sz="4" w:space="0" w:color="auto"/>
              <w:right w:val="double" w:sz="4" w:space="0" w:color="auto"/>
            </w:tcBorders>
            <w:shd w:val="clear" w:color="auto" w:fill="auto"/>
            <w:vAlign w:val="center"/>
          </w:tcPr>
          <w:p w14:paraId="40C2330B"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it-IT" w:bidi="it-IT"/>
              </w:rPr>
              <w:t>Utile d’esercizio</w:t>
            </w:r>
          </w:p>
        </w:tc>
        <w:tc>
          <w:tcPr>
            <w:tcW w:w="2268" w:type="dxa"/>
            <w:tcBorders>
              <w:left w:val="double" w:sz="4" w:space="0" w:color="auto"/>
              <w:bottom w:val="single" w:sz="4" w:space="0" w:color="auto"/>
              <w:right w:val="double" w:sz="4" w:space="0" w:color="auto"/>
            </w:tcBorders>
            <w:shd w:val="clear" w:color="auto" w:fill="auto"/>
            <w:vAlign w:val="center"/>
          </w:tcPr>
          <w:p w14:paraId="752D0509"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it-IT" w:bidi="it-IT"/>
              </w:rPr>
              <w:t>166,9</w:t>
            </w:r>
          </w:p>
        </w:tc>
        <w:tc>
          <w:tcPr>
            <w:tcW w:w="2268" w:type="dxa"/>
            <w:tcBorders>
              <w:left w:val="double" w:sz="4" w:space="0" w:color="auto"/>
              <w:bottom w:val="single" w:sz="4" w:space="0" w:color="auto"/>
              <w:right w:val="double" w:sz="4" w:space="0" w:color="auto"/>
            </w:tcBorders>
            <w:shd w:val="clear" w:color="auto" w:fill="auto"/>
            <w:vAlign w:val="center"/>
          </w:tcPr>
          <w:p w14:paraId="5B271484"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it-IT" w:bidi="it-IT"/>
              </w:rPr>
              <w:t>74,6</w:t>
            </w:r>
          </w:p>
        </w:tc>
        <w:tc>
          <w:tcPr>
            <w:tcW w:w="2268" w:type="dxa"/>
            <w:tcBorders>
              <w:left w:val="double" w:sz="4" w:space="0" w:color="auto"/>
              <w:bottom w:val="single" w:sz="4" w:space="0" w:color="auto"/>
              <w:right w:val="nil"/>
            </w:tcBorders>
            <w:shd w:val="clear" w:color="auto" w:fill="FFFFFF"/>
            <w:vAlign w:val="center"/>
          </w:tcPr>
          <w:p w14:paraId="054AFBA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it-IT" w:bidi="it-IT"/>
              </w:rPr>
              <w:t>104,5</w:t>
            </w:r>
          </w:p>
        </w:tc>
      </w:tr>
    </w:tbl>
    <w:p w14:paraId="7B0FA055" w14:textId="77777777" w:rsidR="00D10AE2" w:rsidRPr="00D10AE2" w:rsidRDefault="00D10AE2" w:rsidP="00D10AE2">
      <w:pPr>
        <w:rPr>
          <w:rFonts w:eastAsia="Hankook Regular" w:cs="Arial"/>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C5FE99A" w14:textId="77777777" w:rsidTr="00BE78C8">
        <w:trPr>
          <w:trHeight w:val="363"/>
        </w:trPr>
        <w:tc>
          <w:tcPr>
            <w:tcW w:w="2235" w:type="dxa"/>
            <w:tcBorders>
              <w:top w:val="nil"/>
              <w:bottom w:val="double" w:sz="4" w:space="0" w:color="auto"/>
              <w:right w:val="double" w:sz="4" w:space="0" w:color="auto"/>
            </w:tcBorders>
            <w:shd w:val="clear" w:color="auto" w:fill="7F7F7F"/>
            <w:vAlign w:val="center"/>
          </w:tcPr>
          <w:p w14:paraId="2186CBC6"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(Unità: milioni di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B443E2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T1 ES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412169F"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T4 ES 2021</w:t>
            </w:r>
          </w:p>
        </w:tc>
        <w:tc>
          <w:tcPr>
            <w:tcW w:w="2268" w:type="dxa"/>
            <w:tcBorders>
              <w:top w:val="nil"/>
              <w:left w:val="double" w:sz="4" w:space="0" w:color="auto"/>
              <w:bottom w:val="double" w:sz="4" w:space="0" w:color="auto"/>
              <w:right w:val="nil"/>
            </w:tcBorders>
            <w:shd w:val="clear" w:color="auto" w:fill="7F7F7F"/>
            <w:vAlign w:val="center"/>
          </w:tcPr>
          <w:p w14:paraId="14FA962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T1 ES 2022</w:t>
            </w:r>
          </w:p>
        </w:tc>
      </w:tr>
      <w:tr w:rsidR="00D10AE2" w:rsidRPr="00D10AE2" w14:paraId="44DA8E50" w14:textId="77777777" w:rsidTr="00BE78C8">
        <w:trPr>
          <w:trHeight w:val="363"/>
        </w:trPr>
        <w:tc>
          <w:tcPr>
            <w:tcW w:w="2235" w:type="dxa"/>
            <w:tcBorders>
              <w:top w:val="double" w:sz="4" w:space="0" w:color="auto"/>
              <w:right w:val="double" w:sz="4" w:space="0" w:color="auto"/>
            </w:tcBorders>
            <w:shd w:val="clear" w:color="auto" w:fill="auto"/>
            <w:vAlign w:val="center"/>
          </w:tcPr>
          <w:p w14:paraId="3691AE0F"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it-IT" w:bidi="it-IT"/>
              </w:rPr>
              <w:t>Vendite</w:t>
            </w:r>
          </w:p>
        </w:tc>
        <w:tc>
          <w:tcPr>
            <w:tcW w:w="2268" w:type="dxa"/>
            <w:tcBorders>
              <w:top w:val="double" w:sz="4" w:space="0" w:color="auto"/>
              <w:left w:val="double" w:sz="4" w:space="0" w:color="auto"/>
              <w:right w:val="double" w:sz="4" w:space="0" w:color="auto"/>
            </w:tcBorders>
            <w:shd w:val="clear" w:color="auto" w:fill="auto"/>
            <w:vAlign w:val="center"/>
          </w:tcPr>
          <w:p w14:paraId="0DCF4BB2"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it-IT" w:bidi="it-IT"/>
              </w:rPr>
              <w:t>1.204,2</w:t>
            </w:r>
          </w:p>
        </w:tc>
        <w:tc>
          <w:tcPr>
            <w:tcW w:w="2268" w:type="dxa"/>
            <w:tcBorders>
              <w:top w:val="double" w:sz="4" w:space="0" w:color="auto"/>
              <w:left w:val="double" w:sz="4" w:space="0" w:color="auto"/>
              <w:right w:val="double" w:sz="4" w:space="0" w:color="auto"/>
            </w:tcBorders>
            <w:shd w:val="clear" w:color="auto" w:fill="auto"/>
            <w:vAlign w:val="center"/>
          </w:tcPr>
          <w:p w14:paraId="6497A1C3"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it-IT" w:bidi="it-IT"/>
              </w:rPr>
              <w:t>1.396,2</w:t>
            </w:r>
          </w:p>
        </w:tc>
        <w:tc>
          <w:tcPr>
            <w:tcW w:w="2268" w:type="dxa"/>
            <w:tcBorders>
              <w:top w:val="double" w:sz="4" w:space="0" w:color="auto"/>
              <w:left w:val="double" w:sz="4" w:space="0" w:color="auto"/>
              <w:right w:val="nil"/>
            </w:tcBorders>
            <w:shd w:val="clear" w:color="auto" w:fill="FFFFFF"/>
            <w:vAlign w:val="center"/>
          </w:tcPr>
          <w:p w14:paraId="2825953A"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it-IT" w:bidi="it-IT"/>
              </w:rPr>
              <w:t>1.323,9</w:t>
            </w:r>
          </w:p>
        </w:tc>
      </w:tr>
      <w:tr w:rsidR="00D10AE2" w:rsidRPr="00D10AE2" w14:paraId="7DA3DB89" w14:textId="77777777" w:rsidTr="00BE78C8">
        <w:trPr>
          <w:trHeight w:val="363"/>
        </w:trPr>
        <w:tc>
          <w:tcPr>
            <w:tcW w:w="2235" w:type="dxa"/>
            <w:tcBorders>
              <w:right w:val="double" w:sz="4" w:space="0" w:color="auto"/>
            </w:tcBorders>
            <w:shd w:val="clear" w:color="auto" w:fill="auto"/>
            <w:vAlign w:val="center"/>
          </w:tcPr>
          <w:p w14:paraId="0F926E67"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it-IT" w:bidi="it-IT"/>
              </w:rPr>
              <w:t>Utile d’esercizio</w:t>
            </w:r>
          </w:p>
        </w:tc>
        <w:tc>
          <w:tcPr>
            <w:tcW w:w="2268" w:type="dxa"/>
            <w:tcBorders>
              <w:left w:val="double" w:sz="4" w:space="0" w:color="auto"/>
              <w:right w:val="double" w:sz="4" w:space="0" w:color="auto"/>
            </w:tcBorders>
            <w:shd w:val="clear" w:color="auto" w:fill="auto"/>
            <w:vAlign w:val="center"/>
          </w:tcPr>
          <w:p w14:paraId="7FA22900"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it-IT" w:bidi="it-IT"/>
              </w:rPr>
              <w:t>138,5</w:t>
            </w:r>
          </w:p>
        </w:tc>
        <w:tc>
          <w:tcPr>
            <w:tcW w:w="2268" w:type="dxa"/>
            <w:tcBorders>
              <w:left w:val="double" w:sz="4" w:space="0" w:color="auto"/>
              <w:right w:val="double" w:sz="4" w:space="0" w:color="auto"/>
            </w:tcBorders>
            <w:shd w:val="clear" w:color="auto" w:fill="auto"/>
            <w:vAlign w:val="center"/>
          </w:tcPr>
          <w:p w14:paraId="0B0BDF10"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it-IT" w:bidi="it-IT"/>
              </w:rPr>
              <w:t>65,2</w:t>
            </w:r>
          </w:p>
        </w:tc>
        <w:tc>
          <w:tcPr>
            <w:tcW w:w="2268" w:type="dxa"/>
            <w:tcBorders>
              <w:left w:val="double" w:sz="4" w:space="0" w:color="auto"/>
              <w:right w:val="nil"/>
            </w:tcBorders>
            <w:shd w:val="clear" w:color="auto" w:fill="FFFFFF"/>
            <w:vAlign w:val="center"/>
          </w:tcPr>
          <w:p w14:paraId="6179183E"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it-IT" w:bidi="it-IT"/>
              </w:rPr>
              <w:t>93,1</w:t>
            </w:r>
          </w:p>
        </w:tc>
      </w:tr>
    </w:tbl>
    <w:p w14:paraId="122A0EE2"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p w14:paraId="7289AE2B" w14:textId="7532DEFF" w:rsidR="00D10AE2" w:rsidRPr="004C097F" w:rsidRDefault="00D10AE2" w:rsidP="004C097F">
      <w:pPr>
        <w:keepNext/>
        <w:suppressAutoHyphens/>
        <w:wordWrap/>
        <w:autoSpaceDE/>
        <w:spacing w:line="360" w:lineRule="auto"/>
        <w:rPr>
          <w:rFonts w:eastAsia="Times New Roman" w:cs="Arial"/>
          <w:b/>
          <w:bCs/>
          <w:i/>
          <w:iCs/>
          <w:color w:val="00000A"/>
          <w:kern w:val="0"/>
          <w:szCs w:val="20"/>
          <w:lang w:val="en-GB" w:eastAsia="en-GB" w:bidi="en-GB"/>
        </w:rPr>
      </w:pPr>
      <w:r w:rsidRPr="004C097F">
        <w:rPr>
          <w:rFonts w:eastAsia="Times New Roman" w:cs="Arial"/>
          <w:b/>
          <w:i/>
          <w:color w:val="00000A"/>
          <w:kern w:val="0"/>
          <w:szCs w:val="20"/>
          <w:lang w:val="it-IT" w:bidi="it-IT"/>
        </w:rPr>
        <w:t>*Tassi di cambio:</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2346931" w14:textId="77777777" w:rsidTr="00BE78C8">
        <w:trPr>
          <w:trHeight w:val="363"/>
        </w:trPr>
        <w:tc>
          <w:tcPr>
            <w:tcW w:w="2235" w:type="dxa"/>
            <w:tcBorders>
              <w:bottom w:val="double" w:sz="4" w:space="0" w:color="auto"/>
              <w:right w:val="double" w:sz="4" w:space="0" w:color="auto"/>
            </w:tcBorders>
            <w:shd w:val="clear" w:color="auto" w:fill="7F7F7F"/>
            <w:vAlign w:val="center"/>
          </w:tcPr>
          <w:p w14:paraId="26EB9F0F" w14:textId="77777777" w:rsidR="00D10AE2" w:rsidRPr="00D10AE2" w:rsidRDefault="00D10AE2" w:rsidP="00BE78C8">
            <w:pPr>
              <w:wordWrap/>
              <w:ind w:rightChars="56" w:right="112"/>
              <w:jc w:val="center"/>
              <w:rPr>
                <w:rFonts w:eastAsia="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3841CA9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T1 ES 2021</w:t>
            </w:r>
          </w:p>
        </w:tc>
        <w:tc>
          <w:tcPr>
            <w:tcW w:w="2268" w:type="dxa"/>
            <w:tcBorders>
              <w:left w:val="double" w:sz="4" w:space="0" w:color="auto"/>
              <w:bottom w:val="double" w:sz="4" w:space="0" w:color="auto"/>
              <w:right w:val="double" w:sz="4" w:space="0" w:color="auto"/>
            </w:tcBorders>
            <w:shd w:val="clear" w:color="auto" w:fill="7F7F7F"/>
            <w:vAlign w:val="center"/>
          </w:tcPr>
          <w:p w14:paraId="4F067313"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T4 ES 2021</w:t>
            </w:r>
          </w:p>
        </w:tc>
        <w:tc>
          <w:tcPr>
            <w:tcW w:w="2268" w:type="dxa"/>
            <w:tcBorders>
              <w:left w:val="double" w:sz="4" w:space="0" w:color="auto"/>
              <w:bottom w:val="double" w:sz="4" w:space="0" w:color="auto"/>
              <w:right w:val="nil"/>
            </w:tcBorders>
            <w:shd w:val="clear" w:color="auto" w:fill="7F7F7F"/>
            <w:vAlign w:val="center"/>
          </w:tcPr>
          <w:p w14:paraId="457986C7"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it-IT" w:bidi="it-IT"/>
              </w:rPr>
              <w:t>T1 ES 2022</w:t>
            </w:r>
          </w:p>
        </w:tc>
      </w:tr>
      <w:tr w:rsidR="00D10AE2" w:rsidRPr="00D10AE2" w14:paraId="776AE6AC" w14:textId="77777777" w:rsidTr="00BE78C8">
        <w:trPr>
          <w:trHeight w:val="363"/>
        </w:trPr>
        <w:tc>
          <w:tcPr>
            <w:tcW w:w="2235" w:type="dxa"/>
            <w:tcBorders>
              <w:top w:val="double" w:sz="4" w:space="0" w:color="auto"/>
              <w:right w:val="double" w:sz="4" w:space="0" w:color="auto"/>
            </w:tcBorders>
            <w:shd w:val="clear" w:color="auto" w:fill="auto"/>
            <w:vAlign w:val="center"/>
          </w:tcPr>
          <w:p w14:paraId="0FB46208"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it-IT" w:bidi="it-IT"/>
              </w:rPr>
              <w:t>USD / KRW</w:t>
            </w:r>
          </w:p>
        </w:tc>
        <w:tc>
          <w:tcPr>
            <w:tcW w:w="2268" w:type="dxa"/>
            <w:tcBorders>
              <w:top w:val="double" w:sz="4" w:space="0" w:color="auto"/>
              <w:right w:val="double" w:sz="4" w:space="0" w:color="auto"/>
            </w:tcBorders>
            <w:shd w:val="clear" w:color="auto" w:fill="auto"/>
            <w:vAlign w:val="center"/>
          </w:tcPr>
          <w:p w14:paraId="16218F98" w14:textId="77777777" w:rsidR="00D10AE2" w:rsidRPr="00D10AE2" w:rsidRDefault="00D10AE2" w:rsidP="00BE78C8">
            <w:pPr>
              <w:widowControl/>
              <w:wordWrap/>
              <w:autoSpaceDE/>
              <w:autoSpaceDN/>
              <w:jc w:val="center"/>
              <w:rPr>
                <w:rFonts w:eastAsiaTheme="minorEastAsia" w:cs="Arial"/>
                <w:b/>
                <w:bCs/>
                <w:kern w:val="0"/>
                <w:sz w:val="19"/>
                <w:szCs w:val="19"/>
              </w:rPr>
            </w:pPr>
            <w:r w:rsidRPr="00D10AE2">
              <w:rPr>
                <w:rFonts w:eastAsia="Hankook Regular" w:cs="Arial"/>
                <w:b/>
                <w:color w:val="000000"/>
                <w:sz w:val="19"/>
                <w:szCs w:val="19"/>
                <w:lang w:val="it-IT" w:bidi="it-IT"/>
              </w:rPr>
              <w:t>1.114,05</w:t>
            </w:r>
          </w:p>
        </w:tc>
        <w:tc>
          <w:tcPr>
            <w:tcW w:w="2268" w:type="dxa"/>
            <w:tcBorders>
              <w:top w:val="double" w:sz="4" w:space="0" w:color="auto"/>
              <w:left w:val="double" w:sz="4" w:space="0" w:color="auto"/>
              <w:right w:val="double" w:sz="4" w:space="0" w:color="auto"/>
            </w:tcBorders>
            <w:shd w:val="clear" w:color="auto" w:fill="auto"/>
            <w:vAlign w:val="center"/>
          </w:tcPr>
          <w:p w14:paraId="208E8706"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it-IT" w:bidi="it-IT"/>
              </w:rPr>
              <w:t>1.183,17</w:t>
            </w:r>
          </w:p>
        </w:tc>
        <w:tc>
          <w:tcPr>
            <w:tcW w:w="2268" w:type="dxa"/>
            <w:tcBorders>
              <w:top w:val="double" w:sz="4" w:space="0" w:color="auto"/>
              <w:left w:val="double" w:sz="4" w:space="0" w:color="auto"/>
              <w:right w:val="nil"/>
            </w:tcBorders>
            <w:shd w:val="clear" w:color="auto" w:fill="auto"/>
            <w:vAlign w:val="center"/>
          </w:tcPr>
          <w:p w14:paraId="16DEABA0"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it-IT" w:bidi="it-IT"/>
              </w:rPr>
              <w:t>1.204,95</w:t>
            </w:r>
          </w:p>
        </w:tc>
      </w:tr>
      <w:tr w:rsidR="00D10AE2" w:rsidRPr="00D10AE2" w14:paraId="75C4226C" w14:textId="77777777" w:rsidTr="00BE78C8">
        <w:trPr>
          <w:trHeight w:val="363"/>
        </w:trPr>
        <w:tc>
          <w:tcPr>
            <w:tcW w:w="2235" w:type="dxa"/>
            <w:tcBorders>
              <w:right w:val="double" w:sz="4" w:space="0" w:color="auto"/>
            </w:tcBorders>
            <w:shd w:val="clear" w:color="auto" w:fill="auto"/>
            <w:vAlign w:val="center"/>
          </w:tcPr>
          <w:p w14:paraId="5B20549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it-IT" w:bidi="it-IT"/>
              </w:rPr>
              <w:t>EUR / KRW</w:t>
            </w:r>
          </w:p>
        </w:tc>
        <w:tc>
          <w:tcPr>
            <w:tcW w:w="2268" w:type="dxa"/>
            <w:tcBorders>
              <w:right w:val="double" w:sz="4" w:space="0" w:color="auto"/>
            </w:tcBorders>
            <w:shd w:val="clear" w:color="auto" w:fill="auto"/>
            <w:vAlign w:val="center"/>
          </w:tcPr>
          <w:p w14:paraId="025AD5E5" w14:textId="77777777" w:rsidR="00D10AE2" w:rsidRPr="00D10AE2" w:rsidRDefault="00D10AE2" w:rsidP="00BE78C8">
            <w:pPr>
              <w:jc w:val="center"/>
              <w:rPr>
                <w:rFonts w:eastAsiaTheme="minorEastAsia" w:cs="Arial"/>
                <w:b/>
                <w:bCs/>
                <w:sz w:val="19"/>
                <w:szCs w:val="19"/>
              </w:rPr>
            </w:pPr>
            <w:r w:rsidRPr="00D10AE2">
              <w:rPr>
                <w:rFonts w:eastAsia="Hankook Regular" w:cs="Arial"/>
                <w:b/>
                <w:color w:val="000000"/>
                <w:sz w:val="19"/>
                <w:szCs w:val="19"/>
                <w:lang w:val="it-IT" w:bidi="it-IT"/>
              </w:rPr>
              <w:t>1.342,62</w:t>
            </w:r>
          </w:p>
        </w:tc>
        <w:tc>
          <w:tcPr>
            <w:tcW w:w="2268" w:type="dxa"/>
            <w:tcBorders>
              <w:left w:val="double" w:sz="4" w:space="0" w:color="auto"/>
              <w:right w:val="double" w:sz="4" w:space="0" w:color="auto"/>
            </w:tcBorders>
            <w:shd w:val="clear" w:color="auto" w:fill="auto"/>
            <w:vAlign w:val="center"/>
          </w:tcPr>
          <w:p w14:paraId="71CC50E9"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it-IT" w:bidi="it-IT"/>
              </w:rPr>
              <w:t>1.352,51</w:t>
            </w:r>
          </w:p>
        </w:tc>
        <w:tc>
          <w:tcPr>
            <w:tcW w:w="2268" w:type="dxa"/>
            <w:tcBorders>
              <w:left w:val="double" w:sz="4" w:space="0" w:color="auto"/>
              <w:right w:val="nil"/>
            </w:tcBorders>
            <w:shd w:val="clear" w:color="auto" w:fill="auto"/>
            <w:vAlign w:val="center"/>
          </w:tcPr>
          <w:p w14:paraId="4648E69E"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it-IT" w:bidi="it-IT"/>
              </w:rPr>
              <w:t>1.352,44</w:t>
            </w:r>
          </w:p>
        </w:tc>
      </w:tr>
    </w:tbl>
    <w:p w14:paraId="165CBC94" w14:textId="6771EB91" w:rsidR="00B61E6C" w:rsidRPr="00D44834" w:rsidRDefault="00B61E6C" w:rsidP="00B61E6C">
      <w:pPr>
        <w:wordWrap/>
        <w:rPr>
          <w:rFonts w:eastAsia="Hankook Regular" w:cs="Arial"/>
          <w:i/>
          <w:iCs/>
          <w:szCs w:val="20"/>
          <w:lang w:val="it-IT"/>
        </w:rPr>
      </w:pPr>
      <w:r w:rsidRPr="00981500">
        <w:rPr>
          <w:rFonts w:eastAsia="Hankook Regular" w:cs="Arial"/>
          <w:i/>
          <w:szCs w:val="20"/>
          <w:lang w:val="it-IT" w:bidi="it-IT"/>
        </w:rPr>
        <w:t>(NOTA: tassi di cambio medi per il periodo annuale in questione, forniti dalla Korea Exchange Bank)</w:t>
      </w:r>
    </w:p>
    <w:p w14:paraId="7EBB35EE" w14:textId="283E7707" w:rsidR="00B61E6C" w:rsidRPr="00D44834" w:rsidRDefault="00B61E6C" w:rsidP="00442725">
      <w:pPr>
        <w:pStyle w:val="Listenabsatz"/>
        <w:wordWrap/>
        <w:snapToGrid w:val="0"/>
        <w:spacing w:line="276" w:lineRule="auto"/>
        <w:ind w:left="0"/>
        <w:rPr>
          <w:rFonts w:eastAsia="Hankook Regular" w:cs="Arial"/>
          <w:szCs w:val="20"/>
          <w:lang w:val="it-IT"/>
        </w:rPr>
      </w:pPr>
    </w:p>
    <w:p w14:paraId="7F690BA6" w14:textId="7CA5E490" w:rsidR="00D44834" w:rsidRDefault="00D44834" w:rsidP="00FB0479">
      <w:pPr>
        <w:pStyle w:val="Listenabsatz"/>
        <w:pageBreakBefore/>
        <w:wordWrap/>
        <w:snapToGrid w:val="0"/>
        <w:spacing w:line="276" w:lineRule="auto"/>
        <w:ind w:left="0"/>
        <w:jc w:val="center"/>
        <w:rPr>
          <w:rFonts w:eastAsia="Hankook Regular" w:cs="Arial"/>
          <w:szCs w:val="20"/>
        </w:rPr>
      </w:pPr>
      <w:r>
        <w:rPr>
          <w:rFonts w:eastAsia="Hankook Regular" w:cs="Arial"/>
          <w:szCs w:val="20"/>
        </w:rPr>
        <w:lastRenderedPageBreak/>
        <w:t>###</w:t>
      </w:r>
    </w:p>
    <w:p w14:paraId="033E73C2" w14:textId="7198AEF9" w:rsidR="00D44834" w:rsidRDefault="00D44834" w:rsidP="00442725">
      <w:pPr>
        <w:pStyle w:val="Listenabsatz"/>
        <w:wordWrap/>
        <w:snapToGrid w:val="0"/>
        <w:spacing w:line="276" w:lineRule="auto"/>
        <w:ind w:left="0"/>
        <w:rPr>
          <w:rFonts w:eastAsia="Hankook Regular" w:cs="Arial"/>
          <w:szCs w:val="20"/>
        </w:rPr>
      </w:pPr>
    </w:p>
    <w:p w14:paraId="2F75D536" w14:textId="77777777" w:rsidR="00D44834" w:rsidRDefault="00D44834" w:rsidP="00D44834">
      <w:pPr>
        <w:keepNext/>
        <w:widowControl/>
        <w:wordWrap/>
        <w:spacing w:line="360" w:lineRule="auto"/>
        <w:rPr>
          <w:rFonts w:asciiTheme="minorBidi" w:hAnsiTheme="minorBidi" w:cstheme="minorBidi"/>
          <w:b/>
          <w:kern w:val="0"/>
          <w:szCs w:val="20"/>
          <w:lang w:val="it-IT" w:bidi="it-IT"/>
        </w:rPr>
      </w:pPr>
      <w:r w:rsidRPr="00247079">
        <w:rPr>
          <w:rFonts w:asciiTheme="minorBidi" w:hAnsiTheme="minorBidi" w:cstheme="minorBidi"/>
          <w:b/>
          <w:kern w:val="0"/>
          <w:szCs w:val="20"/>
          <w:lang w:val="it-IT" w:bidi="it-IT"/>
        </w:rPr>
        <w:t>A proposito di Hankook</w:t>
      </w:r>
    </w:p>
    <w:p w14:paraId="56814E2F" w14:textId="77777777" w:rsidR="00D44834" w:rsidRPr="00247079" w:rsidRDefault="00D44834" w:rsidP="00D44834">
      <w:pPr>
        <w:keepNext/>
        <w:widowControl/>
        <w:wordWrap/>
        <w:spacing w:line="360" w:lineRule="auto"/>
        <w:rPr>
          <w:rFonts w:asciiTheme="minorBidi" w:hAnsiTheme="minorBidi" w:cstheme="minorBidi"/>
          <w:b/>
          <w:kern w:val="0"/>
          <w:szCs w:val="20"/>
          <w:lang w:val="it-IT" w:bidi="it-IT"/>
        </w:rPr>
      </w:pPr>
    </w:p>
    <w:p w14:paraId="39A14B8C" w14:textId="77777777" w:rsidR="00D44834" w:rsidRPr="00247079" w:rsidRDefault="00D44834" w:rsidP="00D44834">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Hankook, uno dei principali produttori mondiali di pneumatici, fornisce pneumatici radiali premium ad alte prestazioni per automobili, SUV, fuoristrada, trasporto leggero, camper, autocarri e autobus oltre che per competizioni motoristiche (su pista e rally).</w:t>
      </w:r>
    </w:p>
    <w:p w14:paraId="7BDC17F7" w14:textId="77777777" w:rsidR="00D44834" w:rsidRPr="00247079" w:rsidRDefault="00D44834" w:rsidP="00D44834">
      <w:pPr>
        <w:widowControl/>
        <w:wordWrap/>
        <w:spacing w:line="360" w:lineRule="auto"/>
        <w:rPr>
          <w:rFonts w:asciiTheme="minorBidi" w:hAnsiTheme="minorBidi" w:cstheme="minorBidi"/>
          <w:kern w:val="0"/>
          <w:szCs w:val="20"/>
          <w:lang w:val="it-IT"/>
        </w:rPr>
      </w:pPr>
    </w:p>
    <w:p w14:paraId="45906454" w14:textId="77777777" w:rsidR="00D44834" w:rsidRPr="00247079" w:rsidRDefault="00D44834" w:rsidP="00D44834">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247079">
        <w:rPr>
          <w:rFonts w:asciiTheme="minorBidi" w:hAnsiTheme="minorBidi" w:cstheme="minorBidi"/>
          <w:kern w:val="0"/>
          <w:szCs w:val="20"/>
          <w:lang w:val="it-IT"/>
        </w:rPr>
        <w:t>Rácalmás</w:t>
      </w:r>
      <w:proofErr w:type="spellEnd"/>
      <w:r w:rsidRPr="00247079">
        <w:rPr>
          <w:rFonts w:asciiTheme="minorBidi" w:hAnsiTheme="minorBidi" w:cstheme="minorBidi"/>
          <w:kern w:val="0"/>
          <w:szCs w:val="20"/>
          <w:lang w:val="it-IT"/>
        </w:rPr>
        <w:t xml:space="preserve"> (Ungheria), inaugurata nel 2007 ed in continua espansione. Attualmente, oltre 3.000 dipendenti vi producono ogni anno fino a 19 milioni di pneumatici.</w:t>
      </w:r>
    </w:p>
    <w:p w14:paraId="4F65BF42" w14:textId="77777777" w:rsidR="00D44834" w:rsidRPr="00247079" w:rsidRDefault="00D44834" w:rsidP="00D44834">
      <w:pPr>
        <w:widowControl/>
        <w:wordWrap/>
        <w:spacing w:line="360" w:lineRule="auto"/>
        <w:rPr>
          <w:rFonts w:asciiTheme="minorBidi" w:hAnsiTheme="minorBidi" w:cstheme="minorBidi"/>
          <w:kern w:val="0"/>
          <w:szCs w:val="20"/>
          <w:lang w:val="it-IT"/>
        </w:rPr>
      </w:pPr>
    </w:p>
    <w:p w14:paraId="0D673187" w14:textId="77777777" w:rsidR="00D44834" w:rsidRPr="00247079" w:rsidRDefault="00D44834" w:rsidP="00D44834">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La sede centrale europea e tedesca Hankook si trova a </w:t>
      </w:r>
      <w:proofErr w:type="spellStart"/>
      <w:r w:rsidRPr="00247079">
        <w:rPr>
          <w:rFonts w:asciiTheme="minorBidi" w:hAnsiTheme="minorBidi" w:cstheme="minorBidi"/>
          <w:kern w:val="0"/>
          <w:szCs w:val="20"/>
          <w:lang w:val="it-IT"/>
        </w:rPr>
        <w:t>Neu-Isenburg</w:t>
      </w:r>
      <w:proofErr w:type="spellEnd"/>
      <w:r w:rsidRPr="00247079">
        <w:rPr>
          <w:rFonts w:asciiTheme="minorBidi" w:hAnsiTheme="minorBidi" w:cstheme="minorBidi"/>
          <w:kern w:val="0"/>
          <w:szCs w:val="20"/>
          <w:lang w:val="it-IT"/>
        </w:rPr>
        <w:t xml:space="preserve">, nei pressi di Francoforte sul Meno. </w:t>
      </w:r>
      <w:r w:rsidRPr="00247079">
        <w:rPr>
          <w:rFonts w:asciiTheme="minorBidi" w:hAnsiTheme="minorBidi" w:cstheme="minorBidi"/>
          <w:kern w:val="0"/>
          <w:szCs w:val="20"/>
          <w:lang w:val="it-IT" w:bidi="it-IT"/>
        </w:rPr>
        <w:t xml:space="preserve">Il produttore gestisce altre filiali in diversi paesi europei e vende i suoi prodotti tramite distributori regionali in altri mercati locali. </w:t>
      </w:r>
      <w:r w:rsidRPr="00247079">
        <w:rPr>
          <w:rFonts w:asciiTheme="minorBidi" w:hAnsiTheme="minorBidi" w:cstheme="minorBidi"/>
          <w:kern w:val="0"/>
          <w:szCs w:val="20"/>
          <w:lang w:val="it-IT"/>
        </w:rPr>
        <w:t xml:space="preserve">L'impresa dà lavoro a 20.000 dipendenti in tutto il mondo e fornisce i propri prodotti in oltre 180 paesi. Gli pneumatici Hankook sono utilizzati in primo equipaggiamento dalle principali case automobilistiche internazionali. Circa il 34% del fatturato globale dell'impresa è generato all'interno dell'Europa e della CSI. Hankook Tire, dal 2016, è rappresentata nel rinomato Dow Jones </w:t>
      </w:r>
      <w:proofErr w:type="spellStart"/>
      <w:r w:rsidRPr="00247079">
        <w:rPr>
          <w:rFonts w:asciiTheme="minorBidi" w:hAnsiTheme="minorBidi" w:cstheme="minorBidi"/>
          <w:kern w:val="0"/>
          <w:szCs w:val="20"/>
          <w:lang w:val="it-IT"/>
        </w:rPr>
        <w:t>Sustainability</w:t>
      </w:r>
      <w:proofErr w:type="spellEnd"/>
      <w:r w:rsidRPr="00247079">
        <w:rPr>
          <w:rFonts w:asciiTheme="minorBidi" w:hAnsiTheme="minorBidi" w:cstheme="minorBidi"/>
          <w:kern w:val="0"/>
          <w:szCs w:val="20"/>
          <w:lang w:val="it-IT"/>
        </w:rPr>
        <w:t xml:space="preserve"> Index World (DJSI World).</w:t>
      </w:r>
    </w:p>
    <w:p w14:paraId="4AE3C6C2" w14:textId="77777777" w:rsidR="00D44834" w:rsidRPr="00247079" w:rsidRDefault="00D44834" w:rsidP="00D44834">
      <w:pPr>
        <w:widowControl/>
        <w:wordWrap/>
        <w:spacing w:line="360" w:lineRule="auto"/>
        <w:rPr>
          <w:rFonts w:asciiTheme="minorBidi" w:hAnsiTheme="minorBidi" w:cstheme="minorBidi"/>
          <w:kern w:val="0"/>
          <w:szCs w:val="20"/>
          <w:lang w:val="it-IT"/>
        </w:rPr>
      </w:pPr>
    </w:p>
    <w:p w14:paraId="1F4CDB97" w14:textId="77777777" w:rsidR="00D44834" w:rsidRPr="00C529F4" w:rsidRDefault="00D44834" w:rsidP="00D44834">
      <w:pPr>
        <w:widowControl/>
        <w:wordWrap/>
        <w:spacing w:line="360" w:lineRule="auto"/>
        <w:rPr>
          <w:rFonts w:asciiTheme="minorBidi" w:hAnsiTheme="minorBidi" w:cstheme="minorBidi"/>
          <w:kern w:val="0"/>
          <w:szCs w:val="20"/>
          <w:lang w:val="it-IT"/>
        </w:rPr>
      </w:pPr>
      <w:r w:rsidRPr="00C529F4">
        <w:rPr>
          <w:rFonts w:asciiTheme="minorBidi" w:hAnsiTheme="minorBidi" w:cstheme="minorBidi"/>
          <w:kern w:val="0"/>
          <w:szCs w:val="20"/>
          <w:lang w:val="it-IT"/>
        </w:rPr>
        <w:t xml:space="preserve">Per ulteriori informazioni visitate il sito </w:t>
      </w:r>
      <w:hyperlink r:id="rId11" w:history="1">
        <w:r w:rsidRPr="00C529F4">
          <w:rPr>
            <w:rFonts w:asciiTheme="minorBidi" w:hAnsiTheme="minorBidi" w:cstheme="minorBidi"/>
            <w:color w:val="0000FF"/>
            <w:kern w:val="0"/>
            <w:szCs w:val="20"/>
            <w:u w:val="single"/>
            <w:lang w:val="it-IT"/>
          </w:rPr>
          <w:t>www.hankooktire-mediacenter.com</w:t>
        </w:r>
      </w:hyperlink>
      <w:r w:rsidRPr="00C529F4">
        <w:rPr>
          <w:rFonts w:asciiTheme="minorBidi" w:hAnsiTheme="minorBidi" w:cstheme="minorBidi"/>
          <w:kern w:val="0"/>
          <w:szCs w:val="20"/>
          <w:lang w:val="it-IT"/>
        </w:rPr>
        <w:t xml:space="preserve"> o </w:t>
      </w:r>
      <w:hyperlink r:id="rId12" w:history="1">
        <w:r w:rsidRPr="00C529F4">
          <w:rPr>
            <w:rFonts w:asciiTheme="minorBidi" w:hAnsiTheme="minorBidi" w:cstheme="minorBidi"/>
            <w:color w:val="0000FF"/>
            <w:kern w:val="0"/>
            <w:szCs w:val="20"/>
            <w:u w:val="single"/>
            <w:lang w:val="it-IT"/>
          </w:rPr>
          <w:t>www.hankooktire.com</w:t>
        </w:r>
      </w:hyperlink>
    </w:p>
    <w:p w14:paraId="629104E6" w14:textId="77777777" w:rsidR="00D44834" w:rsidRPr="00C529F4" w:rsidRDefault="00D44834" w:rsidP="00D44834">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D44834" w:rsidRPr="00C529F4" w14:paraId="0AB0DF5A" w14:textId="77777777" w:rsidTr="004D502B">
        <w:tc>
          <w:tcPr>
            <w:tcW w:w="5000" w:type="pct"/>
            <w:gridSpan w:val="4"/>
            <w:shd w:val="clear" w:color="auto" w:fill="F2F2F2"/>
          </w:tcPr>
          <w:p w14:paraId="7075CB9C" w14:textId="77777777" w:rsidR="00D44834" w:rsidRPr="00C529F4" w:rsidRDefault="00D44834" w:rsidP="004D502B">
            <w:pPr>
              <w:keepNext/>
              <w:widowControl/>
              <w:wordWrap/>
              <w:spacing w:before="60" w:after="120" w:line="276" w:lineRule="auto"/>
              <w:rPr>
                <w:rFonts w:asciiTheme="minorBidi" w:hAnsiTheme="minorBidi" w:cstheme="minorBidi"/>
                <w:b/>
                <w:bCs/>
                <w:szCs w:val="20"/>
                <w:u w:val="single"/>
                <w:lang w:val="it-IT"/>
              </w:rPr>
            </w:pPr>
            <w:r w:rsidRPr="00C529F4">
              <w:rPr>
                <w:rFonts w:asciiTheme="minorBidi" w:hAnsiTheme="minorBidi" w:cstheme="minorBidi"/>
                <w:b/>
                <w:bCs/>
                <w:szCs w:val="20"/>
                <w:u w:val="single"/>
                <w:lang w:val="it-IT"/>
              </w:rPr>
              <w:t>Contatti:</w:t>
            </w:r>
          </w:p>
          <w:p w14:paraId="72111AA0" w14:textId="77777777" w:rsidR="00D44834" w:rsidRPr="00C529F4" w:rsidRDefault="00D44834" w:rsidP="004D502B">
            <w:pPr>
              <w:keepNext/>
              <w:widowControl/>
              <w:wordWrap/>
              <w:spacing w:line="276" w:lineRule="auto"/>
              <w:rPr>
                <w:rFonts w:asciiTheme="minorBidi" w:hAnsiTheme="minorBidi" w:cstheme="minorBidi"/>
                <w:sz w:val="16"/>
                <w:szCs w:val="16"/>
                <w:lang w:val="de-DE"/>
              </w:rPr>
            </w:pPr>
            <w:r w:rsidRPr="00C529F4">
              <w:rPr>
                <w:rFonts w:asciiTheme="minorBidi" w:hAnsiTheme="minorBidi" w:cstheme="minorBidi"/>
                <w:b/>
                <w:bCs/>
                <w:sz w:val="16"/>
                <w:szCs w:val="16"/>
                <w:lang w:val="it-IT"/>
              </w:rPr>
              <w:t xml:space="preserve">Hankook Tire Europe GmbH | </w:t>
            </w:r>
            <w:r w:rsidRPr="00C529F4">
              <w:rPr>
                <w:rFonts w:asciiTheme="minorBidi" w:hAnsiTheme="minorBidi" w:cstheme="minorBidi"/>
                <w:bCs/>
                <w:sz w:val="16"/>
                <w:szCs w:val="16"/>
                <w:lang w:val="it-IT"/>
              </w:rPr>
              <w:t>Corporate Communications Europe/CIS</w:t>
            </w:r>
            <w:r w:rsidRPr="00C529F4">
              <w:rPr>
                <w:rFonts w:asciiTheme="minorBidi" w:hAnsiTheme="minorBidi" w:cstheme="minorBidi"/>
                <w:b/>
                <w:bCs/>
                <w:sz w:val="16"/>
                <w:szCs w:val="16"/>
                <w:lang w:val="it-IT"/>
              </w:rPr>
              <w:t xml:space="preserve"> | </w:t>
            </w:r>
            <w:proofErr w:type="spellStart"/>
            <w:r w:rsidRPr="00C529F4">
              <w:rPr>
                <w:rFonts w:asciiTheme="minorBidi" w:hAnsiTheme="minorBidi" w:cstheme="minorBidi"/>
                <w:sz w:val="16"/>
                <w:szCs w:val="16"/>
                <w:lang w:val="it-IT"/>
              </w:rPr>
              <w:t>Siemensstr</w:t>
            </w:r>
            <w:proofErr w:type="spellEnd"/>
            <w:r w:rsidRPr="00C529F4">
              <w:rPr>
                <w:rFonts w:asciiTheme="minorBidi" w:hAnsiTheme="minorBidi" w:cstheme="minorBidi"/>
                <w:sz w:val="16"/>
                <w:szCs w:val="16"/>
                <w:lang w:val="it-IT"/>
              </w:rPr>
              <w:t xml:space="preserve">. </w:t>
            </w:r>
            <w:r w:rsidRPr="00C529F4">
              <w:rPr>
                <w:rFonts w:asciiTheme="minorBidi" w:hAnsiTheme="minorBidi" w:cstheme="minorBidi"/>
                <w:sz w:val="16"/>
                <w:szCs w:val="16"/>
                <w:lang w:val="de-DE"/>
              </w:rPr>
              <w:t>14, 63263 Neu-Isenburg</w:t>
            </w:r>
            <w:r w:rsidRPr="00C529F4">
              <w:rPr>
                <w:rFonts w:asciiTheme="minorBidi" w:hAnsiTheme="minorBidi" w:cstheme="minorBidi"/>
                <w:b/>
                <w:bCs/>
                <w:sz w:val="16"/>
                <w:szCs w:val="16"/>
                <w:lang w:val="de-DE"/>
              </w:rPr>
              <w:t xml:space="preserve"> | </w:t>
            </w:r>
            <w:r w:rsidRPr="00C529F4">
              <w:rPr>
                <w:rFonts w:asciiTheme="minorBidi" w:hAnsiTheme="minorBidi" w:cstheme="minorBidi"/>
                <w:sz w:val="16"/>
                <w:szCs w:val="16"/>
                <w:lang w:val="de-DE"/>
              </w:rPr>
              <w:t>Germany</w:t>
            </w:r>
          </w:p>
          <w:p w14:paraId="15376F2D" w14:textId="77777777" w:rsidR="00D44834" w:rsidRPr="00C529F4" w:rsidRDefault="00D44834" w:rsidP="004D502B">
            <w:pPr>
              <w:keepNext/>
              <w:widowControl/>
              <w:wordWrap/>
              <w:spacing w:line="276" w:lineRule="auto"/>
              <w:rPr>
                <w:rFonts w:asciiTheme="minorBidi" w:hAnsiTheme="minorBidi" w:cstheme="minorBidi"/>
                <w:sz w:val="16"/>
                <w:szCs w:val="16"/>
                <w:u w:val="single"/>
                <w:lang w:val="de-DE"/>
              </w:rPr>
            </w:pPr>
          </w:p>
        </w:tc>
      </w:tr>
      <w:tr w:rsidR="00D44834" w:rsidRPr="00C529F4" w14:paraId="5B360B11" w14:textId="77777777" w:rsidTr="004D502B">
        <w:tc>
          <w:tcPr>
            <w:tcW w:w="1250" w:type="pct"/>
            <w:shd w:val="clear" w:color="auto" w:fill="F2F2F2"/>
          </w:tcPr>
          <w:p w14:paraId="3E75368B" w14:textId="77777777" w:rsidR="00D44834" w:rsidRPr="00C529F4" w:rsidRDefault="00D44834" w:rsidP="004D502B">
            <w:pPr>
              <w:keepNext/>
              <w:widowControl/>
              <w:wordWrap/>
              <w:spacing w:line="276" w:lineRule="auto"/>
              <w:rPr>
                <w:rFonts w:asciiTheme="minorBidi" w:hAnsiTheme="minorBidi" w:cstheme="minorBidi"/>
                <w:b/>
                <w:snapToGrid w:val="0"/>
                <w:sz w:val="16"/>
                <w:szCs w:val="16"/>
                <w:lang w:val="it-IT"/>
              </w:rPr>
            </w:pPr>
            <w:r w:rsidRPr="00C529F4">
              <w:rPr>
                <w:rFonts w:asciiTheme="minorBidi" w:hAnsiTheme="minorBidi" w:cstheme="minorBidi"/>
                <w:b/>
                <w:snapToGrid w:val="0"/>
                <w:sz w:val="16"/>
                <w:szCs w:val="16"/>
                <w:lang w:val="it-IT"/>
              </w:rPr>
              <w:t>Felix Kinzer</w:t>
            </w:r>
          </w:p>
          <w:p w14:paraId="31BA4AD6" w14:textId="77777777" w:rsidR="00D44834" w:rsidRPr="00C529F4" w:rsidRDefault="00D44834" w:rsidP="004D502B">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Direttore</w:t>
            </w:r>
          </w:p>
          <w:p w14:paraId="52D5D380" w14:textId="77777777" w:rsidR="00D44834" w:rsidRPr="00C529F4" w:rsidRDefault="00D44834" w:rsidP="004D502B">
            <w:pPr>
              <w:keepNext/>
              <w:widowControl/>
              <w:wordWrap/>
              <w:spacing w:line="276" w:lineRule="auto"/>
              <w:rPr>
                <w:rFonts w:asciiTheme="minorBidi" w:hAnsiTheme="minorBidi" w:cstheme="minorBidi"/>
                <w:snapToGrid w:val="0"/>
                <w:spacing w:val="-2"/>
                <w:sz w:val="16"/>
                <w:szCs w:val="16"/>
                <w:lang w:val="it-IT"/>
              </w:rPr>
            </w:pPr>
            <w:r w:rsidRPr="00C529F4">
              <w:rPr>
                <w:rFonts w:asciiTheme="minorBidi" w:hAnsiTheme="minorBidi" w:cstheme="minorBidi"/>
                <w:snapToGrid w:val="0"/>
                <w:spacing w:val="-2"/>
                <w:sz w:val="16"/>
                <w:szCs w:val="16"/>
                <w:lang w:val="it-IT"/>
              </w:rPr>
              <w:t>tel.: +49 6102 8149-170</w:t>
            </w:r>
          </w:p>
          <w:p w14:paraId="701FB495" w14:textId="77777777" w:rsidR="00D44834" w:rsidRPr="00C529F4" w:rsidRDefault="00CC6696" w:rsidP="004D502B">
            <w:pPr>
              <w:keepNext/>
              <w:widowControl/>
              <w:wordWrap/>
              <w:spacing w:line="276" w:lineRule="auto"/>
              <w:rPr>
                <w:rFonts w:asciiTheme="minorBidi" w:hAnsiTheme="minorBidi" w:cstheme="minorBidi"/>
                <w:snapToGrid w:val="0"/>
                <w:sz w:val="16"/>
                <w:szCs w:val="16"/>
                <w:lang w:val="it-IT"/>
              </w:rPr>
            </w:pPr>
            <w:hyperlink r:id="rId13">
              <w:r w:rsidR="00D44834" w:rsidRPr="00C529F4">
                <w:rPr>
                  <w:rFonts w:asciiTheme="minorBidi" w:hAnsiTheme="minorBidi" w:cstheme="minorBidi"/>
                  <w:snapToGrid w:val="0"/>
                  <w:color w:val="0000FF"/>
                  <w:sz w:val="16"/>
                  <w:szCs w:val="16"/>
                  <w:u w:val="single"/>
                  <w:lang w:val="it-IT"/>
                </w:rPr>
                <w:t>f.kinzer@hankookreifen.de</w:t>
              </w:r>
            </w:hyperlink>
          </w:p>
          <w:p w14:paraId="0B5FA53A" w14:textId="77777777" w:rsidR="00D44834" w:rsidRPr="00C529F4" w:rsidRDefault="00D44834" w:rsidP="004D502B">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6F526787" w14:textId="77777777" w:rsidR="00D44834" w:rsidRPr="00C529F4" w:rsidRDefault="00D44834" w:rsidP="004D502B">
            <w:pPr>
              <w:keepNext/>
              <w:widowControl/>
              <w:wordWrap/>
              <w:spacing w:line="276" w:lineRule="auto"/>
              <w:rPr>
                <w:rFonts w:asciiTheme="minorBidi" w:hAnsiTheme="minorBidi" w:cstheme="minorBidi"/>
                <w:b/>
                <w:sz w:val="16"/>
                <w:szCs w:val="16"/>
                <w:lang w:val="it-IT"/>
              </w:rPr>
            </w:pPr>
            <w:r w:rsidRPr="00C529F4">
              <w:rPr>
                <w:rFonts w:asciiTheme="minorBidi" w:hAnsiTheme="minorBidi" w:cstheme="minorBidi"/>
                <w:b/>
                <w:sz w:val="16"/>
                <w:szCs w:val="16"/>
                <w:lang w:val="it-IT"/>
              </w:rPr>
              <w:t>Larissa Büsch</w:t>
            </w:r>
          </w:p>
          <w:p w14:paraId="475A8E7E" w14:textId="77777777" w:rsidR="00D44834" w:rsidRPr="00C529F4" w:rsidRDefault="00D44834" w:rsidP="004D502B">
            <w:pPr>
              <w:keepNext/>
              <w:widowControl/>
              <w:wordWrap/>
              <w:spacing w:line="276" w:lineRule="auto"/>
              <w:rPr>
                <w:rFonts w:asciiTheme="minorBidi" w:hAnsiTheme="minorBidi" w:cstheme="minorBidi"/>
                <w:sz w:val="16"/>
                <w:szCs w:val="16"/>
                <w:lang w:val="it-IT"/>
              </w:rPr>
            </w:pPr>
            <w:r w:rsidRPr="00C529F4">
              <w:rPr>
                <w:rFonts w:asciiTheme="minorBidi" w:hAnsiTheme="minorBidi" w:cstheme="minorBidi"/>
                <w:sz w:val="16"/>
                <w:szCs w:val="16"/>
                <w:lang w:val="it-IT"/>
              </w:rPr>
              <w:t>PR Manager</w:t>
            </w:r>
          </w:p>
          <w:p w14:paraId="781959B4" w14:textId="77777777" w:rsidR="00D44834" w:rsidRPr="00C529F4" w:rsidRDefault="00D44834" w:rsidP="004D502B">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tel.: +49 6102 8149-173</w:t>
            </w:r>
          </w:p>
          <w:p w14:paraId="7F9337BC" w14:textId="77777777" w:rsidR="00D44834" w:rsidRPr="00C529F4" w:rsidRDefault="00CC6696" w:rsidP="004D502B">
            <w:pPr>
              <w:keepNext/>
              <w:widowControl/>
              <w:wordWrap/>
              <w:spacing w:line="276" w:lineRule="auto"/>
              <w:rPr>
                <w:rFonts w:asciiTheme="minorBidi" w:hAnsiTheme="minorBidi" w:cstheme="minorBidi"/>
                <w:color w:val="0000FF"/>
                <w:sz w:val="16"/>
                <w:szCs w:val="16"/>
                <w:u w:val="single"/>
                <w:lang w:val="de-DE"/>
              </w:rPr>
            </w:pPr>
            <w:hyperlink r:id="rId14" w:history="1">
              <w:r w:rsidR="00D44834" w:rsidRPr="00C529F4">
                <w:rPr>
                  <w:rFonts w:asciiTheme="minorBidi" w:hAnsiTheme="minorBidi" w:cstheme="minorBidi"/>
                  <w:color w:val="0000FF"/>
                  <w:sz w:val="16"/>
                  <w:szCs w:val="16"/>
                  <w:u w:val="single"/>
                  <w:lang w:val="de-DE"/>
                </w:rPr>
                <w:t>l.buesch@hankookreifen.de</w:t>
              </w:r>
            </w:hyperlink>
          </w:p>
          <w:p w14:paraId="4DCE367C" w14:textId="77777777" w:rsidR="00D44834" w:rsidRPr="00C529F4" w:rsidRDefault="00D44834" w:rsidP="004D502B">
            <w:pPr>
              <w:keepNext/>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7B0D1161" w14:textId="77777777" w:rsidR="00D44834" w:rsidRPr="00C529F4" w:rsidRDefault="00D44834" w:rsidP="004D502B">
            <w:pPr>
              <w:spacing w:line="276" w:lineRule="auto"/>
              <w:rPr>
                <w:rFonts w:cs="Arial"/>
                <w:b/>
                <w:sz w:val="16"/>
                <w:szCs w:val="16"/>
                <w:lang w:val="de-DE"/>
              </w:rPr>
            </w:pPr>
            <w:r w:rsidRPr="00C529F4">
              <w:rPr>
                <w:rFonts w:cs="Arial"/>
                <w:b/>
                <w:sz w:val="16"/>
                <w:szCs w:val="16"/>
                <w:lang w:val="de-DE"/>
              </w:rPr>
              <w:t>Lisa Schmid</w:t>
            </w:r>
          </w:p>
          <w:p w14:paraId="3F60AA61" w14:textId="77777777" w:rsidR="00D44834" w:rsidRPr="00C529F4" w:rsidRDefault="00D44834" w:rsidP="004D502B">
            <w:pPr>
              <w:spacing w:line="276" w:lineRule="auto"/>
              <w:rPr>
                <w:rFonts w:cs="Arial"/>
                <w:sz w:val="16"/>
                <w:szCs w:val="16"/>
                <w:lang w:val="de-DE"/>
              </w:rPr>
            </w:pPr>
            <w:proofErr w:type="gramStart"/>
            <w:r w:rsidRPr="00C529F4">
              <w:rPr>
                <w:rFonts w:cs="Arial"/>
                <w:sz w:val="16"/>
                <w:szCs w:val="16"/>
                <w:lang w:val="de-DE"/>
              </w:rPr>
              <w:t>PR Manager</w:t>
            </w:r>
            <w:proofErr w:type="gramEnd"/>
          </w:p>
          <w:p w14:paraId="7A7513B1" w14:textId="77777777" w:rsidR="00D44834" w:rsidRPr="00C529F4" w:rsidRDefault="00D44834" w:rsidP="004D502B">
            <w:pPr>
              <w:spacing w:line="276" w:lineRule="auto"/>
              <w:rPr>
                <w:rFonts w:cs="Arial"/>
                <w:snapToGrid w:val="0"/>
                <w:sz w:val="16"/>
                <w:szCs w:val="16"/>
                <w:lang w:val="de-DE"/>
              </w:rPr>
            </w:pPr>
            <w:r w:rsidRPr="00C529F4">
              <w:rPr>
                <w:rFonts w:cs="Arial"/>
                <w:snapToGrid w:val="0"/>
                <w:sz w:val="16"/>
                <w:szCs w:val="16"/>
                <w:lang w:val="de-DE"/>
              </w:rPr>
              <w:t>tel.: +49 6102 8149-172</w:t>
            </w:r>
          </w:p>
          <w:p w14:paraId="78815FF0" w14:textId="77777777" w:rsidR="00D44834" w:rsidRPr="00C529F4" w:rsidRDefault="00CC6696" w:rsidP="004D502B">
            <w:pPr>
              <w:spacing w:line="276" w:lineRule="auto"/>
              <w:rPr>
                <w:rFonts w:eastAsiaTheme="minorHAnsi" w:cs="Arial"/>
                <w:kern w:val="0"/>
                <w:sz w:val="16"/>
                <w:szCs w:val="16"/>
                <w:lang w:val="de-DE" w:eastAsia="de-DE"/>
              </w:rPr>
            </w:pPr>
            <w:hyperlink r:id="rId15" w:history="1">
              <w:r w:rsidR="00D44834" w:rsidRPr="00C529F4">
                <w:rPr>
                  <w:rFonts w:cs="Arial"/>
                  <w:color w:val="0000FF"/>
                  <w:sz w:val="16"/>
                  <w:szCs w:val="16"/>
                  <w:u w:val="single"/>
                  <w:lang w:val="de-DE" w:eastAsia="de-DE"/>
                </w:rPr>
                <w:t>l.schmid@hankookn.com</w:t>
              </w:r>
            </w:hyperlink>
          </w:p>
          <w:p w14:paraId="164A7719" w14:textId="77777777" w:rsidR="00D44834" w:rsidRPr="00C529F4" w:rsidRDefault="00D44834" w:rsidP="004D502B">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0887C24F" w14:textId="1FA19DEA" w:rsidR="00D44834" w:rsidRPr="00C529F4" w:rsidRDefault="00D44834" w:rsidP="004D502B">
            <w:pPr>
              <w:widowControl/>
              <w:wordWrap/>
              <w:spacing w:line="276" w:lineRule="auto"/>
              <w:rPr>
                <w:rFonts w:asciiTheme="minorBidi" w:hAnsiTheme="minorBidi" w:cstheme="minorBidi"/>
                <w:sz w:val="16"/>
                <w:szCs w:val="16"/>
                <w:lang w:val="de-DE"/>
              </w:rPr>
            </w:pPr>
          </w:p>
        </w:tc>
      </w:tr>
    </w:tbl>
    <w:p w14:paraId="4353781F" w14:textId="77777777" w:rsidR="00D44834" w:rsidRPr="00C529F4" w:rsidRDefault="00D44834" w:rsidP="00D44834">
      <w:pPr>
        <w:widowControl/>
        <w:wordWrap/>
        <w:spacing w:line="360" w:lineRule="auto"/>
        <w:rPr>
          <w:rFonts w:asciiTheme="minorBidi" w:hAnsiTheme="minorBidi" w:cstheme="minorBidi"/>
          <w:kern w:val="0"/>
          <w:sz w:val="2"/>
          <w:szCs w:val="2"/>
        </w:rPr>
      </w:pPr>
    </w:p>
    <w:p w14:paraId="097D8577" w14:textId="77777777" w:rsidR="00D44834" w:rsidRPr="00981500" w:rsidRDefault="00D44834" w:rsidP="00442725">
      <w:pPr>
        <w:pStyle w:val="Listenabsatz"/>
        <w:wordWrap/>
        <w:snapToGrid w:val="0"/>
        <w:spacing w:line="276" w:lineRule="auto"/>
        <w:ind w:left="0"/>
        <w:rPr>
          <w:rFonts w:eastAsia="Hankook Regular" w:cs="Arial"/>
          <w:szCs w:val="20"/>
        </w:rPr>
      </w:pPr>
    </w:p>
    <w:sectPr w:rsidR="00D44834" w:rsidRPr="00981500"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FB19" w14:textId="77777777" w:rsidR="008A3FE1" w:rsidRDefault="008A3FE1" w:rsidP="002368D6">
      <w:r>
        <w:separator/>
      </w:r>
    </w:p>
  </w:endnote>
  <w:endnote w:type="continuationSeparator" w:id="0">
    <w:p w14:paraId="60E9D267" w14:textId="77777777" w:rsidR="008A3FE1" w:rsidRDefault="008A3FE1" w:rsidP="002368D6">
      <w:r>
        <w:continuationSeparator/>
      </w:r>
    </w:p>
  </w:endnote>
  <w:endnote w:type="continuationNotice" w:id="1">
    <w:p w14:paraId="0FB5DB6A" w14:textId="77777777" w:rsidR="008A3FE1" w:rsidRDefault="008A3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0000101010101"/>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B0CF" w14:textId="77777777" w:rsidR="008A3FE1" w:rsidRDefault="008A3FE1" w:rsidP="002368D6">
      <w:r>
        <w:separator/>
      </w:r>
    </w:p>
  </w:footnote>
  <w:footnote w:type="continuationSeparator" w:id="0">
    <w:p w14:paraId="4614686D" w14:textId="77777777" w:rsidR="008A3FE1" w:rsidRDefault="008A3FE1" w:rsidP="002368D6">
      <w:r>
        <w:continuationSeparator/>
      </w:r>
    </w:p>
  </w:footnote>
  <w:footnote w:type="continuationNotice" w:id="1">
    <w:p w14:paraId="79F224AC" w14:textId="77777777" w:rsidR="008A3FE1" w:rsidRDefault="008A3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it-IT" w:bidi="it-IT"/>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69330321">
    <w:abstractNumId w:val="4"/>
  </w:num>
  <w:num w:numId="2" w16cid:durableId="1352073664">
    <w:abstractNumId w:val="2"/>
  </w:num>
  <w:num w:numId="3" w16cid:durableId="1819180245">
    <w:abstractNumId w:val="3"/>
  </w:num>
  <w:num w:numId="4" w16cid:durableId="1013455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8016348">
    <w:abstractNumId w:val="1"/>
  </w:num>
  <w:num w:numId="6" w16cid:durableId="1914075653">
    <w:abstractNumId w:val="5"/>
  </w:num>
  <w:num w:numId="7" w16cid:durableId="203083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48C6"/>
    <w:rsid w:val="000357E0"/>
    <w:rsid w:val="000403E1"/>
    <w:rsid w:val="00054019"/>
    <w:rsid w:val="00055526"/>
    <w:rsid w:val="00061075"/>
    <w:rsid w:val="0006783A"/>
    <w:rsid w:val="000804B8"/>
    <w:rsid w:val="00094520"/>
    <w:rsid w:val="000A1E25"/>
    <w:rsid w:val="000B63C3"/>
    <w:rsid w:val="000C1696"/>
    <w:rsid w:val="000C1971"/>
    <w:rsid w:val="000C7312"/>
    <w:rsid w:val="000C7765"/>
    <w:rsid w:val="000E4911"/>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1B84"/>
    <w:rsid w:val="001520CC"/>
    <w:rsid w:val="00156CE0"/>
    <w:rsid w:val="00163191"/>
    <w:rsid w:val="00166946"/>
    <w:rsid w:val="00167DC9"/>
    <w:rsid w:val="001709EC"/>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1544"/>
    <w:rsid w:val="002F5DBB"/>
    <w:rsid w:val="00301EDB"/>
    <w:rsid w:val="00302778"/>
    <w:rsid w:val="003130AB"/>
    <w:rsid w:val="00321A6E"/>
    <w:rsid w:val="00323A61"/>
    <w:rsid w:val="003263EC"/>
    <w:rsid w:val="003322A8"/>
    <w:rsid w:val="00336613"/>
    <w:rsid w:val="00342A19"/>
    <w:rsid w:val="00345528"/>
    <w:rsid w:val="00346984"/>
    <w:rsid w:val="00351819"/>
    <w:rsid w:val="00357727"/>
    <w:rsid w:val="00362E3D"/>
    <w:rsid w:val="0036385E"/>
    <w:rsid w:val="00384684"/>
    <w:rsid w:val="003864FE"/>
    <w:rsid w:val="00387C98"/>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4012DE"/>
    <w:rsid w:val="00403A7E"/>
    <w:rsid w:val="00412617"/>
    <w:rsid w:val="00421B93"/>
    <w:rsid w:val="004237D3"/>
    <w:rsid w:val="00427D20"/>
    <w:rsid w:val="00435A91"/>
    <w:rsid w:val="0043613A"/>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097F"/>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C1CBC"/>
    <w:rsid w:val="005C7507"/>
    <w:rsid w:val="005D4243"/>
    <w:rsid w:val="005E7D57"/>
    <w:rsid w:val="005F670E"/>
    <w:rsid w:val="00606449"/>
    <w:rsid w:val="00607BDB"/>
    <w:rsid w:val="00612F75"/>
    <w:rsid w:val="0061387A"/>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F20E1"/>
    <w:rsid w:val="006F5FD5"/>
    <w:rsid w:val="006F62A3"/>
    <w:rsid w:val="00707038"/>
    <w:rsid w:val="007227B7"/>
    <w:rsid w:val="0072516D"/>
    <w:rsid w:val="00726605"/>
    <w:rsid w:val="00740BA7"/>
    <w:rsid w:val="00743C21"/>
    <w:rsid w:val="00751E3D"/>
    <w:rsid w:val="00753282"/>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51A2"/>
    <w:rsid w:val="007E736E"/>
    <w:rsid w:val="00801FC1"/>
    <w:rsid w:val="00815ABB"/>
    <w:rsid w:val="0082386D"/>
    <w:rsid w:val="00841346"/>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B00CE"/>
    <w:rsid w:val="008B7158"/>
    <w:rsid w:val="008C027B"/>
    <w:rsid w:val="008C3161"/>
    <w:rsid w:val="008C7F90"/>
    <w:rsid w:val="008D2812"/>
    <w:rsid w:val="008D59E3"/>
    <w:rsid w:val="008D7BE6"/>
    <w:rsid w:val="008E79AA"/>
    <w:rsid w:val="008F29EB"/>
    <w:rsid w:val="008F3A06"/>
    <w:rsid w:val="008F4443"/>
    <w:rsid w:val="00901D60"/>
    <w:rsid w:val="00906F4B"/>
    <w:rsid w:val="0091627C"/>
    <w:rsid w:val="00924B91"/>
    <w:rsid w:val="00925D07"/>
    <w:rsid w:val="0093167E"/>
    <w:rsid w:val="009429F1"/>
    <w:rsid w:val="00947DC0"/>
    <w:rsid w:val="00950299"/>
    <w:rsid w:val="009716C8"/>
    <w:rsid w:val="0097206D"/>
    <w:rsid w:val="00981500"/>
    <w:rsid w:val="009835A7"/>
    <w:rsid w:val="0099716F"/>
    <w:rsid w:val="00997FA9"/>
    <w:rsid w:val="009A139A"/>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388A"/>
    <w:rsid w:val="00A2034F"/>
    <w:rsid w:val="00A204E0"/>
    <w:rsid w:val="00A20D3C"/>
    <w:rsid w:val="00A22948"/>
    <w:rsid w:val="00A46F65"/>
    <w:rsid w:val="00A61C9E"/>
    <w:rsid w:val="00A65081"/>
    <w:rsid w:val="00A6786A"/>
    <w:rsid w:val="00A6792D"/>
    <w:rsid w:val="00A76443"/>
    <w:rsid w:val="00A83481"/>
    <w:rsid w:val="00A967C9"/>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7DDE"/>
    <w:rsid w:val="00CB6DD9"/>
    <w:rsid w:val="00CC4AFF"/>
    <w:rsid w:val="00CC57F7"/>
    <w:rsid w:val="00CC5CB1"/>
    <w:rsid w:val="00CC6696"/>
    <w:rsid w:val="00CC7947"/>
    <w:rsid w:val="00CC7E71"/>
    <w:rsid w:val="00CD05A4"/>
    <w:rsid w:val="00CD15F2"/>
    <w:rsid w:val="00CD60E1"/>
    <w:rsid w:val="00CE4F0A"/>
    <w:rsid w:val="00CF0095"/>
    <w:rsid w:val="00CF09EB"/>
    <w:rsid w:val="00CF776C"/>
    <w:rsid w:val="00D01B34"/>
    <w:rsid w:val="00D10AE2"/>
    <w:rsid w:val="00D21140"/>
    <w:rsid w:val="00D216D7"/>
    <w:rsid w:val="00D2602E"/>
    <w:rsid w:val="00D3033D"/>
    <w:rsid w:val="00D357BE"/>
    <w:rsid w:val="00D40D9A"/>
    <w:rsid w:val="00D44834"/>
    <w:rsid w:val="00D45FFB"/>
    <w:rsid w:val="00D57D81"/>
    <w:rsid w:val="00D613B6"/>
    <w:rsid w:val="00D63318"/>
    <w:rsid w:val="00D77956"/>
    <w:rsid w:val="00D856FF"/>
    <w:rsid w:val="00D9276E"/>
    <w:rsid w:val="00DA6E12"/>
    <w:rsid w:val="00DB1A82"/>
    <w:rsid w:val="00DB399D"/>
    <w:rsid w:val="00DC0107"/>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4121"/>
    <w:rsid w:val="00E34ABD"/>
    <w:rsid w:val="00E34DCF"/>
    <w:rsid w:val="00E408E1"/>
    <w:rsid w:val="00E472A6"/>
    <w:rsid w:val="00E60E9B"/>
    <w:rsid w:val="00E64CB1"/>
    <w:rsid w:val="00E71E53"/>
    <w:rsid w:val="00E80A27"/>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706A"/>
    <w:rsid w:val="00F56973"/>
    <w:rsid w:val="00F654C0"/>
    <w:rsid w:val="00F73C82"/>
    <w:rsid w:val="00F75039"/>
    <w:rsid w:val="00F83875"/>
    <w:rsid w:val="00F8715A"/>
    <w:rsid w:val="00F91443"/>
    <w:rsid w:val="00F91D3A"/>
    <w:rsid w:val="00F95200"/>
    <w:rsid w:val="00F96A78"/>
    <w:rsid w:val="00F97019"/>
    <w:rsid w:val="00F97E9E"/>
    <w:rsid w:val="00FB0479"/>
    <w:rsid w:val="00FB0C2C"/>
    <w:rsid w:val="00FB54C5"/>
    <w:rsid w:val="00FB63C7"/>
    <w:rsid w:val="00FC1C26"/>
    <w:rsid w:val="00FC3610"/>
    <w:rsid w:val="00FD2A6C"/>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4" ma:contentTypeDescription="Ein neues Dokument erstellen." ma:contentTypeScope="" ma:versionID="73a762fc5155c88830a731755f55f225">
  <xsd:schema xmlns:xsd="http://www.w3.org/2001/XMLSchema" xmlns:xs="http://www.w3.org/2001/XMLSchema" xmlns:p="http://schemas.microsoft.com/office/2006/metadata/properties" xmlns:ns2="0616c53e-4dc0-4c3e-a8b6-45ede383bdd9" xmlns:ns3="007524c4-875f-4cd1-a63a-56069c468082" xmlns:ns4="27cf52bf-e367-4710-a567-675a36d23955" targetNamespace="http://schemas.microsoft.com/office/2006/metadata/properties" ma:root="true" ma:fieldsID="8b53470ca0632a0015b6f11a91c83344" ns2:_="" ns3:_="" ns4:_="">
    <xsd:import namespace="0616c53e-4dc0-4c3e-a8b6-45ede383bdd9"/>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B15EA-0EAB-4E75-81AC-80D524B1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7281</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7</cp:revision>
  <cp:lastPrinted>2022-05-11T13:11:00Z</cp:lastPrinted>
  <dcterms:created xsi:type="dcterms:W3CDTF">2022-05-11T14:41:00Z</dcterms:created>
  <dcterms:modified xsi:type="dcterms:W3CDTF">2022-05-15T16:22:00Z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ies>
</file>