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09CC" w14:textId="5EE5E434" w:rsidR="007A592C" w:rsidRDefault="00DB28FF" w:rsidP="003A6ED7">
      <w:pPr>
        <w:tabs>
          <w:tab w:val="left" w:pos="142"/>
        </w:tabs>
        <w:suppressAutoHyphens/>
        <w:wordWrap/>
        <w:autoSpaceDE/>
        <w:spacing w:line="276" w:lineRule="auto"/>
        <w:jc w:val="center"/>
        <w:rPr>
          <w:rFonts w:ascii="Helvetica" w:eastAsia="Times New Roman" w:hAnsi="Helvetica"/>
          <w:b/>
          <w:kern w:val="0"/>
          <w:sz w:val="32"/>
          <w:szCs w:val="32"/>
        </w:rPr>
      </w:pPr>
      <w:r>
        <w:rPr>
          <w:rFonts w:ascii="Helvetica" w:hAnsi="Helvetica"/>
          <w:b/>
          <w:sz w:val="32"/>
        </w:rPr>
        <w:t>Hankook avvia una cooperazione con Hapag-Lloyd AG per rafforzare le capacità logistiche</w:t>
      </w:r>
    </w:p>
    <w:p w14:paraId="34708638" w14:textId="77777777" w:rsidR="00812B8D" w:rsidRDefault="00812B8D" w:rsidP="003A6ED7">
      <w:pPr>
        <w:tabs>
          <w:tab w:val="left" w:pos="142"/>
        </w:tabs>
        <w:suppressAutoHyphens/>
        <w:wordWrap/>
        <w:autoSpaceDE/>
        <w:spacing w:line="276" w:lineRule="auto"/>
        <w:jc w:val="center"/>
        <w:rPr>
          <w:rFonts w:ascii="Helvetica" w:eastAsia="Times New Roman" w:hAnsi="Helvetica"/>
          <w:b/>
          <w:kern w:val="0"/>
          <w:sz w:val="32"/>
          <w:szCs w:val="32"/>
          <w:lang w:val="en-GB" w:eastAsia="en-GB" w:bidi="en-GB"/>
        </w:rPr>
      </w:pPr>
    </w:p>
    <w:p w14:paraId="49E97BAA" w14:textId="7AC19FFE" w:rsidR="007A592C" w:rsidRPr="0048223A" w:rsidRDefault="00D07B22" w:rsidP="003A6ED7">
      <w:pPr>
        <w:suppressAutoHyphens/>
        <w:wordWrap/>
        <w:autoSpaceDE/>
        <w:spacing w:line="276" w:lineRule="auto"/>
        <w:rPr>
          <w:rFonts w:ascii="Times New Roman" w:eastAsia="Times New Roman"/>
          <w:b/>
          <w:color w:val="00000A"/>
          <w:kern w:val="0"/>
          <w:sz w:val="22"/>
          <w:szCs w:val="22"/>
        </w:rPr>
      </w:pPr>
      <w:r>
        <w:rPr>
          <w:rFonts w:ascii="Times New Roman"/>
          <w:b/>
          <w:color w:val="00000A"/>
          <w:sz w:val="22"/>
        </w:rPr>
        <w:t>Il produttore di pneumatici Hankook ha sottoscritto un accordo di partenariato a lungo termine con la quinta compagnia di navigazione più grande al mondo. Hapag-Lloyd assicurerà una fornitura stabile di container per il trasporto e servizi di logistica sostenibili. L’accordo aumenterà le capacità di esportazione di Hankook e rafforzerà ulteriormente le sue competenze globali.</w:t>
      </w:r>
    </w:p>
    <w:p w14:paraId="498B2B41" w14:textId="77777777" w:rsidR="00FA40E6" w:rsidRPr="0048223A" w:rsidRDefault="00FA40E6" w:rsidP="003A6ED7">
      <w:pPr>
        <w:suppressAutoHyphens/>
        <w:wordWrap/>
        <w:autoSpaceDE/>
        <w:spacing w:line="276" w:lineRule="auto"/>
        <w:rPr>
          <w:rFonts w:ascii="Times New Roman" w:eastAsia="Times New Roman"/>
          <w:b/>
          <w:color w:val="00000A"/>
          <w:kern w:val="0"/>
          <w:sz w:val="22"/>
          <w:szCs w:val="22"/>
          <w:lang w:val="en-GB" w:eastAsia="en-GB" w:bidi="en-GB"/>
        </w:rPr>
      </w:pPr>
    </w:p>
    <w:p w14:paraId="1C4C0400" w14:textId="309212D2" w:rsidR="00FA40E6" w:rsidRPr="0048223A" w:rsidRDefault="007A1743" w:rsidP="003A6ED7">
      <w:pPr>
        <w:suppressAutoHyphens/>
        <w:wordWrap/>
        <w:autoSpaceDE/>
        <w:spacing w:line="276" w:lineRule="auto"/>
        <w:rPr>
          <w:rFonts w:ascii="Times New Roman" w:eastAsia="Times New Roman"/>
          <w:color w:val="00000A"/>
          <w:kern w:val="0"/>
          <w:sz w:val="21"/>
          <w:szCs w:val="20"/>
        </w:rPr>
      </w:pPr>
      <w:r>
        <w:rPr>
          <w:rFonts w:ascii="Times New Roman"/>
          <w:b/>
          <w:i/>
          <w:color w:val="00000A"/>
          <w:sz w:val="21"/>
        </w:rPr>
        <w:t xml:space="preserve">Neu-Isenburg. </w:t>
      </w:r>
      <w:r w:rsidR="003A6ED7">
        <w:rPr>
          <w:rFonts w:ascii="Times New Roman"/>
          <w:b/>
          <w:i/>
          <w:color w:val="00000A"/>
          <w:sz w:val="21"/>
        </w:rPr>
        <w:t>15</w:t>
      </w:r>
      <w:r>
        <w:rPr>
          <w:rFonts w:ascii="Times New Roman"/>
          <w:b/>
          <w:i/>
          <w:color w:val="00000A"/>
          <w:sz w:val="21"/>
          <w:vertAlign w:val="superscript"/>
        </w:rPr>
        <w:t xml:space="preserve"> </w:t>
      </w:r>
      <w:r>
        <w:rPr>
          <w:rFonts w:ascii="Times New Roman"/>
          <w:b/>
          <w:i/>
          <w:color w:val="00000A"/>
          <w:sz w:val="21"/>
        </w:rPr>
        <w:t>dicembre 2021</w:t>
      </w:r>
      <w:r>
        <w:rPr>
          <w:rFonts w:ascii="Times New Roman"/>
          <w:color w:val="00000A"/>
          <w:sz w:val="21"/>
        </w:rPr>
        <w:t xml:space="preserve"> –</w:t>
      </w:r>
      <w:r>
        <w:t xml:space="preserve"> </w:t>
      </w:r>
      <w:r>
        <w:rPr>
          <w:rFonts w:ascii="Times New Roman"/>
          <w:color w:val="00000A"/>
          <w:sz w:val="21"/>
        </w:rPr>
        <w:t>Il produttore di pneumatici premium Hankook sta per avviare una cooperazione con Hapag-Lloyd AG, la quinta compagnia di navigazione più grande al mondo, al fine rafforzare le proprie capacità logistiche. Hapag-Lloyd AG è un'azienda tedesca fondata nel 1847 che fornisce servizi di linea tra tutti i continenti e movimenta 257 moderne navi.</w:t>
      </w:r>
    </w:p>
    <w:p w14:paraId="2B4241B4" w14:textId="77777777" w:rsidR="00FA40E6" w:rsidRPr="0048223A" w:rsidRDefault="00FA40E6" w:rsidP="003A6ED7">
      <w:pPr>
        <w:suppressAutoHyphens/>
        <w:wordWrap/>
        <w:autoSpaceDE/>
        <w:spacing w:line="276" w:lineRule="auto"/>
        <w:rPr>
          <w:rFonts w:ascii="Times New Roman" w:eastAsia="Times New Roman"/>
          <w:color w:val="00000A"/>
          <w:kern w:val="0"/>
          <w:sz w:val="21"/>
          <w:szCs w:val="20"/>
          <w:lang w:val="en-GB" w:eastAsia="en-GB" w:bidi="en-GB"/>
        </w:rPr>
      </w:pPr>
    </w:p>
    <w:p w14:paraId="2132F7F4" w14:textId="02494FB9" w:rsidR="00FA40E6" w:rsidRPr="0048223A" w:rsidRDefault="00C5647D" w:rsidP="003A6ED7">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Attualmente, il trasporto marittimo sta attraversando un periodo di crisi. La carenza globale di container per il trasporto, causata principalmente dalla pandemia di COVID-19, ha portato a gravi congestioni nei porti e al rialzo dei costi di trasporto fino a livelli record. Allo scopo di poter superare questo momento di difficoltà, Hankook ha stipulato un contratto a lungo termine con Hapag-Lloyd. Un significativo passo avanti fondato su una solida collaborazione ultraventennale tra Hankook e la società di navigazione tedesca.</w:t>
      </w:r>
    </w:p>
    <w:p w14:paraId="3B5F1273" w14:textId="77777777" w:rsidR="00FA40E6" w:rsidRPr="0048223A" w:rsidRDefault="00FA40E6" w:rsidP="003A6ED7">
      <w:pPr>
        <w:suppressAutoHyphens/>
        <w:wordWrap/>
        <w:autoSpaceDE/>
        <w:spacing w:line="276" w:lineRule="auto"/>
        <w:rPr>
          <w:rFonts w:ascii="Times New Roman" w:eastAsia="Times New Roman"/>
          <w:color w:val="00000A"/>
          <w:kern w:val="0"/>
          <w:sz w:val="21"/>
          <w:szCs w:val="20"/>
          <w:lang w:val="en-GB" w:eastAsia="en-GB" w:bidi="en-GB"/>
        </w:rPr>
      </w:pPr>
    </w:p>
    <w:p w14:paraId="36FA7B80" w14:textId="282941D4" w:rsidR="00FA40E6" w:rsidRPr="0048223A" w:rsidRDefault="00FA40E6" w:rsidP="003A6ED7">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La cerimonia della firma ha avuto luogo presso il Technoplex nella sede centrale di Hankook il 7 dicembre 2021. L'accordo è stato firmato alla presenza di Sooil Lee, AD di Hankook Tire &amp; Technology, Jongho Park, Capo dei servizi amministrativi di Hankook Tire &amp; Technology, Hans Schaefer, Direttore esecutivo senior Regione Asia di Hapag-Lloyd, e Minkyu Choi, Presidente di Hapag-Lloyd Corea. </w:t>
      </w:r>
    </w:p>
    <w:p w14:paraId="4260B564" w14:textId="77777777" w:rsidR="00FA40E6" w:rsidRPr="005F52AF" w:rsidRDefault="00FA40E6" w:rsidP="003A6ED7">
      <w:pPr>
        <w:suppressAutoHyphens/>
        <w:wordWrap/>
        <w:autoSpaceDE/>
        <w:spacing w:line="276" w:lineRule="auto"/>
        <w:rPr>
          <w:rFonts w:ascii="Times New Roman" w:eastAsia="Times New Roman"/>
          <w:color w:val="00000A"/>
          <w:kern w:val="0"/>
          <w:sz w:val="21"/>
          <w:szCs w:val="20"/>
          <w:lang w:eastAsia="en-GB" w:bidi="en-GB"/>
        </w:rPr>
      </w:pPr>
    </w:p>
    <w:p w14:paraId="0C41A308" w14:textId="03D3BFF9" w:rsidR="00FA40E6" w:rsidRPr="0048223A" w:rsidRDefault="00FA40E6" w:rsidP="003A6ED7">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Ai sensi dell’accordo, Hapag-Lloyd garantirà una fornitura stabile di container per il trasporto, oltre a servizi sostenibili di logistica da 2022 al 2024. Hapag-Lloyd è anche un’azienda con una visione ecosostenibile che cerca di conservare le risorse globali e di proteggere l’ambiente in linea con l’impegno di Hankook a favore della sostenibilità. </w:t>
      </w:r>
    </w:p>
    <w:p w14:paraId="4D181E21" w14:textId="77777777" w:rsidR="00FA40E6" w:rsidRPr="005F52AF" w:rsidRDefault="00FA40E6" w:rsidP="003A6ED7">
      <w:pPr>
        <w:suppressAutoHyphens/>
        <w:wordWrap/>
        <w:autoSpaceDE/>
        <w:spacing w:line="276" w:lineRule="auto"/>
        <w:rPr>
          <w:rFonts w:ascii="Times New Roman" w:eastAsia="Times New Roman"/>
          <w:color w:val="00000A"/>
          <w:kern w:val="0"/>
          <w:sz w:val="21"/>
          <w:szCs w:val="20"/>
          <w:lang w:eastAsia="en-GB" w:bidi="en-GB"/>
        </w:rPr>
      </w:pPr>
    </w:p>
    <w:p w14:paraId="20DDBDCC" w14:textId="60A54901" w:rsidR="00FA40E6" w:rsidRPr="0048223A" w:rsidRDefault="00FA40E6" w:rsidP="003A6ED7">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“Siamo lieti di collaborare con Hapag-Lloyd nel quadro di questo accordo a lungo termine che ci aiuterà ad aumentare la capacità di esportazione di Hankook e a stabilizzare la nostra catena di approvvigionamento globale in un ambiente volubile”, afferma Sooil Lee, Presidente e AD di Hankook Tire &amp; Technology. “Crediamo che questa cooperazione strategica consentirà di avere un ecosistema resiliente che rafforzerà ulteriormente le nostre competenze globali, specialmente in tempi di incertezza”. </w:t>
      </w:r>
    </w:p>
    <w:p w14:paraId="75C7085C" w14:textId="77777777" w:rsidR="00FA40E6" w:rsidRPr="0048223A" w:rsidRDefault="00FA40E6" w:rsidP="003A6ED7">
      <w:pPr>
        <w:suppressAutoHyphens/>
        <w:wordWrap/>
        <w:autoSpaceDE/>
        <w:spacing w:line="276" w:lineRule="auto"/>
        <w:rPr>
          <w:rFonts w:ascii="Times New Roman" w:eastAsia="Times New Roman"/>
          <w:color w:val="00000A"/>
          <w:kern w:val="0"/>
          <w:sz w:val="21"/>
          <w:szCs w:val="20"/>
          <w:lang w:val="en-GB" w:eastAsia="en-GB" w:bidi="en-GB"/>
        </w:rPr>
      </w:pPr>
    </w:p>
    <w:p w14:paraId="48AB72C1" w14:textId="2CD3516E" w:rsidR="007C1854" w:rsidRDefault="00FA40E6" w:rsidP="003A6ED7">
      <w:pPr>
        <w:suppressAutoHyphens/>
        <w:wordWrap/>
        <w:autoSpaceDE/>
        <w:spacing w:line="276" w:lineRule="auto"/>
        <w:rPr>
          <w:rFonts w:ascii="Times New Roman"/>
          <w:color w:val="00000A"/>
          <w:sz w:val="21"/>
        </w:rPr>
      </w:pPr>
      <w:r>
        <w:rPr>
          <w:rFonts w:ascii="Times New Roman"/>
          <w:color w:val="00000A"/>
          <w:sz w:val="21"/>
        </w:rPr>
        <w:t xml:space="preserve">Attualmente operativa in più di 180 paesi, Hankook continuerà ad ampliare la sua attività adattandosi velocemente a un mercato in rapido cambiamento e promuovendo una crescita sia quantitativa che qualitativa. </w:t>
      </w:r>
    </w:p>
    <w:p w14:paraId="41E7B9BC" w14:textId="71CD33CA" w:rsidR="005F52AF" w:rsidRDefault="005F52AF" w:rsidP="003A6ED7">
      <w:pPr>
        <w:suppressAutoHyphens/>
        <w:wordWrap/>
        <w:autoSpaceDE/>
        <w:spacing w:line="276" w:lineRule="auto"/>
        <w:rPr>
          <w:rFonts w:ascii="Times New Roman"/>
          <w:color w:val="00000A"/>
          <w:sz w:val="21"/>
        </w:rPr>
      </w:pPr>
    </w:p>
    <w:p w14:paraId="09A6F7E1" w14:textId="47B4AB67" w:rsidR="002413C6" w:rsidRDefault="00323DD3" w:rsidP="003A6ED7">
      <w:pPr>
        <w:suppressAutoHyphens/>
        <w:wordWrap/>
        <w:autoSpaceDE/>
        <w:spacing w:line="276" w:lineRule="auto"/>
        <w:jc w:val="center"/>
        <w:rPr>
          <w:rFonts w:ascii="Times New Roman" w:eastAsia="Times New Roman"/>
          <w:bCs/>
          <w:color w:val="00000A"/>
          <w:kern w:val="0"/>
          <w:sz w:val="21"/>
          <w:szCs w:val="21"/>
        </w:rPr>
      </w:pPr>
      <w:r>
        <w:rPr>
          <w:rFonts w:ascii="Times New Roman"/>
          <w:color w:val="00000A"/>
          <w:sz w:val="21"/>
        </w:rPr>
        <w:t>###</w:t>
      </w:r>
    </w:p>
    <w:p w14:paraId="79206F72" w14:textId="77777777" w:rsidR="00D07B22" w:rsidRPr="0048223A" w:rsidRDefault="00D07B22" w:rsidP="003A6ED7">
      <w:pPr>
        <w:suppressAutoHyphens/>
        <w:wordWrap/>
        <w:autoSpaceDE/>
        <w:spacing w:line="276" w:lineRule="auto"/>
        <w:jc w:val="center"/>
        <w:rPr>
          <w:rFonts w:ascii="Times New Roman" w:eastAsia="Times New Roman"/>
          <w:bCs/>
          <w:color w:val="00000A"/>
          <w:kern w:val="0"/>
          <w:sz w:val="21"/>
          <w:szCs w:val="21"/>
          <w:lang w:val="en-GB" w:eastAsia="en-GB" w:bidi="en-GB"/>
        </w:rPr>
      </w:pPr>
    </w:p>
    <w:p w14:paraId="3FDC71A8" w14:textId="77777777" w:rsidR="00D07B22" w:rsidRDefault="00D07B22" w:rsidP="003A6ED7">
      <w:pPr>
        <w:widowControl/>
        <w:wordWrap/>
        <w:autoSpaceDE/>
        <w:autoSpaceDN/>
        <w:spacing w:line="276" w:lineRule="auto"/>
        <w:jc w:val="left"/>
        <w:rPr>
          <w:rFonts w:ascii="Times New Roman"/>
          <w:b/>
          <w:bCs/>
          <w:sz w:val="21"/>
          <w:szCs w:val="21"/>
        </w:rPr>
      </w:pPr>
      <w:r>
        <w:br w:type="page"/>
      </w:r>
    </w:p>
    <w:p w14:paraId="2E1ABA00" w14:textId="77777777" w:rsidR="005F52AF" w:rsidRPr="005F52AF" w:rsidRDefault="005F52AF" w:rsidP="003A6ED7">
      <w:pPr>
        <w:wordWrap/>
        <w:spacing w:line="276" w:lineRule="auto"/>
        <w:rPr>
          <w:rFonts w:ascii="Times New Roman"/>
          <w:b/>
          <w:bCs/>
          <w:sz w:val="21"/>
          <w:szCs w:val="21"/>
          <w:lang w:val="de-DE"/>
        </w:rPr>
      </w:pPr>
      <w:r w:rsidRPr="005F52AF">
        <w:rPr>
          <w:rFonts w:ascii="Times New Roman"/>
          <w:b/>
          <w:bCs/>
          <w:sz w:val="21"/>
          <w:szCs w:val="21"/>
          <w:lang w:val="de-DE"/>
        </w:rPr>
        <w:lastRenderedPageBreak/>
        <w:t>A proposito di Hankook</w:t>
      </w:r>
    </w:p>
    <w:p w14:paraId="525E69F7" w14:textId="77777777" w:rsidR="005F52AF" w:rsidRPr="005F52AF" w:rsidRDefault="005F52AF" w:rsidP="003A6ED7">
      <w:pPr>
        <w:wordWrap/>
        <w:spacing w:line="276" w:lineRule="auto"/>
        <w:rPr>
          <w:rFonts w:ascii="Times New Roman"/>
          <w:b/>
          <w:bCs/>
          <w:sz w:val="21"/>
          <w:szCs w:val="21"/>
          <w:lang w:val="de-DE"/>
        </w:rPr>
      </w:pPr>
    </w:p>
    <w:p w14:paraId="0B140C04" w14:textId="77777777" w:rsidR="005F52AF" w:rsidRPr="002D4616" w:rsidRDefault="005F52AF" w:rsidP="003A6ED7">
      <w:pPr>
        <w:wordWrap/>
        <w:spacing w:line="276" w:lineRule="auto"/>
        <w:rPr>
          <w:rFonts w:ascii="Times New Roman"/>
          <w:kern w:val="0"/>
          <w:sz w:val="21"/>
          <w:szCs w:val="21"/>
        </w:rPr>
      </w:pPr>
      <w:r w:rsidRPr="005F52AF">
        <w:rPr>
          <w:rFonts w:ascii="Times New Roman"/>
          <w:kern w:val="0"/>
          <w:sz w:val="21"/>
          <w:szCs w:val="21"/>
          <w:lang w:val="de-DE"/>
        </w:rPr>
        <w:t xml:space="preserve">Hankook, uno dei principali produttori mondiali di pneumatici, fornisce pneumatici radiali premium ad alte </w:t>
      </w:r>
      <w:r w:rsidRPr="002D4616">
        <w:rPr>
          <w:rFonts w:ascii="Times New Roman"/>
          <w:kern w:val="0"/>
          <w:sz w:val="21"/>
          <w:szCs w:val="21"/>
        </w:rPr>
        <w:t>prestazioni per automobili, SUV, fuoristrada, trasporto leggero, camper, autocarri e autobus oltre che per competizioni motoristiche (su pista e rally).</w:t>
      </w:r>
    </w:p>
    <w:p w14:paraId="1B1D9C6B" w14:textId="77777777" w:rsidR="005F52AF" w:rsidRPr="002D4616" w:rsidRDefault="005F52AF" w:rsidP="003A6ED7">
      <w:pPr>
        <w:wordWrap/>
        <w:spacing w:line="276" w:lineRule="auto"/>
        <w:rPr>
          <w:rFonts w:ascii="Times New Roman"/>
          <w:kern w:val="0"/>
          <w:sz w:val="21"/>
          <w:szCs w:val="21"/>
        </w:rPr>
      </w:pPr>
    </w:p>
    <w:p w14:paraId="5A0679BB" w14:textId="77777777" w:rsidR="005F52AF" w:rsidRPr="002D4616" w:rsidRDefault="005F52AF" w:rsidP="003A6ED7">
      <w:pPr>
        <w:wordWrap/>
        <w:spacing w:line="276" w:lineRule="auto"/>
        <w:rPr>
          <w:rFonts w:ascii="Times New Roman"/>
          <w:kern w:val="0"/>
          <w:sz w:val="21"/>
          <w:szCs w:val="21"/>
        </w:rPr>
      </w:pPr>
      <w:r w:rsidRPr="002D4616">
        <w:rPr>
          <w:rFonts w:ascii="Times New Roman"/>
          <w:kern w:val="0"/>
          <w:sz w:val="21"/>
          <w:szCs w:val="21"/>
        </w:rPr>
        <w:t>Hankook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Rácalmás (Ungheria), inaugurata nel 2007 ed in continua espansione. Attualmente, oltre 3.000 dipendenti vi producono ogni anno fino a 19 milioni di pneumatici.</w:t>
      </w:r>
    </w:p>
    <w:p w14:paraId="4578D200" w14:textId="77777777" w:rsidR="005F52AF" w:rsidRPr="002D4616" w:rsidRDefault="005F52AF" w:rsidP="003A6ED7">
      <w:pPr>
        <w:wordWrap/>
        <w:spacing w:line="276" w:lineRule="auto"/>
        <w:rPr>
          <w:rFonts w:ascii="Times New Roman"/>
          <w:kern w:val="0"/>
          <w:sz w:val="21"/>
          <w:szCs w:val="21"/>
        </w:rPr>
      </w:pPr>
    </w:p>
    <w:p w14:paraId="471D2663" w14:textId="77777777" w:rsidR="005F52AF" w:rsidRPr="002D4616" w:rsidRDefault="005F52AF" w:rsidP="003A6ED7">
      <w:pPr>
        <w:wordWrap/>
        <w:spacing w:line="276" w:lineRule="auto"/>
        <w:rPr>
          <w:rFonts w:ascii="Times New Roman"/>
          <w:kern w:val="0"/>
          <w:sz w:val="21"/>
          <w:szCs w:val="21"/>
        </w:rPr>
      </w:pPr>
      <w:r w:rsidRPr="002D4616">
        <w:rPr>
          <w:rFonts w:ascii="Times New Roman"/>
          <w:kern w:val="0"/>
          <w:sz w:val="21"/>
          <w:szCs w:val="21"/>
        </w:rPr>
        <w:t xml:space="preserve">La sede centrale europea e tedesca Hankook si trova a Neu-Isenburg, nei pressi di Francoforte sul Meno. In Europa Hankook conta ulteriori filiali in </w:t>
      </w:r>
      <w:r>
        <w:rPr>
          <w:rFonts w:ascii="Times New Roman"/>
          <w:kern w:val="0"/>
          <w:sz w:val="21"/>
          <w:szCs w:val="21"/>
        </w:rPr>
        <w:t xml:space="preserve">Austria, </w:t>
      </w:r>
      <w:r w:rsidRPr="002D4616">
        <w:rPr>
          <w:rFonts w:ascii="Times New Roman"/>
          <w:kern w:val="0"/>
          <w:sz w:val="21"/>
          <w:szCs w:val="21"/>
        </w:rPr>
        <w:t xml:space="preserve">Francia, Germania, Gran Bretagna, Italia, Olanda, Polonia, Repubblica Ceca, Russia, </w:t>
      </w:r>
      <w:r>
        <w:rPr>
          <w:rFonts w:ascii="Times New Roman"/>
          <w:kern w:val="0"/>
          <w:sz w:val="21"/>
          <w:szCs w:val="21"/>
        </w:rPr>
        <w:t xml:space="preserve">Serbia, </w:t>
      </w:r>
      <w:r w:rsidRPr="002D4616">
        <w:rPr>
          <w:rFonts w:ascii="Times New Roman"/>
          <w:kern w:val="0"/>
          <w:sz w:val="21"/>
          <w:szCs w:val="21"/>
        </w:rPr>
        <w:t>Spagna, Svezia, Turchia, Ucraina e Un</w:t>
      </w:r>
      <w:r>
        <w:rPr>
          <w:rFonts w:ascii="Times New Roman"/>
          <w:kern w:val="0"/>
          <w:sz w:val="21"/>
          <w:szCs w:val="21"/>
        </w:rPr>
        <w:t>gheria. L'impresa dà lavoro a 20</w:t>
      </w:r>
      <w:r w:rsidRPr="002D4616">
        <w:rPr>
          <w:rFonts w:ascii="Times New Roman"/>
          <w:kern w:val="0"/>
          <w:sz w:val="21"/>
          <w:szCs w:val="21"/>
        </w:rPr>
        <w:t xml:space="preserve">.000 dipendenti in tutto il mondo e fornisce i propri prodotti in oltre 180 paesi. Gli pneumatici Hankook sono utilizzati in primo equipaggiamento dalle principali case automobilistiche internazionali. </w:t>
      </w:r>
      <w:r>
        <w:rPr>
          <w:rFonts w:ascii="Times New Roman"/>
          <w:kern w:val="0"/>
          <w:sz w:val="21"/>
          <w:szCs w:val="21"/>
        </w:rPr>
        <w:t>Circa</w:t>
      </w:r>
      <w:r w:rsidRPr="002D4616">
        <w:rPr>
          <w:rFonts w:ascii="Times New Roman"/>
          <w:kern w:val="0"/>
          <w:sz w:val="21"/>
          <w:szCs w:val="21"/>
        </w:rPr>
        <w:t xml:space="preserve"> il 3</w:t>
      </w:r>
      <w:r>
        <w:rPr>
          <w:rFonts w:ascii="Times New Roman"/>
          <w:kern w:val="0"/>
          <w:sz w:val="21"/>
          <w:szCs w:val="21"/>
        </w:rPr>
        <w:t>4</w:t>
      </w:r>
      <w:r w:rsidRPr="002D4616">
        <w:rPr>
          <w:rFonts w:ascii="Times New Roman"/>
          <w:kern w:val="0"/>
          <w:sz w:val="21"/>
          <w:szCs w:val="21"/>
        </w:rPr>
        <w:t>% del fatturato globale dell'impresa è generato all'interno dell'Europa e della CSI. Hankook Tire, dal 2016, è rappresentata nel rinomato Dow Jones Sustainability Index World (DJSI World).</w:t>
      </w:r>
    </w:p>
    <w:p w14:paraId="44567C61" w14:textId="77777777" w:rsidR="005F52AF" w:rsidRPr="002D4616" w:rsidRDefault="005F52AF" w:rsidP="003A6ED7">
      <w:pPr>
        <w:wordWrap/>
        <w:spacing w:line="276" w:lineRule="auto"/>
        <w:rPr>
          <w:rFonts w:ascii="Times New Roman"/>
          <w:kern w:val="0"/>
          <w:sz w:val="21"/>
          <w:szCs w:val="21"/>
        </w:rPr>
      </w:pPr>
    </w:p>
    <w:p w14:paraId="44EE7BF7" w14:textId="77777777" w:rsidR="005F52AF" w:rsidRPr="002D4616" w:rsidRDefault="005F52AF" w:rsidP="003A6ED7">
      <w:pPr>
        <w:wordWrap/>
        <w:spacing w:line="276" w:lineRule="auto"/>
        <w:rPr>
          <w:rFonts w:ascii="Times New Roman"/>
          <w:kern w:val="0"/>
          <w:sz w:val="21"/>
          <w:szCs w:val="21"/>
        </w:rPr>
      </w:pPr>
      <w:r w:rsidRPr="002D4616">
        <w:rPr>
          <w:rFonts w:ascii="Times New Roman"/>
          <w:kern w:val="0"/>
          <w:sz w:val="21"/>
          <w:szCs w:val="21"/>
        </w:rPr>
        <w:t xml:space="preserve">Per ulteriori informazioni visitate il sito </w:t>
      </w:r>
      <w:hyperlink r:id="rId10" w:history="1">
        <w:r w:rsidRPr="002D4616">
          <w:rPr>
            <w:rStyle w:val="Hyperlink"/>
            <w:rFonts w:ascii="Times New Roman"/>
            <w:kern w:val="0"/>
            <w:sz w:val="21"/>
            <w:szCs w:val="21"/>
          </w:rPr>
          <w:t>www.hankooktire-mediacenter.com</w:t>
        </w:r>
      </w:hyperlink>
      <w:r w:rsidRPr="002D4616">
        <w:rPr>
          <w:rFonts w:ascii="Times New Roman"/>
          <w:kern w:val="0"/>
          <w:sz w:val="21"/>
          <w:szCs w:val="21"/>
        </w:rPr>
        <w:t xml:space="preserve"> o </w:t>
      </w:r>
      <w:hyperlink r:id="rId11" w:history="1">
        <w:r w:rsidRPr="002D4616">
          <w:rPr>
            <w:rStyle w:val="Hyperlink"/>
            <w:rFonts w:ascii="Times New Roman"/>
            <w:kern w:val="0"/>
            <w:sz w:val="21"/>
            <w:szCs w:val="21"/>
          </w:rPr>
          <w:t>www.hankooktire.com</w:t>
        </w:r>
      </w:hyperlink>
    </w:p>
    <w:p w14:paraId="0C168DB2" w14:textId="77777777" w:rsidR="005F52AF" w:rsidRPr="002D4616" w:rsidRDefault="005F52AF" w:rsidP="003A6ED7">
      <w:pPr>
        <w:wordWrap/>
        <w:spacing w:line="276" w:lineRule="auto"/>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5F52AF" w:rsidRPr="005B27FE" w14:paraId="7FF86E6D" w14:textId="77777777" w:rsidTr="00C80404">
        <w:tc>
          <w:tcPr>
            <w:tcW w:w="9437" w:type="dxa"/>
            <w:gridSpan w:val="4"/>
            <w:shd w:val="clear" w:color="auto" w:fill="F2F2F2"/>
          </w:tcPr>
          <w:p w14:paraId="5846ACC5" w14:textId="77777777" w:rsidR="005F52AF" w:rsidRPr="009D7367" w:rsidRDefault="005F52AF" w:rsidP="003A6ED7">
            <w:pPr>
              <w:wordWrap/>
              <w:spacing w:line="276" w:lineRule="auto"/>
              <w:rPr>
                <w:rFonts w:ascii="Times New Roman"/>
                <w:b/>
                <w:bCs/>
                <w:sz w:val="21"/>
                <w:szCs w:val="21"/>
                <w:u w:val="single"/>
                <w:lang w:val="fr-FR"/>
              </w:rPr>
            </w:pPr>
            <w:r>
              <w:rPr>
                <w:rFonts w:ascii="Times New Roman"/>
                <w:b/>
                <w:bCs/>
                <w:sz w:val="21"/>
                <w:szCs w:val="21"/>
                <w:u w:val="single"/>
                <w:lang w:val="fr-FR"/>
              </w:rPr>
              <w:t>Contatti</w:t>
            </w:r>
            <w:r w:rsidRPr="009D7367">
              <w:rPr>
                <w:rFonts w:ascii="Times New Roman"/>
                <w:b/>
                <w:bCs/>
                <w:sz w:val="21"/>
                <w:szCs w:val="21"/>
                <w:u w:val="single"/>
                <w:lang w:val="fr-FR"/>
              </w:rPr>
              <w:t>:</w:t>
            </w:r>
          </w:p>
          <w:p w14:paraId="2A5EE9DE" w14:textId="77777777" w:rsidR="005F52AF" w:rsidRPr="00F10F1B" w:rsidRDefault="005F52AF" w:rsidP="003A6ED7">
            <w:pPr>
              <w:wordWrap/>
              <w:spacing w:line="276" w:lineRule="auto"/>
              <w:rPr>
                <w:rFonts w:ascii="Times New Roman"/>
                <w:sz w:val="16"/>
                <w:szCs w:val="16"/>
                <w:lang w:val="de-DE"/>
              </w:rPr>
            </w:pPr>
            <w:r w:rsidRPr="009D7367">
              <w:rPr>
                <w:rFonts w:ascii="Times New Roman"/>
                <w:b/>
                <w:bCs/>
                <w:sz w:val="16"/>
                <w:szCs w:val="16"/>
                <w:lang w:val="fr-FR"/>
              </w:rPr>
              <w:t xml:space="preserve">Hankook Tire Europe GmbH | </w:t>
            </w:r>
            <w:r w:rsidRPr="009D7367">
              <w:rPr>
                <w:rFonts w:ascii="Times New Roman"/>
                <w:bCs/>
                <w:sz w:val="16"/>
                <w:szCs w:val="16"/>
                <w:lang w:val="fr-FR"/>
              </w:rPr>
              <w:t>Corporate Communications Europe/CIS</w:t>
            </w:r>
            <w:r w:rsidRPr="009D7367">
              <w:rPr>
                <w:rFonts w:ascii="Times New Roman"/>
                <w:b/>
                <w:bCs/>
                <w:sz w:val="16"/>
                <w:szCs w:val="16"/>
                <w:lang w:val="fr-FR"/>
              </w:rPr>
              <w:t xml:space="preserve"> | </w:t>
            </w:r>
            <w:r w:rsidRPr="009D7367">
              <w:rPr>
                <w:rFonts w:ascii="Times New Roman"/>
                <w:sz w:val="16"/>
                <w:szCs w:val="16"/>
                <w:lang w:val="fr-FR"/>
              </w:rPr>
              <w:t xml:space="preserve">Siemensstr.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163EBD7F" w14:textId="77777777" w:rsidR="005F52AF" w:rsidRPr="00F10F1B" w:rsidRDefault="005F52AF" w:rsidP="003A6ED7">
            <w:pPr>
              <w:wordWrap/>
              <w:spacing w:line="276" w:lineRule="auto"/>
              <w:rPr>
                <w:rFonts w:ascii="Times New Roman"/>
                <w:sz w:val="21"/>
                <w:szCs w:val="21"/>
                <w:u w:val="single"/>
                <w:lang w:val="de-DE"/>
              </w:rPr>
            </w:pPr>
          </w:p>
        </w:tc>
      </w:tr>
      <w:tr w:rsidR="005F52AF" w:rsidRPr="004F50E6" w14:paraId="1CE4EF28" w14:textId="77777777" w:rsidTr="00C80404">
        <w:tc>
          <w:tcPr>
            <w:tcW w:w="2359" w:type="dxa"/>
            <w:shd w:val="clear" w:color="auto" w:fill="F2F2F2"/>
          </w:tcPr>
          <w:p w14:paraId="78B13BC3" w14:textId="77777777" w:rsidR="005F52AF" w:rsidRPr="008D298D" w:rsidRDefault="005F52AF" w:rsidP="003A6ED7">
            <w:pPr>
              <w:wordWrap/>
              <w:spacing w:line="276" w:lineRule="auto"/>
              <w:rPr>
                <w:rFonts w:ascii="Times New Roman"/>
                <w:b/>
                <w:snapToGrid w:val="0"/>
                <w:sz w:val="16"/>
                <w:szCs w:val="16"/>
                <w:lang w:val="de-DE"/>
              </w:rPr>
            </w:pPr>
            <w:r w:rsidRPr="008D298D">
              <w:rPr>
                <w:rFonts w:ascii="Times New Roman"/>
                <w:b/>
                <w:snapToGrid w:val="0"/>
                <w:sz w:val="16"/>
                <w:szCs w:val="16"/>
                <w:lang w:val="de-DE"/>
              </w:rPr>
              <w:t>Felix Kinzer</w:t>
            </w:r>
          </w:p>
          <w:p w14:paraId="424EA4E5" w14:textId="77777777" w:rsidR="005F52AF" w:rsidRPr="008D298D" w:rsidRDefault="005F52AF" w:rsidP="003A6ED7">
            <w:pPr>
              <w:wordWrap/>
              <w:spacing w:line="276" w:lineRule="auto"/>
              <w:rPr>
                <w:rFonts w:ascii="Times New Roman"/>
                <w:snapToGrid w:val="0"/>
                <w:sz w:val="16"/>
                <w:szCs w:val="16"/>
                <w:lang w:val="de-DE"/>
              </w:rPr>
            </w:pPr>
            <w:r w:rsidRPr="008D298D">
              <w:rPr>
                <w:rFonts w:ascii="Times New Roman"/>
                <w:snapToGrid w:val="0"/>
                <w:sz w:val="16"/>
                <w:szCs w:val="16"/>
                <w:lang w:val="de-DE"/>
              </w:rPr>
              <w:t>Direttore</w:t>
            </w:r>
          </w:p>
          <w:p w14:paraId="5E18C52C" w14:textId="77777777" w:rsidR="005F52AF" w:rsidRPr="008D298D" w:rsidRDefault="005F52AF" w:rsidP="003A6ED7">
            <w:pPr>
              <w:wordWrap/>
              <w:spacing w:line="276" w:lineRule="auto"/>
              <w:rPr>
                <w:rFonts w:ascii="Times New Roman"/>
                <w:snapToGrid w:val="0"/>
                <w:sz w:val="16"/>
                <w:szCs w:val="16"/>
                <w:lang w:val="de-DE"/>
              </w:rPr>
            </w:pPr>
            <w:r w:rsidRPr="008D298D">
              <w:rPr>
                <w:rFonts w:ascii="Times New Roman"/>
                <w:snapToGrid w:val="0"/>
                <w:sz w:val="16"/>
                <w:szCs w:val="16"/>
                <w:lang w:val="de-DE"/>
              </w:rPr>
              <w:t>tel.: +49 (0) 61 02 8149 – 170</w:t>
            </w:r>
          </w:p>
          <w:p w14:paraId="77511CF8" w14:textId="77777777" w:rsidR="005F52AF" w:rsidRPr="008D298D" w:rsidRDefault="003A6ED7" w:rsidP="003A6ED7">
            <w:pPr>
              <w:wordWrap/>
              <w:spacing w:line="276" w:lineRule="auto"/>
              <w:rPr>
                <w:rFonts w:ascii="Times New Roman"/>
                <w:snapToGrid w:val="0"/>
                <w:sz w:val="16"/>
                <w:szCs w:val="16"/>
                <w:lang w:val="de-DE"/>
              </w:rPr>
            </w:pPr>
            <w:hyperlink r:id="rId12">
              <w:r w:rsidR="005F52AF" w:rsidRPr="008D298D">
                <w:rPr>
                  <w:rStyle w:val="Hyperlink"/>
                  <w:rFonts w:ascii="Times New Roman"/>
                  <w:snapToGrid w:val="0"/>
                  <w:sz w:val="16"/>
                  <w:lang w:val="de-DE"/>
                </w:rPr>
                <w:t>f.kinzer@hankookreifen.de</w:t>
              </w:r>
            </w:hyperlink>
          </w:p>
          <w:p w14:paraId="7DD15D30" w14:textId="77777777" w:rsidR="005F52AF" w:rsidRPr="008D298D" w:rsidRDefault="005F52AF" w:rsidP="003A6ED7">
            <w:pPr>
              <w:wordWrap/>
              <w:spacing w:line="276" w:lineRule="auto"/>
              <w:rPr>
                <w:rFonts w:ascii="Times New Roman"/>
                <w:snapToGrid w:val="0"/>
                <w:sz w:val="16"/>
                <w:szCs w:val="16"/>
                <w:lang w:val="de-DE"/>
              </w:rPr>
            </w:pPr>
          </w:p>
        </w:tc>
        <w:tc>
          <w:tcPr>
            <w:tcW w:w="2359" w:type="dxa"/>
            <w:shd w:val="clear" w:color="auto" w:fill="F2F2F2"/>
          </w:tcPr>
          <w:p w14:paraId="63F0E775" w14:textId="77777777" w:rsidR="005F52AF" w:rsidRPr="001E047F" w:rsidRDefault="005F52AF" w:rsidP="003A6ED7">
            <w:pPr>
              <w:wordWrap/>
              <w:spacing w:line="276" w:lineRule="auto"/>
              <w:rPr>
                <w:rFonts w:ascii="Times New Roman"/>
                <w:b/>
                <w:sz w:val="16"/>
                <w:szCs w:val="16"/>
              </w:rPr>
            </w:pPr>
            <w:r>
              <w:rPr>
                <w:rFonts w:ascii="Times New Roman"/>
                <w:b/>
                <w:sz w:val="16"/>
                <w:szCs w:val="16"/>
              </w:rPr>
              <w:t>Larissa Büsch</w:t>
            </w:r>
          </w:p>
          <w:p w14:paraId="2BEC586F" w14:textId="77777777" w:rsidR="005F52AF" w:rsidRPr="001E047F" w:rsidRDefault="005F52AF" w:rsidP="003A6ED7">
            <w:pPr>
              <w:wordWrap/>
              <w:spacing w:line="276" w:lineRule="auto"/>
              <w:rPr>
                <w:rFonts w:ascii="Times New Roman"/>
                <w:sz w:val="16"/>
                <w:szCs w:val="16"/>
              </w:rPr>
            </w:pPr>
            <w:r w:rsidRPr="001E047F">
              <w:rPr>
                <w:rFonts w:ascii="Times New Roman"/>
                <w:sz w:val="16"/>
                <w:szCs w:val="16"/>
              </w:rPr>
              <w:t>PR</w:t>
            </w:r>
            <w:r>
              <w:rPr>
                <w:rFonts w:ascii="Times New Roman"/>
                <w:sz w:val="16"/>
                <w:szCs w:val="16"/>
              </w:rPr>
              <w:t xml:space="preserve"> </w:t>
            </w:r>
            <w:r w:rsidRPr="001E047F">
              <w:rPr>
                <w:rFonts w:ascii="Times New Roman"/>
                <w:sz w:val="16"/>
                <w:szCs w:val="16"/>
              </w:rPr>
              <w:t>Manager</w:t>
            </w:r>
          </w:p>
          <w:p w14:paraId="25096781" w14:textId="77777777" w:rsidR="005F52AF" w:rsidRPr="001E047F" w:rsidRDefault="005F52AF" w:rsidP="003A6ED7">
            <w:pPr>
              <w:wordWrap/>
              <w:spacing w:line="276" w:lineRule="auto"/>
              <w:rPr>
                <w:rFonts w:ascii="Times New Roman"/>
                <w:snapToGrid w:val="0"/>
                <w:sz w:val="16"/>
                <w:szCs w:val="16"/>
              </w:rPr>
            </w:pPr>
            <w:r w:rsidRPr="001E047F">
              <w:rPr>
                <w:rFonts w:ascii="Times New Roman"/>
                <w:snapToGrid w:val="0"/>
                <w:sz w:val="16"/>
                <w:szCs w:val="16"/>
              </w:rPr>
              <w:t>tel.: +49 (0) 6102 8149 – 173</w:t>
            </w:r>
          </w:p>
          <w:p w14:paraId="74D476C8" w14:textId="77777777" w:rsidR="005F52AF" w:rsidRDefault="003A6ED7" w:rsidP="003A6ED7">
            <w:pPr>
              <w:wordWrap/>
              <w:spacing w:line="276" w:lineRule="auto"/>
              <w:rPr>
                <w:rStyle w:val="Hyperlink"/>
                <w:rFonts w:ascii="Times New Roman"/>
                <w:sz w:val="16"/>
                <w:szCs w:val="16"/>
                <w:lang w:val="de-DE"/>
              </w:rPr>
            </w:pPr>
            <w:hyperlink r:id="rId13" w:history="1">
              <w:r w:rsidR="005F52AF" w:rsidRPr="00A822D0">
                <w:rPr>
                  <w:rStyle w:val="Hyperlink"/>
                  <w:rFonts w:ascii="Times New Roman"/>
                  <w:sz w:val="16"/>
                  <w:szCs w:val="16"/>
                  <w:lang w:val="de-DE"/>
                </w:rPr>
                <w:t>l.buesch@hankookreifen.de</w:t>
              </w:r>
            </w:hyperlink>
          </w:p>
          <w:p w14:paraId="15DDDC55" w14:textId="77777777" w:rsidR="005F52AF" w:rsidRPr="00B96BD9" w:rsidRDefault="005F52AF" w:rsidP="003A6ED7">
            <w:pPr>
              <w:wordWrap/>
              <w:spacing w:line="276" w:lineRule="auto"/>
              <w:rPr>
                <w:rFonts w:ascii="Times New Roman"/>
                <w:color w:val="0070C0"/>
                <w:sz w:val="21"/>
                <w:szCs w:val="21"/>
                <w:lang w:val="de-DE"/>
              </w:rPr>
            </w:pPr>
          </w:p>
        </w:tc>
        <w:tc>
          <w:tcPr>
            <w:tcW w:w="2359" w:type="dxa"/>
            <w:shd w:val="clear" w:color="auto" w:fill="F2F2F2"/>
          </w:tcPr>
          <w:p w14:paraId="7B5A5E26" w14:textId="77777777" w:rsidR="005F52AF" w:rsidRDefault="005F52AF" w:rsidP="003A6ED7">
            <w:pPr>
              <w:wordWrap/>
              <w:spacing w:line="276" w:lineRule="auto"/>
              <w:rPr>
                <w:rFonts w:ascii="Times New Roman"/>
                <w:b/>
                <w:bCs/>
                <w:sz w:val="16"/>
                <w:szCs w:val="16"/>
                <w:lang w:val="fr-FR"/>
              </w:rPr>
            </w:pPr>
            <w:r>
              <w:rPr>
                <w:rFonts w:ascii="Times New Roman"/>
                <w:b/>
                <w:bCs/>
                <w:sz w:val="16"/>
                <w:szCs w:val="16"/>
                <w:lang w:val="fr-FR"/>
              </w:rPr>
              <w:t>Lisa Schmid</w:t>
            </w:r>
          </w:p>
          <w:p w14:paraId="54DADDA0" w14:textId="77777777" w:rsidR="005F52AF" w:rsidRDefault="005F52AF" w:rsidP="003A6ED7">
            <w:pPr>
              <w:wordWrap/>
              <w:spacing w:line="276" w:lineRule="auto"/>
              <w:rPr>
                <w:rFonts w:ascii="Times New Roman"/>
                <w:snapToGrid w:val="0"/>
                <w:sz w:val="16"/>
                <w:szCs w:val="16"/>
              </w:rPr>
            </w:pPr>
            <w:r>
              <w:rPr>
                <w:rFonts w:ascii="Times New Roman"/>
                <w:snapToGrid w:val="0"/>
                <w:sz w:val="16"/>
                <w:szCs w:val="16"/>
              </w:rPr>
              <w:t>PR Manager</w:t>
            </w:r>
          </w:p>
          <w:p w14:paraId="6B752CD9" w14:textId="77777777" w:rsidR="005F52AF" w:rsidRDefault="005F52AF" w:rsidP="003A6ED7">
            <w:pPr>
              <w:wordWrap/>
              <w:spacing w:line="276" w:lineRule="auto"/>
              <w:rPr>
                <w:rFonts w:ascii="Times New Roman"/>
                <w:snapToGrid w:val="0"/>
                <w:sz w:val="16"/>
                <w:szCs w:val="16"/>
              </w:rPr>
            </w:pPr>
            <w:r>
              <w:rPr>
                <w:rFonts w:ascii="Times New Roman"/>
                <w:snapToGrid w:val="0"/>
                <w:sz w:val="16"/>
                <w:szCs w:val="16"/>
              </w:rPr>
              <w:t>tel.: +49 (0) 6102 8149 – 172</w:t>
            </w:r>
          </w:p>
          <w:p w14:paraId="094665FD" w14:textId="77777777" w:rsidR="005F52AF" w:rsidRPr="008D298D" w:rsidRDefault="003A6ED7" w:rsidP="003A6ED7">
            <w:pPr>
              <w:wordWrap/>
              <w:spacing w:line="276" w:lineRule="auto"/>
              <w:rPr>
                <w:rFonts w:ascii="Times New Roman"/>
                <w:sz w:val="21"/>
                <w:szCs w:val="21"/>
                <w:lang w:val="de-DE"/>
              </w:rPr>
            </w:pPr>
            <w:hyperlink r:id="rId14" w:history="1">
              <w:r w:rsidR="005F52AF">
                <w:rPr>
                  <w:rStyle w:val="Hyperlink"/>
                  <w:rFonts w:ascii="Times New Roman"/>
                  <w:snapToGrid w:val="0"/>
                  <w:sz w:val="16"/>
                  <w:szCs w:val="16"/>
                </w:rPr>
                <w:t>l.schmid@hankookn.com</w:t>
              </w:r>
            </w:hyperlink>
          </w:p>
        </w:tc>
        <w:tc>
          <w:tcPr>
            <w:tcW w:w="2360" w:type="dxa"/>
            <w:shd w:val="clear" w:color="auto" w:fill="F2F2F2"/>
          </w:tcPr>
          <w:p w14:paraId="6CC356C7" w14:textId="77777777" w:rsidR="005F52AF" w:rsidRPr="008D298D" w:rsidRDefault="005F52AF" w:rsidP="003A6ED7">
            <w:pPr>
              <w:wordWrap/>
              <w:spacing w:line="276" w:lineRule="auto"/>
              <w:rPr>
                <w:rFonts w:ascii="Times New Roman"/>
                <w:sz w:val="21"/>
                <w:szCs w:val="21"/>
                <w:lang w:val="de-DE"/>
              </w:rPr>
            </w:pPr>
          </w:p>
        </w:tc>
      </w:tr>
    </w:tbl>
    <w:p w14:paraId="0E5364AF" w14:textId="65CB6C5A" w:rsidR="00E34121" w:rsidRPr="0048223A" w:rsidRDefault="00E34121" w:rsidP="003A6ED7">
      <w:pPr>
        <w:wordWrap/>
        <w:spacing w:line="276" w:lineRule="auto"/>
        <w:rPr>
          <w:lang w:val="en-GB"/>
        </w:rPr>
      </w:pPr>
    </w:p>
    <w:sectPr w:rsidR="00E34121" w:rsidRPr="0048223A" w:rsidSect="00CF776C">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14E8" w14:textId="77777777" w:rsidR="00076DF6" w:rsidRDefault="00076DF6" w:rsidP="002368D6">
      <w:r>
        <w:separator/>
      </w:r>
    </w:p>
  </w:endnote>
  <w:endnote w:type="continuationSeparator" w:id="0">
    <w:p w14:paraId="4D18CADF" w14:textId="77777777" w:rsidR="00076DF6" w:rsidRDefault="00076DF6" w:rsidP="002368D6">
      <w:r>
        <w:continuationSeparator/>
      </w:r>
    </w:p>
  </w:endnote>
  <w:endnote w:type="continuationNotice" w:id="1">
    <w:p w14:paraId="6553835D" w14:textId="77777777" w:rsidR="00076DF6" w:rsidRDefault="00076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8551" w14:textId="77777777" w:rsidR="00076DF6" w:rsidRDefault="00076DF6" w:rsidP="002368D6">
      <w:r>
        <w:separator/>
      </w:r>
    </w:p>
  </w:footnote>
  <w:footnote w:type="continuationSeparator" w:id="0">
    <w:p w14:paraId="11E37DA0" w14:textId="77777777" w:rsidR="00076DF6" w:rsidRDefault="00076DF6" w:rsidP="002368D6">
      <w:r>
        <w:continuationSeparator/>
      </w:r>
    </w:p>
  </w:footnote>
  <w:footnote w:type="continuationNotice" w:id="1">
    <w:p w14:paraId="2A9DA888" w14:textId="77777777" w:rsidR="00076DF6" w:rsidRDefault="00076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402AE5" w:rsidRDefault="00CC4AFF">
    <w:pPr>
      <w:pStyle w:val="Kopfzeile"/>
    </w:pPr>
    <w:r>
      <w:rPr>
        <w:rFonts w:ascii="Arial" w:hAnsi="Arial"/>
        <w:noProof/>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164"/>
    <w:rsid w:val="00002210"/>
    <w:rsid w:val="000037ED"/>
    <w:rsid w:val="00003999"/>
    <w:rsid w:val="00006AA7"/>
    <w:rsid w:val="00025D93"/>
    <w:rsid w:val="000357E0"/>
    <w:rsid w:val="000403E1"/>
    <w:rsid w:val="00072375"/>
    <w:rsid w:val="00076DF6"/>
    <w:rsid w:val="000862DA"/>
    <w:rsid w:val="000A6609"/>
    <w:rsid w:val="000C1971"/>
    <w:rsid w:val="000C7312"/>
    <w:rsid w:val="000E6675"/>
    <w:rsid w:val="000F4B6D"/>
    <w:rsid w:val="00104CBA"/>
    <w:rsid w:val="001059CC"/>
    <w:rsid w:val="00106E8B"/>
    <w:rsid w:val="001156DB"/>
    <w:rsid w:val="00121705"/>
    <w:rsid w:val="00125376"/>
    <w:rsid w:val="00126911"/>
    <w:rsid w:val="0012716A"/>
    <w:rsid w:val="00127868"/>
    <w:rsid w:val="00130EA4"/>
    <w:rsid w:val="00134937"/>
    <w:rsid w:val="00136636"/>
    <w:rsid w:val="001520CC"/>
    <w:rsid w:val="00166946"/>
    <w:rsid w:val="00176CF3"/>
    <w:rsid w:val="00183A7C"/>
    <w:rsid w:val="0018575B"/>
    <w:rsid w:val="0018689C"/>
    <w:rsid w:val="00187A32"/>
    <w:rsid w:val="00190C61"/>
    <w:rsid w:val="001B73CD"/>
    <w:rsid w:val="001C0514"/>
    <w:rsid w:val="001C640E"/>
    <w:rsid w:val="001E047F"/>
    <w:rsid w:val="001E0A48"/>
    <w:rsid w:val="001E1580"/>
    <w:rsid w:val="001F43A2"/>
    <w:rsid w:val="00203FD8"/>
    <w:rsid w:val="0020603B"/>
    <w:rsid w:val="002156E3"/>
    <w:rsid w:val="00235FE9"/>
    <w:rsid w:val="002368D6"/>
    <w:rsid w:val="002413C6"/>
    <w:rsid w:val="00244A9D"/>
    <w:rsid w:val="00246CF1"/>
    <w:rsid w:val="00246D09"/>
    <w:rsid w:val="00247674"/>
    <w:rsid w:val="002639E5"/>
    <w:rsid w:val="00273132"/>
    <w:rsid w:val="00273CE2"/>
    <w:rsid w:val="00274364"/>
    <w:rsid w:val="00275CBD"/>
    <w:rsid w:val="00277C4D"/>
    <w:rsid w:val="0028434D"/>
    <w:rsid w:val="002906AC"/>
    <w:rsid w:val="002A697E"/>
    <w:rsid w:val="002D0BCF"/>
    <w:rsid w:val="002D28EF"/>
    <w:rsid w:val="002D4B30"/>
    <w:rsid w:val="002D4C19"/>
    <w:rsid w:val="002D6A14"/>
    <w:rsid w:val="00302778"/>
    <w:rsid w:val="003143F2"/>
    <w:rsid w:val="00323A61"/>
    <w:rsid w:val="00323DD3"/>
    <w:rsid w:val="003263EC"/>
    <w:rsid w:val="00351819"/>
    <w:rsid w:val="003556C1"/>
    <w:rsid w:val="00362E3D"/>
    <w:rsid w:val="0036385E"/>
    <w:rsid w:val="0038241C"/>
    <w:rsid w:val="00383294"/>
    <w:rsid w:val="00397580"/>
    <w:rsid w:val="003A1B28"/>
    <w:rsid w:val="003A3D2F"/>
    <w:rsid w:val="003A5934"/>
    <w:rsid w:val="003A6ED7"/>
    <w:rsid w:val="003B6BF6"/>
    <w:rsid w:val="003C4B3B"/>
    <w:rsid w:val="003D5034"/>
    <w:rsid w:val="003E5E96"/>
    <w:rsid w:val="003F2CAB"/>
    <w:rsid w:val="00401697"/>
    <w:rsid w:val="00402AE5"/>
    <w:rsid w:val="00403A7E"/>
    <w:rsid w:val="004070DA"/>
    <w:rsid w:val="00412617"/>
    <w:rsid w:val="0042637F"/>
    <w:rsid w:val="00435A91"/>
    <w:rsid w:val="0044063D"/>
    <w:rsid w:val="00445D20"/>
    <w:rsid w:val="004633F3"/>
    <w:rsid w:val="00463C4F"/>
    <w:rsid w:val="00470648"/>
    <w:rsid w:val="004749FA"/>
    <w:rsid w:val="00476200"/>
    <w:rsid w:val="0048223A"/>
    <w:rsid w:val="004822B3"/>
    <w:rsid w:val="00483F60"/>
    <w:rsid w:val="00492AEE"/>
    <w:rsid w:val="004A13A1"/>
    <w:rsid w:val="004A20C9"/>
    <w:rsid w:val="004A3F0D"/>
    <w:rsid w:val="004A55D7"/>
    <w:rsid w:val="004A5EA7"/>
    <w:rsid w:val="004A6C4D"/>
    <w:rsid w:val="004B3592"/>
    <w:rsid w:val="004C1CC9"/>
    <w:rsid w:val="004D564E"/>
    <w:rsid w:val="004D6BA4"/>
    <w:rsid w:val="004D7B55"/>
    <w:rsid w:val="004F0B74"/>
    <w:rsid w:val="004F11AD"/>
    <w:rsid w:val="004F7401"/>
    <w:rsid w:val="00503F48"/>
    <w:rsid w:val="00505FD3"/>
    <w:rsid w:val="00516B61"/>
    <w:rsid w:val="00532550"/>
    <w:rsid w:val="0053643C"/>
    <w:rsid w:val="005505D7"/>
    <w:rsid w:val="005554A8"/>
    <w:rsid w:val="00563D52"/>
    <w:rsid w:val="005733A6"/>
    <w:rsid w:val="00573843"/>
    <w:rsid w:val="00576C08"/>
    <w:rsid w:val="00582E94"/>
    <w:rsid w:val="005907DF"/>
    <w:rsid w:val="00590A6E"/>
    <w:rsid w:val="005974F4"/>
    <w:rsid w:val="005A073F"/>
    <w:rsid w:val="005A4603"/>
    <w:rsid w:val="005B27FE"/>
    <w:rsid w:val="005C1CBC"/>
    <w:rsid w:val="005D4243"/>
    <w:rsid w:val="005E3A1C"/>
    <w:rsid w:val="005E70BA"/>
    <w:rsid w:val="005F52AF"/>
    <w:rsid w:val="00607BDB"/>
    <w:rsid w:val="00610037"/>
    <w:rsid w:val="00610859"/>
    <w:rsid w:val="00615039"/>
    <w:rsid w:val="006165F3"/>
    <w:rsid w:val="0063275F"/>
    <w:rsid w:val="00634139"/>
    <w:rsid w:val="00640731"/>
    <w:rsid w:val="00640E14"/>
    <w:rsid w:val="00660681"/>
    <w:rsid w:val="00676388"/>
    <w:rsid w:val="00677B2D"/>
    <w:rsid w:val="00680980"/>
    <w:rsid w:val="00686A9A"/>
    <w:rsid w:val="00687C79"/>
    <w:rsid w:val="0069141D"/>
    <w:rsid w:val="00693CD9"/>
    <w:rsid w:val="006B7770"/>
    <w:rsid w:val="006B7BC7"/>
    <w:rsid w:val="006D2984"/>
    <w:rsid w:val="006E0FBE"/>
    <w:rsid w:val="006E48A0"/>
    <w:rsid w:val="006F20E1"/>
    <w:rsid w:val="006F7FE5"/>
    <w:rsid w:val="00701399"/>
    <w:rsid w:val="007227B7"/>
    <w:rsid w:val="00726426"/>
    <w:rsid w:val="00726605"/>
    <w:rsid w:val="00743C21"/>
    <w:rsid w:val="00746955"/>
    <w:rsid w:val="00767C61"/>
    <w:rsid w:val="007743DA"/>
    <w:rsid w:val="00774D06"/>
    <w:rsid w:val="00775FF1"/>
    <w:rsid w:val="00784F92"/>
    <w:rsid w:val="00785224"/>
    <w:rsid w:val="007A1680"/>
    <w:rsid w:val="007A1743"/>
    <w:rsid w:val="007A5633"/>
    <w:rsid w:val="007A592C"/>
    <w:rsid w:val="007B327B"/>
    <w:rsid w:val="007B59A4"/>
    <w:rsid w:val="007C082D"/>
    <w:rsid w:val="007C1854"/>
    <w:rsid w:val="007D4A39"/>
    <w:rsid w:val="007D4E44"/>
    <w:rsid w:val="007E736E"/>
    <w:rsid w:val="007F4010"/>
    <w:rsid w:val="00801FC1"/>
    <w:rsid w:val="00804D8E"/>
    <w:rsid w:val="00806464"/>
    <w:rsid w:val="00812B8D"/>
    <w:rsid w:val="00820985"/>
    <w:rsid w:val="0082386D"/>
    <w:rsid w:val="00836F97"/>
    <w:rsid w:val="00851236"/>
    <w:rsid w:val="00853053"/>
    <w:rsid w:val="00853ED5"/>
    <w:rsid w:val="0086025E"/>
    <w:rsid w:val="00863488"/>
    <w:rsid w:val="00870838"/>
    <w:rsid w:val="008748B1"/>
    <w:rsid w:val="00874A23"/>
    <w:rsid w:val="008750EA"/>
    <w:rsid w:val="00880B64"/>
    <w:rsid w:val="00885015"/>
    <w:rsid w:val="00892C37"/>
    <w:rsid w:val="00893EEA"/>
    <w:rsid w:val="008943DE"/>
    <w:rsid w:val="008A08B4"/>
    <w:rsid w:val="008A3876"/>
    <w:rsid w:val="008B1228"/>
    <w:rsid w:val="008B7158"/>
    <w:rsid w:val="008C027B"/>
    <w:rsid w:val="008C3161"/>
    <w:rsid w:val="008D2812"/>
    <w:rsid w:val="008E48A3"/>
    <w:rsid w:val="008E5D24"/>
    <w:rsid w:val="008F4443"/>
    <w:rsid w:val="00906F4B"/>
    <w:rsid w:val="00912173"/>
    <w:rsid w:val="0091627C"/>
    <w:rsid w:val="00924B91"/>
    <w:rsid w:val="00927792"/>
    <w:rsid w:val="00931B1D"/>
    <w:rsid w:val="00990206"/>
    <w:rsid w:val="0099716F"/>
    <w:rsid w:val="009A453A"/>
    <w:rsid w:val="009C431A"/>
    <w:rsid w:val="009C5890"/>
    <w:rsid w:val="009D01E4"/>
    <w:rsid w:val="009D7367"/>
    <w:rsid w:val="009F2A7A"/>
    <w:rsid w:val="009F32B5"/>
    <w:rsid w:val="00A04208"/>
    <w:rsid w:val="00A049F7"/>
    <w:rsid w:val="00A05C0E"/>
    <w:rsid w:val="00A13419"/>
    <w:rsid w:val="00A2034F"/>
    <w:rsid w:val="00A22948"/>
    <w:rsid w:val="00A43C22"/>
    <w:rsid w:val="00A51C50"/>
    <w:rsid w:val="00A61A3E"/>
    <w:rsid w:val="00A61B63"/>
    <w:rsid w:val="00A61C9E"/>
    <w:rsid w:val="00A6786A"/>
    <w:rsid w:val="00A700DE"/>
    <w:rsid w:val="00A76254"/>
    <w:rsid w:val="00A76443"/>
    <w:rsid w:val="00A82400"/>
    <w:rsid w:val="00A9650D"/>
    <w:rsid w:val="00AB566F"/>
    <w:rsid w:val="00AC407A"/>
    <w:rsid w:val="00AC5853"/>
    <w:rsid w:val="00B03892"/>
    <w:rsid w:val="00B069DE"/>
    <w:rsid w:val="00B333E8"/>
    <w:rsid w:val="00B34C53"/>
    <w:rsid w:val="00B375F6"/>
    <w:rsid w:val="00B56C67"/>
    <w:rsid w:val="00B61956"/>
    <w:rsid w:val="00B769B5"/>
    <w:rsid w:val="00B82AC0"/>
    <w:rsid w:val="00B84647"/>
    <w:rsid w:val="00B9320B"/>
    <w:rsid w:val="00B96BD9"/>
    <w:rsid w:val="00BC6595"/>
    <w:rsid w:val="00BD139D"/>
    <w:rsid w:val="00BD54AB"/>
    <w:rsid w:val="00BE7FF5"/>
    <w:rsid w:val="00BF1523"/>
    <w:rsid w:val="00BF2086"/>
    <w:rsid w:val="00BF2FF3"/>
    <w:rsid w:val="00C00FF2"/>
    <w:rsid w:val="00C20AD4"/>
    <w:rsid w:val="00C212A0"/>
    <w:rsid w:val="00C21961"/>
    <w:rsid w:val="00C30BA1"/>
    <w:rsid w:val="00C4000E"/>
    <w:rsid w:val="00C470BD"/>
    <w:rsid w:val="00C54380"/>
    <w:rsid w:val="00C543F0"/>
    <w:rsid w:val="00C5647D"/>
    <w:rsid w:val="00C813E2"/>
    <w:rsid w:val="00C9140E"/>
    <w:rsid w:val="00C93BCB"/>
    <w:rsid w:val="00C95347"/>
    <w:rsid w:val="00C975C0"/>
    <w:rsid w:val="00CA42AD"/>
    <w:rsid w:val="00CB22E8"/>
    <w:rsid w:val="00CB6DD9"/>
    <w:rsid w:val="00CC4AFF"/>
    <w:rsid w:val="00CC57F7"/>
    <w:rsid w:val="00CC5CB1"/>
    <w:rsid w:val="00CC7E71"/>
    <w:rsid w:val="00CD05A4"/>
    <w:rsid w:val="00CD6FA9"/>
    <w:rsid w:val="00CE44EB"/>
    <w:rsid w:val="00CE4F0A"/>
    <w:rsid w:val="00CF0095"/>
    <w:rsid w:val="00CF09EB"/>
    <w:rsid w:val="00CF776C"/>
    <w:rsid w:val="00D05514"/>
    <w:rsid w:val="00D07B22"/>
    <w:rsid w:val="00D24D9F"/>
    <w:rsid w:val="00D2602E"/>
    <w:rsid w:val="00D357BE"/>
    <w:rsid w:val="00D97BE0"/>
    <w:rsid w:val="00DA5D53"/>
    <w:rsid w:val="00DA6E12"/>
    <w:rsid w:val="00DB1A82"/>
    <w:rsid w:val="00DB28FF"/>
    <w:rsid w:val="00DC0107"/>
    <w:rsid w:val="00DD0677"/>
    <w:rsid w:val="00DF417D"/>
    <w:rsid w:val="00DF5C21"/>
    <w:rsid w:val="00E039C6"/>
    <w:rsid w:val="00E07C7B"/>
    <w:rsid w:val="00E123ED"/>
    <w:rsid w:val="00E20E0B"/>
    <w:rsid w:val="00E34121"/>
    <w:rsid w:val="00E34ABD"/>
    <w:rsid w:val="00E408E1"/>
    <w:rsid w:val="00E472A6"/>
    <w:rsid w:val="00E64CB1"/>
    <w:rsid w:val="00EC335F"/>
    <w:rsid w:val="00EC52A2"/>
    <w:rsid w:val="00ED2A7E"/>
    <w:rsid w:val="00EE0B14"/>
    <w:rsid w:val="00EE6C93"/>
    <w:rsid w:val="00EF0C8A"/>
    <w:rsid w:val="00EF22A6"/>
    <w:rsid w:val="00F00B7F"/>
    <w:rsid w:val="00F074AA"/>
    <w:rsid w:val="00F10F1B"/>
    <w:rsid w:val="00F24D01"/>
    <w:rsid w:val="00F324A1"/>
    <w:rsid w:val="00F34897"/>
    <w:rsid w:val="00F40633"/>
    <w:rsid w:val="00F4706A"/>
    <w:rsid w:val="00F56973"/>
    <w:rsid w:val="00F654C0"/>
    <w:rsid w:val="00F75039"/>
    <w:rsid w:val="00F91443"/>
    <w:rsid w:val="00F91D3A"/>
    <w:rsid w:val="00F93567"/>
    <w:rsid w:val="00F96A78"/>
    <w:rsid w:val="00FA40E6"/>
    <w:rsid w:val="00FB0C2C"/>
    <w:rsid w:val="00FB63C7"/>
    <w:rsid w:val="00FB6797"/>
    <w:rsid w:val="00FC1C26"/>
    <w:rsid w:val="00FD2A6C"/>
    <w:rsid w:val="00FD518B"/>
    <w:rsid w:val="00FD7EC2"/>
    <w:rsid w:val="00FF29BF"/>
    <w:rsid w:val="00FF5DD0"/>
    <w:rsid w:val="00FF6646"/>
    <w:rsid w:val="0FBF65F4"/>
    <w:rsid w:val="122ABC5D"/>
    <w:rsid w:val="3C09C418"/>
    <w:rsid w:val="3DFE388C"/>
    <w:rsid w:val="44E6EF94"/>
    <w:rsid w:val="56392EF4"/>
    <w:rsid w:val="5BDF4D27"/>
    <w:rsid w:val="6BDEA33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50F96E2-7027-4046-9BE0-7A2E409A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it-IT"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it-IT"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it-IT"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customStyle="1" w:styleId="Internetverknpfung">
    <w:name w:val="Internetverknüpfung"/>
    <w:basedOn w:val="Absatz-Standardschriftart"/>
    <w:uiPriority w:val="99"/>
    <w:rsid w:val="00F34897"/>
    <w:rPr>
      <w:color w:val="0000FF"/>
      <w:u w:val="single"/>
    </w:rPr>
  </w:style>
  <w:style w:type="character" w:styleId="NichtaufgelsteErwhnung">
    <w:name w:val="Unresolved Mention"/>
    <w:basedOn w:val="Absatz-Standardschriftart"/>
    <w:uiPriority w:val="99"/>
    <w:semiHidden/>
    <w:unhideWhenUsed/>
    <w:rsid w:val="007A1680"/>
    <w:rPr>
      <w:color w:val="605E5C"/>
      <w:shd w:val="clear" w:color="auto" w:fill="E1DFDD"/>
    </w:rPr>
  </w:style>
  <w:style w:type="character" w:styleId="Kommentarzeichen">
    <w:name w:val="annotation reference"/>
    <w:basedOn w:val="Absatz-Standardschriftart"/>
    <w:uiPriority w:val="99"/>
    <w:semiHidden/>
    <w:unhideWhenUsed/>
    <w:rsid w:val="00383294"/>
    <w:rPr>
      <w:sz w:val="16"/>
      <w:szCs w:val="16"/>
    </w:rPr>
  </w:style>
  <w:style w:type="paragraph" w:styleId="Kommentartext">
    <w:name w:val="annotation text"/>
    <w:basedOn w:val="Standard"/>
    <w:link w:val="KommentartextZchn"/>
    <w:uiPriority w:val="99"/>
    <w:semiHidden/>
    <w:unhideWhenUsed/>
    <w:rsid w:val="00383294"/>
    <w:rPr>
      <w:szCs w:val="20"/>
    </w:rPr>
  </w:style>
  <w:style w:type="character" w:customStyle="1" w:styleId="KommentartextZchn">
    <w:name w:val="Kommentartext Zchn"/>
    <w:basedOn w:val="Absatz-Standardschriftart"/>
    <w:link w:val="Kommentartext"/>
    <w:uiPriority w:val="99"/>
    <w:semiHidden/>
    <w:rsid w:val="00383294"/>
    <w:rPr>
      <w:rFonts w:ascii="Batang" w:eastAsia="Batang" w:hAnsi="Times New Roman" w:cs="Times New Roman"/>
      <w:kern w:val="2"/>
      <w:sz w:val="20"/>
      <w:szCs w:val="20"/>
      <w:lang w:val="it-IT" w:eastAsia="ko-KR"/>
    </w:rPr>
  </w:style>
  <w:style w:type="paragraph" w:styleId="Kommentarthema">
    <w:name w:val="annotation subject"/>
    <w:basedOn w:val="Kommentartext"/>
    <w:next w:val="Kommentartext"/>
    <w:link w:val="KommentarthemaZchn"/>
    <w:uiPriority w:val="99"/>
    <w:semiHidden/>
    <w:unhideWhenUsed/>
    <w:rsid w:val="00383294"/>
    <w:rPr>
      <w:b/>
      <w:bCs/>
    </w:rPr>
  </w:style>
  <w:style w:type="character" w:customStyle="1" w:styleId="KommentarthemaZchn">
    <w:name w:val="Kommentarthema Zchn"/>
    <w:basedOn w:val="KommentartextZchn"/>
    <w:link w:val="Kommentarthema"/>
    <w:uiPriority w:val="99"/>
    <w:semiHidden/>
    <w:rsid w:val="00383294"/>
    <w:rPr>
      <w:rFonts w:ascii="Batang" w:eastAsia="Batang" w:hAnsi="Times New Roman" w:cs="Times New Roman"/>
      <w:b/>
      <w:bCs/>
      <w:kern w:val="2"/>
      <w:sz w:val="20"/>
      <w:szCs w:val="20"/>
      <w:lang w:val="it-IT" w:eastAsia="ko-KR"/>
    </w:rPr>
  </w:style>
  <w:style w:type="character" w:styleId="Fett">
    <w:name w:val="Strong"/>
    <w:basedOn w:val="Absatz-Standardschriftart"/>
    <w:uiPriority w:val="22"/>
    <w:qFormat/>
    <w:rsid w:val="005F52AF"/>
    <w:rPr>
      <w:b/>
      <w:bCs/>
    </w:rPr>
  </w:style>
  <w:style w:type="character" w:styleId="Hervorhebung">
    <w:name w:val="Emphasis"/>
    <w:basedOn w:val="Absatz-Standardschriftart"/>
    <w:uiPriority w:val="20"/>
    <w:qFormat/>
    <w:rsid w:val="005F52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3717">
      <w:bodyDiv w:val="1"/>
      <w:marLeft w:val="0"/>
      <w:marRight w:val="0"/>
      <w:marTop w:val="0"/>
      <w:marBottom w:val="0"/>
      <w:divBdr>
        <w:top w:val="none" w:sz="0" w:space="0" w:color="auto"/>
        <w:left w:val="none" w:sz="0" w:space="0" w:color="auto"/>
        <w:bottom w:val="none" w:sz="0" w:space="0" w:color="auto"/>
        <w:right w:val="none" w:sz="0" w:space="0" w:color="auto"/>
      </w:divBdr>
    </w:div>
    <w:div w:id="144397238">
      <w:bodyDiv w:val="1"/>
      <w:marLeft w:val="0"/>
      <w:marRight w:val="0"/>
      <w:marTop w:val="0"/>
      <w:marBottom w:val="0"/>
      <w:divBdr>
        <w:top w:val="none" w:sz="0" w:space="0" w:color="auto"/>
        <w:left w:val="none" w:sz="0" w:space="0" w:color="auto"/>
        <w:bottom w:val="none" w:sz="0" w:space="0" w:color="auto"/>
        <w:right w:val="none" w:sz="0" w:space="0" w:color="auto"/>
      </w:divBdr>
    </w:div>
    <w:div w:id="333995398">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234121949">
      <w:bodyDiv w:val="1"/>
      <w:marLeft w:val="0"/>
      <w:marRight w:val="0"/>
      <w:marTop w:val="0"/>
      <w:marBottom w:val="0"/>
      <w:divBdr>
        <w:top w:val="none" w:sz="0" w:space="0" w:color="auto"/>
        <w:left w:val="none" w:sz="0" w:space="0" w:color="auto"/>
        <w:bottom w:val="none" w:sz="0" w:space="0" w:color="auto"/>
        <w:right w:val="none" w:sz="0" w:space="0" w:color="auto"/>
      </w:divBdr>
    </w:div>
    <w:div w:id="1634865520">
      <w:bodyDiv w:val="1"/>
      <w:marLeft w:val="0"/>
      <w:marRight w:val="0"/>
      <w:marTop w:val="0"/>
      <w:marBottom w:val="0"/>
      <w:divBdr>
        <w:top w:val="none" w:sz="0" w:space="0" w:color="auto"/>
        <w:left w:val="none" w:sz="0" w:space="0" w:color="auto"/>
        <w:bottom w:val="none" w:sz="0" w:space="0" w:color="auto"/>
        <w:right w:val="none" w:sz="0" w:space="0" w:color="auto"/>
      </w:divBdr>
    </w:div>
    <w:div w:id="1808931850">
      <w:bodyDiv w:val="1"/>
      <w:marLeft w:val="0"/>
      <w:marRight w:val="0"/>
      <w:marTop w:val="0"/>
      <w:marBottom w:val="0"/>
      <w:divBdr>
        <w:top w:val="none" w:sz="0" w:space="0" w:color="auto"/>
        <w:left w:val="none" w:sz="0" w:space="0" w:color="auto"/>
        <w:bottom w:val="none" w:sz="0" w:space="0" w:color="auto"/>
        <w:right w:val="none" w:sz="0" w:space="0" w:color="auto"/>
      </w:divBdr>
    </w:div>
    <w:div w:id="2079861548">
      <w:bodyDiv w:val="1"/>
      <w:marLeft w:val="0"/>
      <w:marRight w:val="0"/>
      <w:marTop w:val="0"/>
      <w:marBottom w:val="0"/>
      <w:divBdr>
        <w:top w:val="none" w:sz="0" w:space="0" w:color="auto"/>
        <w:left w:val="none" w:sz="0" w:space="0" w:color="auto"/>
        <w:bottom w:val="none" w:sz="0" w:space="0" w:color="auto"/>
        <w:right w:val="none" w:sz="0" w:space="0" w:color="auto"/>
      </w:divBdr>
      <w:divsChild>
        <w:div w:id="246236744">
          <w:marLeft w:val="0"/>
          <w:marRight w:val="0"/>
          <w:marTop w:val="0"/>
          <w:marBottom w:val="0"/>
          <w:divBdr>
            <w:top w:val="none" w:sz="0" w:space="0" w:color="auto"/>
            <w:left w:val="none" w:sz="0" w:space="0" w:color="auto"/>
            <w:bottom w:val="none" w:sz="0" w:space="0" w:color="auto"/>
            <w:right w:val="none" w:sz="0" w:space="0" w:color="auto"/>
          </w:divBdr>
        </w:div>
        <w:div w:id="337805239">
          <w:marLeft w:val="0"/>
          <w:marRight w:val="0"/>
          <w:marTop w:val="0"/>
          <w:marBottom w:val="0"/>
          <w:divBdr>
            <w:top w:val="none" w:sz="0" w:space="0" w:color="auto"/>
            <w:left w:val="none" w:sz="0" w:space="0" w:color="auto"/>
            <w:bottom w:val="none" w:sz="0" w:space="0" w:color="auto"/>
            <w:right w:val="none" w:sz="0" w:space="0" w:color="auto"/>
          </w:divBdr>
        </w:div>
        <w:div w:id="435641174">
          <w:marLeft w:val="0"/>
          <w:marRight w:val="0"/>
          <w:marTop w:val="0"/>
          <w:marBottom w:val="0"/>
          <w:divBdr>
            <w:top w:val="none" w:sz="0" w:space="0" w:color="auto"/>
            <w:left w:val="none" w:sz="0" w:space="0" w:color="auto"/>
            <w:bottom w:val="none" w:sz="0" w:space="0" w:color="auto"/>
            <w:right w:val="none" w:sz="0" w:space="0" w:color="auto"/>
          </w:divBdr>
        </w:div>
        <w:div w:id="447820607">
          <w:marLeft w:val="0"/>
          <w:marRight w:val="0"/>
          <w:marTop w:val="0"/>
          <w:marBottom w:val="0"/>
          <w:divBdr>
            <w:top w:val="none" w:sz="0" w:space="0" w:color="auto"/>
            <w:left w:val="none" w:sz="0" w:space="0" w:color="auto"/>
            <w:bottom w:val="none" w:sz="0" w:space="0" w:color="auto"/>
            <w:right w:val="none" w:sz="0" w:space="0" w:color="auto"/>
          </w:divBdr>
        </w:div>
        <w:div w:id="935091845">
          <w:marLeft w:val="0"/>
          <w:marRight w:val="0"/>
          <w:marTop w:val="0"/>
          <w:marBottom w:val="0"/>
          <w:divBdr>
            <w:top w:val="none" w:sz="0" w:space="0" w:color="auto"/>
            <w:left w:val="none" w:sz="0" w:space="0" w:color="auto"/>
            <w:bottom w:val="none" w:sz="0" w:space="0" w:color="auto"/>
            <w:right w:val="none" w:sz="0" w:space="0" w:color="auto"/>
          </w:divBdr>
        </w:div>
        <w:div w:id="976688559">
          <w:marLeft w:val="0"/>
          <w:marRight w:val="0"/>
          <w:marTop w:val="0"/>
          <w:marBottom w:val="0"/>
          <w:divBdr>
            <w:top w:val="none" w:sz="0" w:space="0" w:color="auto"/>
            <w:left w:val="none" w:sz="0" w:space="0" w:color="auto"/>
            <w:bottom w:val="none" w:sz="0" w:space="0" w:color="auto"/>
            <w:right w:val="none" w:sz="0" w:space="0" w:color="auto"/>
          </w:divBdr>
        </w:div>
        <w:div w:id="1059480970">
          <w:marLeft w:val="0"/>
          <w:marRight w:val="0"/>
          <w:marTop w:val="0"/>
          <w:marBottom w:val="0"/>
          <w:divBdr>
            <w:top w:val="none" w:sz="0" w:space="0" w:color="auto"/>
            <w:left w:val="none" w:sz="0" w:space="0" w:color="auto"/>
            <w:bottom w:val="none" w:sz="0" w:space="0" w:color="auto"/>
            <w:right w:val="none" w:sz="0" w:space="0" w:color="auto"/>
          </w:divBdr>
        </w:div>
        <w:div w:id="1165247054">
          <w:marLeft w:val="0"/>
          <w:marRight w:val="0"/>
          <w:marTop w:val="0"/>
          <w:marBottom w:val="0"/>
          <w:divBdr>
            <w:top w:val="none" w:sz="0" w:space="0" w:color="auto"/>
            <w:left w:val="none" w:sz="0" w:space="0" w:color="auto"/>
            <w:bottom w:val="none" w:sz="0" w:space="0" w:color="auto"/>
            <w:right w:val="none" w:sz="0" w:space="0" w:color="auto"/>
          </w:divBdr>
        </w:div>
        <w:div w:id="1363943880">
          <w:marLeft w:val="0"/>
          <w:marRight w:val="0"/>
          <w:marTop w:val="0"/>
          <w:marBottom w:val="0"/>
          <w:divBdr>
            <w:top w:val="none" w:sz="0" w:space="0" w:color="auto"/>
            <w:left w:val="none" w:sz="0" w:space="0" w:color="auto"/>
            <w:bottom w:val="none" w:sz="0" w:space="0" w:color="auto"/>
            <w:right w:val="none" w:sz="0" w:space="0" w:color="auto"/>
          </w:divBdr>
        </w:div>
        <w:div w:id="1706056116">
          <w:marLeft w:val="0"/>
          <w:marRight w:val="0"/>
          <w:marTop w:val="0"/>
          <w:marBottom w:val="0"/>
          <w:divBdr>
            <w:top w:val="none" w:sz="0" w:space="0" w:color="auto"/>
            <w:left w:val="none" w:sz="0" w:space="0" w:color="auto"/>
            <w:bottom w:val="none" w:sz="0" w:space="0" w:color="auto"/>
            <w:right w:val="none" w:sz="0" w:space="0" w:color="auto"/>
          </w:divBdr>
        </w:div>
        <w:div w:id="192807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schmid@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Props1.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2.xml><?xml version="1.0" encoding="utf-8"?>
<ds:datastoreItem xmlns:ds="http://schemas.openxmlformats.org/officeDocument/2006/customXml" ds:itemID="{46535210-F35E-47EE-8784-3D29A5BD2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D27C3-617F-4BC5-8325-1E799FF7B335}">
  <ds:schemaRefs>
    <ds:schemaRef ds:uri="http://schemas.openxmlformats.org/package/2006/metadata/core-properties"/>
    <ds:schemaRef ds:uri="http://purl.org/dc/terms/"/>
    <ds:schemaRef ds:uri="http://schemas.microsoft.com/office/2006/documentManagement/types"/>
    <ds:schemaRef ds:uri="2aa2c162-0911-4264-a6e5-7c08fc9f56db"/>
    <ds:schemaRef ds:uri="c05d03c1-d95b-41eb-9807-64ac99209321"/>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4662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Eva Bergmann</cp:lastModifiedBy>
  <cp:revision>9</cp:revision>
  <cp:lastPrinted>2020-01-15T17:34:00Z</cp:lastPrinted>
  <dcterms:created xsi:type="dcterms:W3CDTF">2021-12-08T15:43:00Z</dcterms:created>
  <dcterms:modified xsi:type="dcterms:W3CDTF">2021-12-15T15:32:00Z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