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CBF7" w14:textId="0FE9857B" w:rsidR="005C0E5B" w:rsidRPr="00117C11" w:rsidRDefault="00117C11" w:rsidP="003E4168">
      <w:pPr>
        <w:tabs>
          <w:tab w:val="left" w:pos="142"/>
        </w:tabs>
        <w:suppressAutoHyphens/>
        <w:wordWrap/>
        <w:autoSpaceDE/>
        <w:spacing w:after="0" w:line="276" w:lineRule="auto"/>
        <w:jc w:val="center"/>
        <w:rPr>
          <w:rFonts w:ascii="Helvetica" w:eastAsia="Times New Roman" w:hAnsi="Helvetica" w:cs="Times New Roman"/>
          <w:b/>
          <w:kern w:val="0"/>
          <w:sz w:val="32"/>
          <w:szCs w:val="20"/>
          <w:lang w:val="de-DE" w:eastAsia="en-GB" w:bidi="en-GB"/>
        </w:rPr>
      </w:pPr>
      <w:bookmarkStart w:id="0" w:name="_Hlk65656343"/>
      <w:r>
        <w:rPr>
          <w:rFonts w:ascii="Helvetica" w:eastAsia="Times New Roman" w:hAnsi="Helvetica" w:cs="Times New Roman"/>
          <w:b/>
          <w:kern w:val="0"/>
          <w:sz w:val="32"/>
          <w:szCs w:val="20"/>
          <w:lang w:val="de-DE" w:eastAsia="en-GB" w:bidi="en-GB"/>
        </w:rPr>
        <w:br/>
      </w:r>
      <w:r w:rsidR="00A777D0" w:rsidRPr="00117C11">
        <w:rPr>
          <w:rFonts w:ascii="Helvetica" w:eastAsia="Times New Roman" w:hAnsi="Helvetica" w:cs="Times New Roman"/>
          <w:b/>
          <w:kern w:val="0"/>
          <w:sz w:val="32"/>
          <w:szCs w:val="20"/>
          <w:lang w:val="de-DE" w:eastAsia="en-GB" w:bidi="en-GB"/>
        </w:rPr>
        <w:t xml:space="preserve">Hankook &amp; Company </w:t>
      </w:r>
      <w:r w:rsidR="005C0E5B" w:rsidRPr="00117C11">
        <w:rPr>
          <w:rFonts w:ascii="Helvetica" w:eastAsia="Times New Roman" w:hAnsi="Helvetica" w:cs="Times New Roman"/>
          <w:b/>
          <w:kern w:val="0"/>
          <w:sz w:val="32"/>
          <w:szCs w:val="20"/>
          <w:lang w:val="de-DE" w:eastAsia="en-GB" w:bidi="en-GB"/>
        </w:rPr>
        <w:t>unterzeichnet</w:t>
      </w:r>
      <w:r w:rsidR="00925B51" w:rsidRPr="00117C11">
        <w:rPr>
          <w:rFonts w:ascii="Helvetica" w:eastAsia="Times New Roman" w:hAnsi="Helvetica" w:cs="Times New Roman"/>
          <w:b/>
          <w:kern w:val="0"/>
          <w:sz w:val="32"/>
          <w:szCs w:val="20"/>
          <w:lang w:val="de-DE" w:eastAsia="en-GB" w:bidi="en-GB"/>
        </w:rPr>
        <w:t xml:space="preserve"> </w:t>
      </w:r>
      <w:r w:rsidR="002A65BA" w:rsidRPr="00117C11">
        <w:rPr>
          <w:rFonts w:ascii="Helvetica" w:eastAsia="Times New Roman" w:hAnsi="Helvetica" w:cs="Times New Roman"/>
          <w:b/>
          <w:kern w:val="0"/>
          <w:sz w:val="32"/>
          <w:szCs w:val="20"/>
          <w:lang w:val="de-DE" w:eastAsia="en-GB" w:bidi="en-GB"/>
        </w:rPr>
        <w:t>Vereinbarung</w:t>
      </w:r>
      <w:r w:rsidR="005C0E5B" w:rsidRPr="00117C11">
        <w:rPr>
          <w:rFonts w:ascii="Helvetica" w:eastAsia="Times New Roman" w:hAnsi="Helvetica" w:cs="Times New Roman"/>
          <w:b/>
          <w:kern w:val="0"/>
          <w:sz w:val="32"/>
          <w:szCs w:val="20"/>
          <w:lang w:val="de-DE" w:eastAsia="en-GB" w:bidi="en-GB"/>
        </w:rPr>
        <w:t xml:space="preserve"> mit</w:t>
      </w:r>
      <w:r w:rsidR="00925B51" w:rsidRPr="00117C11">
        <w:rPr>
          <w:rFonts w:ascii="Helvetica" w:eastAsia="Times New Roman" w:hAnsi="Helvetica" w:cs="Times New Roman"/>
          <w:b/>
          <w:kern w:val="0"/>
          <w:sz w:val="32"/>
          <w:szCs w:val="20"/>
          <w:lang w:val="de-DE" w:eastAsia="en-GB" w:bidi="en-GB"/>
        </w:rPr>
        <w:t xml:space="preserve"> </w:t>
      </w:r>
      <w:r w:rsidR="005C0E5B" w:rsidRPr="00117C11">
        <w:rPr>
          <w:rFonts w:ascii="Helvetica" w:eastAsia="Times New Roman" w:hAnsi="Helvetica" w:cs="Times New Roman"/>
          <w:b/>
          <w:kern w:val="0"/>
          <w:sz w:val="32"/>
          <w:szCs w:val="20"/>
          <w:lang w:val="de-DE" w:eastAsia="en-GB" w:bidi="en-GB"/>
        </w:rPr>
        <w:t>Korea Advanced Institute of Science and Technology</w:t>
      </w:r>
      <w:r w:rsidR="00725816" w:rsidRPr="00117C11">
        <w:rPr>
          <w:rFonts w:ascii="Helvetica" w:eastAsia="Times New Roman" w:hAnsi="Helvetica" w:cs="Times New Roman"/>
          <w:b/>
          <w:kern w:val="0"/>
          <w:sz w:val="32"/>
          <w:szCs w:val="20"/>
          <w:lang w:val="de-DE" w:eastAsia="en-GB" w:bidi="en-GB"/>
        </w:rPr>
        <w:t xml:space="preserve"> </w:t>
      </w:r>
      <w:r w:rsidR="005C0E5B" w:rsidRPr="00117C11">
        <w:rPr>
          <w:rFonts w:ascii="Helvetica" w:eastAsia="Times New Roman" w:hAnsi="Helvetica" w:cs="Times New Roman"/>
          <w:b/>
          <w:kern w:val="0"/>
          <w:sz w:val="32"/>
          <w:szCs w:val="20"/>
          <w:lang w:val="de-DE" w:eastAsia="en-GB" w:bidi="en-GB"/>
        </w:rPr>
        <w:t>zum Aufbau einer Daten-Infrastruktur-Plattform</w:t>
      </w:r>
    </w:p>
    <w:p w14:paraId="01393F9F" w14:textId="77777777" w:rsidR="005C0E5B" w:rsidRPr="007C1158" w:rsidRDefault="005C0E5B" w:rsidP="003E4168">
      <w:pPr>
        <w:wordWrap/>
        <w:spacing w:after="0" w:line="276" w:lineRule="auto"/>
        <w:contextualSpacing/>
        <w:rPr>
          <w:rFonts w:ascii="Hankook Semibold" w:eastAsia="Hankook Semibold" w:hAnsi="Hankook Semibold" w:cs="@Hankook Semibold"/>
          <w:b/>
          <w:sz w:val="21"/>
          <w:szCs w:val="21"/>
          <w:lang w:val="de-DE"/>
        </w:rPr>
      </w:pPr>
    </w:p>
    <w:p w14:paraId="41364708" w14:textId="1D655056" w:rsidR="0086416E" w:rsidRPr="00E54EFA" w:rsidRDefault="0052574C" w:rsidP="003E4168">
      <w:pPr>
        <w:widowControl/>
        <w:wordWrap/>
        <w:autoSpaceDE/>
        <w:autoSpaceDN/>
        <w:spacing w:after="0" w:line="276" w:lineRule="auto"/>
        <w:rPr>
          <w:rFonts w:ascii="Times New Roman" w:eastAsia="Times New Roman" w:hAnsi="Times New Roman" w:cs="Times New Roman"/>
          <w:b/>
          <w:color w:val="00000A"/>
          <w:kern w:val="0"/>
          <w:sz w:val="22"/>
          <w:szCs w:val="20"/>
          <w:lang w:val="de-DE" w:eastAsia="en-GB" w:bidi="en-GB"/>
        </w:rPr>
      </w:pPr>
      <w:r w:rsidRPr="00E54EFA">
        <w:rPr>
          <w:rFonts w:ascii="Times New Roman" w:eastAsia="Times New Roman" w:hAnsi="Times New Roman" w:cs="Times New Roman"/>
          <w:b/>
          <w:color w:val="00000A"/>
          <w:kern w:val="0"/>
          <w:sz w:val="22"/>
          <w:szCs w:val="20"/>
          <w:lang w:val="de-DE" w:eastAsia="en-GB" w:bidi="en-GB"/>
        </w:rPr>
        <w:t xml:space="preserve">Hankook &amp; Company und </w:t>
      </w:r>
      <w:r w:rsidR="00C56C3A" w:rsidRPr="00E54EFA">
        <w:rPr>
          <w:rFonts w:ascii="Times New Roman" w:eastAsia="Times New Roman" w:hAnsi="Times New Roman" w:cs="Times New Roman"/>
          <w:b/>
          <w:color w:val="00000A"/>
          <w:kern w:val="0"/>
          <w:sz w:val="22"/>
          <w:szCs w:val="20"/>
          <w:lang w:val="de-DE" w:eastAsia="en-GB" w:bidi="en-GB"/>
        </w:rPr>
        <w:t xml:space="preserve">das </w:t>
      </w:r>
      <w:r w:rsidR="009B6F11" w:rsidRPr="00E54EFA">
        <w:rPr>
          <w:rFonts w:ascii="Times New Roman" w:eastAsia="Times New Roman" w:hAnsi="Times New Roman" w:cs="Times New Roman"/>
          <w:b/>
          <w:color w:val="00000A"/>
          <w:kern w:val="0"/>
          <w:sz w:val="22"/>
          <w:szCs w:val="20"/>
          <w:lang w:val="de-DE" w:eastAsia="en-GB" w:bidi="en-GB"/>
        </w:rPr>
        <w:t xml:space="preserve">Korea Advanced Institute of Science and Technology </w:t>
      </w:r>
      <w:r w:rsidR="00B74038" w:rsidRPr="00E54EFA">
        <w:rPr>
          <w:rFonts w:ascii="Times New Roman" w:eastAsia="Times New Roman" w:hAnsi="Times New Roman" w:cs="Times New Roman"/>
          <w:b/>
          <w:color w:val="00000A"/>
          <w:kern w:val="0"/>
          <w:sz w:val="22"/>
          <w:szCs w:val="20"/>
          <w:lang w:val="de-DE" w:eastAsia="en-GB" w:bidi="en-GB"/>
        </w:rPr>
        <w:t>(</w:t>
      </w:r>
      <w:r w:rsidRPr="00E54EFA">
        <w:rPr>
          <w:rFonts w:ascii="Times New Roman" w:eastAsia="Times New Roman" w:hAnsi="Times New Roman" w:cs="Times New Roman"/>
          <w:b/>
          <w:color w:val="00000A"/>
          <w:kern w:val="0"/>
          <w:sz w:val="22"/>
          <w:szCs w:val="20"/>
          <w:lang w:val="de-DE" w:eastAsia="en-GB" w:bidi="en-GB"/>
        </w:rPr>
        <w:t>KAIST</w:t>
      </w:r>
      <w:r w:rsidR="00B74038" w:rsidRPr="00E54EFA">
        <w:rPr>
          <w:rFonts w:ascii="Times New Roman" w:eastAsia="Times New Roman" w:hAnsi="Times New Roman" w:cs="Times New Roman"/>
          <w:b/>
          <w:color w:val="00000A"/>
          <w:kern w:val="0"/>
          <w:sz w:val="22"/>
          <w:szCs w:val="20"/>
          <w:lang w:val="de-DE" w:eastAsia="en-GB" w:bidi="en-GB"/>
        </w:rPr>
        <w:t>)</w:t>
      </w:r>
      <w:r w:rsidRPr="00E54EFA">
        <w:rPr>
          <w:rFonts w:ascii="Times New Roman" w:eastAsia="Times New Roman" w:hAnsi="Times New Roman" w:cs="Times New Roman"/>
          <w:b/>
          <w:color w:val="00000A"/>
          <w:kern w:val="0"/>
          <w:sz w:val="22"/>
          <w:szCs w:val="20"/>
          <w:lang w:val="de-DE" w:eastAsia="en-GB" w:bidi="en-GB"/>
        </w:rPr>
        <w:t xml:space="preserve"> weiten ihre </w:t>
      </w:r>
      <w:r w:rsidR="00725816" w:rsidRPr="00E54EFA">
        <w:rPr>
          <w:rFonts w:ascii="Times New Roman" w:eastAsia="Times New Roman" w:hAnsi="Times New Roman" w:cs="Times New Roman"/>
          <w:b/>
          <w:color w:val="00000A"/>
          <w:kern w:val="0"/>
          <w:sz w:val="22"/>
          <w:szCs w:val="20"/>
          <w:lang w:val="de-DE" w:eastAsia="en-GB" w:bidi="en-GB"/>
        </w:rPr>
        <w:t xml:space="preserve">Zusammenarbeit </w:t>
      </w:r>
      <w:r w:rsidRPr="00E54EFA">
        <w:rPr>
          <w:rFonts w:ascii="Times New Roman" w:eastAsia="Times New Roman" w:hAnsi="Times New Roman" w:cs="Times New Roman"/>
          <w:b/>
          <w:color w:val="00000A"/>
          <w:kern w:val="0"/>
          <w:sz w:val="22"/>
          <w:szCs w:val="20"/>
          <w:lang w:val="de-DE" w:eastAsia="en-GB" w:bidi="en-GB"/>
        </w:rPr>
        <w:t>aus</w:t>
      </w:r>
      <w:r w:rsidR="00725816" w:rsidRPr="00E54EFA">
        <w:rPr>
          <w:rFonts w:ascii="Times New Roman" w:eastAsia="Times New Roman" w:hAnsi="Times New Roman" w:cs="Times New Roman"/>
          <w:b/>
          <w:color w:val="00000A"/>
          <w:kern w:val="0"/>
          <w:sz w:val="22"/>
          <w:szCs w:val="20"/>
          <w:lang w:val="de-DE" w:eastAsia="en-GB" w:bidi="en-GB"/>
        </w:rPr>
        <w:t>,</w:t>
      </w:r>
      <w:r w:rsidR="005C0E5B" w:rsidRPr="00E54EFA">
        <w:rPr>
          <w:rFonts w:ascii="Times New Roman" w:eastAsia="Times New Roman" w:hAnsi="Times New Roman" w:cs="Times New Roman"/>
          <w:b/>
          <w:color w:val="00000A"/>
          <w:kern w:val="0"/>
          <w:sz w:val="22"/>
          <w:szCs w:val="20"/>
          <w:lang w:val="de-DE" w:eastAsia="en-GB" w:bidi="en-GB"/>
        </w:rPr>
        <w:t xml:space="preserve"> </w:t>
      </w:r>
      <w:r w:rsidR="00725816" w:rsidRPr="00E54EFA">
        <w:rPr>
          <w:rFonts w:ascii="Times New Roman" w:eastAsia="Times New Roman" w:hAnsi="Times New Roman" w:cs="Times New Roman"/>
          <w:b/>
          <w:color w:val="00000A"/>
          <w:kern w:val="0"/>
          <w:sz w:val="22"/>
          <w:szCs w:val="20"/>
          <w:lang w:val="de-DE" w:eastAsia="en-GB" w:bidi="en-GB"/>
        </w:rPr>
        <w:t>um eine auf offenen Daten basierende Plattform zu schaffen</w:t>
      </w:r>
      <w:r w:rsidRPr="00E54EFA">
        <w:rPr>
          <w:rFonts w:ascii="Times New Roman" w:eastAsia="Times New Roman" w:hAnsi="Times New Roman" w:cs="Times New Roman"/>
          <w:b/>
          <w:color w:val="00000A"/>
          <w:kern w:val="0"/>
          <w:sz w:val="22"/>
          <w:szCs w:val="20"/>
          <w:lang w:val="de-DE" w:eastAsia="en-GB" w:bidi="en-GB"/>
        </w:rPr>
        <w:t>. Beide Part</w:t>
      </w:r>
      <w:r w:rsidR="00B74038" w:rsidRPr="00E54EFA">
        <w:rPr>
          <w:rFonts w:ascii="Times New Roman" w:eastAsia="Times New Roman" w:hAnsi="Times New Roman" w:cs="Times New Roman"/>
          <w:b/>
          <w:color w:val="00000A"/>
          <w:kern w:val="0"/>
          <w:sz w:val="22"/>
          <w:szCs w:val="20"/>
          <w:lang w:val="de-DE" w:eastAsia="en-GB" w:bidi="en-GB"/>
        </w:rPr>
        <w:t>ner</w:t>
      </w:r>
      <w:r w:rsidRPr="00E54EFA">
        <w:rPr>
          <w:rFonts w:ascii="Times New Roman" w:eastAsia="Times New Roman" w:hAnsi="Times New Roman" w:cs="Times New Roman"/>
          <w:b/>
          <w:color w:val="00000A"/>
          <w:kern w:val="0"/>
          <w:sz w:val="22"/>
          <w:szCs w:val="20"/>
          <w:lang w:val="de-DE" w:eastAsia="en-GB" w:bidi="en-GB"/>
        </w:rPr>
        <w:t xml:space="preserve"> bringen ihre </w:t>
      </w:r>
      <w:r w:rsidR="009F3C9E" w:rsidRPr="00E54EFA">
        <w:rPr>
          <w:rFonts w:ascii="Times New Roman" w:eastAsia="Times New Roman" w:hAnsi="Times New Roman" w:cs="Times New Roman"/>
          <w:b/>
          <w:color w:val="00000A"/>
          <w:kern w:val="0"/>
          <w:sz w:val="22"/>
          <w:szCs w:val="20"/>
          <w:lang w:val="de-DE" w:eastAsia="en-GB" w:bidi="en-GB"/>
        </w:rPr>
        <w:t>digitalen Fähigkeiten</w:t>
      </w:r>
      <w:r w:rsidR="0086416E" w:rsidRPr="00E54EFA">
        <w:rPr>
          <w:rFonts w:ascii="Times New Roman" w:eastAsia="Times New Roman" w:hAnsi="Times New Roman" w:cs="Times New Roman"/>
          <w:b/>
          <w:color w:val="00000A"/>
          <w:kern w:val="0"/>
          <w:sz w:val="22"/>
          <w:szCs w:val="20"/>
          <w:lang w:val="de-DE" w:eastAsia="en-GB" w:bidi="en-GB"/>
        </w:rPr>
        <w:t xml:space="preserve"> </w:t>
      </w:r>
      <w:r w:rsidRPr="00E54EFA">
        <w:rPr>
          <w:rFonts w:ascii="Times New Roman" w:eastAsia="Times New Roman" w:hAnsi="Times New Roman" w:cs="Times New Roman"/>
          <w:b/>
          <w:color w:val="00000A"/>
          <w:kern w:val="0"/>
          <w:sz w:val="22"/>
          <w:szCs w:val="20"/>
          <w:lang w:val="de-DE" w:eastAsia="en-GB" w:bidi="en-GB"/>
        </w:rPr>
        <w:t>in vollem Umfang ein</w:t>
      </w:r>
      <w:r w:rsidR="009F3C9E" w:rsidRPr="00E54EFA">
        <w:rPr>
          <w:rFonts w:ascii="Times New Roman" w:eastAsia="Times New Roman" w:hAnsi="Times New Roman" w:cs="Times New Roman"/>
          <w:b/>
          <w:color w:val="00000A"/>
          <w:kern w:val="0"/>
          <w:sz w:val="22"/>
          <w:szCs w:val="20"/>
          <w:lang w:val="de-DE" w:eastAsia="en-GB" w:bidi="en-GB"/>
        </w:rPr>
        <w:t xml:space="preserve">, um die Partnerschaft als ein </w:t>
      </w:r>
      <w:r w:rsidR="00BB27EF" w:rsidRPr="00E54EFA">
        <w:rPr>
          <w:rFonts w:ascii="Times New Roman" w:eastAsia="Times New Roman" w:hAnsi="Times New Roman" w:cs="Times New Roman"/>
          <w:b/>
          <w:color w:val="00000A"/>
          <w:kern w:val="0"/>
          <w:sz w:val="22"/>
          <w:szCs w:val="20"/>
          <w:lang w:val="de-DE" w:eastAsia="en-GB" w:bidi="en-GB"/>
        </w:rPr>
        <w:t>beispielhaftes</w:t>
      </w:r>
      <w:r w:rsidR="009F3C9E" w:rsidRPr="00E54EFA">
        <w:rPr>
          <w:rFonts w:ascii="Times New Roman" w:eastAsia="Times New Roman" w:hAnsi="Times New Roman" w:cs="Times New Roman"/>
          <w:b/>
          <w:color w:val="00000A"/>
          <w:kern w:val="0"/>
          <w:sz w:val="22"/>
          <w:szCs w:val="20"/>
          <w:lang w:val="de-DE" w:eastAsia="en-GB" w:bidi="en-GB"/>
        </w:rPr>
        <w:t xml:space="preserve"> Win-Win-Model</w:t>
      </w:r>
      <w:r w:rsidR="00071344" w:rsidRPr="00E54EFA">
        <w:rPr>
          <w:rFonts w:ascii="Times New Roman" w:eastAsia="Times New Roman" w:hAnsi="Times New Roman" w:cs="Times New Roman"/>
          <w:b/>
          <w:color w:val="00000A"/>
          <w:kern w:val="0"/>
          <w:sz w:val="22"/>
          <w:szCs w:val="20"/>
          <w:lang w:val="de-DE" w:eastAsia="en-GB" w:bidi="en-GB"/>
        </w:rPr>
        <w:t>l</w:t>
      </w:r>
      <w:r w:rsidR="009F3C9E" w:rsidRPr="00E54EFA">
        <w:rPr>
          <w:rFonts w:ascii="Times New Roman" w:eastAsia="Times New Roman" w:hAnsi="Times New Roman" w:cs="Times New Roman"/>
          <w:b/>
          <w:color w:val="00000A"/>
          <w:kern w:val="0"/>
          <w:sz w:val="22"/>
          <w:szCs w:val="20"/>
          <w:lang w:val="de-DE" w:eastAsia="en-GB" w:bidi="en-GB"/>
        </w:rPr>
        <w:t xml:space="preserve"> f</w:t>
      </w:r>
      <w:r w:rsidR="007C1158" w:rsidRPr="00E54EFA">
        <w:rPr>
          <w:rFonts w:ascii="Times New Roman" w:eastAsia="Times New Roman" w:hAnsi="Times New Roman" w:cs="Times New Roman"/>
          <w:b/>
          <w:color w:val="00000A"/>
          <w:kern w:val="0"/>
          <w:sz w:val="22"/>
          <w:szCs w:val="20"/>
          <w:lang w:val="de-DE" w:eastAsia="en-GB" w:bidi="en-GB"/>
        </w:rPr>
        <w:t>ü</w:t>
      </w:r>
      <w:r w:rsidR="009F3C9E" w:rsidRPr="00E54EFA">
        <w:rPr>
          <w:rFonts w:ascii="Times New Roman" w:eastAsia="Times New Roman" w:hAnsi="Times New Roman" w:cs="Times New Roman"/>
          <w:b/>
          <w:color w:val="00000A"/>
          <w:kern w:val="0"/>
          <w:sz w:val="22"/>
          <w:szCs w:val="20"/>
          <w:lang w:val="de-DE" w:eastAsia="en-GB" w:bidi="en-GB"/>
        </w:rPr>
        <w:t xml:space="preserve">r die Zusammenarbeit zwischen Universitäten und Unternehmen </w:t>
      </w:r>
      <w:r w:rsidRPr="00E54EFA">
        <w:rPr>
          <w:rFonts w:ascii="Times New Roman" w:eastAsia="Times New Roman" w:hAnsi="Times New Roman" w:cs="Times New Roman"/>
          <w:b/>
          <w:color w:val="00000A"/>
          <w:kern w:val="0"/>
          <w:sz w:val="22"/>
          <w:szCs w:val="20"/>
          <w:lang w:val="de-DE" w:eastAsia="en-GB" w:bidi="en-GB"/>
        </w:rPr>
        <w:t xml:space="preserve">zu etablieren. </w:t>
      </w:r>
      <w:r w:rsidR="006B37F0" w:rsidRPr="00E54EFA">
        <w:rPr>
          <w:rFonts w:ascii="Times New Roman" w:eastAsia="Times New Roman" w:hAnsi="Times New Roman" w:cs="Times New Roman"/>
          <w:b/>
          <w:color w:val="00000A"/>
          <w:kern w:val="0"/>
          <w:sz w:val="22"/>
          <w:szCs w:val="20"/>
          <w:lang w:val="de-DE" w:eastAsia="en-GB" w:bidi="en-GB"/>
        </w:rPr>
        <w:t>Darüber hinaus</w:t>
      </w:r>
      <w:r w:rsidRPr="00E54EFA">
        <w:rPr>
          <w:rFonts w:ascii="Times New Roman" w:eastAsia="Times New Roman" w:hAnsi="Times New Roman" w:cs="Times New Roman"/>
          <w:b/>
          <w:color w:val="00000A"/>
          <w:kern w:val="0"/>
          <w:sz w:val="22"/>
          <w:szCs w:val="20"/>
          <w:lang w:val="de-DE" w:eastAsia="en-GB" w:bidi="en-GB"/>
        </w:rPr>
        <w:t xml:space="preserve"> </w:t>
      </w:r>
      <w:r w:rsidR="006B37F0" w:rsidRPr="00E54EFA">
        <w:rPr>
          <w:rFonts w:ascii="Times New Roman" w:eastAsia="Times New Roman" w:hAnsi="Times New Roman" w:cs="Times New Roman"/>
          <w:b/>
          <w:color w:val="00000A"/>
          <w:kern w:val="0"/>
          <w:sz w:val="22"/>
          <w:szCs w:val="20"/>
          <w:lang w:val="de-DE" w:eastAsia="en-GB" w:bidi="en-GB"/>
        </w:rPr>
        <w:t xml:space="preserve">sind </w:t>
      </w:r>
      <w:r w:rsidR="0086416E" w:rsidRPr="00E54EFA">
        <w:rPr>
          <w:rFonts w:ascii="Times New Roman" w:eastAsia="Times New Roman" w:hAnsi="Times New Roman" w:cs="Times New Roman"/>
          <w:b/>
          <w:color w:val="00000A"/>
          <w:kern w:val="0"/>
          <w:sz w:val="22"/>
          <w:szCs w:val="20"/>
          <w:lang w:val="de-DE" w:eastAsia="en-GB" w:bidi="en-GB"/>
        </w:rPr>
        <w:t xml:space="preserve">Pilotprogramme </w:t>
      </w:r>
      <w:r w:rsidR="00E63DC3" w:rsidRPr="00E54EFA">
        <w:rPr>
          <w:rFonts w:ascii="Times New Roman" w:eastAsia="Times New Roman" w:hAnsi="Times New Roman" w:cs="Times New Roman"/>
          <w:b/>
          <w:color w:val="00000A"/>
          <w:kern w:val="0"/>
          <w:sz w:val="22"/>
          <w:szCs w:val="20"/>
          <w:lang w:val="de-DE" w:eastAsia="en-GB" w:bidi="en-GB"/>
        </w:rPr>
        <w:t>durch</w:t>
      </w:r>
      <w:r w:rsidR="0086416E" w:rsidRPr="00E54EFA">
        <w:rPr>
          <w:rFonts w:ascii="Times New Roman" w:eastAsia="Times New Roman" w:hAnsi="Times New Roman" w:cs="Times New Roman"/>
          <w:b/>
          <w:color w:val="00000A"/>
          <w:kern w:val="0"/>
          <w:sz w:val="22"/>
          <w:szCs w:val="20"/>
          <w:lang w:val="de-DE" w:eastAsia="en-GB" w:bidi="en-GB"/>
        </w:rPr>
        <w:t xml:space="preserve"> Tochtergesellschaften von Hankook &amp; Company</w:t>
      </w:r>
      <w:r w:rsidRPr="00E54EFA">
        <w:rPr>
          <w:rFonts w:ascii="Times New Roman" w:eastAsia="Times New Roman" w:hAnsi="Times New Roman" w:cs="Times New Roman"/>
          <w:b/>
          <w:color w:val="00000A"/>
          <w:kern w:val="0"/>
          <w:sz w:val="22"/>
          <w:szCs w:val="20"/>
          <w:lang w:val="de-DE" w:eastAsia="en-GB" w:bidi="en-GB"/>
        </w:rPr>
        <w:t xml:space="preserve"> </w:t>
      </w:r>
      <w:r w:rsidR="006B37F0" w:rsidRPr="00E54EFA">
        <w:rPr>
          <w:rFonts w:ascii="Times New Roman" w:eastAsia="Times New Roman" w:hAnsi="Times New Roman" w:cs="Times New Roman"/>
          <w:b/>
          <w:color w:val="00000A"/>
          <w:kern w:val="0"/>
          <w:sz w:val="22"/>
          <w:szCs w:val="20"/>
          <w:lang w:val="de-DE" w:eastAsia="en-GB" w:bidi="en-GB"/>
        </w:rPr>
        <w:t>geplant</w:t>
      </w:r>
      <w:r w:rsidR="0086416E" w:rsidRPr="00E54EFA">
        <w:rPr>
          <w:rFonts w:ascii="Times New Roman" w:eastAsia="Times New Roman" w:hAnsi="Times New Roman" w:cs="Times New Roman"/>
          <w:b/>
          <w:color w:val="00000A"/>
          <w:kern w:val="0"/>
          <w:sz w:val="22"/>
          <w:szCs w:val="20"/>
          <w:lang w:val="de-DE" w:eastAsia="en-GB" w:bidi="en-GB"/>
        </w:rPr>
        <w:t xml:space="preserve">, </w:t>
      </w:r>
      <w:r w:rsidR="00071344" w:rsidRPr="00E54EFA">
        <w:rPr>
          <w:rFonts w:ascii="Times New Roman" w:eastAsia="Times New Roman" w:hAnsi="Times New Roman" w:cs="Times New Roman"/>
          <w:b/>
          <w:color w:val="00000A"/>
          <w:kern w:val="0"/>
          <w:sz w:val="22"/>
          <w:szCs w:val="20"/>
          <w:lang w:val="de-DE" w:eastAsia="en-GB" w:bidi="en-GB"/>
        </w:rPr>
        <w:t xml:space="preserve">welche </w:t>
      </w:r>
      <w:r w:rsidR="0086416E" w:rsidRPr="00E54EFA">
        <w:rPr>
          <w:rFonts w:ascii="Times New Roman" w:eastAsia="Times New Roman" w:hAnsi="Times New Roman" w:cs="Times New Roman"/>
          <w:b/>
          <w:color w:val="00000A"/>
          <w:kern w:val="0"/>
          <w:sz w:val="22"/>
          <w:szCs w:val="20"/>
          <w:lang w:val="de-DE" w:eastAsia="en-GB" w:bidi="en-GB"/>
        </w:rPr>
        <w:t>die Data-Sharing-Plattform nach deren Fertigstellung nutzen werden</w:t>
      </w:r>
      <w:r w:rsidRPr="00E54EFA">
        <w:rPr>
          <w:rFonts w:ascii="Times New Roman" w:eastAsia="Times New Roman" w:hAnsi="Times New Roman" w:cs="Times New Roman"/>
          <w:b/>
          <w:color w:val="00000A"/>
          <w:kern w:val="0"/>
          <w:sz w:val="22"/>
          <w:szCs w:val="20"/>
          <w:lang w:val="de-DE" w:eastAsia="en-GB" w:bidi="en-GB"/>
        </w:rPr>
        <w:t>.</w:t>
      </w:r>
    </w:p>
    <w:p w14:paraId="5CA4B824" w14:textId="77777777" w:rsidR="001C57A3" w:rsidRPr="007964E2" w:rsidRDefault="001C57A3" w:rsidP="003E4168">
      <w:pPr>
        <w:widowControl/>
        <w:wordWrap/>
        <w:snapToGrid w:val="0"/>
        <w:spacing w:after="0" w:line="276" w:lineRule="auto"/>
        <w:rPr>
          <w:rFonts w:ascii="Times New Roman" w:eastAsia="Hankook Regular" w:hAnsi="Times New Roman" w:cs="Times New Roman"/>
          <w:color w:val="0D0D0D"/>
          <w:kern w:val="0"/>
          <w:sz w:val="21"/>
          <w:szCs w:val="21"/>
          <w:lang w:val="de-DE"/>
        </w:rPr>
      </w:pPr>
    </w:p>
    <w:p w14:paraId="4B195A0A" w14:textId="4020B88B" w:rsidR="00A777D0" w:rsidRPr="00E54EFA" w:rsidRDefault="001C57A3" w:rsidP="003E4168">
      <w:pPr>
        <w:widowControl/>
        <w:tabs>
          <w:tab w:val="left" w:pos="6420"/>
        </w:tabs>
        <w:wordWrap/>
        <w:snapToGrid w:val="0"/>
        <w:spacing w:after="0" w:line="276" w:lineRule="auto"/>
        <w:rPr>
          <w:rFonts w:ascii="Times New Roman" w:hAnsi="Times New Roman" w:cs="Times New Roman"/>
          <w:kern w:val="0"/>
          <w:sz w:val="21"/>
          <w:szCs w:val="21"/>
          <w:lang w:val="de-DE"/>
        </w:rPr>
      </w:pPr>
      <w:r w:rsidRPr="003E4168">
        <w:rPr>
          <w:rFonts w:ascii="Times New Roman" w:hAnsi="Times New Roman" w:cs="Times New Roman"/>
          <w:b/>
          <w:bCs/>
          <w:i/>
          <w:iCs/>
          <w:kern w:val="0"/>
          <w:sz w:val="21"/>
          <w:szCs w:val="21"/>
          <w:lang w:val="de-DE"/>
        </w:rPr>
        <w:t>Seoul, Korea</w:t>
      </w:r>
      <w:r w:rsidR="00C1368C" w:rsidRPr="003E4168">
        <w:rPr>
          <w:rFonts w:ascii="Times New Roman" w:hAnsi="Times New Roman" w:cs="Times New Roman"/>
          <w:b/>
          <w:bCs/>
          <w:i/>
          <w:iCs/>
          <w:kern w:val="0"/>
          <w:sz w:val="21"/>
          <w:szCs w:val="21"/>
          <w:lang w:val="de-DE"/>
        </w:rPr>
        <w:t xml:space="preserve"> / Neu-Isenburg, Deutschland</w:t>
      </w:r>
      <w:r w:rsidRPr="003E4168">
        <w:rPr>
          <w:rFonts w:ascii="Times New Roman" w:hAnsi="Times New Roman" w:cs="Times New Roman"/>
          <w:b/>
          <w:bCs/>
          <w:i/>
          <w:iCs/>
          <w:kern w:val="0"/>
          <w:sz w:val="21"/>
          <w:szCs w:val="21"/>
          <w:lang w:val="de-DE"/>
        </w:rPr>
        <w:t xml:space="preserve"> </w:t>
      </w:r>
      <w:r w:rsidR="00C1368C" w:rsidRPr="003E4168">
        <w:rPr>
          <w:rFonts w:ascii="Times New Roman" w:hAnsi="Times New Roman" w:cs="Times New Roman"/>
          <w:b/>
          <w:bCs/>
          <w:i/>
          <w:iCs/>
          <w:kern w:val="0"/>
          <w:sz w:val="21"/>
          <w:szCs w:val="21"/>
          <w:lang w:val="de-DE"/>
        </w:rPr>
        <w:t>2</w:t>
      </w:r>
      <w:r w:rsidR="001A36C5">
        <w:rPr>
          <w:rFonts w:ascii="Times New Roman" w:hAnsi="Times New Roman" w:cs="Times New Roman"/>
          <w:b/>
          <w:bCs/>
          <w:i/>
          <w:iCs/>
          <w:kern w:val="0"/>
          <w:sz w:val="21"/>
          <w:szCs w:val="21"/>
          <w:lang w:val="de-DE"/>
        </w:rPr>
        <w:t>2</w:t>
      </w:r>
      <w:r w:rsidR="0086416E" w:rsidRPr="003E4168">
        <w:rPr>
          <w:rFonts w:ascii="Times New Roman" w:hAnsi="Times New Roman" w:cs="Times New Roman"/>
          <w:b/>
          <w:bCs/>
          <w:i/>
          <w:iCs/>
          <w:kern w:val="0"/>
          <w:sz w:val="21"/>
          <w:szCs w:val="21"/>
          <w:lang w:val="de-DE"/>
        </w:rPr>
        <w:t xml:space="preserve"> Juli</w:t>
      </w:r>
      <w:r w:rsidRPr="003E4168">
        <w:rPr>
          <w:rFonts w:ascii="Times New Roman" w:hAnsi="Times New Roman" w:cs="Times New Roman"/>
          <w:b/>
          <w:bCs/>
          <w:i/>
          <w:iCs/>
          <w:kern w:val="0"/>
          <w:sz w:val="21"/>
          <w:szCs w:val="21"/>
          <w:lang w:val="de-DE"/>
        </w:rPr>
        <w:t>, 2021</w:t>
      </w:r>
      <w:r w:rsidRPr="007964E2">
        <w:rPr>
          <w:rFonts w:ascii="Times New Roman" w:hAnsi="Times New Roman" w:cs="Times New Roman"/>
          <w:kern w:val="0"/>
          <w:sz w:val="21"/>
          <w:szCs w:val="21"/>
          <w:lang w:val="de-DE"/>
        </w:rPr>
        <w:t xml:space="preserve"> – </w:t>
      </w:r>
      <w:r w:rsidRPr="00E54EFA">
        <w:rPr>
          <w:rFonts w:ascii="Times New Roman" w:hAnsi="Times New Roman" w:cs="Times New Roman"/>
          <w:kern w:val="0"/>
          <w:sz w:val="21"/>
          <w:szCs w:val="21"/>
          <w:lang w:val="de-DE"/>
        </w:rPr>
        <w:t xml:space="preserve">Hankook &amp; Company Co., Ltd., </w:t>
      </w:r>
      <w:r w:rsidR="0086416E" w:rsidRPr="00E54EFA">
        <w:rPr>
          <w:rFonts w:ascii="Times New Roman" w:hAnsi="Times New Roman" w:cs="Times New Roman"/>
          <w:kern w:val="0"/>
          <w:sz w:val="21"/>
          <w:szCs w:val="21"/>
          <w:lang w:val="de-DE"/>
        </w:rPr>
        <w:t xml:space="preserve">die Holding-Gesellschaft von </w:t>
      </w:r>
      <w:r w:rsidRPr="00E54EFA">
        <w:rPr>
          <w:rFonts w:ascii="Times New Roman" w:hAnsi="Times New Roman" w:cs="Times New Roman"/>
          <w:kern w:val="0"/>
          <w:sz w:val="21"/>
          <w:szCs w:val="21"/>
          <w:lang w:val="de-DE"/>
        </w:rPr>
        <w:t>Hankook Tire &amp; T</w:t>
      </w:r>
      <w:r w:rsidR="00CE38F2" w:rsidRPr="00E54EFA">
        <w:rPr>
          <w:rFonts w:ascii="Times New Roman" w:hAnsi="Times New Roman" w:cs="Times New Roman"/>
          <w:kern w:val="0"/>
          <w:sz w:val="21"/>
          <w:szCs w:val="21"/>
          <w:lang w:val="de-DE"/>
        </w:rPr>
        <w:t xml:space="preserve">echnology Co., Ltd., </w:t>
      </w:r>
      <w:r w:rsidR="0086416E" w:rsidRPr="00E54EFA">
        <w:rPr>
          <w:rFonts w:ascii="Times New Roman" w:hAnsi="Times New Roman" w:cs="Times New Roman"/>
          <w:kern w:val="0"/>
          <w:sz w:val="21"/>
          <w:szCs w:val="21"/>
          <w:lang w:val="de-DE"/>
        </w:rPr>
        <w:t xml:space="preserve">hat </w:t>
      </w:r>
      <w:r w:rsidR="00F40156" w:rsidRPr="00E54EFA">
        <w:rPr>
          <w:rFonts w:ascii="Times New Roman" w:hAnsi="Times New Roman" w:cs="Times New Roman"/>
          <w:kern w:val="0"/>
          <w:sz w:val="21"/>
          <w:szCs w:val="21"/>
          <w:lang w:val="de-DE"/>
        </w:rPr>
        <w:t xml:space="preserve">mit dem KAIST College of Engineering </w:t>
      </w:r>
      <w:r w:rsidR="0086416E" w:rsidRPr="00E54EFA">
        <w:rPr>
          <w:rFonts w:ascii="Times New Roman" w:hAnsi="Times New Roman" w:cs="Times New Roman"/>
          <w:kern w:val="0"/>
          <w:sz w:val="21"/>
          <w:szCs w:val="21"/>
          <w:lang w:val="de-DE"/>
        </w:rPr>
        <w:t xml:space="preserve">eine </w:t>
      </w:r>
      <w:r w:rsidR="00EC700A" w:rsidRPr="00E54EFA">
        <w:rPr>
          <w:rFonts w:ascii="Times New Roman" w:hAnsi="Times New Roman" w:cs="Times New Roman"/>
          <w:kern w:val="0"/>
          <w:sz w:val="21"/>
          <w:szCs w:val="21"/>
          <w:lang w:val="de-DE"/>
        </w:rPr>
        <w:t>Vereinbarung</w:t>
      </w:r>
      <w:r w:rsidR="00925B51" w:rsidRPr="00E54EFA">
        <w:rPr>
          <w:rFonts w:ascii="Times New Roman" w:hAnsi="Times New Roman" w:cs="Times New Roman"/>
          <w:kern w:val="0"/>
          <w:sz w:val="21"/>
          <w:szCs w:val="21"/>
          <w:lang w:val="de-DE"/>
        </w:rPr>
        <w:t xml:space="preserve"> </w:t>
      </w:r>
      <w:r w:rsidR="003B33BD" w:rsidRPr="00E54EFA">
        <w:rPr>
          <w:rFonts w:ascii="Times New Roman" w:hAnsi="Times New Roman" w:cs="Times New Roman"/>
          <w:kern w:val="0"/>
          <w:sz w:val="21"/>
          <w:szCs w:val="21"/>
          <w:lang w:val="de-DE"/>
        </w:rPr>
        <w:t>zum Thema</w:t>
      </w:r>
      <w:r w:rsidR="00A777D0" w:rsidRPr="00E54EFA">
        <w:rPr>
          <w:rFonts w:ascii="Times New Roman" w:hAnsi="Times New Roman" w:cs="Times New Roman"/>
          <w:kern w:val="0"/>
          <w:sz w:val="21"/>
          <w:szCs w:val="21"/>
          <w:lang w:val="de-DE"/>
        </w:rPr>
        <w:t xml:space="preserve"> </w:t>
      </w:r>
      <w:r w:rsidR="0086416E" w:rsidRPr="00E54EFA">
        <w:rPr>
          <w:rFonts w:ascii="Times New Roman" w:hAnsi="Times New Roman" w:cs="Times New Roman"/>
          <w:kern w:val="0"/>
          <w:sz w:val="21"/>
          <w:szCs w:val="21"/>
          <w:lang w:val="de-DE"/>
        </w:rPr>
        <w:t>„</w:t>
      </w:r>
      <w:r w:rsidR="00A777D0" w:rsidRPr="00E54EFA">
        <w:rPr>
          <w:rFonts w:ascii="Times New Roman" w:hAnsi="Times New Roman" w:cs="Times New Roman"/>
          <w:kern w:val="0"/>
          <w:sz w:val="21"/>
          <w:szCs w:val="21"/>
          <w:lang w:val="de-DE"/>
        </w:rPr>
        <w:t>Symbiotic Transformation for AI-infused Reality (STAR)</w:t>
      </w:r>
      <w:r w:rsidR="0086416E" w:rsidRPr="00E54EFA">
        <w:rPr>
          <w:rFonts w:ascii="Times New Roman" w:hAnsi="Times New Roman" w:cs="Times New Roman"/>
          <w:kern w:val="0"/>
          <w:sz w:val="21"/>
          <w:szCs w:val="21"/>
          <w:lang w:val="de-DE"/>
        </w:rPr>
        <w:t>“</w:t>
      </w:r>
      <w:r w:rsidR="00A777D0" w:rsidRPr="00E54EFA">
        <w:rPr>
          <w:rFonts w:ascii="Times New Roman" w:hAnsi="Times New Roman" w:cs="Times New Roman"/>
          <w:kern w:val="0"/>
          <w:sz w:val="21"/>
          <w:szCs w:val="21"/>
          <w:lang w:val="de-DE"/>
        </w:rPr>
        <w:t xml:space="preserve"> </w:t>
      </w:r>
      <w:r w:rsidR="00AB077F" w:rsidRPr="00E54EFA">
        <w:rPr>
          <w:rFonts w:ascii="Times New Roman" w:hAnsi="Times New Roman" w:cs="Times New Roman"/>
          <w:kern w:val="0"/>
          <w:sz w:val="21"/>
          <w:szCs w:val="21"/>
          <w:lang w:val="de-DE"/>
        </w:rPr>
        <w:t>getroffen</w:t>
      </w:r>
      <w:r w:rsidR="006E7DA6" w:rsidRPr="00E54EFA">
        <w:rPr>
          <w:rFonts w:ascii="Times New Roman" w:hAnsi="Times New Roman" w:cs="Times New Roman"/>
          <w:kern w:val="0"/>
          <w:sz w:val="21"/>
          <w:szCs w:val="21"/>
          <w:lang w:val="de-DE"/>
        </w:rPr>
        <w:t xml:space="preserve">. </w:t>
      </w:r>
      <w:r w:rsidR="0086416E" w:rsidRPr="00E54EFA">
        <w:rPr>
          <w:rFonts w:ascii="Times New Roman" w:hAnsi="Times New Roman" w:cs="Times New Roman"/>
          <w:kern w:val="0"/>
          <w:sz w:val="21"/>
          <w:szCs w:val="21"/>
          <w:lang w:val="de-DE"/>
        </w:rPr>
        <w:t xml:space="preserve">Die Partnerschaft </w:t>
      </w:r>
      <w:r w:rsidR="00AB077F" w:rsidRPr="00E54EFA">
        <w:rPr>
          <w:rFonts w:ascii="Times New Roman" w:hAnsi="Times New Roman" w:cs="Times New Roman"/>
          <w:kern w:val="0"/>
          <w:sz w:val="21"/>
          <w:szCs w:val="21"/>
          <w:lang w:val="de-DE"/>
        </w:rPr>
        <w:t>dient dem Aufbau</w:t>
      </w:r>
      <w:r w:rsidR="0086416E" w:rsidRPr="00E54EFA">
        <w:rPr>
          <w:rFonts w:ascii="Times New Roman" w:hAnsi="Times New Roman" w:cs="Times New Roman"/>
          <w:kern w:val="0"/>
          <w:sz w:val="21"/>
          <w:szCs w:val="21"/>
          <w:lang w:val="de-DE"/>
        </w:rPr>
        <w:t xml:space="preserve"> eine</w:t>
      </w:r>
      <w:r w:rsidR="00AB077F" w:rsidRPr="00E54EFA">
        <w:rPr>
          <w:rFonts w:ascii="Times New Roman" w:hAnsi="Times New Roman" w:cs="Times New Roman"/>
          <w:kern w:val="0"/>
          <w:sz w:val="21"/>
          <w:szCs w:val="21"/>
          <w:lang w:val="de-DE"/>
        </w:rPr>
        <w:t>r</w:t>
      </w:r>
      <w:r w:rsidR="0086416E" w:rsidRPr="00E54EFA">
        <w:rPr>
          <w:rFonts w:ascii="Times New Roman" w:hAnsi="Times New Roman" w:cs="Times New Roman"/>
          <w:kern w:val="0"/>
          <w:sz w:val="21"/>
          <w:szCs w:val="21"/>
          <w:lang w:val="de-DE"/>
        </w:rPr>
        <w:t xml:space="preserve"> Daten-Infrastruktur-Plattform und </w:t>
      </w:r>
      <w:r w:rsidR="00510B91" w:rsidRPr="00E54EFA">
        <w:rPr>
          <w:rFonts w:ascii="Times New Roman" w:hAnsi="Times New Roman" w:cs="Times New Roman"/>
          <w:kern w:val="0"/>
          <w:sz w:val="21"/>
          <w:szCs w:val="21"/>
          <w:lang w:val="de-DE"/>
        </w:rPr>
        <w:t xml:space="preserve">soll </w:t>
      </w:r>
      <w:r w:rsidR="0086416E" w:rsidRPr="00E54EFA">
        <w:rPr>
          <w:rFonts w:ascii="Times New Roman" w:hAnsi="Times New Roman" w:cs="Times New Roman"/>
          <w:kern w:val="0"/>
          <w:sz w:val="21"/>
          <w:szCs w:val="21"/>
          <w:lang w:val="de-DE"/>
        </w:rPr>
        <w:t>die Zusammenarbeit in der Forschung für das Post-</w:t>
      </w:r>
      <w:r w:rsidR="00AC69F1" w:rsidRPr="00E54EFA">
        <w:rPr>
          <w:rFonts w:ascii="Times New Roman" w:hAnsi="Times New Roman" w:cs="Times New Roman"/>
          <w:kern w:val="0"/>
          <w:sz w:val="21"/>
          <w:szCs w:val="21"/>
          <w:lang w:val="de-DE"/>
        </w:rPr>
        <w:t>A</w:t>
      </w:r>
      <w:r w:rsidR="0086416E" w:rsidRPr="00E54EFA">
        <w:rPr>
          <w:rFonts w:ascii="Times New Roman" w:hAnsi="Times New Roman" w:cs="Times New Roman"/>
          <w:kern w:val="0"/>
          <w:sz w:val="21"/>
          <w:szCs w:val="21"/>
          <w:lang w:val="de-DE"/>
        </w:rPr>
        <w:t>I-Zeitalter stärken.</w:t>
      </w:r>
    </w:p>
    <w:p w14:paraId="0363EB58" w14:textId="2B483E2D" w:rsidR="0086416E" w:rsidRPr="00E54EFA" w:rsidRDefault="0086416E" w:rsidP="003E4168">
      <w:pPr>
        <w:widowControl/>
        <w:tabs>
          <w:tab w:val="left" w:pos="6420"/>
        </w:tabs>
        <w:wordWrap/>
        <w:snapToGrid w:val="0"/>
        <w:spacing w:after="0" w:line="276" w:lineRule="auto"/>
        <w:rPr>
          <w:rFonts w:ascii="Times New Roman" w:hAnsi="Times New Roman" w:cs="Times New Roman"/>
          <w:kern w:val="0"/>
          <w:sz w:val="21"/>
          <w:szCs w:val="21"/>
          <w:lang w:val="de-DE"/>
        </w:rPr>
      </w:pPr>
    </w:p>
    <w:p w14:paraId="69345C95" w14:textId="6AF87A55" w:rsidR="0086416E" w:rsidRPr="00E54EFA" w:rsidRDefault="0086416E" w:rsidP="003E4168">
      <w:pPr>
        <w:widowControl/>
        <w:tabs>
          <w:tab w:val="left" w:pos="6420"/>
        </w:tabs>
        <w:wordWrap/>
        <w:snapToGrid w:val="0"/>
        <w:spacing w:after="0" w:line="276" w:lineRule="auto"/>
        <w:rPr>
          <w:rFonts w:ascii="Times New Roman" w:hAnsi="Times New Roman" w:cs="Times New Roman"/>
          <w:kern w:val="0"/>
          <w:sz w:val="21"/>
          <w:szCs w:val="21"/>
          <w:lang w:val="de-DE"/>
        </w:rPr>
      </w:pPr>
      <w:r w:rsidRPr="00E54EFA">
        <w:rPr>
          <w:rFonts w:ascii="Times New Roman" w:hAnsi="Times New Roman" w:cs="Times New Roman"/>
          <w:kern w:val="0"/>
          <w:sz w:val="21"/>
          <w:szCs w:val="21"/>
          <w:lang w:val="de-DE"/>
        </w:rPr>
        <w:t xml:space="preserve">KAIST ist die führende Universität für Wissenschaft und Technologie in Südkorea. Das </w:t>
      </w:r>
      <w:r w:rsidR="00510B91" w:rsidRPr="00E54EFA">
        <w:rPr>
          <w:rFonts w:ascii="Times New Roman" w:hAnsi="Times New Roman" w:cs="Times New Roman"/>
          <w:kern w:val="0"/>
          <w:sz w:val="21"/>
          <w:szCs w:val="21"/>
          <w:lang w:val="de-DE"/>
        </w:rPr>
        <w:t>„</w:t>
      </w:r>
      <w:r w:rsidRPr="00E54EFA">
        <w:rPr>
          <w:rFonts w:ascii="Times New Roman" w:hAnsi="Times New Roman" w:cs="Times New Roman"/>
          <w:kern w:val="0"/>
          <w:sz w:val="21"/>
          <w:szCs w:val="21"/>
          <w:lang w:val="de-DE"/>
        </w:rPr>
        <w:t>STAR</w:t>
      </w:r>
      <w:r w:rsidR="00510B91" w:rsidRPr="00E54EFA">
        <w:rPr>
          <w:rFonts w:ascii="Times New Roman" w:hAnsi="Times New Roman" w:cs="Times New Roman"/>
          <w:kern w:val="0"/>
          <w:sz w:val="21"/>
          <w:szCs w:val="21"/>
          <w:lang w:val="de-DE"/>
        </w:rPr>
        <w:t>“</w:t>
      </w:r>
      <w:r w:rsidRPr="00E54EFA">
        <w:rPr>
          <w:rFonts w:ascii="Times New Roman" w:hAnsi="Times New Roman" w:cs="Times New Roman"/>
          <w:kern w:val="0"/>
          <w:sz w:val="21"/>
          <w:szCs w:val="21"/>
          <w:lang w:val="de-DE"/>
        </w:rPr>
        <w:t>-Projekt wurde mit dem Ziel ins Leben gerufen, eine innovative, offene Datenplattform</w:t>
      </w:r>
      <w:r w:rsidR="00FA6960" w:rsidRPr="00E54EFA">
        <w:rPr>
          <w:rFonts w:ascii="Times New Roman" w:hAnsi="Times New Roman" w:cs="Times New Roman"/>
          <w:kern w:val="0"/>
          <w:sz w:val="21"/>
          <w:szCs w:val="21"/>
          <w:lang w:val="de-DE"/>
        </w:rPr>
        <w:t>,</w:t>
      </w:r>
      <w:r w:rsidRPr="00E54EFA">
        <w:rPr>
          <w:rFonts w:ascii="Times New Roman" w:hAnsi="Times New Roman" w:cs="Times New Roman"/>
          <w:kern w:val="0"/>
          <w:sz w:val="21"/>
          <w:szCs w:val="21"/>
          <w:lang w:val="de-DE"/>
        </w:rPr>
        <w:t xml:space="preserve"> in Einklang mit dem </w:t>
      </w:r>
      <w:r w:rsidR="00FA6960" w:rsidRPr="00E54EFA">
        <w:rPr>
          <w:rFonts w:ascii="Times New Roman" w:hAnsi="Times New Roman" w:cs="Times New Roman"/>
          <w:kern w:val="0"/>
          <w:sz w:val="21"/>
          <w:szCs w:val="21"/>
          <w:lang w:val="de-DE"/>
        </w:rPr>
        <w:t xml:space="preserve">Wandel </w:t>
      </w:r>
      <w:r w:rsidRPr="00E54EFA">
        <w:rPr>
          <w:rFonts w:ascii="Times New Roman" w:hAnsi="Times New Roman" w:cs="Times New Roman"/>
          <w:kern w:val="0"/>
          <w:sz w:val="21"/>
          <w:szCs w:val="21"/>
          <w:lang w:val="de-DE"/>
        </w:rPr>
        <w:t>zu einer datenzentrierten Gesellschaft</w:t>
      </w:r>
      <w:r w:rsidR="00FA6960" w:rsidRPr="00E54EFA">
        <w:rPr>
          <w:rFonts w:ascii="Times New Roman" w:hAnsi="Times New Roman" w:cs="Times New Roman"/>
          <w:kern w:val="0"/>
          <w:sz w:val="21"/>
          <w:szCs w:val="21"/>
          <w:lang w:val="de-DE"/>
        </w:rPr>
        <w:t>,</w:t>
      </w:r>
      <w:r w:rsidRPr="00E54EFA">
        <w:rPr>
          <w:rFonts w:ascii="Times New Roman" w:hAnsi="Times New Roman" w:cs="Times New Roman"/>
          <w:kern w:val="0"/>
          <w:sz w:val="21"/>
          <w:szCs w:val="21"/>
          <w:lang w:val="de-DE"/>
        </w:rPr>
        <w:t xml:space="preserve"> zu schaffen. Hankook &amp; Company und KAIST sind sich über die Notwendigkeit einer neuen Werts</w:t>
      </w:r>
      <w:r w:rsidR="0052574C" w:rsidRPr="00E54EFA">
        <w:rPr>
          <w:rFonts w:ascii="Times New Roman" w:hAnsi="Times New Roman" w:cs="Times New Roman"/>
          <w:kern w:val="0"/>
          <w:sz w:val="21"/>
          <w:szCs w:val="21"/>
          <w:lang w:val="de-DE"/>
        </w:rPr>
        <w:t>chöpfung</w:t>
      </w:r>
      <w:r w:rsidRPr="00E54EFA">
        <w:rPr>
          <w:rFonts w:ascii="Times New Roman" w:hAnsi="Times New Roman" w:cs="Times New Roman"/>
          <w:kern w:val="0"/>
          <w:sz w:val="21"/>
          <w:szCs w:val="21"/>
          <w:lang w:val="de-DE"/>
        </w:rPr>
        <w:t xml:space="preserve"> im Bereich der Datenerfassung</w:t>
      </w:r>
      <w:r w:rsidR="00FA6960" w:rsidRPr="00E54EFA">
        <w:rPr>
          <w:rFonts w:ascii="Times New Roman" w:hAnsi="Times New Roman" w:cs="Times New Roman"/>
          <w:kern w:val="0"/>
          <w:sz w:val="21"/>
          <w:szCs w:val="21"/>
          <w:lang w:val="de-DE"/>
        </w:rPr>
        <w:t xml:space="preserve"> und</w:t>
      </w:r>
      <w:r w:rsidRPr="00E54EFA">
        <w:rPr>
          <w:rFonts w:ascii="Times New Roman" w:hAnsi="Times New Roman" w:cs="Times New Roman"/>
          <w:kern w:val="0"/>
          <w:sz w:val="21"/>
          <w:szCs w:val="21"/>
          <w:lang w:val="de-DE"/>
        </w:rPr>
        <w:t xml:space="preserve"> -analyse</w:t>
      </w:r>
      <w:r w:rsidR="00FA6960" w:rsidRPr="00E54EFA">
        <w:rPr>
          <w:rFonts w:ascii="Times New Roman" w:hAnsi="Times New Roman" w:cs="Times New Roman"/>
          <w:kern w:val="0"/>
          <w:sz w:val="21"/>
          <w:szCs w:val="21"/>
          <w:lang w:val="de-DE"/>
        </w:rPr>
        <w:t xml:space="preserve"> sowie</w:t>
      </w:r>
      <w:r w:rsidRPr="00E54EFA">
        <w:rPr>
          <w:rFonts w:ascii="Times New Roman" w:hAnsi="Times New Roman" w:cs="Times New Roman"/>
          <w:kern w:val="0"/>
          <w:sz w:val="21"/>
          <w:szCs w:val="21"/>
          <w:lang w:val="de-DE"/>
        </w:rPr>
        <w:t xml:space="preserve"> der gemeinsamen Nutzung der Ergebnisse</w:t>
      </w:r>
      <w:r w:rsidR="0052574C" w:rsidRPr="00E54EFA">
        <w:rPr>
          <w:rFonts w:ascii="Times New Roman" w:hAnsi="Times New Roman" w:cs="Times New Roman"/>
          <w:kern w:val="0"/>
          <w:sz w:val="21"/>
          <w:szCs w:val="21"/>
          <w:lang w:val="de-DE"/>
        </w:rPr>
        <w:t xml:space="preserve"> einig.</w:t>
      </w:r>
    </w:p>
    <w:p w14:paraId="62A04CC0" w14:textId="2CE10CC9" w:rsidR="007B0893" w:rsidRPr="00E54EFA" w:rsidRDefault="007B0893" w:rsidP="003E4168">
      <w:pPr>
        <w:widowControl/>
        <w:tabs>
          <w:tab w:val="left" w:pos="6420"/>
        </w:tabs>
        <w:wordWrap/>
        <w:snapToGrid w:val="0"/>
        <w:spacing w:after="0" w:line="276" w:lineRule="auto"/>
        <w:rPr>
          <w:rFonts w:ascii="Times New Roman" w:hAnsi="Times New Roman" w:cs="Times New Roman"/>
          <w:kern w:val="0"/>
          <w:sz w:val="21"/>
          <w:szCs w:val="21"/>
          <w:lang w:val="de-DE"/>
        </w:rPr>
      </w:pPr>
    </w:p>
    <w:p w14:paraId="44AA124B" w14:textId="0C2B3C65" w:rsidR="006B37F0" w:rsidRPr="00E54EFA" w:rsidRDefault="00F8671E" w:rsidP="003E4168">
      <w:pPr>
        <w:widowControl/>
        <w:tabs>
          <w:tab w:val="left" w:pos="6420"/>
        </w:tabs>
        <w:wordWrap/>
        <w:snapToGrid w:val="0"/>
        <w:spacing w:after="0" w:line="276" w:lineRule="auto"/>
        <w:rPr>
          <w:rFonts w:ascii="Times New Roman" w:hAnsi="Times New Roman" w:cs="Times New Roman"/>
          <w:kern w:val="0"/>
          <w:sz w:val="21"/>
          <w:szCs w:val="21"/>
          <w:lang w:val="de-DE"/>
        </w:rPr>
      </w:pPr>
      <w:r w:rsidRPr="00E54EFA">
        <w:rPr>
          <w:rFonts w:ascii="Times New Roman" w:hAnsi="Times New Roman" w:cs="Times New Roman"/>
          <w:kern w:val="0"/>
          <w:sz w:val="21"/>
          <w:szCs w:val="21"/>
          <w:lang w:val="de-DE"/>
        </w:rPr>
        <w:t>Im Rahmen der</w:t>
      </w:r>
      <w:r w:rsidR="006B37F0" w:rsidRPr="00E54EFA">
        <w:rPr>
          <w:rFonts w:ascii="Times New Roman" w:hAnsi="Times New Roman" w:cs="Times New Roman"/>
          <w:kern w:val="0"/>
          <w:sz w:val="21"/>
          <w:szCs w:val="21"/>
          <w:lang w:val="de-DE"/>
        </w:rPr>
        <w:t xml:space="preserve"> Partnerschaft unterstützt Hankook &amp; Company KAIST bei der Vorbereitung eine</w:t>
      </w:r>
      <w:r w:rsidRPr="00E54EFA">
        <w:rPr>
          <w:rFonts w:ascii="Times New Roman" w:hAnsi="Times New Roman" w:cs="Times New Roman"/>
          <w:kern w:val="0"/>
          <w:sz w:val="21"/>
          <w:szCs w:val="21"/>
          <w:lang w:val="de-DE"/>
        </w:rPr>
        <w:t>r</w:t>
      </w:r>
      <w:r w:rsidR="006B37F0" w:rsidRPr="00E54EFA">
        <w:rPr>
          <w:rFonts w:ascii="Times New Roman" w:hAnsi="Times New Roman" w:cs="Times New Roman"/>
          <w:kern w:val="0"/>
          <w:sz w:val="21"/>
          <w:szCs w:val="21"/>
          <w:lang w:val="de-DE"/>
        </w:rPr>
        <w:t xml:space="preserve"> virtuellen und eine</w:t>
      </w:r>
      <w:r w:rsidRPr="00E54EFA">
        <w:rPr>
          <w:rFonts w:ascii="Times New Roman" w:hAnsi="Times New Roman" w:cs="Times New Roman"/>
          <w:kern w:val="0"/>
          <w:sz w:val="21"/>
          <w:szCs w:val="21"/>
          <w:lang w:val="de-DE"/>
        </w:rPr>
        <w:t>r</w:t>
      </w:r>
      <w:r w:rsidR="006B37F0" w:rsidRPr="00E54EFA">
        <w:rPr>
          <w:rFonts w:ascii="Times New Roman" w:hAnsi="Times New Roman" w:cs="Times New Roman"/>
          <w:kern w:val="0"/>
          <w:sz w:val="21"/>
          <w:szCs w:val="21"/>
          <w:lang w:val="de-DE"/>
        </w:rPr>
        <w:t xml:space="preserve"> real-virtuellen Symbiose-</w:t>
      </w:r>
      <w:r w:rsidRPr="00E54EFA">
        <w:rPr>
          <w:rFonts w:ascii="Times New Roman" w:hAnsi="Times New Roman" w:cs="Times New Roman"/>
          <w:kern w:val="0"/>
          <w:sz w:val="21"/>
          <w:szCs w:val="21"/>
          <w:lang w:val="de-DE"/>
        </w:rPr>
        <w:t>Testumgebung</w:t>
      </w:r>
      <w:r w:rsidR="006B37F0" w:rsidRPr="00E54EFA">
        <w:rPr>
          <w:rFonts w:ascii="Times New Roman" w:hAnsi="Times New Roman" w:cs="Times New Roman"/>
          <w:kern w:val="0"/>
          <w:sz w:val="21"/>
          <w:szCs w:val="21"/>
          <w:lang w:val="de-DE"/>
        </w:rPr>
        <w:t xml:space="preserve"> sowie beim Aufbau einer konvergenten Data-Cloud-Sharing-Plattform, die das KAIST College of Engineering vorantreibt. Hankook &amp; Company möchte dieses Projekt</w:t>
      </w:r>
      <w:r w:rsidRPr="00E54EFA">
        <w:rPr>
          <w:rFonts w:ascii="Times New Roman" w:hAnsi="Times New Roman" w:cs="Times New Roman"/>
          <w:kern w:val="0"/>
          <w:sz w:val="21"/>
          <w:szCs w:val="21"/>
          <w:lang w:val="de-DE"/>
        </w:rPr>
        <w:t xml:space="preserve"> durch den vollen Einsatz seiner digitalen Fähigkeiten</w:t>
      </w:r>
      <w:r w:rsidR="006B37F0" w:rsidRPr="00E54EFA">
        <w:rPr>
          <w:rFonts w:ascii="Times New Roman" w:hAnsi="Times New Roman" w:cs="Times New Roman"/>
          <w:kern w:val="0"/>
          <w:sz w:val="21"/>
          <w:szCs w:val="21"/>
          <w:lang w:val="de-DE"/>
        </w:rPr>
        <w:t xml:space="preserve"> als systemisches und für beide Seiten vorteilhaftes Modell für die Zusammenarbeit zwischen Industrie und Hochschulen fördern</w:t>
      </w:r>
      <w:r w:rsidRPr="00E54EFA">
        <w:rPr>
          <w:rFonts w:ascii="Times New Roman" w:hAnsi="Times New Roman" w:cs="Times New Roman"/>
          <w:kern w:val="0"/>
          <w:sz w:val="21"/>
          <w:szCs w:val="21"/>
          <w:lang w:val="de-DE"/>
        </w:rPr>
        <w:t>.</w:t>
      </w:r>
    </w:p>
    <w:p w14:paraId="4B8CB2FE" w14:textId="0950C8BC" w:rsidR="006B37F0" w:rsidRPr="00E54EFA" w:rsidRDefault="006B37F0" w:rsidP="003E4168">
      <w:pPr>
        <w:widowControl/>
        <w:tabs>
          <w:tab w:val="left" w:pos="6420"/>
        </w:tabs>
        <w:wordWrap/>
        <w:snapToGrid w:val="0"/>
        <w:spacing w:after="0" w:line="276" w:lineRule="auto"/>
        <w:rPr>
          <w:rFonts w:ascii="Times New Roman" w:hAnsi="Times New Roman" w:cs="Times New Roman"/>
          <w:kern w:val="0"/>
          <w:sz w:val="21"/>
          <w:szCs w:val="21"/>
          <w:lang w:val="de-DE"/>
        </w:rPr>
      </w:pPr>
    </w:p>
    <w:p w14:paraId="513E6AFE" w14:textId="507E8788" w:rsidR="00F8671E" w:rsidRPr="00E54EFA" w:rsidRDefault="00F8671E" w:rsidP="003E4168">
      <w:pPr>
        <w:widowControl/>
        <w:tabs>
          <w:tab w:val="left" w:pos="6420"/>
        </w:tabs>
        <w:wordWrap/>
        <w:snapToGrid w:val="0"/>
        <w:spacing w:after="0" w:line="276" w:lineRule="auto"/>
        <w:rPr>
          <w:rFonts w:ascii="Times New Roman" w:hAnsi="Times New Roman" w:cs="Times New Roman"/>
          <w:kern w:val="0"/>
          <w:sz w:val="21"/>
          <w:szCs w:val="21"/>
          <w:lang w:val="de-DE"/>
        </w:rPr>
      </w:pPr>
      <w:r w:rsidRPr="00DE03CD">
        <w:rPr>
          <w:rFonts w:ascii="Times New Roman" w:hAnsi="Times New Roman" w:cs="Times New Roman"/>
          <w:kern w:val="0"/>
          <w:sz w:val="21"/>
          <w:szCs w:val="21"/>
          <w:lang w:val="de-DE"/>
        </w:rPr>
        <w:t xml:space="preserve">In der Zwischenzeit werden die wesentlichen Tochtergesellschaften von Hankook &amp; Company, darunter auch Hankook Tire, Pilotprogramme zur Förderung von Smart Life, Smart Factory und Smart Mobility unter Nutzung der Data-Sharing-Plattform durchführen, sobald das Projekt abgeschlossen ist. </w:t>
      </w:r>
      <w:r w:rsidRPr="00E54EFA">
        <w:rPr>
          <w:rFonts w:ascii="Times New Roman" w:hAnsi="Times New Roman" w:cs="Times New Roman"/>
          <w:kern w:val="0"/>
          <w:sz w:val="21"/>
          <w:szCs w:val="21"/>
          <w:lang w:val="de-DE"/>
        </w:rPr>
        <w:t xml:space="preserve">Hankooks Tochtergesellschaften </w:t>
      </w:r>
      <w:r w:rsidR="00F50328" w:rsidRPr="00E54EFA">
        <w:rPr>
          <w:rFonts w:ascii="Times New Roman" w:hAnsi="Times New Roman" w:cs="Times New Roman"/>
          <w:kern w:val="0"/>
          <w:sz w:val="21"/>
          <w:szCs w:val="21"/>
          <w:lang w:val="de-DE"/>
        </w:rPr>
        <w:t>streben</w:t>
      </w:r>
      <w:r w:rsidRPr="00E54EFA">
        <w:rPr>
          <w:rFonts w:ascii="Times New Roman" w:hAnsi="Times New Roman" w:cs="Times New Roman"/>
          <w:kern w:val="0"/>
          <w:sz w:val="21"/>
          <w:szCs w:val="21"/>
          <w:lang w:val="de-DE"/>
        </w:rPr>
        <w:t xml:space="preserve"> Kooperationsmöglichkeiten in verschiedenen Bereichen </w:t>
      </w:r>
      <w:r w:rsidR="00F50328" w:rsidRPr="00E54EFA">
        <w:rPr>
          <w:rFonts w:ascii="Times New Roman" w:hAnsi="Times New Roman" w:cs="Times New Roman"/>
          <w:kern w:val="0"/>
          <w:sz w:val="21"/>
          <w:szCs w:val="21"/>
          <w:lang w:val="de-DE"/>
        </w:rPr>
        <w:t>an</w:t>
      </w:r>
      <w:r w:rsidR="00AF1E83" w:rsidRPr="00E54EFA">
        <w:rPr>
          <w:rFonts w:ascii="Times New Roman" w:hAnsi="Times New Roman" w:cs="Times New Roman"/>
          <w:kern w:val="0"/>
          <w:sz w:val="21"/>
          <w:szCs w:val="21"/>
          <w:lang w:val="de-DE"/>
        </w:rPr>
        <w:t>.</w:t>
      </w:r>
      <w:r w:rsidRPr="00E54EFA">
        <w:rPr>
          <w:rFonts w:ascii="Times New Roman" w:hAnsi="Times New Roman" w:cs="Times New Roman"/>
          <w:kern w:val="0"/>
          <w:sz w:val="21"/>
          <w:szCs w:val="21"/>
          <w:lang w:val="de-DE"/>
        </w:rPr>
        <w:t xml:space="preserve"> </w:t>
      </w:r>
      <w:r w:rsidR="00F3087F" w:rsidRPr="00E54EFA">
        <w:rPr>
          <w:rFonts w:ascii="Times New Roman" w:hAnsi="Times New Roman" w:cs="Times New Roman"/>
          <w:kern w:val="0"/>
          <w:sz w:val="21"/>
          <w:szCs w:val="21"/>
          <w:lang w:val="de-DE"/>
        </w:rPr>
        <w:t>Dazu zählen etwa</w:t>
      </w:r>
      <w:r w:rsidRPr="00E54EFA">
        <w:rPr>
          <w:rFonts w:ascii="Times New Roman" w:hAnsi="Times New Roman" w:cs="Times New Roman"/>
          <w:kern w:val="0"/>
          <w:sz w:val="21"/>
          <w:szCs w:val="21"/>
          <w:lang w:val="de-DE"/>
        </w:rPr>
        <w:t xml:space="preserve"> Echtzeit-Analyse</w:t>
      </w:r>
      <w:r w:rsidR="00F3087F" w:rsidRPr="00E54EFA">
        <w:rPr>
          <w:rFonts w:ascii="Times New Roman" w:hAnsi="Times New Roman" w:cs="Times New Roman"/>
          <w:kern w:val="0"/>
          <w:sz w:val="21"/>
          <w:szCs w:val="21"/>
          <w:lang w:val="de-DE"/>
        </w:rPr>
        <w:t>n</w:t>
      </w:r>
      <w:r w:rsidRPr="00E54EFA">
        <w:rPr>
          <w:rFonts w:ascii="Times New Roman" w:hAnsi="Times New Roman" w:cs="Times New Roman"/>
          <w:kern w:val="0"/>
          <w:sz w:val="21"/>
          <w:szCs w:val="21"/>
          <w:lang w:val="de-DE"/>
        </w:rPr>
        <w:t xml:space="preserve"> von Straßenverkehrsdaten im Umweltbereich und d</w:t>
      </w:r>
      <w:r w:rsidR="00AD5883" w:rsidRPr="00E54EFA">
        <w:rPr>
          <w:rFonts w:ascii="Times New Roman" w:hAnsi="Times New Roman" w:cs="Times New Roman"/>
          <w:kern w:val="0"/>
          <w:sz w:val="21"/>
          <w:szCs w:val="21"/>
          <w:lang w:val="de-DE"/>
        </w:rPr>
        <w:t>ie</w:t>
      </w:r>
      <w:r w:rsidRPr="00E54EFA">
        <w:rPr>
          <w:rFonts w:ascii="Times New Roman" w:hAnsi="Times New Roman" w:cs="Times New Roman"/>
          <w:kern w:val="0"/>
          <w:sz w:val="21"/>
          <w:szCs w:val="21"/>
          <w:lang w:val="de-DE"/>
        </w:rPr>
        <w:t xml:space="preserve"> Nutzung von realen Fahraufzeichnungen und Daten von Verkehrsunfällen, die in der Reifenforschung und -entwicklung gesammelt wurden. </w:t>
      </w:r>
    </w:p>
    <w:p w14:paraId="0C80A4ED" w14:textId="256D077A" w:rsidR="00AF3F8A" w:rsidRPr="00E54EFA" w:rsidRDefault="00AF3F8A" w:rsidP="003E4168">
      <w:pPr>
        <w:widowControl/>
        <w:tabs>
          <w:tab w:val="left" w:pos="6420"/>
        </w:tabs>
        <w:wordWrap/>
        <w:snapToGrid w:val="0"/>
        <w:spacing w:after="0" w:line="276" w:lineRule="auto"/>
        <w:rPr>
          <w:rFonts w:ascii="Times New Roman" w:hAnsi="Times New Roman" w:cs="Times New Roman"/>
          <w:kern w:val="0"/>
          <w:sz w:val="21"/>
          <w:szCs w:val="21"/>
          <w:lang w:val="de-DE"/>
        </w:rPr>
      </w:pPr>
    </w:p>
    <w:p w14:paraId="62C497CE" w14:textId="5896A166" w:rsidR="00F8671E" w:rsidRPr="00E54EFA" w:rsidRDefault="00F8671E" w:rsidP="003E4168">
      <w:pPr>
        <w:widowControl/>
        <w:tabs>
          <w:tab w:val="left" w:pos="6420"/>
        </w:tabs>
        <w:wordWrap/>
        <w:snapToGrid w:val="0"/>
        <w:spacing w:after="0" w:line="276" w:lineRule="auto"/>
        <w:rPr>
          <w:rFonts w:ascii="Times New Roman" w:hAnsi="Times New Roman" w:cs="Times New Roman"/>
          <w:kern w:val="0"/>
          <w:sz w:val="21"/>
          <w:szCs w:val="21"/>
          <w:lang w:val="de-DE"/>
        </w:rPr>
      </w:pPr>
      <w:r w:rsidRPr="00E54EFA">
        <w:rPr>
          <w:rFonts w:ascii="Times New Roman" w:hAnsi="Times New Roman" w:cs="Times New Roman"/>
          <w:kern w:val="0"/>
          <w:sz w:val="21"/>
          <w:szCs w:val="21"/>
          <w:lang w:val="de-DE"/>
        </w:rPr>
        <w:t>Hankook &amp; Company</w:t>
      </w:r>
      <w:r w:rsidR="00102C21" w:rsidRPr="00E54EFA">
        <w:rPr>
          <w:rFonts w:ascii="Times New Roman" w:hAnsi="Times New Roman" w:cs="Times New Roman"/>
          <w:kern w:val="0"/>
          <w:sz w:val="21"/>
          <w:szCs w:val="21"/>
          <w:lang w:val="de-DE"/>
        </w:rPr>
        <w:t xml:space="preserve"> und KAIST</w:t>
      </w:r>
      <w:r w:rsidRPr="00E54EFA">
        <w:rPr>
          <w:rFonts w:ascii="Times New Roman" w:hAnsi="Times New Roman" w:cs="Times New Roman"/>
          <w:kern w:val="0"/>
          <w:sz w:val="21"/>
          <w:szCs w:val="21"/>
          <w:lang w:val="de-DE"/>
        </w:rPr>
        <w:t xml:space="preserve"> arbeite</w:t>
      </w:r>
      <w:r w:rsidR="00102C21" w:rsidRPr="00E54EFA">
        <w:rPr>
          <w:rFonts w:ascii="Times New Roman" w:hAnsi="Times New Roman" w:cs="Times New Roman"/>
          <w:kern w:val="0"/>
          <w:sz w:val="21"/>
          <w:szCs w:val="21"/>
          <w:lang w:val="de-DE"/>
        </w:rPr>
        <w:t>n</w:t>
      </w:r>
      <w:r w:rsidRPr="00E54EFA">
        <w:rPr>
          <w:rFonts w:ascii="Times New Roman" w:hAnsi="Times New Roman" w:cs="Times New Roman"/>
          <w:kern w:val="0"/>
          <w:sz w:val="21"/>
          <w:szCs w:val="21"/>
          <w:lang w:val="de-DE"/>
        </w:rPr>
        <w:t xml:space="preserve"> bereits seit </w:t>
      </w:r>
      <w:r w:rsidR="00E808E2" w:rsidRPr="00E54EFA">
        <w:rPr>
          <w:rFonts w:ascii="Times New Roman" w:hAnsi="Times New Roman" w:cs="Times New Roman"/>
          <w:kern w:val="0"/>
          <w:sz w:val="21"/>
          <w:szCs w:val="21"/>
          <w:lang w:val="de-DE"/>
        </w:rPr>
        <w:t xml:space="preserve">längerer </w:t>
      </w:r>
      <w:r w:rsidRPr="00E54EFA">
        <w:rPr>
          <w:rFonts w:ascii="Times New Roman" w:hAnsi="Times New Roman" w:cs="Times New Roman"/>
          <w:kern w:val="0"/>
          <w:sz w:val="21"/>
          <w:szCs w:val="21"/>
          <w:lang w:val="de-DE"/>
        </w:rPr>
        <w:t>Zeit zusammen und ha</w:t>
      </w:r>
      <w:r w:rsidR="00102C21" w:rsidRPr="00E54EFA">
        <w:rPr>
          <w:rFonts w:ascii="Times New Roman" w:hAnsi="Times New Roman" w:cs="Times New Roman"/>
          <w:kern w:val="0"/>
          <w:sz w:val="21"/>
          <w:szCs w:val="21"/>
          <w:lang w:val="de-DE"/>
        </w:rPr>
        <w:t xml:space="preserve">ben </w:t>
      </w:r>
      <w:r w:rsidRPr="00E54EFA">
        <w:rPr>
          <w:rFonts w:ascii="Times New Roman" w:hAnsi="Times New Roman" w:cs="Times New Roman"/>
          <w:kern w:val="0"/>
          <w:sz w:val="21"/>
          <w:szCs w:val="21"/>
          <w:lang w:val="de-DE"/>
        </w:rPr>
        <w:t xml:space="preserve">gemeinsam einige bemerkenswerte Erfolge erzielt. </w:t>
      </w:r>
      <w:r w:rsidR="007964E2" w:rsidRPr="00E54EFA">
        <w:rPr>
          <w:rFonts w:ascii="Times New Roman" w:hAnsi="Times New Roman" w:cs="Times New Roman"/>
          <w:kern w:val="0"/>
          <w:sz w:val="21"/>
          <w:szCs w:val="21"/>
          <w:lang w:val="de-DE"/>
        </w:rPr>
        <w:t>So</w:t>
      </w:r>
      <w:r w:rsidRPr="00E54EFA">
        <w:rPr>
          <w:rFonts w:ascii="Times New Roman" w:hAnsi="Times New Roman" w:cs="Times New Roman"/>
          <w:kern w:val="0"/>
          <w:sz w:val="21"/>
          <w:szCs w:val="21"/>
          <w:lang w:val="de-DE"/>
        </w:rPr>
        <w:t xml:space="preserve"> gründeten sie 2019 ein Joint Venture mit dem Namen HK-KAIST Digital Innovation Center und </w:t>
      </w:r>
      <w:r w:rsidR="00E63DC3" w:rsidRPr="00E54EFA">
        <w:rPr>
          <w:rFonts w:ascii="Times New Roman" w:hAnsi="Times New Roman" w:cs="Times New Roman"/>
          <w:kern w:val="0"/>
          <w:sz w:val="21"/>
          <w:szCs w:val="21"/>
          <w:lang w:val="de-DE"/>
        </w:rPr>
        <w:t>treiben</w:t>
      </w:r>
      <w:r w:rsidRPr="00E54EFA">
        <w:rPr>
          <w:rFonts w:ascii="Times New Roman" w:hAnsi="Times New Roman" w:cs="Times New Roman"/>
          <w:kern w:val="0"/>
          <w:sz w:val="21"/>
          <w:szCs w:val="21"/>
          <w:lang w:val="de-DE"/>
        </w:rPr>
        <w:t xml:space="preserve"> seitdem </w:t>
      </w:r>
      <w:r w:rsidR="003D238B" w:rsidRPr="00E54EFA">
        <w:rPr>
          <w:rFonts w:ascii="Times New Roman" w:hAnsi="Times New Roman" w:cs="Times New Roman"/>
          <w:kern w:val="0"/>
          <w:sz w:val="21"/>
          <w:szCs w:val="21"/>
          <w:lang w:val="de-DE"/>
        </w:rPr>
        <w:t xml:space="preserve">Forschung, Entwicklung </w:t>
      </w:r>
      <w:r w:rsidRPr="00E54EFA">
        <w:rPr>
          <w:rFonts w:ascii="Times New Roman" w:hAnsi="Times New Roman" w:cs="Times New Roman"/>
          <w:kern w:val="0"/>
          <w:sz w:val="21"/>
          <w:szCs w:val="21"/>
          <w:lang w:val="de-DE"/>
        </w:rPr>
        <w:t>und digitale Technologiekompetenz durch digitale Transformation</w:t>
      </w:r>
      <w:r w:rsidR="00E63DC3" w:rsidRPr="00E54EFA">
        <w:rPr>
          <w:rFonts w:ascii="Times New Roman" w:hAnsi="Times New Roman" w:cs="Times New Roman"/>
          <w:kern w:val="0"/>
          <w:sz w:val="21"/>
          <w:szCs w:val="21"/>
          <w:lang w:val="de-DE"/>
        </w:rPr>
        <w:t xml:space="preserve"> voran</w:t>
      </w:r>
      <w:r w:rsidRPr="00E54EFA">
        <w:rPr>
          <w:rFonts w:ascii="Times New Roman" w:hAnsi="Times New Roman" w:cs="Times New Roman"/>
          <w:kern w:val="0"/>
          <w:sz w:val="21"/>
          <w:szCs w:val="21"/>
          <w:lang w:val="de-DE"/>
        </w:rPr>
        <w:t>. Im Mai dieses Jahres verlängerten sie die Vereinbarung,</w:t>
      </w:r>
      <w:r w:rsidR="00E63DC3" w:rsidRPr="00E54EFA">
        <w:rPr>
          <w:rFonts w:ascii="Times New Roman" w:hAnsi="Times New Roman" w:cs="Times New Roman"/>
          <w:kern w:val="0"/>
          <w:sz w:val="21"/>
          <w:szCs w:val="21"/>
          <w:lang w:val="de-DE"/>
        </w:rPr>
        <w:t xml:space="preserve"> um</w:t>
      </w:r>
      <w:r w:rsidRPr="00E54EFA">
        <w:rPr>
          <w:rFonts w:ascii="Times New Roman" w:hAnsi="Times New Roman" w:cs="Times New Roman"/>
          <w:kern w:val="0"/>
          <w:sz w:val="21"/>
          <w:szCs w:val="21"/>
          <w:lang w:val="de-DE"/>
        </w:rPr>
        <w:t xml:space="preserve"> den Betrieb des Zentrums fortzuführen</w:t>
      </w:r>
      <w:r w:rsidR="00E63DC3" w:rsidRPr="00E54EFA">
        <w:rPr>
          <w:rFonts w:ascii="Times New Roman" w:hAnsi="Times New Roman" w:cs="Times New Roman"/>
          <w:kern w:val="0"/>
          <w:sz w:val="21"/>
          <w:szCs w:val="21"/>
          <w:lang w:val="de-DE"/>
        </w:rPr>
        <w:t xml:space="preserve"> und</w:t>
      </w:r>
      <w:r w:rsidRPr="00E54EFA">
        <w:rPr>
          <w:rFonts w:ascii="Times New Roman" w:hAnsi="Times New Roman" w:cs="Times New Roman"/>
          <w:kern w:val="0"/>
          <w:sz w:val="21"/>
          <w:szCs w:val="21"/>
          <w:lang w:val="de-DE"/>
        </w:rPr>
        <w:t xml:space="preserve"> weiter an der gemeinsamen Studie zu arbeiten, die dazu </w:t>
      </w:r>
      <w:r w:rsidR="00E63DC3" w:rsidRPr="00E54EFA">
        <w:rPr>
          <w:rFonts w:ascii="Times New Roman" w:hAnsi="Times New Roman" w:cs="Times New Roman"/>
          <w:kern w:val="0"/>
          <w:sz w:val="21"/>
          <w:szCs w:val="21"/>
          <w:lang w:val="de-DE"/>
        </w:rPr>
        <w:t>beiträgt</w:t>
      </w:r>
      <w:r w:rsidRPr="00E54EFA">
        <w:rPr>
          <w:rFonts w:ascii="Times New Roman" w:hAnsi="Times New Roman" w:cs="Times New Roman"/>
          <w:kern w:val="0"/>
          <w:sz w:val="21"/>
          <w:szCs w:val="21"/>
          <w:lang w:val="de-DE"/>
        </w:rPr>
        <w:t>, künftige Wachstumsmotoren und technologiebasierte Innovations</w:t>
      </w:r>
      <w:r w:rsidR="00E63DC3" w:rsidRPr="00E54EFA">
        <w:rPr>
          <w:rFonts w:ascii="Times New Roman" w:hAnsi="Times New Roman" w:cs="Times New Roman"/>
          <w:kern w:val="0"/>
          <w:sz w:val="21"/>
          <w:szCs w:val="21"/>
          <w:lang w:val="de-DE"/>
        </w:rPr>
        <w:t>möglichkeiten</w:t>
      </w:r>
      <w:r w:rsidRPr="00E54EFA">
        <w:rPr>
          <w:rFonts w:ascii="Times New Roman" w:hAnsi="Times New Roman" w:cs="Times New Roman"/>
          <w:kern w:val="0"/>
          <w:sz w:val="21"/>
          <w:szCs w:val="21"/>
          <w:lang w:val="de-DE"/>
        </w:rPr>
        <w:t xml:space="preserve"> </w:t>
      </w:r>
      <w:r w:rsidR="00E63DC3" w:rsidRPr="00E54EFA">
        <w:rPr>
          <w:rFonts w:ascii="Times New Roman" w:hAnsi="Times New Roman" w:cs="Times New Roman"/>
          <w:kern w:val="0"/>
          <w:sz w:val="21"/>
          <w:szCs w:val="21"/>
          <w:lang w:val="de-DE"/>
        </w:rPr>
        <w:t>sicherzustellen</w:t>
      </w:r>
      <w:r w:rsidRPr="00E54EFA">
        <w:rPr>
          <w:rFonts w:ascii="Times New Roman" w:hAnsi="Times New Roman" w:cs="Times New Roman"/>
          <w:kern w:val="0"/>
          <w:sz w:val="21"/>
          <w:szCs w:val="21"/>
          <w:lang w:val="de-DE"/>
        </w:rPr>
        <w:t>.</w:t>
      </w:r>
    </w:p>
    <w:p w14:paraId="4BBD02DD" w14:textId="20CFC682" w:rsidR="00B143AE" w:rsidRPr="00E54EFA" w:rsidRDefault="00B143AE" w:rsidP="003E4168">
      <w:pPr>
        <w:widowControl/>
        <w:tabs>
          <w:tab w:val="left" w:pos="6420"/>
        </w:tabs>
        <w:wordWrap/>
        <w:snapToGrid w:val="0"/>
        <w:spacing w:after="0" w:line="276" w:lineRule="auto"/>
        <w:rPr>
          <w:rFonts w:ascii="Times New Roman" w:hAnsi="Times New Roman" w:cs="Times New Roman"/>
          <w:kern w:val="0"/>
          <w:sz w:val="21"/>
          <w:szCs w:val="21"/>
          <w:lang w:val="de-DE"/>
        </w:rPr>
      </w:pPr>
    </w:p>
    <w:p w14:paraId="5DFF1EE0" w14:textId="53236D92" w:rsidR="00E63DC3" w:rsidRPr="00E54EFA" w:rsidRDefault="0060262F" w:rsidP="003E4168">
      <w:pPr>
        <w:widowControl/>
        <w:tabs>
          <w:tab w:val="left" w:pos="6420"/>
        </w:tabs>
        <w:wordWrap/>
        <w:snapToGrid w:val="0"/>
        <w:spacing w:after="0" w:line="276" w:lineRule="auto"/>
        <w:rPr>
          <w:rFonts w:ascii="Times New Roman" w:hAnsi="Times New Roman" w:cs="Times New Roman"/>
          <w:kern w:val="0"/>
          <w:sz w:val="21"/>
          <w:szCs w:val="21"/>
          <w:lang w:val="de-DE"/>
        </w:rPr>
      </w:pPr>
      <w:r w:rsidRPr="00E54EFA">
        <w:rPr>
          <w:rFonts w:ascii="Times New Roman" w:hAnsi="Times New Roman" w:cs="Times New Roman"/>
          <w:kern w:val="0"/>
          <w:sz w:val="21"/>
          <w:szCs w:val="21"/>
          <w:lang w:val="de-DE"/>
        </w:rPr>
        <w:t>„</w:t>
      </w:r>
      <w:r w:rsidR="00E63DC3" w:rsidRPr="00E54EFA">
        <w:rPr>
          <w:rFonts w:ascii="Times New Roman" w:hAnsi="Times New Roman" w:cs="Times New Roman"/>
          <w:kern w:val="0"/>
          <w:sz w:val="21"/>
          <w:szCs w:val="21"/>
          <w:lang w:val="de-DE"/>
        </w:rPr>
        <w:t xml:space="preserve">Durch die kontinuierliche Demonstration von Best Practices für </w:t>
      </w:r>
      <w:r w:rsidR="006E6756" w:rsidRPr="00E54EFA">
        <w:rPr>
          <w:rFonts w:ascii="Times New Roman" w:hAnsi="Times New Roman" w:cs="Times New Roman"/>
          <w:kern w:val="0"/>
          <w:sz w:val="21"/>
          <w:szCs w:val="21"/>
          <w:lang w:val="de-DE"/>
        </w:rPr>
        <w:t>eine</w:t>
      </w:r>
      <w:r w:rsidR="00E63DC3" w:rsidRPr="00E54EFA">
        <w:rPr>
          <w:rFonts w:ascii="Times New Roman" w:hAnsi="Times New Roman" w:cs="Times New Roman"/>
          <w:kern w:val="0"/>
          <w:sz w:val="21"/>
          <w:szCs w:val="21"/>
          <w:lang w:val="de-DE"/>
        </w:rPr>
        <w:t xml:space="preserve"> Zusammenarbeit zwischen Wissenschaft und Industrie, </w:t>
      </w:r>
      <w:r w:rsidR="00DF7DB6" w:rsidRPr="00E54EFA">
        <w:rPr>
          <w:rFonts w:ascii="Times New Roman" w:hAnsi="Times New Roman" w:cs="Times New Roman"/>
          <w:kern w:val="0"/>
          <w:sz w:val="21"/>
          <w:szCs w:val="21"/>
          <w:lang w:val="de-DE"/>
        </w:rPr>
        <w:t>von</w:t>
      </w:r>
      <w:r w:rsidR="00E63DC3" w:rsidRPr="00E54EFA">
        <w:rPr>
          <w:rFonts w:ascii="Times New Roman" w:hAnsi="Times New Roman" w:cs="Times New Roman"/>
          <w:kern w:val="0"/>
          <w:sz w:val="21"/>
          <w:szCs w:val="21"/>
          <w:lang w:val="de-DE"/>
        </w:rPr>
        <w:t xml:space="preserve"> de</w:t>
      </w:r>
      <w:r w:rsidR="006E6756" w:rsidRPr="00E54EFA">
        <w:rPr>
          <w:rFonts w:ascii="Times New Roman" w:hAnsi="Times New Roman" w:cs="Times New Roman"/>
          <w:kern w:val="0"/>
          <w:sz w:val="21"/>
          <w:szCs w:val="21"/>
          <w:lang w:val="de-DE"/>
        </w:rPr>
        <w:t>r</w:t>
      </w:r>
      <w:r w:rsidR="00E63DC3" w:rsidRPr="00E54EFA">
        <w:rPr>
          <w:rFonts w:ascii="Times New Roman" w:hAnsi="Times New Roman" w:cs="Times New Roman"/>
          <w:kern w:val="0"/>
          <w:sz w:val="21"/>
          <w:szCs w:val="21"/>
          <w:lang w:val="de-DE"/>
        </w:rPr>
        <w:t xml:space="preserve"> beide Seiten profitieren, stellen Hankook &amp; Company und KAIST ein beispielhaftes Win-Win-</w:t>
      </w:r>
      <w:r w:rsidR="00E63DC3" w:rsidRPr="00E54EFA">
        <w:rPr>
          <w:rFonts w:ascii="Times New Roman" w:hAnsi="Times New Roman" w:cs="Times New Roman"/>
          <w:kern w:val="0"/>
          <w:sz w:val="21"/>
          <w:szCs w:val="21"/>
          <w:lang w:val="de-DE"/>
        </w:rPr>
        <w:lastRenderedPageBreak/>
        <w:t>Modell dar</w:t>
      </w:r>
      <w:r w:rsidRPr="00E54EFA">
        <w:rPr>
          <w:rFonts w:ascii="Times New Roman" w:hAnsi="Times New Roman" w:cs="Times New Roman"/>
          <w:kern w:val="0"/>
          <w:sz w:val="21"/>
          <w:szCs w:val="21"/>
          <w:lang w:val="de-DE"/>
        </w:rPr>
        <w:t>“, so Seyeol Ryu, Executive Director des Digital Strategy Teams von Hankook &amp; Company. „</w:t>
      </w:r>
      <w:r w:rsidR="00E63DC3" w:rsidRPr="00E54EFA">
        <w:rPr>
          <w:rFonts w:ascii="Times New Roman" w:hAnsi="Times New Roman" w:cs="Times New Roman"/>
          <w:kern w:val="0"/>
          <w:sz w:val="21"/>
          <w:szCs w:val="21"/>
          <w:lang w:val="de-DE"/>
        </w:rPr>
        <w:t xml:space="preserve">Wir werden </w:t>
      </w:r>
      <w:r w:rsidRPr="00E54EFA">
        <w:rPr>
          <w:rFonts w:ascii="Times New Roman" w:hAnsi="Times New Roman" w:cs="Times New Roman"/>
          <w:kern w:val="0"/>
          <w:sz w:val="21"/>
          <w:szCs w:val="21"/>
          <w:lang w:val="de-DE"/>
        </w:rPr>
        <w:t xml:space="preserve">auch </w:t>
      </w:r>
      <w:r w:rsidR="00E63DC3" w:rsidRPr="00E54EFA">
        <w:rPr>
          <w:rFonts w:ascii="Times New Roman" w:hAnsi="Times New Roman" w:cs="Times New Roman"/>
          <w:kern w:val="0"/>
          <w:sz w:val="21"/>
          <w:szCs w:val="21"/>
          <w:lang w:val="de-DE"/>
        </w:rPr>
        <w:t xml:space="preserve">weiterhin alles daransetzen, die Forschungskapazitäten im Bereich digitaler </w:t>
      </w:r>
      <w:r w:rsidR="004D14A2" w:rsidRPr="00E54EFA">
        <w:rPr>
          <w:rFonts w:ascii="Times New Roman" w:hAnsi="Times New Roman" w:cs="Times New Roman"/>
          <w:kern w:val="0"/>
          <w:sz w:val="21"/>
          <w:szCs w:val="21"/>
          <w:lang w:val="de-DE"/>
        </w:rPr>
        <w:t>Zukunfts</w:t>
      </w:r>
      <w:r w:rsidR="005F24FF" w:rsidRPr="00E54EFA">
        <w:rPr>
          <w:rFonts w:ascii="Times New Roman" w:hAnsi="Times New Roman" w:cs="Times New Roman"/>
          <w:kern w:val="0"/>
          <w:sz w:val="21"/>
          <w:szCs w:val="21"/>
          <w:lang w:val="de-DE"/>
        </w:rPr>
        <w:t>t</w:t>
      </w:r>
      <w:r w:rsidR="004D14A2" w:rsidRPr="00E54EFA">
        <w:rPr>
          <w:rFonts w:ascii="Times New Roman" w:hAnsi="Times New Roman" w:cs="Times New Roman"/>
          <w:kern w:val="0"/>
          <w:sz w:val="21"/>
          <w:szCs w:val="21"/>
          <w:lang w:val="de-DE"/>
        </w:rPr>
        <w:t xml:space="preserve">echnologien </w:t>
      </w:r>
      <w:r w:rsidR="00E63DC3" w:rsidRPr="00E54EFA">
        <w:rPr>
          <w:rFonts w:ascii="Times New Roman" w:hAnsi="Times New Roman" w:cs="Times New Roman"/>
          <w:kern w:val="0"/>
          <w:sz w:val="21"/>
          <w:szCs w:val="21"/>
          <w:lang w:val="de-DE"/>
        </w:rPr>
        <w:t>zu stärken.</w:t>
      </w:r>
      <w:r w:rsidRPr="00E54EFA">
        <w:rPr>
          <w:rFonts w:ascii="Times New Roman" w:hAnsi="Times New Roman" w:cs="Times New Roman"/>
          <w:kern w:val="0"/>
          <w:sz w:val="21"/>
          <w:szCs w:val="21"/>
          <w:lang w:val="de-DE"/>
        </w:rPr>
        <w:t>“</w:t>
      </w:r>
    </w:p>
    <w:p w14:paraId="4F976EB9" w14:textId="0268BF81" w:rsidR="00B143AE" w:rsidRPr="00E54EFA" w:rsidRDefault="00B143AE" w:rsidP="003E4168">
      <w:pPr>
        <w:widowControl/>
        <w:tabs>
          <w:tab w:val="left" w:pos="6420"/>
        </w:tabs>
        <w:wordWrap/>
        <w:snapToGrid w:val="0"/>
        <w:spacing w:after="0" w:line="276" w:lineRule="auto"/>
        <w:rPr>
          <w:rFonts w:ascii="Times New Roman" w:hAnsi="Times New Roman" w:cs="Times New Roman"/>
          <w:kern w:val="0"/>
          <w:sz w:val="21"/>
          <w:szCs w:val="21"/>
          <w:lang w:val="de-DE"/>
        </w:rPr>
      </w:pPr>
    </w:p>
    <w:p w14:paraId="07877888" w14:textId="1989C8A1" w:rsidR="0060262F" w:rsidRPr="00E54EFA" w:rsidRDefault="0060262F" w:rsidP="003E4168">
      <w:pPr>
        <w:widowControl/>
        <w:tabs>
          <w:tab w:val="left" w:pos="6420"/>
        </w:tabs>
        <w:wordWrap/>
        <w:snapToGrid w:val="0"/>
        <w:spacing w:after="0" w:line="276" w:lineRule="auto"/>
        <w:rPr>
          <w:rFonts w:ascii="Times New Roman" w:hAnsi="Times New Roman" w:cs="Times New Roman"/>
          <w:kern w:val="0"/>
          <w:sz w:val="21"/>
          <w:szCs w:val="21"/>
          <w:lang w:val="de-DE"/>
        </w:rPr>
      </w:pPr>
      <w:r w:rsidRPr="00E54EFA">
        <w:rPr>
          <w:rFonts w:ascii="Times New Roman" w:hAnsi="Times New Roman" w:cs="Times New Roman"/>
          <w:kern w:val="0"/>
          <w:sz w:val="21"/>
          <w:szCs w:val="21"/>
          <w:lang w:val="de-DE"/>
        </w:rPr>
        <w:t xml:space="preserve">„Wenn wir durch die gemeinsame Nutzung von Daten eine experimentelle Testplattform innerhalb des Metaverse (Konvergenz von virtueller Welt und Realität) aufbauen können, die die Zusammenarbeit zwischen Industrie und Hochschulen bei der Entwicklung neuer Technologien beschleunigt, wird uns </w:t>
      </w:r>
      <w:r w:rsidR="00D834A1" w:rsidRPr="00E54EFA">
        <w:rPr>
          <w:rFonts w:ascii="Times New Roman" w:hAnsi="Times New Roman" w:cs="Times New Roman"/>
          <w:kern w:val="0"/>
          <w:sz w:val="21"/>
          <w:szCs w:val="21"/>
          <w:lang w:val="de-DE"/>
        </w:rPr>
        <w:t xml:space="preserve">dies </w:t>
      </w:r>
      <w:r w:rsidRPr="00E54EFA">
        <w:rPr>
          <w:rFonts w:ascii="Times New Roman" w:hAnsi="Times New Roman" w:cs="Times New Roman"/>
          <w:kern w:val="0"/>
          <w:sz w:val="21"/>
          <w:szCs w:val="21"/>
          <w:lang w:val="de-DE"/>
        </w:rPr>
        <w:t>wiederum ermöglichen, vor Ort industrielle Trainingsprogramme zur Förderung von Talenten für die Post-</w:t>
      </w:r>
      <w:r w:rsidR="00AC69F1" w:rsidRPr="00E54EFA">
        <w:rPr>
          <w:rFonts w:ascii="Times New Roman" w:hAnsi="Times New Roman" w:cs="Times New Roman"/>
          <w:kern w:val="0"/>
          <w:sz w:val="21"/>
          <w:szCs w:val="21"/>
          <w:lang w:val="de-DE"/>
        </w:rPr>
        <w:t>A</w:t>
      </w:r>
      <w:r w:rsidR="008C1598" w:rsidRPr="00E54EFA">
        <w:rPr>
          <w:rFonts w:ascii="Times New Roman" w:hAnsi="Times New Roman" w:cs="Times New Roman"/>
          <w:kern w:val="0"/>
          <w:sz w:val="21"/>
          <w:szCs w:val="21"/>
          <w:lang w:val="de-DE"/>
        </w:rPr>
        <w:t>I</w:t>
      </w:r>
      <w:r w:rsidRPr="00E54EFA">
        <w:rPr>
          <w:rFonts w:ascii="Times New Roman" w:hAnsi="Times New Roman" w:cs="Times New Roman"/>
          <w:kern w:val="0"/>
          <w:sz w:val="21"/>
          <w:szCs w:val="21"/>
          <w:lang w:val="de-DE"/>
        </w:rPr>
        <w:t>-Ära anzubieten. Dies ist eine hervorragende Gelegenheit für die beteiligten Universitätsforscher und Unternehmen, die nächste Stufe zu erreichen</w:t>
      </w:r>
      <w:r w:rsidR="007964E2" w:rsidRPr="00E54EFA">
        <w:rPr>
          <w:rFonts w:ascii="Times New Roman" w:hAnsi="Times New Roman" w:cs="Times New Roman"/>
          <w:kern w:val="0"/>
          <w:sz w:val="21"/>
          <w:szCs w:val="21"/>
          <w:lang w:val="de-DE"/>
        </w:rPr>
        <w:t xml:space="preserve"> und</w:t>
      </w:r>
      <w:r w:rsidRPr="00E54EFA">
        <w:rPr>
          <w:rFonts w:ascii="Times New Roman" w:hAnsi="Times New Roman" w:cs="Times New Roman"/>
          <w:kern w:val="0"/>
          <w:sz w:val="21"/>
          <w:szCs w:val="21"/>
          <w:lang w:val="de-DE"/>
        </w:rPr>
        <w:t xml:space="preserve"> ihre Kompetenzen weiter auszubauen“, so Dongman Lee, Dekan des KAIST College of Engineering.</w:t>
      </w:r>
    </w:p>
    <w:p w14:paraId="5E0C3CC0" w14:textId="77777777" w:rsidR="001C57A3" w:rsidRPr="0060262F" w:rsidRDefault="001C57A3" w:rsidP="003E4168">
      <w:pPr>
        <w:widowControl/>
        <w:wordWrap/>
        <w:snapToGrid w:val="0"/>
        <w:spacing w:after="0" w:line="276" w:lineRule="auto"/>
        <w:rPr>
          <w:rFonts w:ascii="Hankook Regular" w:eastAsia="Hankook Regular" w:hAnsi="Hankook Regular" w:cs="@Hankook Semibold"/>
          <w:color w:val="0D0D0D"/>
          <w:kern w:val="0"/>
          <w:sz w:val="19"/>
          <w:szCs w:val="19"/>
          <w:lang w:val="de-DE"/>
        </w:rPr>
      </w:pPr>
    </w:p>
    <w:p w14:paraId="16837316" w14:textId="27C3F8CB" w:rsidR="001C57A3" w:rsidRPr="002A65BA" w:rsidRDefault="001C57A3" w:rsidP="001C57A3">
      <w:pPr>
        <w:widowControl/>
        <w:wordWrap/>
        <w:snapToGrid w:val="0"/>
        <w:spacing w:after="0" w:line="240" w:lineRule="auto"/>
        <w:jc w:val="center"/>
        <w:rPr>
          <w:rFonts w:ascii="Hankook Regular" w:eastAsia="Hankook Regular" w:hAnsi="Hankook Regular" w:cs="@Hankook Semibold"/>
          <w:color w:val="0D0D0D"/>
          <w:kern w:val="0"/>
          <w:sz w:val="19"/>
          <w:szCs w:val="19"/>
          <w:lang w:val="de-DE"/>
        </w:rPr>
      </w:pPr>
      <w:r w:rsidRPr="002A65BA">
        <w:rPr>
          <w:rFonts w:ascii="Hankook Regular" w:eastAsia="Hankook Regular" w:hAnsi="Hankook Regular" w:cs="@Hankook Semibold"/>
          <w:color w:val="0D0D0D"/>
          <w:kern w:val="0"/>
          <w:sz w:val="19"/>
          <w:szCs w:val="19"/>
          <w:lang w:val="de-DE"/>
        </w:rPr>
        <w:t>###</w:t>
      </w:r>
    </w:p>
    <w:bookmarkEnd w:id="0"/>
    <w:p w14:paraId="3F605F0B" w14:textId="77777777" w:rsidR="00117C11" w:rsidRDefault="00117C11" w:rsidP="00117C11">
      <w:pPr>
        <w:suppressAutoHyphens/>
        <w:wordWrap/>
        <w:autoSpaceDE/>
        <w:spacing w:after="0" w:line="276" w:lineRule="auto"/>
        <w:rPr>
          <w:rFonts w:ascii="Hankook Regular" w:eastAsia="Hankook Regular" w:hAnsi="Hankook Regular" w:cs="@Hankook Semibold"/>
          <w:color w:val="0D0D0D"/>
          <w:kern w:val="0"/>
          <w:sz w:val="22"/>
          <w:lang w:val="de-DE"/>
        </w:rPr>
      </w:pPr>
    </w:p>
    <w:p w14:paraId="3CE0B6DF" w14:textId="49668B32" w:rsidR="00117C11" w:rsidRPr="00117C11" w:rsidRDefault="00117C11" w:rsidP="00117C11">
      <w:pPr>
        <w:suppressAutoHyphens/>
        <w:wordWrap/>
        <w:autoSpaceDE/>
        <w:spacing w:after="0" w:line="276" w:lineRule="auto"/>
        <w:rPr>
          <w:rFonts w:ascii="Times New Roman" w:eastAsia="Times New Roman" w:hAnsi="Times New Roman" w:cs="Times New Roman"/>
          <w:color w:val="00000A"/>
          <w:kern w:val="0"/>
          <w:sz w:val="21"/>
          <w:szCs w:val="20"/>
          <w:lang w:val="de-DE" w:eastAsia="en-GB" w:bidi="en-GB"/>
        </w:rPr>
      </w:pPr>
      <w:r w:rsidRPr="00117C11">
        <w:rPr>
          <w:rFonts w:ascii="Times New Roman" w:hAnsi="Times New Roman" w:cs="Times New Roman"/>
          <w:b/>
          <w:sz w:val="21"/>
          <w:szCs w:val="21"/>
          <w:lang w:val="de-DE"/>
        </w:rPr>
        <w:t>Über Hankook</w:t>
      </w:r>
    </w:p>
    <w:p w14:paraId="13D45571" w14:textId="77777777" w:rsidR="00117C11" w:rsidRPr="00117C11" w:rsidRDefault="00117C11" w:rsidP="00117C11">
      <w:pPr>
        <w:wordWrap/>
        <w:spacing w:after="0" w:line="276" w:lineRule="auto"/>
        <w:rPr>
          <w:rFonts w:ascii="Times New Roman" w:hAnsi="Times New Roman" w:cs="Times New Roman"/>
          <w:b/>
          <w:bCs/>
          <w:sz w:val="21"/>
          <w:szCs w:val="21"/>
          <w:lang w:val="de-DE"/>
        </w:rPr>
      </w:pPr>
    </w:p>
    <w:p w14:paraId="53DE8E04" w14:textId="77777777" w:rsidR="00117C11" w:rsidRPr="00117C11" w:rsidRDefault="00117C11" w:rsidP="00117C11">
      <w:pPr>
        <w:wordWrap/>
        <w:snapToGrid w:val="0"/>
        <w:spacing w:after="0" w:line="276" w:lineRule="auto"/>
        <w:rPr>
          <w:rFonts w:ascii="Times New Roman" w:hAnsi="Times New Roman" w:cs="Times New Roman"/>
          <w:kern w:val="0"/>
          <w:sz w:val="21"/>
          <w:szCs w:val="21"/>
          <w:lang w:val="de-DE"/>
        </w:rPr>
      </w:pPr>
      <w:r w:rsidRPr="00117C11">
        <w:rPr>
          <w:rFonts w:ascii="Times New Roman" w:hAnsi="Times New Roman" w:cs="Times New Roman"/>
          <w:kern w:val="0"/>
          <w:sz w:val="21"/>
          <w:szCs w:val="21"/>
          <w:lang w:val="de-DE"/>
        </w:rPr>
        <w:t xml:space="preserve">Hankook fertigt weltweit innovative Hochleistungsradialreifen im Premium-Segment für Pkw, SUVs, Geländewagen, Leicht-Lkw, Wohnmobile, Lkw, Busse und den automobilen Motorsport (Rundstrecke/ Rallye). </w:t>
      </w:r>
    </w:p>
    <w:p w14:paraId="1BFB119D" w14:textId="77777777" w:rsidR="00117C11" w:rsidRPr="00117C11" w:rsidRDefault="00117C11" w:rsidP="00117C11">
      <w:pPr>
        <w:wordWrap/>
        <w:snapToGrid w:val="0"/>
        <w:spacing w:after="0" w:line="276" w:lineRule="auto"/>
        <w:rPr>
          <w:rFonts w:ascii="Times New Roman" w:hAnsi="Times New Roman" w:cs="Times New Roman"/>
          <w:kern w:val="0"/>
          <w:sz w:val="21"/>
          <w:szCs w:val="21"/>
          <w:lang w:val="de-DE"/>
        </w:rPr>
      </w:pPr>
    </w:p>
    <w:p w14:paraId="09DF6591" w14:textId="77777777" w:rsidR="00117C11" w:rsidRPr="00117C11" w:rsidRDefault="00117C11" w:rsidP="00117C11">
      <w:pPr>
        <w:wordWrap/>
        <w:snapToGrid w:val="0"/>
        <w:spacing w:after="0" w:line="276" w:lineRule="auto"/>
        <w:rPr>
          <w:rFonts w:ascii="Times New Roman" w:hAnsi="Times New Roman" w:cs="Times New Roman"/>
          <w:kern w:val="0"/>
          <w:sz w:val="21"/>
          <w:szCs w:val="21"/>
          <w:lang w:val="de-DE"/>
        </w:rPr>
      </w:pPr>
      <w:r w:rsidRPr="00117C11">
        <w:rPr>
          <w:rFonts w:ascii="Times New Roman" w:hAnsi="Times New Roman" w:cs="Times New Roman"/>
          <w:kern w:val="0"/>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5A48219F" w14:textId="77777777" w:rsidR="00117C11" w:rsidRPr="00117C11" w:rsidRDefault="00117C11" w:rsidP="00117C11">
      <w:pPr>
        <w:wordWrap/>
        <w:snapToGrid w:val="0"/>
        <w:spacing w:after="0" w:line="276" w:lineRule="auto"/>
        <w:rPr>
          <w:rFonts w:ascii="Times New Roman" w:hAnsi="Times New Roman" w:cs="Times New Roman"/>
          <w:kern w:val="0"/>
          <w:sz w:val="21"/>
          <w:szCs w:val="21"/>
          <w:lang w:val="de-DE"/>
        </w:rPr>
      </w:pPr>
    </w:p>
    <w:p w14:paraId="1C3EC893" w14:textId="77777777" w:rsidR="00117C11" w:rsidRPr="00117C11" w:rsidRDefault="00117C11" w:rsidP="00117C11">
      <w:pPr>
        <w:wordWrap/>
        <w:snapToGrid w:val="0"/>
        <w:spacing w:after="0" w:line="276" w:lineRule="auto"/>
        <w:rPr>
          <w:rFonts w:ascii="Times New Roman" w:hAnsi="Times New Roman" w:cs="Times New Roman"/>
          <w:kern w:val="0"/>
          <w:sz w:val="21"/>
          <w:szCs w:val="21"/>
          <w:lang w:val="de-DE"/>
        </w:rPr>
      </w:pPr>
      <w:r w:rsidRPr="00117C11">
        <w:rPr>
          <w:rFonts w:ascii="Times New Roman" w:hAnsi="Times New Roman" w:cs="Times New Roman"/>
          <w:kern w:val="0"/>
          <w:sz w:val="21"/>
          <w:szCs w:val="21"/>
          <w:lang w:val="de-DE"/>
        </w:rPr>
        <w:t>Die Europa- und Deutschland-Zentrale des Reifenherstellers befinden sich in Neu-Isenburg bei Frankfurt am Main. In Europa unterhält Hankook weitere Niederlassungen in Frankreich, Großbritannien, Italien, den Niederlanden, Österreich, Polen, Russland, Schweden, Serbien, Spanien, der Tschechischen Republik, der Türkei, Ungarn und der Ukraine. Hankook Reifen werden direkt über regionale Distributoren in weitere europäische Länder vertrieben. Weltweit beschäftigt das Unternehmen 20.000 Mitarbeiter und liefert seine Produkte in über 180 Länder. Führende Automobilhersteller vertrauen in der Erstausrüstung auf Bereifungen von Hankook. Etwa 34 Prozent des globalen Umsatzes erzielt das Unternehmen innerhalb Europas und der GUS. Hankook Tire ist seit 2016 im renommierten Dow Jones Sustainability Index World (DJSI World) vertreten.</w:t>
      </w:r>
    </w:p>
    <w:p w14:paraId="2FA173E3" w14:textId="77777777" w:rsidR="00117C11" w:rsidRPr="00117C11" w:rsidRDefault="00117C11" w:rsidP="00117C11">
      <w:pPr>
        <w:wordWrap/>
        <w:snapToGrid w:val="0"/>
        <w:spacing w:after="0" w:line="320" w:lineRule="exact"/>
        <w:rPr>
          <w:rFonts w:ascii="Times New Roman" w:hAnsi="Times New Roman" w:cs="Times New Roman"/>
          <w:bCs/>
          <w:kern w:val="0"/>
          <w:sz w:val="21"/>
          <w:szCs w:val="21"/>
          <w:lang w:val="de-DE"/>
        </w:rPr>
      </w:pPr>
    </w:p>
    <w:p w14:paraId="5FE7A60D" w14:textId="77777777" w:rsidR="00117C11" w:rsidRPr="00117C11" w:rsidRDefault="00117C11" w:rsidP="00117C11">
      <w:pPr>
        <w:wordWrap/>
        <w:snapToGrid w:val="0"/>
        <w:spacing w:after="0" w:line="320" w:lineRule="exact"/>
        <w:rPr>
          <w:rFonts w:ascii="Times New Roman" w:hAnsi="Times New Roman" w:cs="Times New Roman"/>
          <w:bCs/>
          <w:kern w:val="0"/>
          <w:sz w:val="21"/>
          <w:szCs w:val="21"/>
          <w:lang w:val="de-DE"/>
        </w:rPr>
      </w:pPr>
      <w:r w:rsidRPr="00117C11">
        <w:rPr>
          <w:rFonts w:ascii="Times New Roman" w:hAnsi="Times New Roman" w:cs="Times New Roman"/>
          <w:bCs/>
          <w:kern w:val="0"/>
          <w:sz w:val="21"/>
          <w:szCs w:val="21"/>
          <w:lang w:val="de-DE"/>
        </w:rPr>
        <w:t xml:space="preserve">Weitere Informationen finden Sie unter </w:t>
      </w:r>
      <w:hyperlink r:id="rId11" w:history="1">
        <w:r w:rsidRPr="00117C11">
          <w:rPr>
            <w:rFonts w:ascii="Times New Roman" w:hAnsi="Times New Roman" w:cs="Times New Roman"/>
            <w:bCs/>
            <w:color w:val="0000FF"/>
            <w:kern w:val="0"/>
            <w:sz w:val="21"/>
            <w:szCs w:val="24"/>
            <w:u w:val="single"/>
            <w:lang w:val="de-DE"/>
          </w:rPr>
          <w:t>www.hankooktire-mediacenter.com</w:t>
        </w:r>
      </w:hyperlink>
      <w:r w:rsidRPr="00117C11">
        <w:rPr>
          <w:rFonts w:ascii="Times New Roman" w:hAnsi="Times New Roman" w:cs="Times New Roman"/>
          <w:bCs/>
          <w:kern w:val="0"/>
          <w:sz w:val="21"/>
          <w:szCs w:val="21"/>
          <w:lang w:val="de-DE"/>
        </w:rPr>
        <w:t xml:space="preserve"> oder </w:t>
      </w:r>
      <w:hyperlink r:id="rId12" w:history="1">
        <w:r w:rsidRPr="00117C11">
          <w:rPr>
            <w:rFonts w:ascii="Times New Roman" w:hAnsi="Times New Roman" w:cs="Times New Roman"/>
            <w:bCs/>
            <w:color w:val="0000FF"/>
            <w:kern w:val="0"/>
            <w:sz w:val="21"/>
            <w:szCs w:val="24"/>
            <w:u w:val="single"/>
            <w:lang w:val="de-DE"/>
          </w:rPr>
          <w:t>www.hankooktire.com</w:t>
        </w:r>
      </w:hyperlink>
    </w:p>
    <w:p w14:paraId="54DA31B7" w14:textId="77777777" w:rsidR="00117C11" w:rsidRPr="00117C11" w:rsidRDefault="00117C11" w:rsidP="00117C11">
      <w:pPr>
        <w:wordWrap/>
        <w:spacing w:after="0" w:line="320" w:lineRule="exact"/>
        <w:rPr>
          <w:rFonts w:hAnsi="Times New Roman" w:cs="Times New Roman"/>
          <w:szCs w:val="24"/>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117C11" w:rsidRPr="00117C11" w14:paraId="4137E348" w14:textId="77777777" w:rsidTr="00446CD0">
        <w:tc>
          <w:tcPr>
            <w:tcW w:w="9437" w:type="dxa"/>
            <w:gridSpan w:val="4"/>
            <w:shd w:val="clear" w:color="auto" w:fill="F2F2F2"/>
          </w:tcPr>
          <w:p w14:paraId="51B21006" w14:textId="77777777" w:rsidR="00117C11" w:rsidRPr="00117C11" w:rsidRDefault="00117C11" w:rsidP="00117C11">
            <w:pPr>
              <w:wordWrap/>
              <w:spacing w:after="0" w:line="320" w:lineRule="exact"/>
              <w:rPr>
                <w:rFonts w:ascii="Times New Roman" w:hAnsi="Times New Roman" w:cs="Times New Roman"/>
                <w:b/>
                <w:sz w:val="21"/>
                <w:szCs w:val="21"/>
                <w:u w:val="single"/>
                <w:lang w:val="en-GB"/>
              </w:rPr>
            </w:pPr>
            <w:r w:rsidRPr="00117C11">
              <w:rPr>
                <w:rFonts w:ascii="Times New Roman" w:hAnsi="Times New Roman" w:cs="Times New Roman"/>
                <w:b/>
                <w:sz w:val="21"/>
                <w:szCs w:val="21"/>
                <w:u w:val="single"/>
                <w:lang w:val="en-GB"/>
              </w:rPr>
              <w:t>Kontakt:</w:t>
            </w:r>
          </w:p>
          <w:p w14:paraId="371D8827" w14:textId="77777777" w:rsidR="00117C11" w:rsidRPr="00117C11" w:rsidRDefault="00117C11" w:rsidP="00117C11">
            <w:pPr>
              <w:wordWrap/>
              <w:spacing w:after="0" w:line="320" w:lineRule="exact"/>
              <w:rPr>
                <w:rFonts w:ascii="Times New Roman" w:hAnsi="Times New Roman" w:cs="Times New Roman"/>
                <w:sz w:val="16"/>
                <w:szCs w:val="16"/>
                <w:lang w:val="de-DE"/>
              </w:rPr>
            </w:pPr>
            <w:r w:rsidRPr="00117C11">
              <w:rPr>
                <w:rFonts w:ascii="Times New Roman" w:hAnsi="Times New Roman" w:cs="Times New Roman"/>
                <w:b/>
                <w:sz w:val="16"/>
                <w:szCs w:val="16"/>
                <w:lang w:val="en-GB"/>
              </w:rPr>
              <w:t xml:space="preserve">Hankook Tire Europe GmbH | </w:t>
            </w:r>
            <w:r w:rsidRPr="00117C11">
              <w:rPr>
                <w:rFonts w:ascii="Times New Roman" w:hAnsi="Times New Roman" w:cs="Times New Roman"/>
                <w:sz w:val="16"/>
                <w:szCs w:val="16"/>
                <w:lang w:val="en-GB"/>
              </w:rPr>
              <w:t>Corporate Communications Europe/CIS</w:t>
            </w:r>
            <w:r w:rsidRPr="00117C11">
              <w:rPr>
                <w:rFonts w:ascii="Times New Roman" w:hAnsi="Times New Roman" w:cs="Times New Roman"/>
                <w:b/>
                <w:sz w:val="16"/>
                <w:szCs w:val="16"/>
                <w:lang w:val="en-GB"/>
              </w:rPr>
              <w:t xml:space="preserve"> | </w:t>
            </w:r>
            <w:r w:rsidRPr="00117C11">
              <w:rPr>
                <w:rFonts w:ascii="Times New Roman" w:hAnsi="Times New Roman" w:cs="Times New Roman"/>
                <w:sz w:val="16"/>
                <w:szCs w:val="16"/>
                <w:lang w:val="en-GB"/>
              </w:rPr>
              <w:t xml:space="preserve">Siemensstr. </w:t>
            </w:r>
            <w:r w:rsidRPr="00117C11">
              <w:rPr>
                <w:rFonts w:ascii="Times New Roman" w:hAnsi="Times New Roman" w:cs="Times New Roman"/>
                <w:sz w:val="16"/>
                <w:szCs w:val="16"/>
                <w:lang w:val="de-DE"/>
              </w:rPr>
              <w:t>14, 63263 Neu-Isenburg</w:t>
            </w:r>
            <w:r w:rsidRPr="00117C11">
              <w:rPr>
                <w:rFonts w:ascii="Times New Roman" w:hAnsi="Times New Roman" w:cs="Times New Roman"/>
                <w:b/>
                <w:bCs/>
                <w:sz w:val="16"/>
                <w:szCs w:val="16"/>
                <w:lang w:val="de-DE"/>
              </w:rPr>
              <w:t xml:space="preserve"> | </w:t>
            </w:r>
            <w:r w:rsidRPr="00117C11">
              <w:rPr>
                <w:rFonts w:ascii="Times New Roman" w:hAnsi="Times New Roman" w:cs="Times New Roman"/>
                <w:sz w:val="16"/>
                <w:szCs w:val="16"/>
                <w:lang w:val="de-DE"/>
              </w:rPr>
              <w:t>Germany</w:t>
            </w:r>
          </w:p>
          <w:p w14:paraId="02FD0F12" w14:textId="77777777" w:rsidR="00117C11" w:rsidRPr="00117C11" w:rsidRDefault="00117C11" w:rsidP="00117C11">
            <w:pPr>
              <w:wordWrap/>
              <w:spacing w:after="0" w:line="200" w:lineRule="exact"/>
              <w:rPr>
                <w:rFonts w:ascii="Times New Roman" w:hAnsi="Times New Roman" w:cs="Times New Roman"/>
                <w:sz w:val="21"/>
                <w:szCs w:val="21"/>
                <w:u w:val="single"/>
                <w:lang w:val="de-DE"/>
              </w:rPr>
            </w:pPr>
          </w:p>
        </w:tc>
      </w:tr>
      <w:tr w:rsidR="00117C11" w:rsidRPr="00117C11" w14:paraId="0C51CF66" w14:textId="77777777" w:rsidTr="00446CD0">
        <w:tc>
          <w:tcPr>
            <w:tcW w:w="2359" w:type="dxa"/>
            <w:shd w:val="clear" w:color="auto" w:fill="F2F2F2"/>
          </w:tcPr>
          <w:p w14:paraId="18170E6A" w14:textId="77777777" w:rsidR="00117C11" w:rsidRPr="00117C11" w:rsidRDefault="00117C11" w:rsidP="00117C11">
            <w:pPr>
              <w:wordWrap/>
              <w:spacing w:after="0" w:line="200" w:lineRule="exact"/>
              <w:rPr>
                <w:rFonts w:ascii="Times New Roman" w:hAnsi="Times New Roman" w:cs="Times New Roman"/>
                <w:b/>
                <w:snapToGrid w:val="0"/>
                <w:sz w:val="16"/>
                <w:szCs w:val="16"/>
                <w:lang w:val="pt-BR"/>
              </w:rPr>
            </w:pPr>
            <w:r w:rsidRPr="00117C11">
              <w:rPr>
                <w:rFonts w:ascii="Times New Roman" w:hAnsi="Times New Roman" w:cs="Times New Roman"/>
                <w:b/>
                <w:snapToGrid w:val="0"/>
                <w:sz w:val="16"/>
                <w:szCs w:val="16"/>
                <w:lang w:val="pt-BR"/>
              </w:rPr>
              <w:t>Felix Kinzer</w:t>
            </w:r>
          </w:p>
          <w:p w14:paraId="4790A70A" w14:textId="77777777" w:rsidR="00117C11" w:rsidRPr="00117C11" w:rsidRDefault="00117C11" w:rsidP="00117C11">
            <w:pPr>
              <w:wordWrap/>
              <w:spacing w:after="0" w:line="200" w:lineRule="exact"/>
              <w:rPr>
                <w:rFonts w:ascii="Times New Roman" w:hAnsi="Times New Roman" w:cs="Times New Roman"/>
                <w:snapToGrid w:val="0"/>
                <w:sz w:val="16"/>
                <w:szCs w:val="16"/>
                <w:lang w:val="pt-BR"/>
              </w:rPr>
            </w:pPr>
            <w:r w:rsidRPr="00117C11">
              <w:rPr>
                <w:rFonts w:ascii="Times New Roman" w:hAnsi="Times New Roman" w:cs="Times New Roman"/>
                <w:snapToGrid w:val="0"/>
                <w:sz w:val="16"/>
                <w:szCs w:val="16"/>
                <w:lang w:val="pt-BR"/>
              </w:rPr>
              <w:t>Director</w:t>
            </w:r>
          </w:p>
          <w:p w14:paraId="1364FCC2" w14:textId="77777777" w:rsidR="00117C11" w:rsidRPr="00117C11" w:rsidRDefault="00117C11" w:rsidP="00117C11">
            <w:pPr>
              <w:wordWrap/>
              <w:spacing w:after="0" w:line="200" w:lineRule="exact"/>
              <w:rPr>
                <w:rFonts w:ascii="Times New Roman" w:hAnsi="Times New Roman" w:cs="Times New Roman"/>
                <w:snapToGrid w:val="0"/>
                <w:sz w:val="16"/>
                <w:szCs w:val="16"/>
                <w:lang w:val="pt-BR"/>
              </w:rPr>
            </w:pPr>
            <w:r w:rsidRPr="00117C11">
              <w:rPr>
                <w:rFonts w:ascii="Times New Roman" w:hAnsi="Times New Roman" w:cs="Times New Roman"/>
                <w:snapToGrid w:val="0"/>
                <w:sz w:val="16"/>
                <w:szCs w:val="16"/>
                <w:lang w:val="pt-BR"/>
              </w:rPr>
              <w:t>tel.: +49 (0) 61 02 8149 – 170</w:t>
            </w:r>
          </w:p>
          <w:p w14:paraId="244154F4" w14:textId="77777777" w:rsidR="00117C11" w:rsidRPr="00117C11" w:rsidRDefault="001A36C5" w:rsidP="00117C11">
            <w:pPr>
              <w:spacing w:after="0" w:line="240" w:lineRule="auto"/>
              <w:rPr>
                <w:rFonts w:ascii="Times New Roman" w:hAnsi="Times New Roman" w:cs="Times New Roman"/>
                <w:snapToGrid w:val="0"/>
                <w:sz w:val="16"/>
                <w:szCs w:val="16"/>
                <w:lang w:val="pt-BR"/>
              </w:rPr>
            </w:pPr>
            <w:hyperlink r:id="rId13">
              <w:r w:rsidR="00117C11" w:rsidRPr="00117C11">
                <w:rPr>
                  <w:rFonts w:ascii="Times New Roman" w:hAnsi="Times New Roman" w:cs="Times New Roman"/>
                  <w:snapToGrid w:val="0"/>
                  <w:color w:val="0000FF"/>
                  <w:sz w:val="16"/>
                  <w:szCs w:val="24"/>
                  <w:u w:val="single"/>
                  <w:lang w:val="pt-BR"/>
                </w:rPr>
                <w:t>f.kinzer@hankookreifen.de</w:t>
              </w:r>
            </w:hyperlink>
          </w:p>
          <w:p w14:paraId="7964CA23" w14:textId="77777777" w:rsidR="00117C11" w:rsidRPr="00117C11" w:rsidRDefault="00117C11" w:rsidP="00117C11">
            <w:pPr>
              <w:wordWrap/>
              <w:spacing w:after="0" w:line="200" w:lineRule="exact"/>
              <w:rPr>
                <w:rFonts w:ascii="Times New Roman" w:hAnsi="Times New Roman" w:cs="Times New Roman"/>
                <w:snapToGrid w:val="0"/>
                <w:sz w:val="16"/>
                <w:szCs w:val="16"/>
                <w:lang w:val="pt-BR"/>
              </w:rPr>
            </w:pPr>
          </w:p>
        </w:tc>
        <w:tc>
          <w:tcPr>
            <w:tcW w:w="2359" w:type="dxa"/>
            <w:shd w:val="clear" w:color="auto" w:fill="F2F2F2"/>
          </w:tcPr>
          <w:p w14:paraId="2AAB9515" w14:textId="77777777" w:rsidR="00117C11" w:rsidRPr="00117C11" w:rsidRDefault="00117C11" w:rsidP="00117C11">
            <w:pPr>
              <w:wordWrap/>
              <w:spacing w:after="0" w:line="200" w:lineRule="exact"/>
              <w:rPr>
                <w:rFonts w:ascii="Times New Roman" w:hAnsi="Times New Roman" w:cs="Times New Roman"/>
                <w:b/>
                <w:sz w:val="16"/>
                <w:szCs w:val="16"/>
                <w:lang w:val="de-DE"/>
              </w:rPr>
            </w:pPr>
            <w:r w:rsidRPr="00117C11">
              <w:rPr>
                <w:rFonts w:ascii="Times New Roman" w:hAnsi="Times New Roman" w:cs="Times New Roman"/>
                <w:b/>
                <w:sz w:val="16"/>
                <w:szCs w:val="16"/>
                <w:lang w:val="de-DE"/>
              </w:rPr>
              <w:t>Larissa Büsch</w:t>
            </w:r>
          </w:p>
          <w:p w14:paraId="1382FD8E" w14:textId="77777777" w:rsidR="00117C11" w:rsidRPr="00117C11" w:rsidRDefault="00117C11" w:rsidP="00117C11">
            <w:pPr>
              <w:wordWrap/>
              <w:spacing w:after="0" w:line="200" w:lineRule="exact"/>
              <w:rPr>
                <w:rFonts w:ascii="Times New Roman" w:hAnsi="Times New Roman" w:cs="Times New Roman"/>
                <w:sz w:val="16"/>
                <w:szCs w:val="16"/>
                <w:lang w:val="de-DE"/>
              </w:rPr>
            </w:pPr>
            <w:r w:rsidRPr="00117C11">
              <w:rPr>
                <w:rFonts w:ascii="Times New Roman" w:hAnsi="Times New Roman" w:cs="Times New Roman"/>
                <w:sz w:val="16"/>
                <w:szCs w:val="16"/>
                <w:lang w:val="de-DE"/>
              </w:rPr>
              <w:t>PR Manager</w:t>
            </w:r>
          </w:p>
          <w:p w14:paraId="2345E989" w14:textId="77777777" w:rsidR="00117C11" w:rsidRPr="00117C11" w:rsidRDefault="00117C11" w:rsidP="00117C11">
            <w:pPr>
              <w:wordWrap/>
              <w:spacing w:after="0" w:line="200" w:lineRule="exact"/>
              <w:rPr>
                <w:rFonts w:ascii="Times New Roman" w:hAnsi="Times New Roman" w:cs="Times New Roman"/>
                <w:snapToGrid w:val="0"/>
                <w:sz w:val="16"/>
                <w:szCs w:val="16"/>
                <w:lang w:val="de-DE"/>
              </w:rPr>
            </w:pPr>
            <w:r w:rsidRPr="00117C11">
              <w:rPr>
                <w:rFonts w:ascii="Times New Roman" w:hAnsi="Times New Roman" w:cs="Times New Roman"/>
                <w:snapToGrid w:val="0"/>
                <w:sz w:val="16"/>
                <w:szCs w:val="16"/>
                <w:lang w:val="de-DE"/>
              </w:rPr>
              <w:t>tel.: +49 (0) 6102 8149 – 173</w:t>
            </w:r>
          </w:p>
          <w:p w14:paraId="4C1CE20B" w14:textId="77777777" w:rsidR="00117C11" w:rsidRPr="00117C11" w:rsidRDefault="001A36C5" w:rsidP="00117C11">
            <w:pPr>
              <w:wordWrap/>
              <w:spacing w:after="0" w:line="200" w:lineRule="exact"/>
              <w:rPr>
                <w:rFonts w:ascii="Times New Roman" w:hAnsi="Times New Roman" w:cs="Times New Roman"/>
                <w:color w:val="0000FF"/>
                <w:sz w:val="16"/>
                <w:szCs w:val="16"/>
                <w:u w:val="single"/>
                <w:lang w:val="de-DE"/>
              </w:rPr>
            </w:pPr>
            <w:hyperlink r:id="rId14" w:history="1">
              <w:r w:rsidR="00117C11" w:rsidRPr="00117C11">
                <w:rPr>
                  <w:rFonts w:ascii="Times New Roman" w:hAnsi="Times New Roman" w:cs="Times New Roman"/>
                  <w:color w:val="0000FF"/>
                  <w:sz w:val="16"/>
                  <w:szCs w:val="16"/>
                  <w:u w:val="single"/>
                  <w:lang w:val="de-DE"/>
                </w:rPr>
                <w:t>l.buesch@hankookreifen.de</w:t>
              </w:r>
            </w:hyperlink>
          </w:p>
          <w:p w14:paraId="0B189F75" w14:textId="77777777" w:rsidR="00117C11" w:rsidRPr="00117C11" w:rsidRDefault="00117C11" w:rsidP="00117C11">
            <w:pPr>
              <w:wordWrap/>
              <w:spacing w:after="0" w:line="200" w:lineRule="exact"/>
              <w:rPr>
                <w:rFonts w:ascii="Times New Roman" w:hAnsi="Times New Roman" w:cs="Times New Roman"/>
                <w:color w:val="0070C0"/>
                <w:sz w:val="21"/>
                <w:szCs w:val="21"/>
                <w:lang w:val="de-DE"/>
              </w:rPr>
            </w:pPr>
          </w:p>
        </w:tc>
        <w:tc>
          <w:tcPr>
            <w:tcW w:w="2359" w:type="dxa"/>
            <w:shd w:val="clear" w:color="auto" w:fill="F2F2F2"/>
          </w:tcPr>
          <w:p w14:paraId="4AAA0EB7" w14:textId="77777777" w:rsidR="00117C11" w:rsidRPr="00117C11" w:rsidRDefault="00117C11" w:rsidP="00117C11">
            <w:pPr>
              <w:wordWrap/>
              <w:spacing w:after="0" w:line="200" w:lineRule="exact"/>
              <w:rPr>
                <w:rFonts w:ascii="Times New Roman" w:hAnsi="Times New Roman" w:cs="Times New Roman"/>
                <w:b/>
                <w:sz w:val="16"/>
                <w:szCs w:val="16"/>
                <w:lang w:val="fr-FR"/>
              </w:rPr>
            </w:pPr>
            <w:r w:rsidRPr="00117C11">
              <w:rPr>
                <w:rFonts w:ascii="Times New Roman" w:hAnsi="Times New Roman" w:cs="Times New Roman"/>
                <w:b/>
                <w:sz w:val="16"/>
                <w:szCs w:val="16"/>
                <w:lang w:val="fr-FR"/>
              </w:rPr>
              <w:t>Stefan Prohaska</w:t>
            </w:r>
          </w:p>
          <w:p w14:paraId="790359B2" w14:textId="77777777" w:rsidR="00117C11" w:rsidRPr="00117C11" w:rsidRDefault="00117C11" w:rsidP="00117C11">
            <w:pPr>
              <w:wordWrap/>
              <w:spacing w:after="0" w:line="200" w:lineRule="exact"/>
              <w:rPr>
                <w:rFonts w:ascii="Times New Roman" w:hAnsi="Times New Roman" w:cs="Times New Roman"/>
                <w:sz w:val="16"/>
                <w:szCs w:val="16"/>
                <w:lang w:val="fr-FR"/>
              </w:rPr>
            </w:pPr>
            <w:r w:rsidRPr="00117C11">
              <w:rPr>
                <w:rFonts w:ascii="Times New Roman" w:hAnsi="Times New Roman" w:cs="Times New Roman"/>
                <w:sz w:val="16"/>
                <w:szCs w:val="16"/>
                <w:lang w:val="fr-FR"/>
              </w:rPr>
              <w:t>PR Assistant</w:t>
            </w:r>
          </w:p>
          <w:p w14:paraId="1094EBFE" w14:textId="77777777" w:rsidR="00117C11" w:rsidRPr="00117C11" w:rsidRDefault="00117C11" w:rsidP="00117C11">
            <w:pPr>
              <w:wordWrap/>
              <w:spacing w:after="0" w:line="200" w:lineRule="exact"/>
              <w:rPr>
                <w:rFonts w:ascii="Times New Roman" w:hAnsi="Times New Roman" w:cs="Times New Roman"/>
                <w:snapToGrid w:val="0"/>
                <w:sz w:val="16"/>
                <w:szCs w:val="16"/>
                <w:lang w:val="fr-FR"/>
              </w:rPr>
            </w:pPr>
            <w:r w:rsidRPr="00117C11">
              <w:rPr>
                <w:rFonts w:ascii="Times New Roman" w:hAnsi="Times New Roman" w:cs="Times New Roman"/>
                <w:snapToGrid w:val="0"/>
                <w:sz w:val="16"/>
                <w:szCs w:val="16"/>
                <w:lang w:val="fr-FR"/>
              </w:rPr>
              <w:t>tel.: +49 (0) 6102 8149 – 171</w:t>
            </w:r>
          </w:p>
          <w:p w14:paraId="3C2E1929" w14:textId="77777777" w:rsidR="00117C11" w:rsidRPr="00117C11" w:rsidRDefault="001A36C5" w:rsidP="00117C11">
            <w:pPr>
              <w:wordWrap/>
              <w:spacing w:after="0" w:line="200" w:lineRule="exact"/>
              <w:rPr>
                <w:rFonts w:ascii="Times New Roman" w:hAnsi="Times New Roman" w:cs="Times New Roman"/>
                <w:snapToGrid w:val="0"/>
                <w:color w:val="0000FF"/>
                <w:sz w:val="16"/>
                <w:szCs w:val="16"/>
                <w:u w:val="single"/>
                <w:lang w:val="fr-FR"/>
              </w:rPr>
            </w:pPr>
            <w:hyperlink r:id="rId15" w:history="1">
              <w:r w:rsidR="00117C11" w:rsidRPr="00117C11">
                <w:rPr>
                  <w:rFonts w:ascii="Times New Roman" w:hAnsi="Times New Roman" w:cs="Times New Roman"/>
                  <w:snapToGrid w:val="0"/>
                  <w:color w:val="0000FF"/>
                  <w:sz w:val="16"/>
                  <w:szCs w:val="16"/>
                  <w:u w:val="single"/>
                  <w:lang w:val="fr-FR"/>
                </w:rPr>
                <w:t>s.prohaska@hankookreifen.de</w:t>
              </w:r>
            </w:hyperlink>
          </w:p>
          <w:p w14:paraId="4F8801FA" w14:textId="77777777" w:rsidR="00117C11" w:rsidRPr="00117C11" w:rsidRDefault="00117C11" w:rsidP="00117C11">
            <w:pPr>
              <w:wordWrap/>
              <w:spacing w:after="0" w:line="200" w:lineRule="exact"/>
              <w:rPr>
                <w:rFonts w:ascii="Times New Roman" w:hAnsi="Times New Roman" w:cs="Times New Roman"/>
                <w:sz w:val="21"/>
                <w:szCs w:val="21"/>
                <w:lang w:val="fr-FR"/>
              </w:rPr>
            </w:pPr>
            <w:r w:rsidRPr="00117C11">
              <w:rPr>
                <w:rFonts w:ascii="Times New Roman" w:hAnsi="Times New Roman" w:cs="Times New Roman"/>
                <w:sz w:val="21"/>
                <w:szCs w:val="21"/>
                <w:lang w:val="fr-FR"/>
              </w:rPr>
              <w:t xml:space="preserve"> </w:t>
            </w:r>
          </w:p>
        </w:tc>
        <w:tc>
          <w:tcPr>
            <w:tcW w:w="2360" w:type="dxa"/>
            <w:shd w:val="clear" w:color="auto" w:fill="F2F2F2"/>
          </w:tcPr>
          <w:p w14:paraId="2FC0A39F" w14:textId="77777777" w:rsidR="00117C11" w:rsidRPr="00117C11" w:rsidRDefault="00117C11" w:rsidP="00117C11">
            <w:pPr>
              <w:wordWrap/>
              <w:spacing w:after="0" w:line="200" w:lineRule="exact"/>
              <w:rPr>
                <w:rFonts w:ascii="Times New Roman" w:hAnsi="Times New Roman" w:cs="Times New Roman"/>
                <w:sz w:val="21"/>
                <w:szCs w:val="21"/>
                <w:lang w:val="fr-FR"/>
              </w:rPr>
            </w:pPr>
          </w:p>
        </w:tc>
      </w:tr>
    </w:tbl>
    <w:p w14:paraId="398E3E38" w14:textId="77777777" w:rsidR="00117C11" w:rsidRPr="00117C11" w:rsidRDefault="00117C11" w:rsidP="00117C11">
      <w:pPr>
        <w:wordWrap/>
        <w:spacing w:after="0" w:line="320" w:lineRule="exact"/>
        <w:rPr>
          <w:rFonts w:hAnsi="Times New Roman" w:cs="Times New Roman"/>
          <w:szCs w:val="24"/>
          <w:lang w:val="fr-FR"/>
        </w:rPr>
      </w:pPr>
    </w:p>
    <w:p w14:paraId="544B9DF5" w14:textId="77777777" w:rsidR="00117C11" w:rsidRPr="00F27A54" w:rsidRDefault="00117C11" w:rsidP="001C57A3">
      <w:pPr>
        <w:widowControl/>
        <w:spacing w:after="0" w:line="240" w:lineRule="auto"/>
        <w:jc w:val="left"/>
        <w:rPr>
          <w:rFonts w:ascii="Hankook Regular" w:eastAsia="Hankook Regular" w:hAnsi="Hankook Regular" w:cs="Wingdings"/>
          <w:b/>
          <w:bCs/>
          <w:sz w:val="19"/>
          <w:szCs w:val="19"/>
        </w:rPr>
      </w:pPr>
    </w:p>
    <w:p w14:paraId="38687D1C" w14:textId="77777777" w:rsidR="001C57A3" w:rsidRPr="00570816" w:rsidRDefault="001C57A3" w:rsidP="001C57A3">
      <w:pPr>
        <w:widowControl/>
        <w:shd w:val="clear" w:color="auto" w:fill="FFFFFF"/>
        <w:spacing w:after="0" w:line="240" w:lineRule="auto"/>
        <w:jc w:val="left"/>
        <w:rPr>
          <w:rFonts w:ascii="Hankook Regular" w:eastAsia="Hankook Regular" w:hAnsi="Hankook Regular"/>
        </w:rPr>
      </w:pPr>
    </w:p>
    <w:p w14:paraId="1B9470AB" w14:textId="77777777" w:rsidR="006C36F4" w:rsidRPr="00570816" w:rsidRDefault="006C36F4" w:rsidP="001634AB">
      <w:pPr>
        <w:spacing w:after="0" w:line="240" w:lineRule="auto"/>
        <w:rPr>
          <w:rFonts w:ascii="Hankook Regular" w:eastAsia="Hankook Regular" w:hAnsi="Hankook Regular"/>
          <w:sz w:val="19"/>
          <w:szCs w:val="19"/>
        </w:rPr>
      </w:pPr>
    </w:p>
    <w:sectPr w:rsidR="006C36F4" w:rsidRPr="00570816" w:rsidSect="00117C11">
      <w:headerReference w:type="even" r:id="rId16"/>
      <w:headerReference w:type="default" r:id="rId17"/>
      <w:headerReference w:type="first" r:id="rId18"/>
      <w:pgSz w:w="11906" w:h="16838" w:code="9"/>
      <w:pgMar w:top="1701" w:right="1134" w:bottom="1503" w:left="1134"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B8B4" w14:textId="77777777" w:rsidR="009F430E" w:rsidRDefault="009F430E" w:rsidP="003433B8">
      <w:pPr>
        <w:spacing w:after="0" w:line="240" w:lineRule="auto"/>
      </w:pPr>
      <w:r>
        <w:separator/>
      </w:r>
    </w:p>
  </w:endnote>
  <w:endnote w:type="continuationSeparator" w:id="0">
    <w:p w14:paraId="0D800229" w14:textId="77777777" w:rsidR="009F430E" w:rsidRDefault="009F430E" w:rsidP="003433B8">
      <w:pPr>
        <w:spacing w:after="0" w:line="240" w:lineRule="auto"/>
      </w:pPr>
      <w:r>
        <w:continuationSeparator/>
      </w:r>
    </w:p>
  </w:endnote>
  <w:endnote w:type="continuationNotice" w:id="1">
    <w:p w14:paraId="56441514" w14:textId="77777777" w:rsidR="009F430E" w:rsidRDefault="009F4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A0002AAF" w:usb1="40000048" w:usb2="00000000" w:usb3="00000000" w:csb0="000001FF" w:csb1="00000000"/>
  </w:font>
  <w:font w:name="Hankook Semibold">
    <w:altName w:val="Malgun Gothic"/>
    <w:panose1 w:val="00000000000000000000"/>
    <w:charset w:val="81"/>
    <w:family w:val="swiss"/>
    <w:notTrueType/>
    <w:pitch w:val="variable"/>
    <w:sig w:usb0="A000020F" w:usb1="090F0000" w:usb2="00000010" w:usb3="00000000" w:csb0="000E0197" w:csb1="00000000"/>
  </w:font>
  <w:font w:name="@Hankook Semibold">
    <w:altName w:val="@Arial Unicode MS"/>
    <w:panose1 w:val="00000000000000000000"/>
    <w:charset w:val="81"/>
    <w:family w:val="swiss"/>
    <w:notTrueType/>
    <w:pitch w:val="variable"/>
    <w:sig w:usb0="00000000" w:usb1="090F0000" w:usb2="00000010" w:usb3="00000000" w:csb0="000E0197" w:csb1="00000000"/>
  </w:font>
  <w:font w:name="Hankook Regular">
    <w:altName w:val="Malgun Gothic"/>
    <w:panose1 w:val="00000000000000000000"/>
    <w:charset w:val="81"/>
    <w:family w:val="swiss"/>
    <w:notTrueType/>
    <w:pitch w:val="variable"/>
    <w:sig w:usb0="A000020F" w:usb1="090F0000" w:usb2="00000010" w:usb3="00000000" w:csb0="000E01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B573" w14:textId="77777777" w:rsidR="009F430E" w:rsidRDefault="009F430E" w:rsidP="003433B8">
      <w:pPr>
        <w:spacing w:after="0" w:line="240" w:lineRule="auto"/>
      </w:pPr>
      <w:r>
        <w:separator/>
      </w:r>
    </w:p>
  </w:footnote>
  <w:footnote w:type="continuationSeparator" w:id="0">
    <w:p w14:paraId="4A8F7F66" w14:textId="77777777" w:rsidR="009F430E" w:rsidRDefault="009F430E" w:rsidP="003433B8">
      <w:pPr>
        <w:spacing w:after="0" w:line="240" w:lineRule="auto"/>
      </w:pPr>
      <w:r>
        <w:continuationSeparator/>
      </w:r>
    </w:p>
  </w:footnote>
  <w:footnote w:type="continuationNotice" w:id="1">
    <w:p w14:paraId="5D6E3909" w14:textId="77777777" w:rsidR="009F430E" w:rsidRDefault="009F43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57E4" w14:textId="77777777" w:rsidR="003433B8" w:rsidRDefault="001A36C5">
    <w:pPr>
      <w:pStyle w:val="Kopfzeile"/>
    </w:pPr>
    <w:r>
      <w:rPr>
        <w:noProof/>
      </w:rPr>
      <w:pict w14:anchorId="27BE5A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422" o:spid="_x0000_s2093" type="#_x0000_t75" style="position:absolute;left:0;text-align:left;margin-left:0;margin-top:0;width:431.45pt;height:610.3pt;z-index:-251658752;mso-position-horizontal:center;mso-position-horizontal-relative:margin;mso-position-vertical:center;mso-position-vertical-relative:margin" o:allowincell="f">
          <v:imagedata r:id="rId1" o:title="en_80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7930" w14:textId="11429F76" w:rsidR="002917DA" w:rsidRDefault="003B679B">
    <w:pPr>
      <w:pStyle w:val="Kopfzeile"/>
    </w:pPr>
    <w:r>
      <w:rPr>
        <w:noProof/>
      </w:rPr>
      <w:drawing>
        <wp:anchor distT="0" distB="0" distL="114300" distR="114300" simplePos="0" relativeHeight="251658752" behindDoc="0" locked="0" layoutInCell="1" allowOverlap="1" wp14:anchorId="52C2BFA5" wp14:editId="3A134276">
          <wp:simplePos x="0" y="0"/>
          <wp:positionH relativeFrom="page">
            <wp:align>right</wp:align>
          </wp:positionH>
          <wp:positionV relativeFrom="paragraph">
            <wp:posOffset>0</wp:posOffset>
          </wp:positionV>
          <wp:extent cx="7560310" cy="1190625"/>
          <wp:effectExtent l="0" t="0" r="0" b="0"/>
          <wp:wrapThrough wrapText="bothSides">
            <wp:wrapPolygon edited="0">
              <wp:start x="2340" y="8640"/>
              <wp:lineTo x="1905" y="11405"/>
              <wp:lineTo x="2449" y="13478"/>
              <wp:lineTo x="14586" y="14861"/>
              <wp:lineTo x="14586" y="17971"/>
              <wp:lineTo x="14858" y="18317"/>
              <wp:lineTo x="17852" y="19008"/>
              <wp:lineTo x="18233" y="19008"/>
              <wp:lineTo x="18287" y="16934"/>
              <wp:lineTo x="18070" y="16243"/>
              <wp:lineTo x="17253" y="14861"/>
              <wp:lineTo x="17961" y="14861"/>
              <wp:lineTo x="19648" y="11059"/>
              <wp:lineTo x="19593" y="8640"/>
              <wp:lineTo x="2340" y="8640"/>
            </wp:wrapPolygon>
          </wp:wrapThrough>
          <wp:docPr id="4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90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4B1F" w14:textId="77777777" w:rsidR="003433B8" w:rsidRDefault="001A36C5">
    <w:pPr>
      <w:pStyle w:val="Kopfzeile"/>
    </w:pPr>
    <w:r>
      <w:rPr>
        <w:noProof/>
      </w:rPr>
      <w:pict w14:anchorId="60A13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421" o:spid="_x0000_s2092" type="#_x0000_t75" style="position:absolute;left:0;text-align:left;margin-left:0;margin-top:0;width:431.45pt;height:610.3pt;z-index:-251659776;mso-position-horizontal:center;mso-position-horizontal-relative:margin;mso-position-vertical:center;mso-position-vertical-relative:margin" o:allowincell="f">
          <v:imagedata r:id="rId1" o:title="en_80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119"/>
    <w:multiLevelType w:val="hybridMultilevel"/>
    <w:tmpl w:val="0A34E7F2"/>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Cambria Math" w:hAnsi="Cambria Math" w:hint="default"/>
      </w:rPr>
    </w:lvl>
    <w:lvl w:ilvl="2" w:tplc="04090005" w:tentative="1">
      <w:start w:val="1"/>
      <w:numFmt w:val="bullet"/>
      <w:lvlText w:val=""/>
      <w:lvlJc w:val="left"/>
      <w:pPr>
        <w:ind w:left="1200" w:hanging="400"/>
      </w:pPr>
      <w:rPr>
        <w:rFonts w:ascii="Cambria Math" w:hAnsi="Cambria Math" w:hint="default"/>
      </w:rPr>
    </w:lvl>
    <w:lvl w:ilvl="3" w:tplc="04090001" w:tentative="1">
      <w:start w:val="1"/>
      <w:numFmt w:val="bullet"/>
      <w:lvlText w:val=""/>
      <w:lvlJc w:val="left"/>
      <w:pPr>
        <w:ind w:left="1600" w:hanging="400"/>
      </w:pPr>
      <w:rPr>
        <w:rFonts w:ascii="Cambria Math" w:hAnsi="Cambria Math" w:hint="default"/>
      </w:rPr>
    </w:lvl>
    <w:lvl w:ilvl="4" w:tplc="04090003" w:tentative="1">
      <w:start w:val="1"/>
      <w:numFmt w:val="bullet"/>
      <w:lvlText w:val=""/>
      <w:lvlJc w:val="left"/>
      <w:pPr>
        <w:ind w:left="2000" w:hanging="400"/>
      </w:pPr>
      <w:rPr>
        <w:rFonts w:ascii="Cambria Math" w:hAnsi="Cambria Math" w:hint="default"/>
      </w:rPr>
    </w:lvl>
    <w:lvl w:ilvl="5" w:tplc="04090005" w:tentative="1">
      <w:start w:val="1"/>
      <w:numFmt w:val="bullet"/>
      <w:lvlText w:val=""/>
      <w:lvlJc w:val="left"/>
      <w:pPr>
        <w:ind w:left="2400" w:hanging="400"/>
      </w:pPr>
      <w:rPr>
        <w:rFonts w:ascii="Cambria Math" w:hAnsi="Cambria Math" w:hint="default"/>
      </w:rPr>
    </w:lvl>
    <w:lvl w:ilvl="6" w:tplc="04090001" w:tentative="1">
      <w:start w:val="1"/>
      <w:numFmt w:val="bullet"/>
      <w:lvlText w:val=""/>
      <w:lvlJc w:val="left"/>
      <w:pPr>
        <w:ind w:left="2800" w:hanging="400"/>
      </w:pPr>
      <w:rPr>
        <w:rFonts w:ascii="Cambria Math" w:hAnsi="Cambria Math" w:hint="default"/>
      </w:rPr>
    </w:lvl>
    <w:lvl w:ilvl="7" w:tplc="04090003" w:tentative="1">
      <w:start w:val="1"/>
      <w:numFmt w:val="bullet"/>
      <w:lvlText w:val=""/>
      <w:lvlJc w:val="left"/>
      <w:pPr>
        <w:ind w:left="3200" w:hanging="400"/>
      </w:pPr>
      <w:rPr>
        <w:rFonts w:ascii="Cambria Math" w:hAnsi="Cambria Math" w:hint="default"/>
      </w:rPr>
    </w:lvl>
    <w:lvl w:ilvl="8" w:tplc="04090005" w:tentative="1">
      <w:start w:val="1"/>
      <w:numFmt w:val="bullet"/>
      <w:lvlText w:val=""/>
      <w:lvlJc w:val="left"/>
      <w:pPr>
        <w:ind w:left="3600" w:hanging="400"/>
      </w:pPr>
      <w:rPr>
        <w:rFonts w:ascii="Cambria Math" w:hAnsi="Cambria Math" w:hint="default"/>
      </w:rPr>
    </w:lvl>
  </w:abstractNum>
  <w:abstractNum w:abstractNumId="1" w15:restartNumberingAfterBreak="0">
    <w:nsid w:val="4CAB1247"/>
    <w:multiLevelType w:val="hybridMultilevel"/>
    <w:tmpl w:val="DAC07F1A"/>
    <w:lvl w:ilvl="0" w:tplc="04090003">
      <w:start w:val="1"/>
      <w:numFmt w:val="bullet"/>
      <w:lvlText w:val=""/>
      <w:lvlJc w:val="left"/>
      <w:pPr>
        <w:ind w:left="400" w:hanging="400"/>
      </w:pPr>
      <w:rPr>
        <w:rFonts w:ascii="Cambria Math" w:hAnsi="Cambria Math" w:hint="default"/>
      </w:rPr>
    </w:lvl>
    <w:lvl w:ilvl="1" w:tplc="04090003" w:tentative="1">
      <w:start w:val="1"/>
      <w:numFmt w:val="bullet"/>
      <w:lvlText w:val=""/>
      <w:lvlJc w:val="left"/>
      <w:pPr>
        <w:ind w:left="800" w:hanging="400"/>
      </w:pPr>
      <w:rPr>
        <w:rFonts w:ascii="Cambria Math" w:hAnsi="Cambria Math" w:hint="default"/>
      </w:rPr>
    </w:lvl>
    <w:lvl w:ilvl="2" w:tplc="04090005" w:tentative="1">
      <w:start w:val="1"/>
      <w:numFmt w:val="bullet"/>
      <w:lvlText w:val=""/>
      <w:lvlJc w:val="left"/>
      <w:pPr>
        <w:ind w:left="1200" w:hanging="400"/>
      </w:pPr>
      <w:rPr>
        <w:rFonts w:ascii="Cambria Math" w:hAnsi="Cambria Math" w:hint="default"/>
      </w:rPr>
    </w:lvl>
    <w:lvl w:ilvl="3" w:tplc="04090001" w:tentative="1">
      <w:start w:val="1"/>
      <w:numFmt w:val="bullet"/>
      <w:lvlText w:val=""/>
      <w:lvlJc w:val="left"/>
      <w:pPr>
        <w:ind w:left="1600" w:hanging="400"/>
      </w:pPr>
      <w:rPr>
        <w:rFonts w:ascii="Cambria Math" w:hAnsi="Cambria Math" w:hint="default"/>
      </w:rPr>
    </w:lvl>
    <w:lvl w:ilvl="4" w:tplc="04090003" w:tentative="1">
      <w:start w:val="1"/>
      <w:numFmt w:val="bullet"/>
      <w:lvlText w:val=""/>
      <w:lvlJc w:val="left"/>
      <w:pPr>
        <w:ind w:left="2000" w:hanging="400"/>
      </w:pPr>
      <w:rPr>
        <w:rFonts w:ascii="Cambria Math" w:hAnsi="Cambria Math" w:hint="default"/>
      </w:rPr>
    </w:lvl>
    <w:lvl w:ilvl="5" w:tplc="04090005" w:tentative="1">
      <w:start w:val="1"/>
      <w:numFmt w:val="bullet"/>
      <w:lvlText w:val=""/>
      <w:lvlJc w:val="left"/>
      <w:pPr>
        <w:ind w:left="2400" w:hanging="400"/>
      </w:pPr>
      <w:rPr>
        <w:rFonts w:ascii="Cambria Math" w:hAnsi="Cambria Math" w:hint="default"/>
      </w:rPr>
    </w:lvl>
    <w:lvl w:ilvl="6" w:tplc="04090001" w:tentative="1">
      <w:start w:val="1"/>
      <w:numFmt w:val="bullet"/>
      <w:lvlText w:val=""/>
      <w:lvlJc w:val="left"/>
      <w:pPr>
        <w:ind w:left="2800" w:hanging="400"/>
      </w:pPr>
      <w:rPr>
        <w:rFonts w:ascii="Cambria Math" w:hAnsi="Cambria Math" w:hint="default"/>
      </w:rPr>
    </w:lvl>
    <w:lvl w:ilvl="7" w:tplc="04090003" w:tentative="1">
      <w:start w:val="1"/>
      <w:numFmt w:val="bullet"/>
      <w:lvlText w:val=""/>
      <w:lvlJc w:val="left"/>
      <w:pPr>
        <w:ind w:left="3200" w:hanging="400"/>
      </w:pPr>
      <w:rPr>
        <w:rFonts w:ascii="Cambria Math" w:hAnsi="Cambria Math" w:hint="default"/>
      </w:rPr>
    </w:lvl>
    <w:lvl w:ilvl="8" w:tplc="04090005" w:tentative="1">
      <w:start w:val="1"/>
      <w:numFmt w:val="bullet"/>
      <w:lvlText w:val=""/>
      <w:lvlJc w:val="left"/>
      <w:pPr>
        <w:ind w:left="3600" w:hanging="400"/>
      </w:pPr>
      <w:rPr>
        <w:rFonts w:ascii="Cambria Math" w:hAnsi="Cambria Math"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B8"/>
    <w:rsid w:val="0002489B"/>
    <w:rsid w:val="00032DBA"/>
    <w:rsid w:val="00057ED7"/>
    <w:rsid w:val="00067766"/>
    <w:rsid w:val="00071344"/>
    <w:rsid w:val="0008521F"/>
    <w:rsid w:val="00094870"/>
    <w:rsid w:val="000C2401"/>
    <w:rsid w:val="000D16F4"/>
    <w:rsid w:val="000E22CB"/>
    <w:rsid w:val="00102C21"/>
    <w:rsid w:val="00117C11"/>
    <w:rsid w:val="001634AB"/>
    <w:rsid w:val="001A36C5"/>
    <w:rsid w:val="001C57A3"/>
    <w:rsid w:val="00204EDF"/>
    <w:rsid w:val="00216C8B"/>
    <w:rsid w:val="00216F72"/>
    <w:rsid w:val="00231968"/>
    <w:rsid w:val="00270B28"/>
    <w:rsid w:val="0027613A"/>
    <w:rsid w:val="002917DA"/>
    <w:rsid w:val="00293949"/>
    <w:rsid w:val="002A65BA"/>
    <w:rsid w:val="002B62F0"/>
    <w:rsid w:val="003005F0"/>
    <w:rsid w:val="00327FF6"/>
    <w:rsid w:val="003375CF"/>
    <w:rsid w:val="003433B8"/>
    <w:rsid w:val="00367608"/>
    <w:rsid w:val="00367839"/>
    <w:rsid w:val="003B33BD"/>
    <w:rsid w:val="003B679B"/>
    <w:rsid w:val="003D0F3E"/>
    <w:rsid w:val="003D238B"/>
    <w:rsid w:val="003E4168"/>
    <w:rsid w:val="003F5E5F"/>
    <w:rsid w:val="004141FC"/>
    <w:rsid w:val="004619A0"/>
    <w:rsid w:val="00463873"/>
    <w:rsid w:val="00465E12"/>
    <w:rsid w:val="004A2FDE"/>
    <w:rsid w:val="004D14A2"/>
    <w:rsid w:val="00510B91"/>
    <w:rsid w:val="00524BEE"/>
    <w:rsid w:val="0052574C"/>
    <w:rsid w:val="00570816"/>
    <w:rsid w:val="005C0E5B"/>
    <w:rsid w:val="005C1343"/>
    <w:rsid w:val="005E31D4"/>
    <w:rsid w:val="005F24FF"/>
    <w:rsid w:val="00600139"/>
    <w:rsid w:val="0060262F"/>
    <w:rsid w:val="00604172"/>
    <w:rsid w:val="006158D9"/>
    <w:rsid w:val="00640D08"/>
    <w:rsid w:val="00670A89"/>
    <w:rsid w:val="006A63DC"/>
    <w:rsid w:val="006B37F0"/>
    <w:rsid w:val="006C36F4"/>
    <w:rsid w:val="006E6756"/>
    <w:rsid w:val="006E7DA6"/>
    <w:rsid w:val="006F08B7"/>
    <w:rsid w:val="00725816"/>
    <w:rsid w:val="0074433F"/>
    <w:rsid w:val="00790A83"/>
    <w:rsid w:val="007964E2"/>
    <w:rsid w:val="007B0893"/>
    <w:rsid w:val="007C1158"/>
    <w:rsid w:val="007E11F7"/>
    <w:rsid w:val="007F1955"/>
    <w:rsid w:val="007F797B"/>
    <w:rsid w:val="00811967"/>
    <w:rsid w:val="0086416E"/>
    <w:rsid w:val="008649CE"/>
    <w:rsid w:val="008C1598"/>
    <w:rsid w:val="008D6169"/>
    <w:rsid w:val="0091578F"/>
    <w:rsid w:val="009230BD"/>
    <w:rsid w:val="00925B51"/>
    <w:rsid w:val="00953510"/>
    <w:rsid w:val="009874F0"/>
    <w:rsid w:val="009B217D"/>
    <w:rsid w:val="009B6F11"/>
    <w:rsid w:val="009C413A"/>
    <w:rsid w:val="009E48CE"/>
    <w:rsid w:val="009F3C9E"/>
    <w:rsid w:val="009F430E"/>
    <w:rsid w:val="00A07E7C"/>
    <w:rsid w:val="00A16B09"/>
    <w:rsid w:val="00A16B70"/>
    <w:rsid w:val="00A322DD"/>
    <w:rsid w:val="00A55640"/>
    <w:rsid w:val="00A777D0"/>
    <w:rsid w:val="00A83055"/>
    <w:rsid w:val="00A87827"/>
    <w:rsid w:val="00AB077F"/>
    <w:rsid w:val="00AB7A35"/>
    <w:rsid w:val="00AC69F1"/>
    <w:rsid w:val="00AD5883"/>
    <w:rsid w:val="00AE245C"/>
    <w:rsid w:val="00AF1E83"/>
    <w:rsid w:val="00AF3F8A"/>
    <w:rsid w:val="00AF4B3D"/>
    <w:rsid w:val="00B06567"/>
    <w:rsid w:val="00B1043D"/>
    <w:rsid w:val="00B143AE"/>
    <w:rsid w:val="00B33055"/>
    <w:rsid w:val="00B3310E"/>
    <w:rsid w:val="00B41219"/>
    <w:rsid w:val="00B413F8"/>
    <w:rsid w:val="00B44289"/>
    <w:rsid w:val="00B54974"/>
    <w:rsid w:val="00B72AB3"/>
    <w:rsid w:val="00B74038"/>
    <w:rsid w:val="00BB27EF"/>
    <w:rsid w:val="00BC4779"/>
    <w:rsid w:val="00C1368C"/>
    <w:rsid w:val="00C56C3A"/>
    <w:rsid w:val="00C65CB4"/>
    <w:rsid w:val="00CA5D30"/>
    <w:rsid w:val="00CC7F35"/>
    <w:rsid w:val="00CD2F68"/>
    <w:rsid w:val="00CE38F2"/>
    <w:rsid w:val="00CE3BF0"/>
    <w:rsid w:val="00CF556F"/>
    <w:rsid w:val="00CF584D"/>
    <w:rsid w:val="00D54C78"/>
    <w:rsid w:val="00D5658D"/>
    <w:rsid w:val="00D706EC"/>
    <w:rsid w:val="00D834A1"/>
    <w:rsid w:val="00D87D53"/>
    <w:rsid w:val="00DE03CD"/>
    <w:rsid w:val="00DE6C93"/>
    <w:rsid w:val="00DE7ACA"/>
    <w:rsid w:val="00DF2C75"/>
    <w:rsid w:val="00DF7DB6"/>
    <w:rsid w:val="00E030C1"/>
    <w:rsid w:val="00E1478B"/>
    <w:rsid w:val="00E1696B"/>
    <w:rsid w:val="00E40BCF"/>
    <w:rsid w:val="00E54EFA"/>
    <w:rsid w:val="00E63DC3"/>
    <w:rsid w:val="00E808E2"/>
    <w:rsid w:val="00E84E16"/>
    <w:rsid w:val="00EA089B"/>
    <w:rsid w:val="00EC700A"/>
    <w:rsid w:val="00EE0259"/>
    <w:rsid w:val="00EF44EF"/>
    <w:rsid w:val="00EF6921"/>
    <w:rsid w:val="00F100F3"/>
    <w:rsid w:val="00F13B82"/>
    <w:rsid w:val="00F2571C"/>
    <w:rsid w:val="00F26E2F"/>
    <w:rsid w:val="00F27A54"/>
    <w:rsid w:val="00F3087F"/>
    <w:rsid w:val="00F36546"/>
    <w:rsid w:val="00F40156"/>
    <w:rsid w:val="00F43247"/>
    <w:rsid w:val="00F50328"/>
    <w:rsid w:val="00F649DD"/>
    <w:rsid w:val="00F80182"/>
    <w:rsid w:val="00F8671E"/>
    <w:rsid w:val="00FA1819"/>
    <w:rsid w:val="00FA6960"/>
    <w:rsid w:val="00FD7DE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5128F3B0"/>
  <w15:chartTrackingRefBased/>
  <w15:docId w15:val="{E5F63DDF-D5A5-4AE2-B3B3-51C9AA8D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tang" w:eastAsia="Batang" w:hAnsi="Batang" w:cs="Batang"/>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wordWrap w:val="0"/>
      <w:autoSpaceDE w:val="0"/>
      <w:autoSpaceDN w:val="0"/>
      <w:spacing w:after="160" w:line="259" w:lineRule="auto"/>
      <w:jc w:val="both"/>
    </w:pPr>
    <w:rPr>
      <w:kern w:val="2"/>
      <w:szCs w:val="22"/>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33B8"/>
    <w:pPr>
      <w:tabs>
        <w:tab w:val="center" w:pos="4513"/>
        <w:tab w:val="right" w:pos="9026"/>
      </w:tabs>
      <w:snapToGrid w:val="0"/>
    </w:pPr>
  </w:style>
  <w:style w:type="character" w:customStyle="1" w:styleId="KopfzeileZchn">
    <w:name w:val="Kopfzeile Zchn"/>
    <w:basedOn w:val="Absatz-Standardschriftart"/>
    <w:link w:val="Kopfzeile"/>
    <w:uiPriority w:val="99"/>
    <w:rsid w:val="003433B8"/>
  </w:style>
  <w:style w:type="paragraph" w:styleId="Fuzeile">
    <w:name w:val="footer"/>
    <w:basedOn w:val="Standard"/>
    <w:link w:val="FuzeileZchn"/>
    <w:uiPriority w:val="99"/>
    <w:unhideWhenUsed/>
    <w:rsid w:val="003433B8"/>
    <w:pPr>
      <w:tabs>
        <w:tab w:val="center" w:pos="4513"/>
        <w:tab w:val="right" w:pos="9026"/>
      </w:tabs>
      <w:snapToGrid w:val="0"/>
    </w:pPr>
  </w:style>
  <w:style w:type="character" w:customStyle="1" w:styleId="FuzeileZchn">
    <w:name w:val="Fußzeile Zchn"/>
    <w:basedOn w:val="Absatz-Standardschriftart"/>
    <w:link w:val="Fuzeile"/>
    <w:uiPriority w:val="99"/>
    <w:rsid w:val="003433B8"/>
  </w:style>
  <w:style w:type="table" w:styleId="Tabellenraster">
    <w:name w:val="Table Grid"/>
    <w:basedOn w:val="NormaleTabelle"/>
    <w:uiPriority w:val="39"/>
    <w:rsid w:val="00343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36F4"/>
    <w:pPr>
      <w:spacing w:after="0" w:line="240" w:lineRule="auto"/>
    </w:pPr>
    <w:rPr>
      <w:sz w:val="18"/>
      <w:szCs w:val="18"/>
    </w:rPr>
  </w:style>
  <w:style w:type="character" w:customStyle="1" w:styleId="SprechblasentextZchn">
    <w:name w:val="Sprechblasentext Zchn"/>
    <w:link w:val="Sprechblasentext"/>
    <w:uiPriority w:val="99"/>
    <w:semiHidden/>
    <w:rsid w:val="006C36F4"/>
    <w:rPr>
      <w:rFonts w:ascii="Batang" w:eastAsia="Batang" w:hAnsi="Batang" w:cs="Batang"/>
      <w:kern w:val="2"/>
      <w:sz w:val="18"/>
      <w:szCs w:val="18"/>
    </w:rPr>
  </w:style>
  <w:style w:type="character" w:styleId="Hyperlink">
    <w:name w:val="Hyperlink"/>
    <w:uiPriority w:val="99"/>
    <w:semiHidden/>
    <w:unhideWhenUsed/>
    <w:rsid w:val="00953510"/>
    <w:rPr>
      <w:color w:val="0563C1"/>
      <w:u w:val="single"/>
    </w:rPr>
  </w:style>
  <w:style w:type="paragraph" w:styleId="Listenabsatz">
    <w:name w:val="List Paragraph"/>
    <w:basedOn w:val="Standard"/>
    <w:uiPriority w:val="34"/>
    <w:qFormat/>
    <w:rsid w:val="007F1955"/>
    <w:pPr>
      <w:spacing w:after="0" w:line="240" w:lineRule="auto"/>
      <w:ind w:leftChars="400" w:left="800"/>
    </w:pPr>
    <w:rPr>
      <w:rFonts w:ascii="Wingdings" w:eastAsia="Wingdings"/>
      <w:szCs w:val="24"/>
    </w:rPr>
  </w:style>
  <w:style w:type="character" w:styleId="Kommentarzeichen">
    <w:name w:val="annotation reference"/>
    <w:uiPriority w:val="99"/>
    <w:semiHidden/>
    <w:unhideWhenUsed/>
    <w:rsid w:val="00216F72"/>
    <w:rPr>
      <w:sz w:val="18"/>
      <w:szCs w:val="18"/>
    </w:rPr>
  </w:style>
  <w:style w:type="paragraph" w:styleId="Kommentartext">
    <w:name w:val="annotation text"/>
    <w:basedOn w:val="Standard"/>
    <w:link w:val="KommentartextZchn"/>
    <w:uiPriority w:val="99"/>
    <w:semiHidden/>
    <w:unhideWhenUsed/>
    <w:rsid w:val="00216F72"/>
    <w:pPr>
      <w:jc w:val="left"/>
    </w:pPr>
  </w:style>
  <w:style w:type="character" w:customStyle="1" w:styleId="KommentartextZchn">
    <w:name w:val="Kommentartext Zchn"/>
    <w:link w:val="Kommentartext"/>
    <w:uiPriority w:val="99"/>
    <w:semiHidden/>
    <w:rsid w:val="00216F72"/>
    <w:rPr>
      <w:kern w:val="2"/>
      <w:szCs w:val="22"/>
    </w:rPr>
  </w:style>
  <w:style w:type="paragraph" w:styleId="Kommentarthema">
    <w:name w:val="annotation subject"/>
    <w:basedOn w:val="Kommentartext"/>
    <w:next w:val="Kommentartext"/>
    <w:link w:val="KommentarthemaZchn"/>
    <w:uiPriority w:val="99"/>
    <w:semiHidden/>
    <w:unhideWhenUsed/>
    <w:rsid w:val="00216F72"/>
    <w:rPr>
      <w:b/>
      <w:bCs/>
    </w:rPr>
  </w:style>
  <w:style w:type="character" w:customStyle="1" w:styleId="KommentarthemaZchn">
    <w:name w:val="Kommentarthema Zchn"/>
    <w:link w:val="Kommentarthema"/>
    <w:uiPriority w:val="99"/>
    <w:semiHidden/>
    <w:rsid w:val="00216F72"/>
    <w:rPr>
      <w:b/>
      <w:bCs/>
      <w:kern w:val="2"/>
      <w:szCs w:val="22"/>
    </w:rPr>
  </w:style>
  <w:style w:type="character" w:customStyle="1" w:styleId="hgkelc">
    <w:name w:val="hgkelc"/>
    <w:basedOn w:val="Absatz-Standardschriftart"/>
    <w:rsid w:val="006B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5C8DD-A1B4-4829-A6A3-2C51F2083D3C}">
  <ds:schemaRefs>
    <ds:schemaRef ds:uri="http://schemas.microsoft.com/sharepoint/v3/contenttype/forms"/>
  </ds:schemaRefs>
</ds:datastoreItem>
</file>

<file path=customXml/itemProps2.xml><?xml version="1.0" encoding="utf-8"?>
<ds:datastoreItem xmlns:ds="http://schemas.openxmlformats.org/officeDocument/2006/customXml" ds:itemID="{236406E3-C1E8-4D4B-BAAA-5BFFB08EC2FC}">
  <ds:schemaRefs>
    <ds:schemaRef ds:uri="http://purl.org/dc/terms/"/>
    <ds:schemaRef ds:uri="http://purl.org/dc/elements/1.1/"/>
    <ds:schemaRef ds:uri="http://purl.org/dc/dcmitype/"/>
    <ds:schemaRef ds:uri="c05d03c1-d95b-41eb-9807-64ac9920932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aa2c162-0911-4264-a6e5-7c08fc9f56db"/>
    <ds:schemaRef ds:uri="http://schemas.microsoft.com/office/2006/metadata/properties"/>
  </ds:schemaRefs>
</ds:datastoreItem>
</file>

<file path=customXml/itemProps3.xml><?xml version="1.0" encoding="utf-8"?>
<ds:datastoreItem xmlns:ds="http://schemas.openxmlformats.org/officeDocument/2006/customXml" ds:itemID="{4CBE4180-E10B-4644-B167-A1EE2132A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7C154-2E6C-4141-9495-20914891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6041</Characters>
  <Application>Microsoft Office Word</Application>
  <DocSecurity>0</DocSecurity>
  <Lines>50</Lines>
  <Paragraphs>13</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6986</CharactersWithSpaces>
  <SharedDoc>false</SharedDoc>
  <HLinks>
    <vt:vector size="6" baseType="variant">
      <vt:variant>
        <vt:i4>7667791</vt:i4>
      </vt:variant>
      <vt:variant>
        <vt:i4>0</vt:i4>
      </vt:variant>
      <vt:variant>
        <vt:i4>0</vt:i4>
      </vt:variant>
      <vt:variant>
        <vt:i4>5</vt:i4>
      </vt:variant>
      <vt:variant>
        <vt:lpwstr>mailto:jiwon@brodeurap.com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hanta</dc:creator>
  <cp:keywords/>
  <dc:description/>
  <cp:lastModifiedBy>Andreas Lubitz</cp:lastModifiedBy>
  <cp:revision>6</cp:revision>
  <cp:lastPrinted>2021-05-07T14:01:00Z</cp:lastPrinted>
  <dcterms:created xsi:type="dcterms:W3CDTF">2021-07-20T06:58:00Z</dcterms:created>
  <dcterms:modified xsi:type="dcterms:W3CDTF">2021-07-22T13:52:00Z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