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D1B1" w14:textId="1833C076" w:rsidR="00223E8E" w:rsidRPr="007E3929" w:rsidRDefault="003F6A57" w:rsidP="00E421C8">
      <w:pPr>
        <w:tabs>
          <w:tab w:val="left" w:pos="142"/>
        </w:tabs>
        <w:spacing w:line="276" w:lineRule="auto"/>
        <w:jc w:val="center"/>
        <w:rPr>
          <w:rFonts w:ascii="Helvetica" w:eastAsia="Times New Roman" w:hAnsi="Helvetica"/>
          <w:b/>
          <w:color w:val="00000A"/>
          <w:kern w:val="0"/>
          <w:sz w:val="32"/>
          <w:szCs w:val="32"/>
          <w:lang w:val="uk-UA" w:eastAsia="en-GB" w:bidi="en-GB"/>
        </w:rPr>
      </w:pPr>
      <w:r w:rsidRPr="007E3929">
        <w:rPr>
          <w:rFonts w:ascii="Helvetica" w:eastAsia="Times New Roman" w:hAnsi="Helvetica"/>
          <w:b/>
          <w:color w:val="00000A"/>
          <w:kern w:val="0"/>
          <w:sz w:val="32"/>
          <w:szCs w:val="32"/>
          <w:lang w:val="uk-UA" w:eastAsia="en-GB" w:bidi="en-GB"/>
        </w:rPr>
        <w:t xml:space="preserve">Hankook розширює свою присутність в автомобільному спорті в якості ексклюзивного </w:t>
      </w:r>
      <w:r w:rsidR="002A0C80" w:rsidRPr="007E3929">
        <w:rPr>
          <w:rFonts w:ascii="Helvetica" w:eastAsia="Times New Roman" w:hAnsi="Helvetica"/>
          <w:b/>
          <w:color w:val="00000A"/>
          <w:kern w:val="0"/>
          <w:sz w:val="32"/>
          <w:szCs w:val="32"/>
          <w:lang w:val="uk-UA" w:eastAsia="en-GB" w:bidi="en-GB"/>
        </w:rPr>
        <w:t>постачальника</w:t>
      </w:r>
      <w:r w:rsidRPr="007E3929">
        <w:rPr>
          <w:rFonts w:ascii="Helvetica" w:eastAsia="Times New Roman" w:hAnsi="Helvetica"/>
          <w:b/>
          <w:color w:val="00000A"/>
          <w:kern w:val="0"/>
          <w:sz w:val="32"/>
          <w:szCs w:val="32"/>
          <w:lang w:val="uk-UA" w:eastAsia="en-GB" w:bidi="en-GB"/>
        </w:rPr>
        <w:t xml:space="preserve"> шин </w:t>
      </w:r>
      <w:r w:rsidR="002A0C80" w:rsidRPr="007E3929">
        <w:rPr>
          <w:rFonts w:ascii="Helvetica" w:eastAsia="Times New Roman" w:hAnsi="Helvetica"/>
          <w:b/>
          <w:color w:val="00000A"/>
          <w:kern w:val="0"/>
          <w:sz w:val="32"/>
          <w:szCs w:val="32"/>
          <w:lang w:val="uk-UA" w:eastAsia="en-GB" w:bidi="en-GB"/>
        </w:rPr>
        <w:t>європейської</w:t>
      </w:r>
      <w:r w:rsidRPr="007E3929">
        <w:rPr>
          <w:rFonts w:ascii="Helvetica" w:eastAsia="Times New Roman" w:hAnsi="Helvetica"/>
          <w:b/>
          <w:color w:val="00000A"/>
          <w:kern w:val="0"/>
          <w:sz w:val="32"/>
          <w:szCs w:val="32"/>
          <w:lang w:val="uk-UA" w:eastAsia="en-GB" w:bidi="en-GB"/>
        </w:rPr>
        <w:t xml:space="preserve"> серії TCR.</w:t>
      </w:r>
    </w:p>
    <w:p w14:paraId="0BB35A1B" w14:textId="77777777" w:rsidR="003B4BF6" w:rsidRPr="007E3929" w:rsidRDefault="003B4BF6" w:rsidP="00E421C8">
      <w:pPr>
        <w:tabs>
          <w:tab w:val="left" w:pos="142"/>
        </w:tabs>
        <w:spacing w:line="276" w:lineRule="auto"/>
        <w:jc w:val="center"/>
        <w:rPr>
          <w:rFonts w:ascii="Helvetica" w:eastAsia="Times New Roman" w:hAnsi="Helvetica"/>
          <w:b/>
          <w:color w:val="00000A"/>
          <w:kern w:val="0"/>
          <w:sz w:val="32"/>
          <w:szCs w:val="32"/>
          <w:lang w:val="uk-UA" w:eastAsia="en-GB" w:bidi="en-GB"/>
        </w:rPr>
      </w:pPr>
    </w:p>
    <w:p w14:paraId="2D01413A" w14:textId="3A0B7FA2" w:rsidR="003B4BF6" w:rsidRPr="007E3929" w:rsidRDefault="003F6A57" w:rsidP="00E421C8">
      <w:pPr>
        <w:spacing w:line="276" w:lineRule="auto"/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</w:pPr>
      <w:r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Hankook розширив свою присутність в світі автомобільного спорту. Виробник шин преміум-класу став новим ексклюзивним </w:t>
      </w:r>
      <w:r w:rsidR="002A0C80"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постачальником</w:t>
      </w:r>
      <w:r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="002A0C80"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шин для різних </w:t>
      </w:r>
      <w:r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сері</w:t>
      </w:r>
      <w:r w:rsidR="002A0C80"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й</w:t>
      </w:r>
      <w:r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TCR, для якої в цьому сезоні поставлятиме високоякісні шини Ventus Race. Компанія Hankook в минулому з великим успіхом підтримувала формати TCR. Володіючи багатим досвідом як в галузі гонок на витривалість, так і в змаганнях кузовних автомобілів, виробник шин прекрасно підготовлений для вирішення майбутньо</w:t>
      </w:r>
      <w:r w:rsidR="00D8297C"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го</w:t>
      </w:r>
      <w:r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завдання</w:t>
      </w:r>
      <w:r w:rsidR="00F32248" w:rsidRPr="007E3929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.</w:t>
      </w:r>
    </w:p>
    <w:p w14:paraId="24301089" w14:textId="77777777" w:rsidR="003B4BF6" w:rsidRPr="007E3929" w:rsidRDefault="003B4BF6" w:rsidP="00E421C8">
      <w:pPr>
        <w:spacing w:line="276" w:lineRule="auto"/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</w:pPr>
    </w:p>
    <w:p w14:paraId="6261A431" w14:textId="5C04E8F4" w:rsidR="002A0C80" w:rsidRPr="007E3929" w:rsidRDefault="00F32248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  <w:r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Ной-</w:t>
      </w:r>
      <w:r w:rsidR="003F6A57"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І</w:t>
      </w:r>
      <w:r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зенбург, </w:t>
      </w:r>
      <w:r w:rsidR="003F6A57"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Німеччина</w:t>
      </w:r>
      <w:r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, </w:t>
      </w:r>
      <w:r w:rsidR="00E421C8" w:rsidRPr="00E421C8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19</w:t>
      </w:r>
      <w:r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.03.2021</w:t>
      </w:r>
      <w:r w:rsidR="0075081A"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 </w:t>
      </w:r>
      <w:r w:rsidR="003F6A57"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р</w:t>
      </w:r>
      <w:r w:rsidRPr="007E3929">
        <w:rPr>
          <w:rFonts w:ascii="Times New Roman" w:eastAsia="Times New Roman" w:hAnsi="Times New Roman"/>
          <w:b/>
          <w:i/>
          <w:color w:val="00000A"/>
          <w:kern w:val="0"/>
          <w:sz w:val="21"/>
          <w:szCs w:val="20"/>
          <w:lang w:val="uk-UA" w:eastAsia="en-GB" w:bidi="en-GB"/>
        </w:rPr>
        <w:t>.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– </w:t>
      </w:r>
      <w:r w:rsidR="00442655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ц</w:t>
      </w:r>
      <w:r w:rsidR="003F6A57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ього року TCR Europe вступає в свій шостий сезон, що стартує на гоночних шинах Hankook в семи різних країнах Європи. Початок чемпіонату буде покладено на автодромі Slovakia Ring (Братислава). У кваліфікації візьмуть участь Alfa Romeo, Audi, Cupra, Honda, Hyundai і Peugeot. Пізніше вони битимуться за перемогу і цінні очки на таких престижних трасах, як автодром Поль Рікар у Франції, Нюрбургрінг в регіоні Ейфель в Німеччині і Спа-Франкоршам в Бельгії.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="003F6A57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Фінал TCR Europe відбудеться 8 жовтня на автодромі Каталунья. </w:t>
      </w:r>
      <w:r w:rsidR="002A0C8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З 2016 року в окремі гонки TCR Europe також був включений чемпіонат TCR Benelux, очки в якому зараховуються за спеціальною класифікацією.</w:t>
      </w:r>
    </w:p>
    <w:p w14:paraId="214858B6" w14:textId="77777777" w:rsidR="002A0C80" w:rsidRPr="007E3929" w:rsidRDefault="002A0C80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</w:p>
    <w:p w14:paraId="62F70FAA" w14:textId="3A9D085E" w:rsidR="003B4BF6" w:rsidRPr="007E3929" w:rsidRDefault="003F6A57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Пауло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Феррейра, </w:t>
      </w:r>
      <w:r w:rsidR="002A0C8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промоутер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TCR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Europe, заявив: «Ми дуже раді, що такий відомий і досвідчений виробник шин преміум-класу, як Hankook, підтримує TCR Europe. Гоночні шини Hankook завжди вражають відмінними характеристиками в різних серіях TCR — як з точки зору продуктивності, так і своєю стабільністю».</w:t>
      </w:r>
    </w:p>
    <w:p w14:paraId="3B20D9EE" w14:textId="77777777" w:rsidR="003B4BF6" w:rsidRPr="007E3929" w:rsidRDefault="003B4BF6" w:rsidP="00E421C8">
      <w:pPr>
        <w:spacing w:line="276" w:lineRule="auto"/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</w:pPr>
    </w:p>
    <w:p w14:paraId="581622AA" w14:textId="547264D6" w:rsidR="003F6A57" w:rsidRPr="007E3929" w:rsidRDefault="003F6A57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В якості ексклюзивного </w:t>
      </w:r>
      <w:r w:rsidR="002A0C8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постачальника шин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Hankook також підтримує і третій сезон TCR Eastern Europe (Східна Європа). У графіку заходу шість турів в шести різних європейських країнах. Перший з них відбудеться 16 квітня на Гунгарорингу в Угорщині. За нею йтимуть етапи «Ред Бул Ринг» в Австрії, в Польщі, в Хорватії та в Словаччині. 3 вересня місто Брно в Чехії прийматиме фінал змагань. Йозеф Кренек, організатор TCR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Eastern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Europe, коментує: «Шини є вирішальним компонентом в автоспорті, тому знайти такого сильного і успішного партнера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,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як Hankook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, є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справжн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ім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успіхом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. Досвід співпраці з Hankook останніх кількох років, 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чи то у 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гонк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ах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на витривалість ESET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V4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Cup, 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чи то у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чемпіонат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Renault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Clio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Cup, залишив у нас тільки приємні враження. 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В рамках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TCR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Eastern</w:t>
      </w:r>
      <w:r w:rsidR="0010607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Europe ми розраховуємо продовжити цю традицію».</w:t>
      </w:r>
    </w:p>
    <w:p w14:paraId="414D27CB" w14:textId="7E7B37BC" w:rsidR="003B4BF6" w:rsidRPr="007E3929" w:rsidRDefault="00F32248" w:rsidP="00E421C8">
      <w:pPr>
        <w:spacing w:line="276" w:lineRule="auto"/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</w:pPr>
      <w:r w:rsidRPr="007E3929">
        <w:rPr>
          <w:rFonts w:ascii="Arial" w:eastAsia="Times New Roman" w:hAnsi="Arial" w:cs="Arial"/>
          <w:i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</w:p>
    <w:p w14:paraId="3BB9EDAE" w14:textId="284595E3" w:rsidR="003B4BF6" w:rsidRPr="007E3929" w:rsidRDefault="00106070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Виробник шин преміум-класу став також </w:t>
      </w:r>
      <w:r w:rsidR="002A0C80"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>єдиним постачальником шин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 чемпіонату TCR Spain, що  дебютує на міжнародній арені автоспорту в поточному році. У цьому новому форматі гонки будуть проходити виключно на трасах Іспанії. 10 квітня на трасі Харама в околицях Мадрида відбудеться перша з них. П'ятий і останній етап першого сезону чемпіонату TCR Spain проходитиме на трасі Барселона-Каталонія 13 листопада.</w:t>
      </w:r>
    </w:p>
    <w:p w14:paraId="704558B9" w14:textId="77777777" w:rsidR="00106070" w:rsidRPr="007E3929" w:rsidRDefault="00106070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</w:p>
    <w:p w14:paraId="503F5B19" w14:textId="4369B69A" w:rsidR="00932E04" w:rsidRDefault="00106070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t xml:space="preserve">Манфред Сандбіхлер, Директор з автоспорту Hankook Tire Europe, заявив: «Клас TCR відомий гоночними автомобілями найвищого стандарту. Він представлений широким спектром брендів по всьому світу. З огляду на це, нарощувати участь Hankook в серії TCR — правильне рішення. Наші шини Ventus Race протягом багатьох років створювали собі репутацію в цьому класі, тому ми з нетерпінням </w:t>
      </w:r>
      <w:r w:rsidRPr="007E3929"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  <w:lastRenderedPageBreak/>
        <w:t>чекаємо захоплюючого видовища на відомих міжнародних треках».</w:t>
      </w:r>
    </w:p>
    <w:p w14:paraId="498F033E" w14:textId="0E7C3E70" w:rsidR="00E421C8" w:rsidRDefault="00E421C8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</w:p>
    <w:p w14:paraId="4F740B27" w14:textId="77777777" w:rsidR="00E421C8" w:rsidRPr="007E3929" w:rsidRDefault="00E421C8" w:rsidP="00E421C8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0"/>
          <w:lang w:val="uk-UA" w:eastAsia="en-GB" w:bidi="en-GB"/>
        </w:rPr>
      </w:pPr>
    </w:p>
    <w:p w14:paraId="29E5F03B" w14:textId="6E9818B5" w:rsidR="00660AE2" w:rsidRPr="00E421C8" w:rsidRDefault="00E421C8">
      <w:pPr>
        <w:spacing w:line="276" w:lineRule="auto"/>
        <w:rPr>
          <w:rFonts w:ascii="Times New Roman" w:eastAsia="Times New Roman" w:hAnsi="Times New Roman"/>
          <w:i/>
          <w:iCs/>
          <w:color w:val="00000A"/>
          <w:kern w:val="0"/>
          <w:sz w:val="21"/>
          <w:szCs w:val="20"/>
          <w:lang w:val="uk-UA" w:eastAsia="en-GB" w:bidi="en-GB"/>
        </w:rPr>
      </w:pPr>
      <w:r w:rsidRPr="00E421C8">
        <w:rPr>
          <w:rFonts w:ascii="Times New Roman" w:eastAsia="Times New Roman" w:hAnsi="Times New Roman"/>
          <w:i/>
          <w:iCs/>
          <w:color w:val="00000A"/>
          <w:kern w:val="0"/>
          <w:sz w:val="21"/>
          <w:szCs w:val="20"/>
          <w:lang w:val="uk-UA" w:eastAsia="en-GB" w:bidi="en-GB"/>
        </w:rPr>
        <w:t>Зображення</w:t>
      </w:r>
      <w:r w:rsidRPr="00E421C8">
        <w:rPr>
          <w:rFonts w:ascii="Times New Roman" w:eastAsia="Times New Roman" w:hAnsi="Times New Roman"/>
          <w:i/>
          <w:iCs/>
          <w:color w:val="00000A"/>
          <w:kern w:val="0"/>
          <w:sz w:val="21"/>
          <w:szCs w:val="20"/>
          <w:lang w:val="uk-UA" w:eastAsia="en-GB" w:bidi="en-GB"/>
        </w:rPr>
        <w:t xml:space="preserve"> 2-5: Hyunai</w:t>
      </w:r>
    </w:p>
    <w:p w14:paraId="2996AC1E" w14:textId="28841801" w:rsidR="00932E04" w:rsidRDefault="00F32248" w:rsidP="00932E04">
      <w:pPr>
        <w:spacing w:line="276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7E3929">
        <w:rPr>
          <w:rFonts w:ascii="Times New Roman" w:hAnsi="Times New Roman"/>
          <w:b/>
          <w:sz w:val="21"/>
          <w:szCs w:val="21"/>
          <w:lang w:val="uk-UA"/>
        </w:rPr>
        <w:t>###</w:t>
      </w:r>
    </w:p>
    <w:p w14:paraId="6E99AA1D" w14:textId="77777777" w:rsidR="00E421C8" w:rsidRPr="007E3929" w:rsidRDefault="00E421C8" w:rsidP="00932E04">
      <w:pPr>
        <w:spacing w:line="276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14:paraId="5FE0A78E" w14:textId="77777777" w:rsidR="00E421C8" w:rsidRDefault="00E421C8" w:rsidP="00660AE2">
      <w:pPr>
        <w:spacing w:line="276" w:lineRule="auto"/>
        <w:rPr>
          <w:rFonts w:ascii="Times New Roman" w:hAnsi="Times New Roman"/>
          <w:b/>
          <w:bCs/>
          <w:sz w:val="21"/>
          <w:szCs w:val="21"/>
          <w:lang w:val="uk-UA"/>
        </w:rPr>
      </w:pPr>
    </w:p>
    <w:p w14:paraId="444515B1" w14:textId="77777777" w:rsidR="00E421C8" w:rsidRDefault="00E421C8" w:rsidP="00660AE2">
      <w:pPr>
        <w:spacing w:line="276" w:lineRule="auto"/>
        <w:rPr>
          <w:rFonts w:ascii="Times New Roman" w:hAnsi="Times New Roman"/>
          <w:b/>
          <w:bCs/>
          <w:sz w:val="21"/>
          <w:szCs w:val="21"/>
          <w:lang w:val="uk-UA"/>
        </w:rPr>
      </w:pPr>
    </w:p>
    <w:p w14:paraId="14B24706" w14:textId="77777777" w:rsidR="00E421C8" w:rsidRDefault="00E421C8" w:rsidP="00660AE2">
      <w:pPr>
        <w:spacing w:line="276" w:lineRule="auto"/>
        <w:rPr>
          <w:rFonts w:ascii="Times New Roman" w:hAnsi="Times New Roman"/>
          <w:b/>
          <w:bCs/>
          <w:sz w:val="21"/>
          <w:szCs w:val="21"/>
          <w:lang w:val="uk-UA"/>
        </w:rPr>
      </w:pPr>
    </w:p>
    <w:p w14:paraId="1AEA6C02" w14:textId="295DF5FA" w:rsidR="00660AE2" w:rsidRPr="007E3929" w:rsidRDefault="00660AE2" w:rsidP="00660AE2">
      <w:pPr>
        <w:spacing w:line="276" w:lineRule="auto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7E3929">
        <w:rPr>
          <w:rFonts w:ascii="Times New Roman" w:hAnsi="Times New Roman"/>
          <w:b/>
          <w:bCs/>
          <w:sz w:val="21"/>
          <w:szCs w:val="21"/>
          <w:lang w:val="uk-UA"/>
        </w:rPr>
        <w:t xml:space="preserve">Про </w:t>
      </w:r>
      <w:r w:rsidRPr="007E3929">
        <w:rPr>
          <w:rFonts w:ascii="Times New Roman" w:hAnsi="Times New Roman"/>
          <w:b/>
          <w:bCs/>
          <w:sz w:val="21"/>
          <w:szCs w:val="21"/>
        </w:rPr>
        <w:t>Hankook</w:t>
      </w:r>
      <w:r w:rsidRPr="007E3929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Pr="007E3929">
        <w:rPr>
          <w:rFonts w:ascii="Times New Roman" w:hAnsi="Times New Roman"/>
          <w:b/>
          <w:bCs/>
          <w:sz w:val="21"/>
          <w:szCs w:val="21"/>
        </w:rPr>
        <w:t>Tire</w:t>
      </w:r>
    </w:p>
    <w:p w14:paraId="2E3E4472" w14:textId="77777777" w:rsidR="00660AE2" w:rsidRPr="007E3929" w:rsidRDefault="00660AE2" w:rsidP="00660AE2">
      <w:pPr>
        <w:spacing w:line="276" w:lineRule="auto"/>
        <w:rPr>
          <w:rFonts w:ascii="Times New Roman" w:hAnsi="Times New Roman"/>
          <w:b/>
          <w:bCs/>
          <w:sz w:val="21"/>
          <w:szCs w:val="21"/>
          <w:lang w:val="uk-UA"/>
        </w:rPr>
      </w:pPr>
    </w:p>
    <w:p w14:paraId="25D49A57" w14:textId="77777777" w:rsidR="00660AE2" w:rsidRPr="007E3929" w:rsidRDefault="00660AE2" w:rsidP="00660AE2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  <w:r w:rsidRPr="007E3929">
        <w:rPr>
          <w:rFonts w:ascii="Times New Roman" w:hAnsi="Times New Roman"/>
          <w:sz w:val="21"/>
          <w:szCs w:val="21"/>
        </w:rPr>
        <w:t>Hankook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E3929">
        <w:rPr>
          <w:rFonts w:ascii="Times New Roman" w:hAnsi="Times New Roman"/>
          <w:sz w:val="21"/>
          <w:szCs w:val="21"/>
        </w:rPr>
        <w:t>Tire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глобальний виробник інноваційних, визнаних світом шин високої якості для легкових, легковантажних, позашляховиків, вантажних автомобілів та автобусів, а також для гоночних автомобілів (кільцеві перегони/ралі).</w:t>
      </w:r>
    </w:p>
    <w:p w14:paraId="6831B5AC" w14:textId="77777777" w:rsidR="00660AE2" w:rsidRPr="007E3929" w:rsidRDefault="00660AE2" w:rsidP="00660AE2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</w:p>
    <w:p w14:paraId="56137EEB" w14:textId="77777777" w:rsidR="00660AE2" w:rsidRPr="007E3929" w:rsidRDefault="00660AE2" w:rsidP="00660AE2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  <w:r w:rsidRPr="007E3929">
        <w:rPr>
          <w:rFonts w:ascii="Times New Roman" w:hAnsi="Times New Roman"/>
          <w:sz w:val="21"/>
          <w:szCs w:val="21"/>
          <w:lang w:val="uk-UA"/>
        </w:rPr>
        <w:t xml:space="preserve">У своєму прагненні надати споживачам продукт найвищої якості і задовольнити їхні потреби у найсучасніших технологіях, </w:t>
      </w:r>
      <w:r w:rsidRPr="007E3929">
        <w:rPr>
          <w:rFonts w:ascii="Times New Roman" w:hAnsi="Times New Roman"/>
          <w:sz w:val="21"/>
          <w:szCs w:val="21"/>
          <w:lang w:val="de-DE"/>
        </w:rPr>
        <w:t>Hankook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E3929">
        <w:rPr>
          <w:rFonts w:ascii="Times New Roman" w:hAnsi="Times New Roman"/>
          <w:sz w:val="21"/>
          <w:szCs w:val="21"/>
          <w:lang w:val="de-DE"/>
        </w:rPr>
        <w:t>Tire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постійно інвестує в дослідження і розробки, фінансуючи роботу п'яти дослідницьких центрів і восьми виробничих підприємств по всьому світі. У регіональному технічному центрі компанії в Ганновері, Німеччина, розробляються індивідуальні шинні рішення для європейських ринків, а також європейське оригінальне обладнання із дотриманням вимог до провідних виробників автомобілів преміум-класу. Виробництво для європейського регіону здійснюється на найсучаснішому виробничому майданчику в Ракалмасі, Угорщина, що був відкритий в червні 2007 року і відтоді постійно розширюється. Наразі близько 3000 співробітників компанії виробляють до 19 мільйонів шин для легкових автомобілів, позашляховиків і легких вантажівок на рік.</w:t>
      </w:r>
    </w:p>
    <w:p w14:paraId="44F8EBBE" w14:textId="77777777" w:rsidR="00660AE2" w:rsidRPr="007E3929" w:rsidRDefault="00660AE2" w:rsidP="00660AE2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</w:p>
    <w:p w14:paraId="1C78A0DB" w14:textId="77777777" w:rsidR="00660AE2" w:rsidRPr="007E3929" w:rsidRDefault="00660AE2" w:rsidP="00660AE2">
      <w:pPr>
        <w:spacing w:line="276" w:lineRule="auto"/>
        <w:rPr>
          <w:rFonts w:ascii="Times New Roman" w:hAnsi="Times New Roman"/>
          <w:kern w:val="0"/>
          <w:sz w:val="21"/>
          <w:szCs w:val="21"/>
          <w:lang w:val="ru-RU"/>
        </w:rPr>
      </w:pPr>
      <w:r w:rsidRPr="007E3929">
        <w:rPr>
          <w:rFonts w:ascii="Times New Roman" w:hAnsi="Times New Roman"/>
          <w:sz w:val="21"/>
          <w:szCs w:val="21"/>
          <w:lang w:val="uk-UA"/>
        </w:rPr>
        <w:t xml:space="preserve">Головний офіс </w:t>
      </w:r>
      <w:r w:rsidRPr="007E3929">
        <w:rPr>
          <w:rFonts w:ascii="Times New Roman" w:hAnsi="Times New Roman"/>
          <w:sz w:val="21"/>
          <w:szCs w:val="21"/>
          <w:lang w:val="de-DE"/>
        </w:rPr>
        <w:t>Hankook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E3929">
        <w:rPr>
          <w:rFonts w:ascii="Times New Roman" w:hAnsi="Times New Roman"/>
          <w:sz w:val="21"/>
          <w:szCs w:val="21"/>
          <w:lang w:val="de-DE"/>
        </w:rPr>
        <w:t>Tire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E3929">
        <w:rPr>
          <w:rFonts w:ascii="Times New Roman" w:hAnsi="Times New Roman"/>
          <w:sz w:val="21"/>
          <w:szCs w:val="21"/>
          <w:lang w:val="de-DE"/>
        </w:rPr>
        <w:t>Europe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розташований у Ной-Ізенбурзі, що неподалік від Франкфурту-на-Майні у Німеччині. Виробник має філії в Чехії, Франції, Німеччини, Угорщини, Італії, Нідерландах, Австрії, Польщі, Росії, Сербії, Іспанії, Швеції, Туреччини, Великобританії та України. Продукція </w:t>
      </w:r>
      <w:r w:rsidRPr="007E3929">
        <w:rPr>
          <w:rFonts w:ascii="Times New Roman" w:hAnsi="Times New Roman"/>
          <w:sz w:val="21"/>
          <w:szCs w:val="21"/>
          <w:lang w:val="de-DE"/>
        </w:rPr>
        <w:t>Hankook</w:t>
      </w:r>
      <w:r w:rsidRPr="007E3929">
        <w:rPr>
          <w:rFonts w:ascii="Times New Roman" w:hAnsi="Times New Roman"/>
          <w:sz w:val="21"/>
          <w:szCs w:val="21"/>
          <w:lang w:val="uk-UA"/>
        </w:rPr>
        <w:t xml:space="preserve"> продається безпосередньо через регіональних дистриб'юторів і на інших локальних ринках. </w:t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У </w:t>
      </w:r>
      <w:r w:rsidRPr="007E3929">
        <w:rPr>
          <w:rFonts w:ascii="Times New Roman" w:hAnsi="Times New Roman"/>
          <w:sz w:val="21"/>
          <w:szCs w:val="21"/>
        </w:rPr>
        <w:t>Hankook</w:t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E3929">
        <w:rPr>
          <w:rFonts w:ascii="Times New Roman" w:hAnsi="Times New Roman"/>
          <w:sz w:val="21"/>
          <w:szCs w:val="21"/>
        </w:rPr>
        <w:t>Tire</w:t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 працюють близько 20 000 людей по всьому світі, а товари компанії продаються більше ніж у 180 країнах. Провідні світові виробники автомобілів покладаються на шини, виготовлені </w:t>
      </w:r>
      <w:r w:rsidRPr="007E3929">
        <w:rPr>
          <w:rFonts w:ascii="Times New Roman" w:hAnsi="Times New Roman"/>
          <w:sz w:val="21"/>
          <w:szCs w:val="21"/>
        </w:rPr>
        <w:t>Hankook</w:t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, використовуючи їх в якості оригінального обладнання. Близько 34 відсотків світових продажів компанії припадають на Європу і СНД. З 2016 року компанія </w:t>
      </w:r>
      <w:r w:rsidRPr="007E3929">
        <w:rPr>
          <w:rFonts w:ascii="Times New Roman" w:hAnsi="Times New Roman"/>
          <w:sz w:val="21"/>
          <w:szCs w:val="21"/>
        </w:rPr>
        <w:t>Hankook</w:t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E3929">
        <w:rPr>
          <w:rFonts w:ascii="Times New Roman" w:hAnsi="Times New Roman"/>
          <w:sz w:val="21"/>
          <w:szCs w:val="21"/>
        </w:rPr>
        <w:t>Tire</w:t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 включена в оновлений промисловий індекс Доу-Джонса (</w:t>
      </w:r>
      <w:r w:rsidRPr="007E3929">
        <w:rPr>
          <w:rFonts w:ascii="Times New Roman" w:hAnsi="Times New Roman"/>
          <w:sz w:val="21"/>
          <w:szCs w:val="21"/>
        </w:rPr>
        <w:t>DJSI</w:t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E3929">
        <w:rPr>
          <w:rFonts w:ascii="Times New Roman" w:hAnsi="Times New Roman"/>
          <w:sz w:val="21"/>
          <w:szCs w:val="21"/>
        </w:rPr>
        <w:t>World</w:t>
      </w:r>
      <w:r w:rsidRPr="007E3929">
        <w:rPr>
          <w:rFonts w:ascii="Times New Roman" w:hAnsi="Times New Roman"/>
          <w:sz w:val="21"/>
          <w:szCs w:val="21"/>
          <w:lang w:val="ru-RU"/>
        </w:rPr>
        <w:t>).</w:t>
      </w:r>
    </w:p>
    <w:p w14:paraId="5ABFBA50" w14:textId="77777777" w:rsidR="00660AE2" w:rsidRPr="007E3929" w:rsidRDefault="00660AE2" w:rsidP="00660AE2">
      <w:pPr>
        <w:spacing w:line="320" w:lineRule="exact"/>
        <w:rPr>
          <w:rFonts w:ascii="Times New Roman" w:hAnsi="Times New Roman"/>
          <w:kern w:val="0"/>
          <w:sz w:val="21"/>
          <w:szCs w:val="21"/>
          <w:lang w:val="ru-RU"/>
        </w:rPr>
      </w:pPr>
    </w:p>
    <w:p w14:paraId="085B7737" w14:textId="77777777" w:rsidR="00660AE2" w:rsidRPr="007E3929" w:rsidRDefault="00660AE2" w:rsidP="00660AE2">
      <w:pPr>
        <w:spacing w:line="320" w:lineRule="exact"/>
        <w:rPr>
          <w:rFonts w:ascii="Times New Roman" w:hAnsi="Times New Roman"/>
          <w:kern w:val="0"/>
          <w:sz w:val="21"/>
          <w:szCs w:val="21"/>
          <w:lang w:val="ru-RU"/>
        </w:rPr>
      </w:pPr>
      <w:r w:rsidRPr="007E3929">
        <w:rPr>
          <w:rFonts w:ascii="Times New Roman" w:hAnsi="Times New Roman"/>
          <w:sz w:val="21"/>
          <w:szCs w:val="21"/>
          <w:lang w:val="ru-RU"/>
        </w:rPr>
        <w:t xml:space="preserve">Для отримання більш детальної інформації відвідайте </w: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fldChar w:fldCharType="begin"/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 xml:space="preserve"> 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HYPERLINK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 xml:space="preserve"> "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http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>://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www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>.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hankooktire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>-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mediacenter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>.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com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 xml:space="preserve">" 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fldChar w:fldCharType="separate"/>
      </w:r>
      <w:r w:rsidRPr="007E3929">
        <w:rPr>
          <w:rStyle w:val="Hyperlink"/>
          <w:rFonts w:ascii="Times New Roman" w:hAnsi="Times New Roman"/>
          <w:sz w:val="21"/>
          <w:szCs w:val="21"/>
        </w:rPr>
        <w:t>www</w:t>
      </w:r>
      <w:r w:rsidRPr="007E3929">
        <w:rPr>
          <w:rStyle w:val="Hyperlink"/>
          <w:rFonts w:ascii="Times New Roman" w:hAnsi="Times New Roman"/>
          <w:sz w:val="21"/>
          <w:szCs w:val="21"/>
          <w:lang w:val="ru-RU"/>
        </w:rPr>
        <w:t>.</w:t>
      </w:r>
      <w:r w:rsidRPr="007E3929">
        <w:rPr>
          <w:rStyle w:val="Hyperlink"/>
          <w:rFonts w:ascii="Times New Roman" w:hAnsi="Times New Roman"/>
          <w:sz w:val="21"/>
          <w:szCs w:val="21"/>
        </w:rPr>
        <w:t>hankooktire</w:t>
      </w:r>
      <w:r w:rsidRPr="007E3929">
        <w:rPr>
          <w:rStyle w:val="Hyperlink"/>
          <w:rFonts w:ascii="Times New Roman" w:hAnsi="Times New Roman"/>
          <w:sz w:val="21"/>
          <w:szCs w:val="21"/>
          <w:lang w:val="ru-RU"/>
        </w:rPr>
        <w:t>-</w:t>
      </w:r>
      <w:r w:rsidRPr="007E3929">
        <w:rPr>
          <w:rStyle w:val="Hyperlink"/>
          <w:rFonts w:ascii="Times New Roman" w:hAnsi="Times New Roman"/>
          <w:sz w:val="21"/>
          <w:szCs w:val="21"/>
        </w:rPr>
        <w:t>mediacenter</w:t>
      </w:r>
      <w:r w:rsidRPr="007E3929">
        <w:rPr>
          <w:rStyle w:val="Hyperlink"/>
          <w:rFonts w:ascii="Times New Roman" w:hAnsi="Times New Roman"/>
          <w:sz w:val="21"/>
          <w:szCs w:val="21"/>
          <w:lang w:val="ru-RU"/>
        </w:rPr>
        <w:t>.</w:t>
      </w:r>
      <w:r w:rsidRPr="007E3929">
        <w:rPr>
          <w:rStyle w:val="Hyperlink"/>
          <w:rFonts w:ascii="Times New Roman" w:hAnsi="Times New Roman"/>
          <w:sz w:val="21"/>
          <w:szCs w:val="21"/>
        </w:rPr>
        <w:t>com</w: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fldChar w:fldCharType="end"/>
      </w:r>
      <w:r w:rsidRPr="007E3929">
        <w:rPr>
          <w:rFonts w:ascii="Times New Roman" w:hAnsi="Times New Roman"/>
          <w:sz w:val="21"/>
          <w:szCs w:val="21"/>
          <w:lang w:val="ru-RU"/>
        </w:rPr>
        <w:t xml:space="preserve"> або </w: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fldChar w:fldCharType="begin"/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 xml:space="preserve"> 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HYPERLINK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 xml:space="preserve"> "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http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>://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www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>.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hankooktire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>.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instrText>com</w:instrText>
      </w:r>
      <w:r w:rsidR="007E3929" w:rsidRPr="007E3929">
        <w:rPr>
          <w:rStyle w:val="Hyperlink"/>
          <w:rFonts w:ascii="Times New Roman" w:hAnsi="Times New Roman"/>
          <w:sz w:val="21"/>
          <w:szCs w:val="21"/>
          <w:lang w:val="ru-RU"/>
        </w:rPr>
        <w:instrText xml:space="preserve">" </w:instrTex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fldChar w:fldCharType="separate"/>
      </w:r>
      <w:r w:rsidRPr="007E3929">
        <w:rPr>
          <w:rStyle w:val="Hyperlink"/>
          <w:rFonts w:ascii="Times New Roman" w:hAnsi="Times New Roman"/>
          <w:sz w:val="21"/>
          <w:szCs w:val="21"/>
        </w:rPr>
        <w:t>www</w:t>
      </w:r>
      <w:r w:rsidRPr="007E3929">
        <w:rPr>
          <w:rStyle w:val="Hyperlink"/>
          <w:rFonts w:ascii="Times New Roman" w:hAnsi="Times New Roman"/>
          <w:sz w:val="21"/>
          <w:szCs w:val="21"/>
          <w:lang w:val="ru-RU"/>
        </w:rPr>
        <w:t>.</w:t>
      </w:r>
      <w:r w:rsidRPr="007E3929">
        <w:rPr>
          <w:rStyle w:val="Hyperlink"/>
          <w:rFonts w:ascii="Times New Roman" w:hAnsi="Times New Roman"/>
          <w:sz w:val="21"/>
          <w:szCs w:val="21"/>
        </w:rPr>
        <w:t>hankooktire</w:t>
      </w:r>
      <w:r w:rsidRPr="007E3929">
        <w:rPr>
          <w:rStyle w:val="Hyperlink"/>
          <w:rFonts w:ascii="Times New Roman" w:hAnsi="Times New Roman"/>
          <w:sz w:val="21"/>
          <w:szCs w:val="21"/>
          <w:lang w:val="ru-RU"/>
        </w:rPr>
        <w:t>.</w:t>
      </w:r>
      <w:r w:rsidRPr="007E3929">
        <w:rPr>
          <w:rStyle w:val="Hyperlink"/>
          <w:rFonts w:ascii="Times New Roman" w:hAnsi="Times New Roman"/>
          <w:sz w:val="21"/>
          <w:szCs w:val="21"/>
        </w:rPr>
        <w:t>com</w:t>
      </w:r>
      <w:r w:rsidR="007E3929" w:rsidRPr="007E3929">
        <w:rPr>
          <w:rStyle w:val="Hyperlink"/>
          <w:rFonts w:ascii="Times New Roman" w:hAnsi="Times New Roman"/>
          <w:sz w:val="21"/>
          <w:szCs w:val="21"/>
        </w:rPr>
        <w:fldChar w:fldCharType="end"/>
      </w:r>
    </w:p>
    <w:p w14:paraId="37F93EE4" w14:textId="77777777" w:rsidR="00660AE2" w:rsidRPr="007E3929" w:rsidRDefault="00660AE2" w:rsidP="00660AE2">
      <w:pPr>
        <w:spacing w:line="320" w:lineRule="exact"/>
        <w:rPr>
          <w:rFonts w:ascii="Times New Roman" w:hAnsi="Times New Roman"/>
          <w:u w:val="single"/>
          <w:lang w:val="ru-RU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3079"/>
        <w:gridCol w:w="1640"/>
      </w:tblGrid>
      <w:tr w:rsidR="00660AE2" w:rsidRPr="007E3929" w14:paraId="335681DD" w14:textId="77777777" w:rsidTr="00D51C70">
        <w:tc>
          <w:tcPr>
            <w:tcW w:w="9437" w:type="dxa"/>
            <w:gridSpan w:val="4"/>
            <w:shd w:val="clear" w:color="auto" w:fill="F2F2F2"/>
          </w:tcPr>
          <w:p w14:paraId="6FEE765C" w14:textId="77777777" w:rsidR="00660AE2" w:rsidRPr="007E3929" w:rsidRDefault="00660AE2" w:rsidP="00D51C70">
            <w:pPr>
              <w:spacing w:line="320" w:lineRule="exact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7E3929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ru-RU"/>
              </w:rPr>
              <w:t>Контакти:</w:t>
            </w:r>
          </w:p>
          <w:p w14:paraId="2A3F96D8" w14:textId="77777777" w:rsidR="00660AE2" w:rsidRPr="007E3929" w:rsidRDefault="00660AE2" w:rsidP="00D51C70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E3929">
              <w:rPr>
                <w:rFonts w:ascii="Times New Roman" w:hAnsi="Times New Roman"/>
                <w:b/>
                <w:bCs/>
                <w:sz w:val="16"/>
                <w:szCs w:val="16"/>
              </w:rPr>
              <w:t>Hankook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</w:rPr>
              <w:t>Tire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</w:rPr>
              <w:t>Europe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</w:rPr>
              <w:t>GmbH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r w:rsidRPr="007E392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Корпоративні комунікації Європа/СНД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proofErr w:type="spellStart"/>
            <w:r w:rsidRPr="007E3929">
              <w:rPr>
                <w:rFonts w:ascii="Times New Roman" w:hAnsi="Times New Roman"/>
                <w:sz w:val="16"/>
                <w:szCs w:val="16"/>
              </w:rPr>
              <w:t>Siemensstr</w:t>
            </w:r>
            <w:proofErr w:type="spellEnd"/>
            <w:r w:rsidRPr="007E39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7E3929">
              <w:rPr>
                <w:rFonts w:ascii="Times New Roman" w:hAnsi="Times New Roman"/>
                <w:sz w:val="16"/>
                <w:szCs w:val="16"/>
              </w:rPr>
              <w:t>14, 63263 Neu-</w:t>
            </w:r>
            <w:proofErr w:type="spellStart"/>
            <w:r w:rsidRPr="007E3929">
              <w:rPr>
                <w:rFonts w:ascii="Times New Roman" w:hAnsi="Times New Roman"/>
                <w:sz w:val="16"/>
                <w:szCs w:val="16"/>
              </w:rPr>
              <w:t>Isenburg</w:t>
            </w:r>
            <w:proofErr w:type="spellEnd"/>
            <w:r w:rsidRPr="007E39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E3929">
              <w:rPr>
                <w:rFonts w:ascii="Times New Roman" w:hAnsi="Times New Roman"/>
                <w:sz w:val="16"/>
                <w:szCs w:val="16"/>
              </w:rPr>
              <w:t>Ной-Ізенбург</w:t>
            </w:r>
            <w:proofErr w:type="spellEnd"/>
            <w:r w:rsidRPr="007E3929">
              <w:rPr>
                <w:rFonts w:ascii="Times New Roman" w:hAnsi="Times New Roman"/>
                <w:sz w:val="16"/>
                <w:szCs w:val="16"/>
              </w:rPr>
              <w:t>)</w:t>
            </w:r>
            <w:r w:rsidRPr="007E39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| </w:t>
            </w:r>
            <w:proofErr w:type="spellStart"/>
            <w:r w:rsidRPr="007E3929">
              <w:rPr>
                <w:rFonts w:ascii="Times New Roman" w:hAnsi="Times New Roman"/>
                <w:sz w:val="16"/>
                <w:szCs w:val="16"/>
              </w:rPr>
              <w:t>Німеччина</w:t>
            </w:r>
            <w:proofErr w:type="spellEnd"/>
          </w:p>
          <w:p w14:paraId="648A93D7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660AE2" w:rsidRPr="00D16E0A" w14:paraId="003E891C" w14:textId="77777777" w:rsidTr="00D51C70">
        <w:tc>
          <w:tcPr>
            <w:tcW w:w="2359" w:type="dxa"/>
            <w:shd w:val="clear" w:color="auto" w:fill="F2F2F2"/>
          </w:tcPr>
          <w:p w14:paraId="18C0BE33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b/>
                <w:snapToGrid w:val="0"/>
                <w:sz w:val="16"/>
                <w:szCs w:val="16"/>
                <w:lang w:val="ru-RU"/>
              </w:rPr>
            </w:pPr>
            <w:r w:rsidRPr="007E3929">
              <w:rPr>
                <w:rFonts w:ascii="Times New Roman" w:hAnsi="Times New Roman"/>
                <w:b/>
                <w:snapToGrid w:val="0"/>
                <w:sz w:val="16"/>
                <w:szCs w:val="16"/>
                <w:lang w:val="ru-RU"/>
              </w:rPr>
              <w:t>Фелікс Кінцер (</w:t>
            </w:r>
            <w:r w:rsidRPr="007E3929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Felix</w:t>
            </w:r>
            <w:r w:rsidRPr="007E3929">
              <w:rPr>
                <w:rFonts w:ascii="Times New Roman" w:hAnsi="Times New Roman"/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7E3929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Kinzer</w:t>
            </w:r>
            <w:r w:rsidRPr="007E3929">
              <w:rPr>
                <w:rFonts w:ascii="Times New Roman" w:hAnsi="Times New Roman"/>
                <w:b/>
                <w:snapToGrid w:val="0"/>
                <w:sz w:val="16"/>
                <w:szCs w:val="16"/>
                <w:lang w:val="ru-RU"/>
              </w:rPr>
              <w:t>)</w:t>
            </w:r>
          </w:p>
          <w:p w14:paraId="354D65DF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</w:pPr>
            <w:r w:rsidRPr="007E3929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Голова департаменту</w:t>
            </w:r>
          </w:p>
          <w:p w14:paraId="7549F074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7E3929">
              <w:rPr>
                <w:rFonts w:ascii="Times New Roman" w:hAns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7E3929">
              <w:rPr>
                <w:rFonts w:ascii="Times New Roman" w:hAnsi="Times New Roman"/>
                <w:snapToGrid w:val="0"/>
                <w:sz w:val="16"/>
                <w:szCs w:val="16"/>
              </w:rPr>
              <w:t>.: +49 (0) 61 02 8149 – 170</w:t>
            </w:r>
          </w:p>
          <w:p w14:paraId="309A872E" w14:textId="77777777" w:rsidR="00660AE2" w:rsidRPr="007E3929" w:rsidRDefault="00E244DA" w:rsidP="00D51C70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hyperlink r:id="rId7">
              <w:r w:rsidR="00660AE2" w:rsidRPr="007E3929">
                <w:rPr>
                  <w:rStyle w:val="Hyperlink"/>
                  <w:rFonts w:ascii="Times New Roman" w:hAnsi="Times New Roman"/>
                  <w:snapToGrid w:val="0"/>
                  <w:sz w:val="16"/>
                </w:rPr>
                <w:t>f.kinzer@hankookreifen.de</w:t>
              </w:r>
            </w:hyperlink>
          </w:p>
          <w:p w14:paraId="3340BF10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55EE8A00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E3929">
              <w:rPr>
                <w:rFonts w:ascii="Times New Roman" w:hAnsi="Times New Roman"/>
                <w:b/>
                <w:sz w:val="16"/>
                <w:szCs w:val="16"/>
              </w:rPr>
              <w:t>Ларисса</w:t>
            </w:r>
            <w:proofErr w:type="spellEnd"/>
            <w:r w:rsidRPr="007E39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E3929">
              <w:rPr>
                <w:rFonts w:ascii="Times New Roman" w:hAnsi="Times New Roman"/>
                <w:b/>
                <w:sz w:val="16"/>
                <w:szCs w:val="16"/>
              </w:rPr>
              <w:t>Бюш</w:t>
            </w:r>
            <w:proofErr w:type="spellEnd"/>
            <w:r w:rsidRPr="007E3929">
              <w:rPr>
                <w:rFonts w:ascii="Times New Roman" w:hAnsi="Times New Roman"/>
                <w:b/>
                <w:sz w:val="16"/>
                <w:szCs w:val="16"/>
              </w:rPr>
              <w:t xml:space="preserve"> (Larissa Büsch)</w:t>
            </w:r>
          </w:p>
          <w:p w14:paraId="3B30FCE3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7E3929">
              <w:rPr>
                <w:rFonts w:ascii="Times New Roman" w:hAnsi="Times New Roman"/>
                <w:sz w:val="16"/>
                <w:szCs w:val="16"/>
              </w:rPr>
              <w:t>PR-</w:t>
            </w:r>
            <w:proofErr w:type="spellStart"/>
            <w:r w:rsidRPr="007E3929">
              <w:rPr>
                <w:rFonts w:ascii="Times New Roman" w:hAnsi="Times New Roman"/>
                <w:sz w:val="16"/>
                <w:szCs w:val="16"/>
              </w:rPr>
              <w:t>менеджер</w:t>
            </w:r>
            <w:proofErr w:type="spellEnd"/>
          </w:p>
          <w:p w14:paraId="616276F7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7E3929">
              <w:rPr>
                <w:rFonts w:ascii="Times New Roman" w:hAns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7E3929">
              <w:rPr>
                <w:rFonts w:ascii="Times New Roman" w:hAnsi="Times New Roman"/>
                <w:snapToGrid w:val="0"/>
                <w:sz w:val="16"/>
                <w:szCs w:val="16"/>
              </w:rPr>
              <w:t>.: +49 (0) 6102 8149 – 173</w:t>
            </w:r>
          </w:p>
          <w:p w14:paraId="197ACE28" w14:textId="77777777" w:rsidR="00660AE2" w:rsidRPr="007E3929" w:rsidRDefault="00E244DA" w:rsidP="00D51C70">
            <w:pPr>
              <w:spacing w:line="200" w:lineRule="exact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660AE2" w:rsidRPr="007E392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l.buesch@hankookreifen.de</w:t>
              </w:r>
            </w:hyperlink>
          </w:p>
          <w:p w14:paraId="174381A4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3079" w:type="dxa"/>
            <w:shd w:val="clear" w:color="auto" w:fill="F2F2F2"/>
          </w:tcPr>
          <w:p w14:paraId="13D13165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proofErr w:type="spellStart"/>
            <w:r w:rsidRPr="007E3929">
              <w:rPr>
                <w:rFonts w:ascii="Times New Roman" w:hAnsi="Times New Roman"/>
                <w:b/>
                <w:sz w:val="16"/>
                <w:szCs w:val="16"/>
              </w:rPr>
              <w:t>Стефан</w:t>
            </w:r>
            <w:proofErr w:type="spellEnd"/>
            <w:r w:rsidRPr="007E3929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3929">
              <w:rPr>
                <w:rFonts w:ascii="Times New Roman" w:hAnsi="Times New Roman"/>
                <w:b/>
                <w:sz w:val="16"/>
                <w:szCs w:val="16"/>
              </w:rPr>
              <w:t>Прохазка</w:t>
            </w:r>
            <w:proofErr w:type="spellEnd"/>
            <w:r w:rsidRPr="007E3929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 (Stefan Prohaska)</w:t>
            </w:r>
          </w:p>
          <w:p w14:paraId="5B60A7BD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7E3929">
              <w:rPr>
                <w:rFonts w:ascii="Times New Roman" w:hAnsi="Times New Roman"/>
                <w:sz w:val="16"/>
                <w:szCs w:val="16"/>
              </w:rPr>
              <w:t>Помічник</w:t>
            </w:r>
            <w:proofErr w:type="spellEnd"/>
            <w:r w:rsidRPr="007E392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PR-</w:t>
            </w:r>
            <w:proofErr w:type="spellStart"/>
            <w:r w:rsidRPr="007E3929">
              <w:rPr>
                <w:rFonts w:ascii="Times New Roman" w:hAnsi="Times New Roman"/>
                <w:sz w:val="16"/>
                <w:szCs w:val="16"/>
              </w:rPr>
              <w:t>менеджера</w:t>
            </w:r>
            <w:proofErr w:type="spellEnd"/>
          </w:p>
          <w:p w14:paraId="260FD268" w14:textId="77777777" w:rsidR="00660AE2" w:rsidRPr="007E3929" w:rsidRDefault="00660AE2" w:rsidP="00D51C70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7E3929">
              <w:rPr>
                <w:rFonts w:ascii="Times New Roman" w:hAns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7E3929">
              <w:rPr>
                <w:rFonts w:ascii="Times New Roman" w:hAnsi="Times New Roman"/>
                <w:snapToGrid w:val="0"/>
                <w:sz w:val="16"/>
                <w:szCs w:val="16"/>
              </w:rPr>
              <w:t>.: +49 (0) 6102 8149 – 171</w:t>
            </w:r>
          </w:p>
          <w:p w14:paraId="4807A3F7" w14:textId="77777777" w:rsidR="00660AE2" w:rsidRPr="00D16E0A" w:rsidRDefault="00E244DA" w:rsidP="00D51C70">
            <w:pPr>
              <w:spacing w:line="200" w:lineRule="exact"/>
              <w:rPr>
                <w:rStyle w:val="Hyperlink"/>
                <w:rFonts w:ascii="Times New Roman" w:hAnsi="Times New Roman"/>
                <w:snapToGrid w:val="0"/>
                <w:sz w:val="16"/>
                <w:szCs w:val="16"/>
              </w:rPr>
            </w:pPr>
            <w:hyperlink r:id="rId9" w:history="1">
              <w:r w:rsidR="00660AE2" w:rsidRPr="007E3929">
                <w:rPr>
                  <w:rStyle w:val="Hyperlink"/>
                  <w:rFonts w:ascii="Times New Roman" w:hAns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682A1FCE" w14:textId="77777777" w:rsidR="00660AE2" w:rsidRPr="00D16E0A" w:rsidRDefault="00660AE2" w:rsidP="00D51C70">
            <w:pPr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D16E0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0" w:type="dxa"/>
            <w:shd w:val="clear" w:color="auto" w:fill="F2F2F2"/>
          </w:tcPr>
          <w:p w14:paraId="33132350" w14:textId="77777777" w:rsidR="00660AE2" w:rsidRPr="00D16E0A" w:rsidRDefault="00660AE2" w:rsidP="00D51C70">
            <w:pPr>
              <w:spacing w:line="200" w:lineRule="exact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</w:tr>
    </w:tbl>
    <w:p w14:paraId="7A1EB0DD" w14:textId="77777777" w:rsidR="00660AE2" w:rsidRPr="00D16E0A" w:rsidRDefault="00660AE2" w:rsidP="00E421C8">
      <w:pPr>
        <w:spacing w:line="320" w:lineRule="exact"/>
        <w:rPr>
          <w:rFonts w:ascii="Times New Roman" w:hAnsi="Times New Roman"/>
          <w:lang w:val="fr-FR"/>
        </w:rPr>
      </w:pPr>
    </w:p>
    <w:sectPr w:rsidR="00660AE2" w:rsidRPr="00D16E0A">
      <w:headerReference w:type="default" r:id="rId10"/>
      <w:pgSz w:w="11906" w:h="16838"/>
      <w:pgMar w:top="1191" w:right="1418" w:bottom="1134" w:left="119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10C1" w14:textId="77777777" w:rsidR="00E244DA" w:rsidRDefault="00E244DA">
      <w:r>
        <w:separator/>
      </w:r>
    </w:p>
  </w:endnote>
  <w:endnote w:type="continuationSeparator" w:id="0">
    <w:p w14:paraId="1E94432B" w14:textId="77777777" w:rsidR="00E244DA" w:rsidRDefault="00E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2FA83" w14:textId="77777777" w:rsidR="00E244DA" w:rsidRDefault="00E244DA">
      <w:r>
        <w:separator/>
      </w:r>
    </w:p>
  </w:footnote>
  <w:footnote w:type="continuationSeparator" w:id="0">
    <w:p w14:paraId="792DEF8E" w14:textId="77777777" w:rsidR="00E244DA" w:rsidRDefault="00E2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3CFD" w14:textId="77777777" w:rsidR="008861B2" w:rsidRDefault="00F3224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8A272E4" wp14:editId="2B1E496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10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344553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F6"/>
    <w:rsid w:val="000E7C97"/>
    <w:rsid w:val="00106070"/>
    <w:rsid w:val="00134A78"/>
    <w:rsid w:val="00223E8E"/>
    <w:rsid w:val="002457B9"/>
    <w:rsid w:val="00252EC7"/>
    <w:rsid w:val="002772CC"/>
    <w:rsid w:val="002A0006"/>
    <w:rsid w:val="002A0C80"/>
    <w:rsid w:val="002B2D0B"/>
    <w:rsid w:val="0031371F"/>
    <w:rsid w:val="0032168D"/>
    <w:rsid w:val="003250BC"/>
    <w:rsid w:val="0034531D"/>
    <w:rsid w:val="00397A34"/>
    <w:rsid w:val="003A04F8"/>
    <w:rsid w:val="003B4BF6"/>
    <w:rsid w:val="003F6A57"/>
    <w:rsid w:val="00442655"/>
    <w:rsid w:val="004F7825"/>
    <w:rsid w:val="00512198"/>
    <w:rsid w:val="00556A78"/>
    <w:rsid w:val="005A5300"/>
    <w:rsid w:val="005E51CF"/>
    <w:rsid w:val="0065719E"/>
    <w:rsid w:val="00660AE2"/>
    <w:rsid w:val="0075081A"/>
    <w:rsid w:val="00776EDE"/>
    <w:rsid w:val="007D0BB5"/>
    <w:rsid w:val="007E3929"/>
    <w:rsid w:val="007F2BF1"/>
    <w:rsid w:val="0085272C"/>
    <w:rsid w:val="008861B2"/>
    <w:rsid w:val="008A6824"/>
    <w:rsid w:val="008E69DA"/>
    <w:rsid w:val="00932E04"/>
    <w:rsid w:val="009A3252"/>
    <w:rsid w:val="009F0A61"/>
    <w:rsid w:val="009F52AD"/>
    <w:rsid w:val="00A41586"/>
    <w:rsid w:val="00A71E1C"/>
    <w:rsid w:val="00A9089E"/>
    <w:rsid w:val="00AE544C"/>
    <w:rsid w:val="00B21A87"/>
    <w:rsid w:val="00BA15B2"/>
    <w:rsid w:val="00BA5B7E"/>
    <w:rsid w:val="00BE09E2"/>
    <w:rsid w:val="00BE73C1"/>
    <w:rsid w:val="00C20998"/>
    <w:rsid w:val="00C43017"/>
    <w:rsid w:val="00D16E0A"/>
    <w:rsid w:val="00D664B0"/>
    <w:rsid w:val="00D7650F"/>
    <w:rsid w:val="00D8297C"/>
    <w:rsid w:val="00DB2E5D"/>
    <w:rsid w:val="00E244DA"/>
    <w:rsid w:val="00E421C8"/>
    <w:rsid w:val="00EC7197"/>
    <w:rsid w:val="00F32248"/>
    <w:rsid w:val="00F55E59"/>
    <w:rsid w:val="00F85D99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F1C79"/>
  <w15:docId w15:val="{C0CB0ED9-BFD8-4000-B88D-ADDF5D90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1B0"/>
    <w:pPr>
      <w:widowControl w:val="0"/>
      <w:jc w:val="both"/>
    </w:pPr>
    <w:rPr>
      <w:rFonts w:ascii="Batang" w:eastAsia="Batang" w:hAnsi="Batang" w:cs="Times New Roman"/>
      <w:kern w:val="2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1627C"/>
    <w:rPr>
      <w:rFonts w:ascii="Batang" w:eastAsia="Batang" w:hAnsi="Batang" w:cs="Times New Roman"/>
      <w:kern w:val="2"/>
      <w:sz w:val="20"/>
      <w:szCs w:val="24"/>
      <w:lang w:val="en-US" w:eastAsia="ko-KR"/>
    </w:rPr>
  </w:style>
  <w:style w:type="character" w:customStyle="1" w:styleId="Internetverknpfung">
    <w:name w:val="Internetverknüpfung"/>
    <w:basedOn w:val="Absatz-Standardschriftart"/>
    <w:uiPriority w:val="99"/>
    <w:rsid w:val="0091627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03892"/>
    <w:rPr>
      <w:rFonts w:ascii="Batang" w:eastAsia="Batang" w:hAnsi="Batang" w:cs="Times New Roman"/>
      <w:kern w:val="2"/>
      <w:sz w:val="20"/>
      <w:szCs w:val="24"/>
      <w:lang w:val="en-US"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E48A0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Arial" w:hAnsi="Arial"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rial Unicode M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5E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1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rsid w:val="007F2BF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9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9D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9DA"/>
    <w:rPr>
      <w:rFonts w:ascii="Batang" w:eastAsia="Batang" w:hAnsi="Batang" w:cs="Times New Roman"/>
      <w:kern w:val="2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9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9DA"/>
    <w:rPr>
      <w:rFonts w:ascii="Batang" w:eastAsia="Batang" w:hAnsi="Batang" w:cs="Times New Roman"/>
      <w:b/>
      <w:bCs/>
      <w:kern w:val="2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uesch@hankookreif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kinzer@hankookreif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prohaska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BC12-ADEF-4F14-B218-DE3F39EB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5188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Andreas Lubitz</cp:lastModifiedBy>
  <cp:revision>4</cp:revision>
  <cp:lastPrinted>2020-01-15T08:34:00Z</cp:lastPrinted>
  <dcterms:created xsi:type="dcterms:W3CDTF">2021-03-18T15:17:00Z</dcterms:created>
  <dcterms:modified xsi:type="dcterms:W3CDTF">2021-03-19T10:14:00Z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