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D50CA" w14:textId="77777777" w:rsidR="005B3FFF" w:rsidRDefault="005B3FFF" w:rsidP="005636FC">
      <w:pPr>
        <w:tabs>
          <w:tab w:val="left" w:pos="142"/>
        </w:tabs>
        <w:suppressAutoHyphens/>
        <w:wordWrap/>
        <w:autoSpaceDE/>
        <w:jc w:val="center"/>
        <w:rPr>
          <w:rFonts w:ascii="Times New Roman" w:eastAsia="Times New Roman"/>
          <w:bCs/>
          <w:kern w:val="0"/>
          <w:sz w:val="22"/>
          <w:szCs w:val="22"/>
          <w:u w:val="single"/>
          <w:lang w:val="en-GB" w:eastAsia="en-GB" w:bidi="en-GB"/>
        </w:rPr>
      </w:pPr>
    </w:p>
    <w:p w14:paraId="720D9AE3" w14:textId="77777777" w:rsidR="005B3FFF" w:rsidRDefault="005B3FFF" w:rsidP="005636FC">
      <w:pPr>
        <w:tabs>
          <w:tab w:val="left" w:pos="142"/>
        </w:tabs>
        <w:suppressAutoHyphens/>
        <w:wordWrap/>
        <w:autoSpaceDE/>
        <w:jc w:val="center"/>
        <w:rPr>
          <w:rFonts w:ascii="Times New Roman" w:eastAsia="Times New Roman"/>
          <w:bCs/>
          <w:kern w:val="0"/>
          <w:sz w:val="22"/>
          <w:szCs w:val="22"/>
          <w:u w:val="single"/>
          <w:lang w:val="en-GB" w:eastAsia="en-GB" w:bidi="en-GB"/>
        </w:rPr>
      </w:pPr>
    </w:p>
    <w:p w14:paraId="709ACDAA" w14:textId="77777777" w:rsidR="005B3FFF" w:rsidRDefault="005B3FFF" w:rsidP="005636FC">
      <w:pPr>
        <w:tabs>
          <w:tab w:val="left" w:pos="142"/>
        </w:tabs>
        <w:suppressAutoHyphens/>
        <w:wordWrap/>
        <w:autoSpaceDE/>
        <w:jc w:val="center"/>
        <w:rPr>
          <w:rFonts w:ascii="Times New Roman" w:eastAsia="Times New Roman"/>
          <w:bCs/>
          <w:kern w:val="0"/>
          <w:sz w:val="22"/>
          <w:szCs w:val="22"/>
          <w:u w:val="single"/>
          <w:lang w:val="en-GB" w:eastAsia="en-GB" w:bidi="en-GB"/>
        </w:rPr>
      </w:pPr>
    </w:p>
    <w:p w14:paraId="4449E212" w14:textId="79E2190B" w:rsidR="005636FC" w:rsidRDefault="00BC0A03" w:rsidP="005636FC">
      <w:pPr>
        <w:tabs>
          <w:tab w:val="left" w:pos="142"/>
        </w:tabs>
        <w:suppressAutoHyphens/>
        <w:wordWrap/>
        <w:autoSpaceDE/>
        <w:jc w:val="center"/>
        <w:rPr>
          <w:rFonts w:ascii="Helvetica" w:eastAsia="Times New Roman" w:hAnsi="Helvetica"/>
          <w:b/>
          <w:bCs/>
          <w:kern w:val="0"/>
          <w:sz w:val="32"/>
          <w:szCs w:val="32"/>
          <w:lang w:val="en-GB" w:eastAsia="en-GB" w:bidi="en-GB"/>
        </w:rPr>
      </w:pPr>
      <w:bookmarkStart w:id="0" w:name="_Hlk47959846"/>
      <w:r w:rsidRPr="00BC0A03">
        <w:rPr>
          <w:rFonts w:ascii="Helvetica" w:eastAsia="Times New Roman" w:hAnsi="Helvetica"/>
          <w:b/>
          <w:kern w:val="0"/>
          <w:sz w:val="32"/>
          <w:szCs w:val="20"/>
          <w:lang w:val="en-GB" w:eastAsia="en-GB" w:bidi="en-GB"/>
        </w:rPr>
        <w:t>Hankook continue</w:t>
      </w:r>
      <w:r w:rsidR="00F5406D">
        <w:rPr>
          <w:rFonts w:ascii="Helvetica" w:eastAsia="Times New Roman" w:hAnsi="Helvetica"/>
          <w:b/>
          <w:kern w:val="0"/>
          <w:sz w:val="32"/>
          <w:szCs w:val="20"/>
          <w:lang w:val="en-GB" w:eastAsia="en-GB" w:bidi="en-GB"/>
        </w:rPr>
        <w:t>s</w:t>
      </w:r>
      <w:r w:rsidRPr="00BC0A03">
        <w:rPr>
          <w:rFonts w:ascii="Helvetica" w:eastAsia="Times New Roman" w:hAnsi="Helvetica"/>
          <w:b/>
          <w:kern w:val="0"/>
          <w:sz w:val="32"/>
          <w:szCs w:val="20"/>
          <w:lang w:val="en-GB" w:eastAsia="en-GB" w:bidi="en-GB"/>
        </w:rPr>
        <w:t xml:space="preserve"> to support </w:t>
      </w:r>
      <w:r w:rsidR="00D53439">
        <w:rPr>
          <w:rFonts w:ascii="Helvetica" w:eastAsia="Times New Roman" w:hAnsi="Helvetica"/>
          <w:b/>
          <w:kern w:val="0"/>
          <w:sz w:val="32"/>
          <w:szCs w:val="20"/>
          <w:lang w:val="en-GB" w:eastAsia="en-GB" w:bidi="en-GB"/>
        </w:rPr>
        <w:t>t</w:t>
      </w:r>
      <w:r w:rsidRPr="00BC0A03">
        <w:rPr>
          <w:rFonts w:ascii="Helvetica" w:eastAsia="Times New Roman" w:hAnsi="Helvetica"/>
          <w:b/>
          <w:kern w:val="0"/>
          <w:sz w:val="32"/>
          <w:szCs w:val="20"/>
          <w:lang w:val="en-GB" w:eastAsia="en-GB" w:bidi="en-GB"/>
        </w:rPr>
        <w:t>he Air Ambulance Service</w:t>
      </w:r>
      <w:r w:rsidR="00E955B6">
        <w:rPr>
          <w:rFonts w:ascii="Helvetica" w:eastAsia="Times New Roman" w:hAnsi="Helvetica"/>
          <w:b/>
          <w:kern w:val="0"/>
          <w:sz w:val="32"/>
          <w:szCs w:val="20"/>
          <w:lang w:val="en-GB" w:eastAsia="en-GB" w:bidi="en-GB"/>
        </w:rPr>
        <w:t xml:space="preserve"> </w:t>
      </w:r>
      <w:bookmarkEnd w:id="0"/>
    </w:p>
    <w:p w14:paraId="4A8C37B3" w14:textId="2DEE4491" w:rsidR="005A1AEF" w:rsidRDefault="005A1AEF"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28C92CB8" w14:textId="77777777" w:rsidR="00D53439" w:rsidRDefault="00D53439"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246B904B" w14:textId="71E7A7DD" w:rsidR="005B3FFF" w:rsidRDefault="00BC0A03" w:rsidP="005636FC">
      <w:pPr>
        <w:suppressAutoHyphens/>
        <w:wordWrap/>
        <w:autoSpaceDE/>
        <w:rPr>
          <w:rFonts w:ascii="Times New Roman" w:eastAsia="Times New Roman"/>
          <w:b/>
          <w:color w:val="00000A"/>
          <w:kern w:val="0"/>
          <w:sz w:val="22"/>
          <w:szCs w:val="20"/>
          <w:lang w:val="en-GB" w:eastAsia="en-GB" w:bidi="en-GB"/>
        </w:rPr>
      </w:pPr>
      <w:bookmarkStart w:id="1" w:name="_Hlk47959877"/>
      <w:r w:rsidRPr="00BC0A03">
        <w:rPr>
          <w:rFonts w:ascii="Times New Roman" w:eastAsia="Times New Roman"/>
          <w:b/>
          <w:color w:val="00000A"/>
          <w:kern w:val="0"/>
          <w:sz w:val="22"/>
          <w:szCs w:val="20"/>
          <w:lang w:val="en-GB" w:eastAsia="en-GB" w:bidi="en-GB"/>
        </w:rPr>
        <w:t>Hankook Tyre UK donate</w:t>
      </w:r>
      <w:r w:rsidR="00F5406D">
        <w:rPr>
          <w:rFonts w:ascii="Times New Roman" w:eastAsia="Times New Roman"/>
          <w:b/>
          <w:color w:val="00000A"/>
          <w:kern w:val="0"/>
          <w:sz w:val="22"/>
          <w:szCs w:val="20"/>
          <w:lang w:val="en-GB" w:eastAsia="en-GB" w:bidi="en-GB"/>
        </w:rPr>
        <w:t>s</w:t>
      </w:r>
      <w:r w:rsidRPr="00BC0A03">
        <w:rPr>
          <w:rFonts w:ascii="Times New Roman" w:eastAsia="Times New Roman"/>
          <w:b/>
          <w:color w:val="00000A"/>
          <w:kern w:val="0"/>
          <w:sz w:val="22"/>
          <w:szCs w:val="20"/>
          <w:lang w:val="en-GB" w:eastAsia="en-GB" w:bidi="en-GB"/>
        </w:rPr>
        <w:t xml:space="preserve"> tyres to the </w:t>
      </w:r>
      <w:bookmarkEnd w:id="1"/>
      <w:r w:rsidRPr="00BC0A03">
        <w:rPr>
          <w:rFonts w:ascii="Times New Roman" w:eastAsia="Times New Roman"/>
          <w:b/>
          <w:color w:val="00000A"/>
          <w:kern w:val="0"/>
          <w:sz w:val="22"/>
          <w:szCs w:val="20"/>
          <w:lang w:val="en-GB" w:eastAsia="en-GB" w:bidi="en-GB"/>
        </w:rPr>
        <w:t>Air Ambulance Service, a partnership which was established in 2017. The company provide tyres to be fitted to their Rapid Response Critical Care car fleet</w:t>
      </w:r>
      <w:r w:rsidR="00CC078D">
        <w:rPr>
          <w:rFonts w:ascii="Times New Roman" w:eastAsia="Times New Roman"/>
          <w:b/>
          <w:color w:val="00000A"/>
          <w:kern w:val="0"/>
          <w:sz w:val="22"/>
          <w:szCs w:val="20"/>
          <w:lang w:val="en-GB" w:eastAsia="en-GB" w:bidi="en-GB"/>
        </w:rPr>
        <w:t xml:space="preserve"> to </w:t>
      </w:r>
      <w:r w:rsidRPr="00BC0A03">
        <w:rPr>
          <w:rFonts w:ascii="Times New Roman" w:eastAsia="Times New Roman"/>
          <w:b/>
          <w:color w:val="00000A"/>
          <w:kern w:val="0"/>
          <w:sz w:val="22"/>
          <w:szCs w:val="20"/>
          <w:lang w:val="en-GB" w:eastAsia="en-GB" w:bidi="en-GB"/>
        </w:rPr>
        <w:t>enable them to continue their missions throughout the</w:t>
      </w:r>
      <w:r w:rsidR="00D53439">
        <w:rPr>
          <w:rFonts w:ascii="Times New Roman" w:eastAsia="Times New Roman"/>
          <w:b/>
          <w:color w:val="00000A"/>
          <w:kern w:val="0"/>
          <w:sz w:val="22"/>
          <w:szCs w:val="20"/>
          <w:lang w:val="en-GB" w:eastAsia="en-GB" w:bidi="en-GB"/>
        </w:rPr>
        <w:t>se difficult times</w:t>
      </w:r>
      <w:r w:rsidRPr="00BC0A03">
        <w:rPr>
          <w:rFonts w:ascii="Times New Roman" w:eastAsia="Times New Roman"/>
          <w:b/>
          <w:color w:val="00000A"/>
          <w:kern w:val="0"/>
          <w:sz w:val="22"/>
          <w:szCs w:val="20"/>
          <w:lang w:val="en-GB" w:eastAsia="en-GB" w:bidi="en-GB"/>
        </w:rPr>
        <w:t>.</w:t>
      </w:r>
    </w:p>
    <w:p w14:paraId="523F7B2F" w14:textId="77777777" w:rsidR="00BC0A03" w:rsidRDefault="00BC0A03" w:rsidP="005636FC">
      <w:pPr>
        <w:suppressAutoHyphens/>
        <w:wordWrap/>
        <w:autoSpaceDE/>
        <w:rPr>
          <w:rFonts w:ascii="Helvetica" w:eastAsia="Times New Roman" w:hAnsi="Helvetica"/>
          <w:color w:val="00000A"/>
          <w:kern w:val="0"/>
          <w:szCs w:val="20"/>
          <w:lang w:val="en-GB" w:eastAsia="en-GB" w:bidi="en-GB"/>
        </w:rPr>
      </w:pPr>
    </w:p>
    <w:p w14:paraId="05EAC44F" w14:textId="5F1FC6A3" w:rsidR="00BC0A03" w:rsidRPr="00BC0A03" w:rsidRDefault="005B3FFF" w:rsidP="00BC0A03">
      <w:pPr>
        <w:suppressAutoHyphens/>
        <w:wordWrap/>
        <w:autoSpaceDE/>
        <w:spacing w:line="276" w:lineRule="auto"/>
        <w:rPr>
          <w:rFonts w:ascii="Times New Roman" w:eastAsia="Times New Roman"/>
          <w:color w:val="00000A"/>
          <w:kern w:val="0"/>
          <w:sz w:val="21"/>
          <w:szCs w:val="20"/>
          <w:lang w:val="en-GB" w:eastAsia="en-GB" w:bidi="en-GB"/>
        </w:rPr>
      </w:pPr>
      <w:r w:rsidRPr="005B3FFF">
        <w:rPr>
          <w:rFonts w:ascii="Times New Roman" w:eastAsia="Times New Roman"/>
          <w:b/>
          <w:i/>
          <w:color w:val="00000A"/>
          <w:kern w:val="0"/>
          <w:sz w:val="21"/>
          <w:szCs w:val="20"/>
          <w:lang w:val="en-GB" w:eastAsia="en-GB" w:bidi="en-GB"/>
        </w:rPr>
        <w:t xml:space="preserve">Daventry, UK, </w:t>
      </w:r>
      <w:r w:rsidR="00D53439">
        <w:rPr>
          <w:rFonts w:ascii="Times New Roman" w:eastAsia="Times New Roman"/>
          <w:b/>
          <w:i/>
          <w:color w:val="00000A"/>
          <w:kern w:val="0"/>
          <w:sz w:val="21"/>
          <w:szCs w:val="20"/>
          <w:lang w:val="en-GB" w:eastAsia="en-GB" w:bidi="en-GB"/>
        </w:rPr>
        <w:t>10</w:t>
      </w:r>
      <w:r w:rsidR="00D53439">
        <w:rPr>
          <w:rFonts w:ascii="Times New Roman" w:eastAsia="Times New Roman"/>
          <w:b/>
          <w:i/>
          <w:color w:val="00000A"/>
          <w:kern w:val="0"/>
          <w:sz w:val="21"/>
          <w:szCs w:val="20"/>
          <w:vertAlign w:val="superscript"/>
          <w:lang w:val="en-GB" w:eastAsia="en-GB" w:bidi="en-GB"/>
        </w:rPr>
        <w:t>th</w:t>
      </w:r>
      <w:r>
        <w:rPr>
          <w:rFonts w:ascii="Times New Roman" w:eastAsia="Times New Roman"/>
          <w:b/>
          <w:i/>
          <w:color w:val="00000A"/>
          <w:kern w:val="0"/>
          <w:sz w:val="21"/>
          <w:szCs w:val="20"/>
          <w:lang w:val="en-GB" w:eastAsia="en-GB" w:bidi="en-GB"/>
        </w:rPr>
        <w:t xml:space="preserve"> </w:t>
      </w:r>
      <w:r w:rsidR="00D53439">
        <w:rPr>
          <w:rFonts w:ascii="Times New Roman" w:eastAsia="Times New Roman"/>
          <w:b/>
          <w:i/>
          <w:color w:val="00000A"/>
          <w:kern w:val="0"/>
          <w:sz w:val="21"/>
          <w:szCs w:val="20"/>
          <w:lang w:val="en-GB" w:eastAsia="en-GB" w:bidi="en-GB"/>
        </w:rPr>
        <w:t xml:space="preserve">August </w:t>
      </w:r>
      <w:r w:rsidRPr="005B3FFF">
        <w:rPr>
          <w:rFonts w:ascii="Times New Roman" w:eastAsia="Times New Roman"/>
          <w:b/>
          <w:i/>
          <w:color w:val="00000A"/>
          <w:kern w:val="0"/>
          <w:sz w:val="21"/>
          <w:szCs w:val="20"/>
          <w:lang w:val="en-GB" w:eastAsia="en-GB" w:bidi="en-GB"/>
        </w:rPr>
        <w:t>2020</w:t>
      </w:r>
      <w:r w:rsidR="005636FC">
        <w:rPr>
          <w:rFonts w:ascii="Times New Roman" w:eastAsia="Times New Roman"/>
          <w:color w:val="00000A"/>
          <w:kern w:val="0"/>
          <w:sz w:val="21"/>
          <w:szCs w:val="20"/>
          <w:lang w:val="en-GB" w:eastAsia="en-GB" w:bidi="en-GB"/>
        </w:rPr>
        <w:t xml:space="preserve"> –</w:t>
      </w:r>
      <w:r w:rsidR="00BC0A03">
        <w:rPr>
          <w:rFonts w:ascii="Times New Roman" w:eastAsia="Times New Roman"/>
          <w:color w:val="00000A"/>
          <w:kern w:val="0"/>
          <w:sz w:val="21"/>
          <w:szCs w:val="20"/>
          <w:lang w:val="en-GB" w:eastAsia="en-GB" w:bidi="en-GB"/>
        </w:rPr>
        <w:t xml:space="preserve"> </w:t>
      </w:r>
      <w:r w:rsidR="00BC0A03" w:rsidRPr="00BC0A03">
        <w:rPr>
          <w:rFonts w:ascii="Times New Roman" w:eastAsia="Times New Roman"/>
          <w:color w:val="00000A"/>
          <w:kern w:val="0"/>
          <w:sz w:val="21"/>
          <w:szCs w:val="20"/>
          <w:lang w:val="en-GB" w:eastAsia="en-GB" w:bidi="en-GB"/>
        </w:rPr>
        <w:t xml:space="preserve">Premium tyre </w:t>
      </w:r>
      <w:r w:rsidR="00D53439" w:rsidRPr="00BC0A03">
        <w:rPr>
          <w:rFonts w:ascii="Times New Roman" w:eastAsia="Times New Roman"/>
          <w:color w:val="00000A"/>
          <w:kern w:val="0"/>
          <w:sz w:val="21"/>
          <w:szCs w:val="20"/>
          <w:lang w:val="en-GB" w:eastAsia="en-GB" w:bidi="en-GB"/>
        </w:rPr>
        <w:t>ma</w:t>
      </w:r>
      <w:r w:rsidR="00D53439">
        <w:rPr>
          <w:rFonts w:ascii="Times New Roman" w:eastAsia="Times New Roman"/>
          <w:color w:val="00000A"/>
          <w:kern w:val="0"/>
          <w:sz w:val="21"/>
          <w:szCs w:val="20"/>
          <w:lang w:val="en-GB" w:eastAsia="en-GB" w:bidi="en-GB"/>
        </w:rPr>
        <w:t>ker</w:t>
      </w:r>
      <w:r w:rsidR="00D53439" w:rsidRPr="00BC0A03">
        <w:rPr>
          <w:rFonts w:ascii="Times New Roman" w:eastAsia="Times New Roman"/>
          <w:color w:val="00000A"/>
          <w:kern w:val="0"/>
          <w:sz w:val="21"/>
          <w:szCs w:val="20"/>
          <w:lang w:val="en-GB" w:eastAsia="en-GB" w:bidi="en-GB"/>
        </w:rPr>
        <w:t xml:space="preserve"> </w:t>
      </w:r>
      <w:r w:rsidR="00BC0A03" w:rsidRPr="00BC0A03">
        <w:rPr>
          <w:rFonts w:ascii="Times New Roman" w:eastAsia="Times New Roman"/>
          <w:color w:val="00000A"/>
          <w:kern w:val="0"/>
          <w:sz w:val="21"/>
          <w:szCs w:val="20"/>
          <w:lang w:val="en-GB" w:eastAsia="en-GB" w:bidi="en-GB"/>
        </w:rPr>
        <w:t xml:space="preserve">Hankook continues to support the Air Ambulance Critical Care car fleet, </w:t>
      </w:r>
      <w:r w:rsidR="00CC078D" w:rsidRPr="00CC078D">
        <w:rPr>
          <w:rFonts w:ascii="Times New Roman" w:eastAsia="Times New Roman"/>
          <w:color w:val="00000A"/>
          <w:kern w:val="0"/>
          <w:sz w:val="21"/>
          <w:szCs w:val="20"/>
          <w:lang w:val="en-GB" w:eastAsia="en-GB" w:bidi="en-GB"/>
        </w:rPr>
        <w:t xml:space="preserve">a crucial addition to the </w:t>
      </w:r>
      <w:r w:rsidR="007F71E0">
        <w:rPr>
          <w:rFonts w:ascii="Times New Roman" w:eastAsia="Times New Roman"/>
          <w:color w:val="00000A"/>
          <w:kern w:val="0"/>
          <w:sz w:val="21"/>
          <w:szCs w:val="20"/>
          <w:lang w:val="en-GB" w:eastAsia="en-GB" w:bidi="en-GB"/>
        </w:rPr>
        <w:t>h</w:t>
      </w:r>
      <w:r w:rsidR="00CC078D" w:rsidRPr="00CC078D">
        <w:rPr>
          <w:rFonts w:ascii="Times New Roman" w:eastAsia="Times New Roman"/>
          <w:color w:val="00000A"/>
          <w:kern w:val="0"/>
          <w:sz w:val="21"/>
          <w:szCs w:val="20"/>
          <w:lang w:val="en-GB" w:eastAsia="en-GB" w:bidi="en-GB"/>
        </w:rPr>
        <w:t>elicopter fleet</w:t>
      </w:r>
      <w:r w:rsidR="00CC078D">
        <w:rPr>
          <w:rFonts w:ascii="Times New Roman" w:eastAsia="Times New Roman"/>
          <w:color w:val="00000A"/>
          <w:kern w:val="0"/>
          <w:sz w:val="21"/>
          <w:szCs w:val="20"/>
          <w:lang w:val="en-GB" w:eastAsia="en-GB" w:bidi="en-GB"/>
        </w:rPr>
        <w:t>,</w:t>
      </w:r>
      <w:r w:rsidR="00CC078D" w:rsidRPr="00CC078D">
        <w:rPr>
          <w:rFonts w:ascii="Times New Roman" w:eastAsia="Times New Roman"/>
          <w:color w:val="00000A"/>
          <w:kern w:val="0"/>
          <w:sz w:val="21"/>
          <w:szCs w:val="20"/>
          <w:lang w:val="en-GB" w:eastAsia="en-GB" w:bidi="en-GB"/>
        </w:rPr>
        <w:t xml:space="preserve"> </w:t>
      </w:r>
      <w:r w:rsidR="00BC0A03" w:rsidRPr="00BC0A03">
        <w:rPr>
          <w:rFonts w:ascii="Times New Roman" w:eastAsia="Times New Roman"/>
          <w:color w:val="00000A"/>
          <w:kern w:val="0"/>
          <w:sz w:val="21"/>
          <w:szCs w:val="20"/>
          <w:lang w:val="en-GB" w:eastAsia="en-GB" w:bidi="en-GB"/>
        </w:rPr>
        <w:t xml:space="preserve">throughout 2020. The partnership between </w:t>
      </w:r>
      <w:r w:rsidR="00D53439">
        <w:rPr>
          <w:rFonts w:ascii="Times New Roman" w:eastAsia="Times New Roman"/>
          <w:color w:val="00000A"/>
          <w:kern w:val="0"/>
          <w:sz w:val="21"/>
          <w:szCs w:val="20"/>
          <w:lang w:val="en-GB" w:eastAsia="en-GB" w:bidi="en-GB"/>
        </w:rPr>
        <w:t xml:space="preserve">the company </w:t>
      </w:r>
      <w:r w:rsidR="00BC0A03" w:rsidRPr="00BC0A03">
        <w:rPr>
          <w:rFonts w:ascii="Times New Roman" w:eastAsia="Times New Roman"/>
          <w:color w:val="00000A"/>
          <w:kern w:val="0"/>
          <w:sz w:val="21"/>
          <w:szCs w:val="20"/>
          <w:lang w:val="en-GB" w:eastAsia="en-GB" w:bidi="en-GB"/>
        </w:rPr>
        <w:t>and the Air Ambulance was established in 2017 when the first set</w:t>
      </w:r>
      <w:r w:rsidR="00F5406D">
        <w:rPr>
          <w:rFonts w:ascii="Times New Roman" w:eastAsia="Times New Roman"/>
          <w:color w:val="00000A"/>
          <w:kern w:val="0"/>
          <w:sz w:val="21"/>
          <w:szCs w:val="20"/>
          <w:lang w:val="en-GB" w:eastAsia="en-GB" w:bidi="en-GB"/>
        </w:rPr>
        <w:t>s</w:t>
      </w:r>
      <w:r w:rsidR="00BC0A03" w:rsidRPr="00BC0A03">
        <w:rPr>
          <w:rFonts w:ascii="Times New Roman" w:eastAsia="Times New Roman"/>
          <w:color w:val="00000A"/>
          <w:kern w:val="0"/>
          <w:sz w:val="21"/>
          <w:szCs w:val="20"/>
          <w:lang w:val="en-GB" w:eastAsia="en-GB" w:bidi="en-GB"/>
        </w:rPr>
        <w:t xml:space="preserve"> of tyres were donated. Since the partnership began, the Air Ambulance Service have been able to switch to operating 24 hours a day, 365 days a year, and have extended their car fleet with the addition of two new </w:t>
      </w:r>
      <w:r w:rsidR="00EB18CC" w:rsidRPr="00EB18CC">
        <w:rPr>
          <w:rFonts w:ascii="Times New Roman" w:eastAsia="Times New Roman"/>
          <w:color w:val="00000A"/>
          <w:kern w:val="0"/>
          <w:sz w:val="21"/>
          <w:szCs w:val="20"/>
          <w:lang w:val="en-GB" w:eastAsia="en-GB" w:bidi="en-GB"/>
        </w:rPr>
        <w:t>Š</w:t>
      </w:r>
      <w:r w:rsidR="00BC0A03" w:rsidRPr="00BC0A03">
        <w:rPr>
          <w:rFonts w:ascii="Times New Roman" w:eastAsia="Times New Roman"/>
          <w:color w:val="00000A"/>
          <w:kern w:val="0"/>
          <w:sz w:val="21"/>
          <w:szCs w:val="20"/>
          <w:lang w:val="en-GB" w:eastAsia="en-GB" w:bidi="en-GB"/>
        </w:rPr>
        <w:t>koda Kodiaqs.</w:t>
      </w:r>
    </w:p>
    <w:p w14:paraId="1A79ADD8" w14:textId="77777777" w:rsidR="00BC0A03" w:rsidRPr="00BC0A03" w:rsidRDefault="00BC0A03" w:rsidP="00BC0A03">
      <w:pPr>
        <w:suppressAutoHyphens/>
        <w:wordWrap/>
        <w:autoSpaceDE/>
        <w:spacing w:line="276" w:lineRule="auto"/>
        <w:rPr>
          <w:rFonts w:ascii="Times New Roman" w:eastAsia="Times New Roman"/>
          <w:color w:val="00000A"/>
          <w:kern w:val="0"/>
          <w:sz w:val="21"/>
          <w:szCs w:val="20"/>
          <w:lang w:val="en-GB" w:eastAsia="en-GB" w:bidi="en-GB"/>
        </w:rPr>
      </w:pPr>
    </w:p>
    <w:p w14:paraId="490EF236" w14:textId="46A4E74D" w:rsidR="00BC0A03" w:rsidRDefault="00BC0A03" w:rsidP="00BC0A03">
      <w:pPr>
        <w:suppressAutoHyphens/>
        <w:wordWrap/>
        <w:autoSpaceDE/>
        <w:spacing w:line="276" w:lineRule="auto"/>
        <w:rPr>
          <w:rFonts w:ascii="Times New Roman" w:eastAsia="Times New Roman"/>
          <w:color w:val="00000A"/>
          <w:kern w:val="0"/>
          <w:sz w:val="21"/>
          <w:szCs w:val="20"/>
          <w:lang w:val="en-GB" w:eastAsia="en-GB" w:bidi="en-GB"/>
        </w:rPr>
      </w:pPr>
      <w:r w:rsidRPr="00BC0A03">
        <w:rPr>
          <w:rFonts w:ascii="Times New Roman" w:eastAsia="Times New Roman"/>
          <w:color w:val="00000A"/>
          <w:kern w:val="0"/>
          <w:sz w:val="21"/>
          <w:szCs w:val="20"/>
          <w:lang w:val="en-GB" w:eastAsia="en-GB" w:bidi="en-GB"/>
        </w:rPr>
        <w:t xml:space="preserve">The charity, which relies solely on public donations, operate their Rapid Response Critical Care Cars and Air Ambulances across the five counties of Northamptonshire, Warwickshire, Derbyshire, Leicestershire and Rutland. As the air ambulances are not flown in darkness or in extreme weather conditions, the good local road network and clearer roads overnight mean the </w:t>
      </w:r>
      <w:r w:rsidR="00D53439">
        <w:rPr>
          <w:rFonts w:ascii="Times New Roman" w:eastAsia="Times New Roman"/>
          <w:color w:val="00000A"/>
          <w:kern w:val="0"/>
          <w:sz w:val="21"/>
          <w:szCs w:val="20"/>
          <w:lang w:val="en-GB" w:eastAsia="en-GB" w:bidi="en-GB"/>
        </w:rPr>
        <w:t>e</w:t>
      </w:r>
      <w:r w:rsidR="00D73C9C">
        <w:rPr>
          <w:rFonts w:ascii="Times New Roman" w:eastAsia="Times New Roman"/>
          <w:color w:val="00000A"/>
          <w:kern w:val="0"/>
          <w:sz w:val="21"/>
          <w:szCs w:val="20"/>
          <w:lang w:val="en-GB" w:eastAsia="en-GB" w:bidi="en-GB"/>
        </w:rPr>
        <w:t xml:space="preserve"> paramedics</w:t>
      </w:r>
      <w:r w:rsidR="00D53439">
        <w:rPr>
          <w:rFonts w:ascii="Times New Roman" w:eastAsia="Times New Roman"/>
          <w:color w:val="00000A"/>
          <w:kern w:val="0"/>
          <w:sz w:val="21"/>
          <w:szCs w:val="20"/>
          <w:lang w:val="en-GB" w:eastAsia="en-GB" w:bidi="en-GB"/>
        </w:rPr>
        <w:t xml:space="preserve"> are</w:t>
      </w:r>
      <w:r w:rsidRPr="00BC0A03">
        <w:rPr>
          <w:rFonts w:ascii="Times New Roman" w:eastAsia="Times New Roman"/>
          <w:color w:val="00000A"/>
          <w:kern w:val="0"/>
          <w:sz w:val="21"/>
          <w:szCs w:val="20"/>
          <w:lang w:val="en-GB" w:eastAsia="en-GB" w:bidi="en-GB"/>
        </w:rPr>
        <w:t xml:space="preserve"> able to continue their life-saving service round the clock, 365 days a year. The Cars, are also frequently used within the day to attend emergencies that are quicker to reach by road.</w:t>
      </w:r>
    </w:p>
    <w:p w14:paraId="6EF77D3C" w14:textId="77777777" w:rsidR="00BC0A03" w:rsidRPr="00BC0A03" w:rsidRDefault="00BC0A03" w:rsidP="00BC0A03">
      <w:pPr>
        <w:suppressAutoHyphens/>
        <w:wordWrap/>
        <w:autoSpaceDE/>
        <w:spacing w:line="276" w:lineRule="auto"/>
        <w:rPr>
          <w:rFonts w:ascii="Times New Roman" w:eastAsia="Times New Roman"/>
          <w:color w:val="00000A"/>
          <w:kern w:val="0"/>
          <w:sz w:val="21"/>
          <w:szCs w:val="20"/>
          <w:lang w:val="en-GB" w:eastAsia="en-GB" w:bidi="en-GB"/>
        </w:rPr>
      </w:pPr>
    </w:p>
    <w:p w14:paraId="5D6EEB0A" w14:textId="278C53F8" w:rsidR="00BC0A03" w:rsidRDefault="00BC0A03" w:rsidP="00BC0A03">
      <w:pPr>
        <w:suppressAutoHyphens/>
        <w:wordWrap/>
        <w:autoSpaceDE/>
        <w:spacing w:line="276" w:lineRule="auto"/>
        <w:rPr>
          <w:rFonts w:ascii="Times New Roman" w:eastAsia="Times New Roman"/>
          <w:color w:val="00000A"/>
          <w:kern w:val="0"/>
          <w:sz w:val="21"/>
          <w:szCs w:val="20"/>
          <w:lang w:val="en-GB" w:eastAsia="en-GB" w:bidi="en-GB"/>
        </w:rPr>
      </w:pPr>
      <w:r w:rsidRPr="00BC0A03">
        <w:rPr>
          <w:rFonts w:ascii="Times New Roman" w:eastAsia="Times New Roman"/>
          <w:color w:val="00000A"/>
          <w:kern w:val="0"/>
          <w:sz w:val="21"/>
          <w:szCs w:val="20"/>
          <w:lang w:val="en-GB" w:eastAsia="en-GB" w:bidi="en-GB"/>
        </w:rPr>
        <w:t xml:space="preserve">Due to the high speeds and distances undertaken by the Rapid Response Critical Care cars, the tyres must be changed frequently. The donations from Hankook ensure the Air Ambulance Service have the tyres to hand, ready to be changed at any given time, reducing the time each vehicle is out of service and reducing the cost to the charity. </w:t>
      </w:r>
    </w:p>
    <w:p w14:paraId="4D7E1D98" w14:textId="77777777" w:rsidR="00BC0A03" w:rsidRPr="00BC0A03" w:rsidRDefault="00BC0A03" w:rsidP="00BC0A03">
      <w:pPr>
        <w:suppressAutoHyphens/>
        <w:wordWrap/>
        <w:autoSpaceDE/>
        <w:spacing w:line="276" w:lineRule="auto"/>
        <w:rPr>
          <w:rFonts w:ascii="Times New Roman" w:eastAsia="Times New Roman"/>
          <w:color w:val="00000A"/>
          <w:kern w:val="0"/>
          <w:sz w:val="21"/>
          <w:szCs w:val="20"/>
          <w:lang w:val="en-GB" w:eastAsia="en-GB" w:bidi="en-GB"/>
        </w:rPr>
      </w:pPr>
    </w:p>
    <w:p w14:paraId="033BCE48" w14:textId="02C575D1" w:rsidR="00BC0A03" w:rsidRPr="00BC0A03" w:rsidRDefault="00BC0A03" w:rsidP="00BC0A03">
      <w:pPr>
        <w:suppressAutoHyphens/>
        <w:wordWrap/>
        <w:autoSpaceDE/>
        <w:spacing w:line="276" w:lineRule="auto"/>
        <w:rPr>
          <w:rFonts w:ascii="Times New Roman" w:eastAsia="Times New Roman"/>
          <w:color w:val="00000A"/>
          <w:kern w:val="0"/>
          <w:sz w:val="21"/>
          <w:szCs w:val="20"/>
          <w:lang w:val="en-GB" w:eastAsia="en-GB" w:bidi="en-GB"/>
        </w:rPr>
      </w:pPr>
      <w:r w:rsidRPr="00BC0A03">
        <w:rPr>
          <w:rFonts w:ascii="Times New Roman" w:eastAsia="Times New Roman"/>
          <w:color w:val="00000A"/>
          <w:kern w:val="0"/>
          <w:sz w:val="21"/>
          <w:szCs w:val="20"/>
          <w:lang w:val="en-GB" w:eastAsia="en-GB" w:bidi="en-GB"/>
        </w:rPr>
        <w:t>Airbase Manager</w:t>
      </w:r>
      <w:r w:rsidR="004019DC">
        <w:rPr>
          <w:rFonts w:ascii="Times New Roman" w:eastAsia="Times New Roman"/>
          <w:color w:val="00000A"/>
          <w:kern w:val="0"/>
          <w:sz w:val="21"/>
          <w:szCs w:val="20"/>
          <w:lang w:val="en-GB" w:eastAsia="en-GB" w:bidi="en-GB"/>
        </w:rPr>
        <w:t xml:space="preserve"> of the </w:t>
      </w:r>
      <w:r w:rsidR="004019DC" w:rsidRPr="004019DC">
        <w:rPr>
          <w:rFonts w:ascii="Times New Roman" w:eastAsia="Times New Roman"/>
          <w:color w:val="00000A"/>
          <w:kern w:val="0"/>
          <w:sz w:val="21"/>
          <w:szCs w:val="20"/>
          <w:lang w:val="en-GB" w:eastAsia="en-GB" w:bidi="en-GB"/>
        </w:rPr>
        <w:t>East Midlands Airport</w:t>
      </w:r>
      <w:r w:rsidRPr="00BC0A03">
        <w:rPr>
          <w:rFonts w:ascii="Times New Roman" w:eastAsia="Times New Roman"/>
          <w:color w:val="00000A"/>
          <w:kern w:val="0"/>
          <w:sz w:val="21"/>
          <w:szCs w:val="20"/>
          <w:lang w:val="en-GB" w:eastAsia="en-GB" w:bidi="en-GB"/>
        </w:rPr>
        <w:t>, Karl Bexon said, “Having the continued support and partnership with Hankook Tyre enables our fleet of Critical Care Cars to operate 24 hours a day, 7 days a week providing critical interventions and treatments to the patients that are in their time of need. Knowing we have the reliability of world class tyres connecting our cars to the road surface, is fundamental for the safety of our team of clinicians.”</w:t>
      </w:r>
    </w:p>
    <w:p w14:paraId="496B216E" w14:textId="77777777" w:rsidR="00D53439" w:rsidRDefault="00D53439" w:rsidP="00BC0A03">
      <w:pPr>
        <w:suppressAutoHyphens/>
        <w:wordWrap/>
        <w:autoSpaceDE/>
        <w:spacing w:line="276" w:lineRule="auto"/>
        <w:rPr>
          <w:rFonts w:ascii="Times New Roman" w:eastAsia="Times New Roman"/>
          <w:color w:val="00000A"/>
          <w:kern w:val="0"/>
          <w:sz w:val="21"/>
          <w:szCs w:val="20"/>
          <w:lang w:val="en-GB" w:eastAsia="en-GB" w:bidi="en-GB"/>
        </w:rPr>
      </w:pPr>
    </w:p>
    <w:p w14:paraId="220A6A64" w14:textId="3F4A3DA7" w:rsidR="005636FC" w:rsidRDefault="00BC0A03" w:rsidP="00BC0A03">
      <w:pPr>
        <w:suppressAutoHyphens/>
        <w:wordWrap/>
        <w:autoSpaceDE/>
        <w:spacing w:line="276" w:lineRule="auto"/>
        <w:rPr>
          <w:rFonts w:ascii="Times New Roman" w:eastAsia="Times New Roman"/>
          <w:color w:val="00000A"/>
          <w:kern w:val="0"/>
          <w:sz w:val="21"/>
          <w:szCs w:val="20"/>
          <w:lang w:val="en-GB" w:eastAsia="en-GB" w:bidi="en-GB"/>
        </w:rPr>
      </w:pPr>
      <w:r w:rsidRPr="00BC0A03">
        <w:rPr>
          <w:rFonts w:ascii="Times New Roman" w:eastAsia="Times New Roman"/>
          <w:color w:val="00000A"/>
          <w:kern w:val="0"/>
          <w:sz w:val="21"/>
          <w:szCs w:val="20"/>
          <w:lang w:val="en-GB" w:eastAsia="en-GB" w:bidi="en-GB"/>
        </w:rPr>
        <w:t xml:space="preserve">Marketing Manager of Hankook Tyre UK, Zoë Baldwin said, “Hankook is honoured to help support </w:t>
      </w:r>
      <w:r w:rsidR="00D73C9C">
        <w:rPr>
          <w:rFonts w:ascii="Times New Roman" w:eastAsia="Times New Roman"/>
          <w:color w:val="00000A"/>
          <w:kern w:val="0"/>
          <w:sz w:val="21"/>
          <w:szCs w:val="20"/>
          <w:lang w:val="en-GB" w:eastAsia="en-GB" w:bidi="en-GB"/>
        </w:rPr>
        <w:t>t</w:t>
      </w:r>
      <w:r w:rsidRPr="00BC0A03">
        <w:rPr>
          <w:rFonts w:ascii="Times New Roman" w:eastAsia="Times New Roman"/>
          <w:color w:val="00000A"/>
          <w:kern w:val="0"/>
          <w:sz w:val="21"/>
          <w:szCs w:val="20"/>
          <w:lang w:val="en-GB" w:eastAsia="en-GB" w:bidi="en-GB"/>
        </w:rPr>
        <w:t>he Air Ambulance Service by providing them with high performance tyres for their Rapid Response Critical Care Cars, to enable them to operate at the highest levels of reliability, safety and speed.”</w:t>
      </w:r>
    </w:p>
    <w:p w14:paraId="5D0BA33B" w14:textId="77777777" w:rsidR="00BC0A03" w:rsidRDefault="00BC0A03" w:rsidP="00BC0A03">
      <w:pPr>
        <w:suppressAutoHyphens/>
        <w:wordWrap/>
        <w:autoSpaceDE/>
        <w:spacing w:line="276" w:lineRule="auto"/>
        <w:rPr>
          <w:rFonts w:ascii="Times New Roman" w:eastAsia="Times New Roman"/>
          <w:bCs/>
          <w:color w:val="00000A"/>
          <w:kern w:val="0"/>
          <w:sz w:val="21"/>
          <w:szCs w:val="21"/>
          <w:lang w:val="en-GB" w:eastAsia="en-GB" w:bidi="en-GB"/>
        </w:rPr>
      </w:pPr>
    </w:p>
    <w:p w14:paraId="04A05027" w14:textId="4F7DF4B1" w:rsidR="005636FC" w:rsidRDefault="005B3FFF" w:rsidP="005B3FFF">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205313C2" w14:textId="7DD0EB64" w:rsidR="00006AA7" w:rsidRDefault="00006AA7" w:rsidP="004F7401">
      <w:pPr>
        <w:widowControl/>
        <w:wordWrap/>
        <w:autoSpaceDE/>
        <w:autoSpaceDN/>
        <w:snapToGrid w:val="0"/>
        <w:spacing w:line="320" w:lineRule="exact"/>
        <w:rPr>
          <w:rFonts w:ascii="Times New Roman" w:eastAsia="Times New Roman"/>
          <w:bCs/>
          <w:color w:val="00000A"/>
          <w:kern w:val="0"/>
          <w:sz w:val="21"/>
          <w:szCs w:val="21"/>
          <w:lang w:val="en-GB" w:eastAsia="en-GB" w:bidi="en-GB"/>
        </w:rPr>
      </w:pPr>
    </w:p>
    <w:p w14:paraId="501D0C6A" w14:textId="77777777" w:rsidR="005B3FFF" w:rsidRPr="00BC0A03" w:rsidRDefault="005B3FFF" w:rsidP="004F7401">
      <w:pPr>
        <w:widowControl/>
        <w:wordWrap/>
        <w:autoSpaceDE/>
        <w:autoSpaceDN/>
        <w:snapToGrid w:val="0"/>
        <w:spacing w:line="320" w:lineRule="exact"/>
        <w:rPr>
          <w:rFonts w:ascii="Times New Roman" w:eastAsia="Malgun Gothic"/>
          <w:bCs/>
          <w:iCs/>
          <w:kern w:val="0"/>
          <w:sz w:val="21"/>
          <w:szCs w:val="21"/>
          <w:lang w:eastAsia="en-US"/>
        </w:rPr>
      </w:pPr>
    </w:p>
    <w:p w14:paraId="79B23062" w14:textId="77777777" w:rsidR="00CD05A4" w:rsidRPr="00BC0A03" w:rsidRDefault="00CD05A4" w:rsidP="004F7401">
      <w:pPr>
        <w:wordWrap/>
        <w:spacing w:line="320" w:lineRule="exact"/>
        <w:rPr>
          <w:rFonts w:ascii="Times New Roman"/>
          <w:snapToGrid w:val="0"/>
          <w:sz w:val="21"/>
          <w:szCs w:val="21"/>
          <w:lang w:eastAsia="de-DE"/>
        </w:rPr>
      </w:pPr>
    </w:p>
    <w:p w14:paraId="38DC6C3E" w14:textId="77777777" w:rsidR="005B3FFF" w:rsidRDefault="005B3FFF" w:rsidP="004F7401">
      <w:pPr>
        <w:wordWrap/>
        <w:spacing w:line="320" w:lineRule="exact"/>
        <w:rPr>
          <w:rFonts w:ascii="Times New Roman"/>
          <w:b/>
          <w:bCs/>
          <w:sz w:val="21"/>
          <w:szCs w:val="21"/>
          <w:lang w:val="en-GB"/>
        </w:rPr>
      </w:pPr>
    </w:p>
    <w:p w14:paraId="2EE6317F" w14:textId="77777777" w:rsidR="005B3FFF" w:rsidRDefault="005B3FFF" w:rsidP="004F7401">
      <w:pPr>
        <w:wordWrap/>
        <w:spacing w:line="320" w:lineRule="exact"/>
        <w:rPr>
          <w:rFonts w:ascii="Times New Roman"/>
          <w:b/>
          <w:bCs/>
          <w:sz w:val="21"/>
          <w:szCs w:val="21"/>
          <w:lang w:val="en-GB"/>
        </w:rPr>
      </w:pPr>
    </w:p>
    <w:p w14:paraId="0122AC05" w14:textId="77777777" w:rsidR="005B3FFF" w:rsidRDefault="005B3FFF" w:rsidP="004F7401">
      <w:pPr>
        <w:wordWrap/>
        <w:spacing w:line="320" w:lineRule="exact"/>
        <w:rPr>
          <w:rFonts w:ascii="Times New Roman"/>
          <w:b/>
          <w:bCs/>
          <w:sz w:val="21"/>
          <w:szCs w:val="21"/>
          <w:lang w:val="en-GB"/>
        </w:rPr>
      </w:pPr>
    </w:p>
    <w:p w14:paraId="3E1CAF1C" w14:textId="77777777" w:rsidR="005B3FFF" w:rsidRDefault="005B3FFF" w:rsidP="004F7401">
      <w:pPr>
        <w:wordWrap/>
        <w:spacing w:line="320" w:lineRule="exact"/>
        <w:rPr>
          <w:rFonts w:ascii="Times New Roman"/>
          <w:b/>
          <w:bCs/>
          <w:sz w:val="21"/>
          <w:szCs w:val="21"/>
          <w:lang w:val="en-GB"/>
        </w:rPr>
      </w:pPr>
    </w:p>
    <w:p w14:paraId="7C27C791" w14:textId="77777777" w:rsidR="005B3FFF" w:rsidRDefault="005B3FFF" w:rsidP="004F7401">
      <w:pPr>
        <w:wordWrap/>
        <w:spacing w:line="320" w:lineRule="exact"/>
        <w:rPr>
          <w:rFonts w:ascii="Times New Roman"/>
          <w:b/>
          <w:bCs/>
          <w:sz w:val="21"/>
          <w:szCs w:val="21"/>
          <w:lang w:val="en-GB"/>
        </w:rPr>
      </w:pPr>
    </w:p>
    <w:p w14:paraId="6E43F4DD" w14:textId="77777777" w:rsidR="005B3FFF" w:rsidRDefault="005B3FFF" w:rsidP="004F7401">
      <w:pPr>
        <w:wordWrap/>
        <w:spacing w:line="320" w:lineRule="exact"/>
        <w:rPr>
          <w:rFonts w:ascii="Times New Roman"/>
          <w:b/>
          <w:bCs/>
          <w:sz w:val="21"/>
          <w:szCs w:val="21"/>
          <w:lang w:val="en-GB"/>
        </w:rPr>
      </w:pPr>
    </w:p>
    <w:p w14:paraId="1E4EA1AC" w14:textId="77777777" w:rsidR="005B3FFF" w:rsidRDefault="005B3FFF" w:rsidP="004F7401">
      <w:pPr>
        <w:wordWrap/>
        <w:spacing w:line="320" w:lineRule="exact"/>
        <w:rPr>
          <w:rFonts w:ascii="Times New Roman"/>
          <w:b/>
          <w:bCs/>
          <w:sz w:val="21"/>
          <w:szCs w:val="21"/>
          <w:lang w:val="en-GB"/>
        </w:rPr>
      </w:pPr>
    </w:p>
    <w:p w14:paraId="29F0FC8B" w14:textId="77777777" w:rsidR="005B3FFF" w:rsidRDefault="005B3FFF" w:rsidP="004F7401">
      <w:pPr>
        <w:wordWrap/>
        <w:spacing w:line="320" w:lineRule="exact"/>
        <w:rPr>
          <w:rFonts w:ascii="Times New Roman"/>
          <w:b/>
          <w:bCs/>
          <w:sz w:val="21"/>
          <w:szCs w:val="21"/>
          <w:lang w:val="en-GB"/>
        </w:rPr>
      </w:pPr>
    </w:p>
    <w:p w14:paraId="50B9BA71" w14:textId="77777777" w:rsidR="005B3FFF" w:rsidRDefault="005B3FFF" w:rsidP="004F7401">
      <w:pPr>
        <w:wordWrap/>
        <w:spacing w:line="320" w:lineRule="exact"/>
        <w:rPr>
          <w:rFonts w:ascii="Times New Roman"/>
          <w:b/>
          <w:bCs/>
          <w:sz w:val="21"/>
          <w:szCs w:val="21"/>
          <w:lang w:val="en-GB"/>
        </w:rPr>
      </w:pPr>
    </w:p>
    <w:p w14:paraId="10FF5619" w14:textId="77777777" w:rsidR="005B3FFF" w:rsidRDefault="005B3FFF" w:rsidP="004F7401">
      <w:pPr>
        <w:wordWrap/>
        <w:spacing w:line="320" w:lineRule="exact"/>
        <w:rPr>
          <w:rFonts w:ascii="Times New Roman"/>
          <w:b/>
          <w:bCs/>
          <w:sz w:val="21"/>
          <w:szCs w:val="21"/>
          <w:lang w:val="en-GB"/>
        </w:rPr>
      </w:pPr>
    </w:p>
    <w:p w14:paraId="65427828" w14:textId="77777777" w:rsidR="005B3FFF" w:rsidRDefault="005B3FFF" w:rsidP="004F7401">
      <w:pPr>
        <w:wordWrap/>
        <w:spacing w:line="320" w:lineRule="exact"/>
        <w:rPr>
          <w:rFonts w:ascii="Times New Roman"/>
          <w:b/>
          <w:bCs/>
          <w:sz w:val="21"/>
          <w:szCs w:val="21"/>
          <w:lang w:val="en-GB"/>
        </w:rPr>
      </w:pPr>
    </w:p>
    <w:p w14:paraId="481B15F7" w14:textId="2E96AB9D"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601107">
      <w:pPr>
        <w:wordWrap/>
        <w:spacing w:line="276" w:lineRule="auto"/>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601107">
      <w:pPr>
        <w:wordWrap/>
        <w:spacing w:line="276" w:lineRule="auto"/>
        <w:rPr>
          <w:rFonts w:ascii="Times New Roman"/>
          <w:kern w:val="0"/>
          <w:sz w:val="21"/>
          <w:szCs w:val="21"/>
          <w:lang w:val="en-GB"/>
        </w:rPr>
      </w:pPr>
    </w:p>
    <w:p w14:paraId="2D14E74B" w14:textId="68461A64" w:rsidR="001209E9" w:rsidRDefault="001209E9" w:rsidP="00601107">
      <w:pPr>
        <w:wordWrap/>
        <w:spacing w:line="276" w:lineRule="auto"/>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601107">
      <w:pPr>
        <w:wordWrap/>
        <w:spacing w:line="276" w:lineRule="auto"/>
        <w:rPr>
          <w:rFonts w:ascii="Times New Roman"/>
          <w:kern w:val="0"/>
          <w:sz w:val="21"/>
          <w:szCs w:val="21"/>
          <w:lang w:val="en-GB"/>
        </w:rPr>
      </w:pPr>
    </w:p>
    <w:p w14:paraId="16EA38C6" w14:textId="514694A7" w:rsidR="001209E9" w:rsidRPr="001209E9" w:rsidRDefault="001209E9" w:rsidP="00601107">
      <w:pPr>
        <w:wordWrap/>
        <w:spacing w:line="276" w:lineRule="auto"/>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157641D3" w:rsidR="00CC7E71" w:rsidRPr="005B3FFF" w:rsidRDefault="005B3FFF" w:rsidP="002B3174">
            <w:pPr>
              <w:wordWrap/>
              <w:spacing w:line="320" w:lineRule="exact"/>
              <w:rPr>
                <w:rFonts w:ascii="Times New Roman"/>
                <w:b/>
                <w:bCs/>
                <w:sz w:val="16"/>
                <w:szCs w:val="16"/>
                <w:u w:val="single"/>
                <w:lang w:val="fr-FR"/>
              </w:rPr>
            </w:pPr>
            <w:r w:rsidRPr="00B261EE">
              <w:rPr>
                <w:rFonts w:ascii="Times New Roman"/>
                <w:b/>
                <w:bCs/>
                <w:sz w:val="16"/>
                <w:szCs w:val="16"/>
                <w:lang w:val="fr-FR"/>
              </w:rPr>
              <w:t>Hankook Tyre UK Ltd</w:t>
            </w:r>
            <w:r>
              <w:rPr>
                <w:rFonts w:ascii="Times New Roman"/>
                <w:b/>
                <w:bCs/>
                <w:sz w:val="16"/>
                <w:szCs w:val="16"/>
                <w:lang w:val="fr-FR"/>
              </w:rPr>
              <w:t>.</w:t>
            </w:r>
            <w:r w:rsidRPr="00B261EE">
              <w:rPr>
                <w:rFonts w:ascii="Times New Roman"/>
                <w:b/>
                <w:bCs/>
                <w:sz w:val="16"/>
                <w:szCs w:val="16"/>
                <w:lang w:val="fr-FR"/>
              </w:rPr>
              <w:t xml:space="preserve"> |</w:t>
            </w:r>
            <w:r w:rsidRPr="00B261EE">
              <w:rPr>
                <w:rFonts w:ascii="Times New Roman"/>
                <w:b/>
                <w:bCs/>
                <w:sz w:val="16"/>
                <w:szCs w:val="16"/>
                <w:u w:val="single"/>
                <w:lang w:val="fr-FR"/>
              </w:rPr>
              <w:t xml:space="preserve"> </w:t>
            </w:r>
            <w:r w:rsidRPr="00B261EE">
              <w:rPr>
                <w:rFonts w:ascii="Times New Roman"/>
                <w:sz w:val="16"/>
                <w:szCs w:val="16"/>
                <w:lang w:val="fr-FR"/>
              </w:rPr>
              <w:t>Fawsley Drive, Heartlands Business Park, Daventry, NN11 8UG</w:t>
            </w:r>
            <w:r>
              <w:rPr>
                <w:rFonts w:ascii="Times New Roman"/>
                <w:sz w:val="16"/>
                <w:szCs w:val="16"/>
                <w:lang w:val="fr-FR"/>
              </w:rPr>
              <w:t xml:space="preserve"> </w:t>
            </w:r>
          </w:p>
          <w:p w14:paraId="2E18C825" w14:textId="77777777" w:rsidR="00CC7E71" w:rsidRPr="005B3FFF" w:rsidRDefault="00CC7E71" w:rsidP="002B3174">
            <w:pPr>
              <w:wordWrap/>
              <w:spacing w:line="200" w:lineRule="exact"/>
              <w:rPr>
                <w:rFonts w:ascii="Times New Roman"/>
                <w:sz w:val="21"/>
                <w:szCs w:val="21"/>
                <w:u w:val="single"/>
              </w:rPr>
            </w:pPr>
          </w:p>
        </w:tc>
      </w:tr>
      <w:tr w:rsidR="00CC7E71" w:rsidRPr="00C00FF2" w14:paraId="5B5823BD" w14:textId="77777777" w:rsidTr="00FF5DD0">
        <w:tc>
          <w:tcPr>
            <w:tcW w:w="2359" w:type="dxa"/>
            <w:shd w:val="clear" w:color="auto" w:fill="F2F2F2"/>
          </w:tcPr>
          <w:p w14:paraId="5ECAACE2" w14:textId="3242C211" w:rsidR="00CC7E71" w:rsidRPr="00C06E0E" w:rsidRDefault="005B3FFF" w:rsidP="002B3174">
            <w:pPr>
              <w:wordWrap/>
              <w:spacing w:line="200" w:lineRule="exact"/>
              <w:rPr>
                <w:rFonts w:ascii="Times New Roman"/>
                <w:b/>
                <w:snapToGrid w:val="0"/>
                <w:sz w:val="16"/>
                <w:szCs w:val="16"/>
              </w:rPr>
            </w:pPr>
            <w:r w:rsidRPr="005B3FFF">
              <w:rPr>
                <w:rFonts w:ascii="Times New Roman"/>
                <w:b/>
                <w:snapToGrid w:val="0"/>
                <w:sz w:val="16"/>
                <w:szCs w:val="16"/>
              </w:rPr>
              <w:t>Zoë Baldwin</w:t>
            </w:r>
          </w:p>
          <w:p w14:paraId="205732BE" w14:textId="512D6083" w:rsidR="00CC7E71" w:rsidRPr="00C06E0E" w:rsidRDefault="005B3FFF" w:rsidP="002B3174">
            <w:pPr>
              <w:wordWrap/>
              <w:spacing w:line="200" w:lineRule="exact"/>
              <w:rPr>
                <w:rFonts w:ascii="Times New Roman"/>
                <w:snapToGrid w:val="0"/>
                <w:sz w:val="16"/>
                <w:szCs w:val="16"/>
              </w:rPr>
            </w:pPr>
            <w:r>
              <w:rPr>
                <w:rFonts w:ascii="Times New Roman"/>
                <w:snapToGrid w:val="0"/>
                <w:sz w:val="16"/>
                <w:szCs w:val="16"/>
              </w:rPr>
              <w:t>Marketing Manager</w:t>
            </w:r>
          </w:p>
          <w:p w14:paraId="2279DF41" w14:textId="77777777" w:rsidR="005B3FFF" w:rsidRPr="00B261EE" w:rsidRDefault="005B3FFF" w:rsidP="005B3FFF">
            <w:pPr>
              <w:wordWrap/>
              <w:spacing w:line="200" w:lineRule="exact"/>
              <w:rPr>
                <w:rFonts w:ascii="Times New Roman"/>
                <w:snapToGrid w:val="0"/>
                <w:sz w:val="16"/>
                <w:szCs w:val="16"/>
              </w:rPr>
            </w:pPr>
            <w:r w:rsidRPr="00B261EE">
              <w:rPr>
                <w:rFonts w:ascii="Times New Roman"/>
                <w:snapToGrid w:val="0"/>
                <w:sz w:val="16"/>
                <w:szCs w:val="16"/>
              </w:rPr>
              <w:t>tel.: +44 (0)1327 304146</w:t>
            </w:r>
          </w:p>
          <w:p w14:paraId="38768134" w14:textId="77777777" w:rsidR="005B3FFF" w:rsidRPr="00B261EE" w:rsidRDefault="005B3FFF" w:rsidP="005B3FFF">
            <w:pPr>
              <w:wordWrap/>
              <w:spacing w:line="200" w:lineRule="exact"/>
              <w:rPr>
                <w:rFonts w:ascii="Times New Roman"/>
                <w:snapToGrid w:val="0"/>
                <w:sz w:val="16"/>
                <w:szCs w:val="16"/>
              </w:rPr>
            </w:pPr>
            <w:r w:rsidRPr="00B261EE">
              <w:rPr>
                <w:rFonts w:ascii="Times New Roman"/>
                <w:snapToGrid w:val="0"/>
                <w:sz w:val="16"/>
                <w:szCs w:val="16"/>
              </w:rPr>
              <w:t xml:space="preserve">mob: +44 (0) 7948 247048 </w:t>
            </w:r>
          </w:p>
          <w:p w14:paraId="2F5BCE19" w14:textId="1E6F232F" w:rsidR="00CC7E71" w:rsidRDefault="00F5406D" w:rsidP="005B3FFF">
            <w:pPr>
              <w:rPr>
                <w:rFonts w:ascii="Times New Roman"/>
                <w:snapToGrid w:val="0"/>
                <w:sz w:val="16"/>
                <w:szCs w:val="16"/>
              </w:rPr>
            </w:pPr>
            <w:hyperlink r:id="rId9" w:history="1">
              <w:r w:rsidR="005B3FFF" w:rsidRPr="00FD0BAA">
                <w:rPr>
                  <w:rStyle w:val="Hyperlink"/>
                  <w:rFonts w:ascii="Times New Roman"/>
                  <w:snapToGrid w:val="0"/>
                  <w:sz w:val="16"/>
                  <w:szCs w:val="16"/>
                </w:rPr>
                <w:t>zbaldwin@hankooktyres.co.uk</w:t>
              </w:r>
            </w:hyperlink>
          </w:p>
          <w:p w14:paraId="7F53840F" w14:textId="09738256" w:rsidR="005B3FFF" w:rsidRPr="00817BA9" w:rsidRDefault="005B3FFF" w:rsidP="005B3FFF">
            <w:pPr>
              <w:rPr>
                <w:rFonts w:ascii="Times New Roman"/>
                <w:snapToGrid w:val="0"/>
                <w:sz w:val="16"/>
                <w:szCs w:val="16"/>
              </w:rPr>
            </w:pPr>
          </w:p>
        </w:tc>
        <w:tc>
          <w:tcPr>
            <w:tcW w:w="2359" w:type="dxa"/>
            <w:shd w:val="clear" w:color="auto" w:fill="F2F2F2"/>
          </w:tcPr>
          <w:p w14:paraId="38EA6A4C" w14:textId="4FBCD037" w:rsidR="00C00FF2" w:rsidRPr="005B3FFF" w:rsidRDefault="00C00FF2" w:rsidP="005B3FFF">
            <w:pPr>
              <w:wordWrap/>
              <w:spacing w:line="200" w:lineRule="exact"/>
              <w:rPr>
                <w:rFonts w:ascii="Times New Roman"/>
                <w:color w:val="0070C0"/>
                <w:sz w:val="21"/>
                <w:szCs w:val="21"/>
              </w:rPr>
            </w:pPr>
          </w:p>
        </w:tc>
        <w:tc>
          <w:tcPr>
            <w:tcW w:w="2359" w:type="dxa"/>
            <w:shd w:val="clear" w:color="auto" w:fill="F2F2F2"/>
          </w:tcPr>
          <w:p w14:paraId="027ED344" w14:textId="1A014161" w:rsidR="00CC7E71" w:rsidRPr="00C00FF2" w:rsidRDefault="00CC7E71" w:rsidP="00C00FF2">
            <w:pPr>
              <w:wordWrap/>
              <w:spacing w:line="200" w:lineRule="exact"/>
              <w:rPr>
                <w:rFonts w:ascii="Times New Roman"/>
                <w:sz w:val="21"/>
                <w:szCs w:val="21"/>
                <w:lang w:val="en-GB"/>
              </w:rPr>
            </w:pP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39B58" w14:textId="77777777" w:rsidR="00A7778A" w:rsidRDefault="00A7778A" w:rsidP="002368D6">
      <w:r>
        <w:separator/>
      </w:r>
    </w:p>
  </w:endnote>
  <w:endnote w:type="continuationSeparator" w:id="0">
    <w:p w14:paraId="78D5E0A0" w14:textId="77777777" w:rsidR="00A7778A" w:rsidRDefault="00A7778A"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EDDF9" w14:textId="77777777" w:rsidR="00A7778A" w:rsidRDefault="00A7778A" w:rsidP="002368D6">
      <w:r>
        <w:separator/>
      </w:r>
    </w:p>
  </w:footnote>
  <w:footnote w:type="continuationSeparator" w:id="0">
    <w:p w14:paraId="6CF67CCC" w14:textId="77777777" w:rsidR="00A7778A" w:rsidRDefault="00A7778A"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052D8B2B" w:rsidR="00FD4B3E" w:rsidRDefault="005B3FFF">
    <w:pPr>
      <w:pStyle w:val="Kopfzeile"/>
    </w:pPr>
    <w:r>
      <w:rPr>
        <w:rFonts w:ascii="Arial" w:hAnsi="Arial" w:cs="Arial"/>
        <w:noProof/>
        <w:lang w:val="en-GB" w:eastAsia="en-GB"/>
      </w:rPr>
      <w:drawing>
        <wp:anchor distT="0" distB="0" distL="114300" distR="114300" simplePos="0" relativeHeight="251658240" behindDoc="0" locked="0" layoutInCell="1" allowOverlap="1" wp14:anchorId="1EC84A3C" wp14:editId="5C0ECA15">
          <wp:simplePos x="0" y="0"/>
          <wp:positionH relativeFrom="page">
            <wp:align>right</wp:align>
          </wp:positionH>
          <wp:positionV relativeFrom="paragraph">
            <wp:posOffset>-450215</wp:posOffset>
          </wp:positionV>
          <wp:extent cx="7550150" cy="118656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1865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951DE"/>
    <w:rsid w:val="000A2937"/>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4019DC"/>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1AEF"/>
    <w:rsid w:val="005A4603"/>
    <w:rsid w:val="005B27FE"/>
    <w:rsid w:val="005B3FFF"/>
    <w:rsid w:val="005C1CBC"/>
    <w:rsid w:val="005D4243"/>
    <w:rsid w:val="005D79B0"/>
    <w:rsid w:val="00601107"/>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B327B"/>
    <w:rsid w:val="007B59A4"/>
    <w:rsid w:val="007C082D"/>
    <w:rsid w:val="007D4A39"/>
    <w:rsid w:val="007E736E"/>
    <w:rsid w:val="007F1A8F"/>
    <w:rsid w:val="007F71E0"/>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A1F48"/>
    <w:rsid w:val="009D01E4"/>
    <w:rsid w:val="009D7367"/>
    <w:rsid w:val="009F32B5"/>
    <w:rsid w:val="00A04208"/>
    <w:rsid w:val="00A2034F"/>
    <w:rsid w:val="00A22948"/>
    <w:rsid w:val="00A61C9E"/>
    <w:rsid w:val="00A6786A"/>
    <w:rsid w:val="00A76443"/>
    <w:rsid w:val="00A76800"/>
    <w:rsid w:val="00A7778A"/>
    <w:rsid w:val="00A97F1F"/>
    <w:rsid w:val="00AB566F"/>
    <w:rsid w:val="00B03892"/>
    <w:rsid w:val="00B069DE"/>
    <w:rsid w:val="00B34C53"/>
    <w:rsid w:val="00B96BD9"/>
    <w:rsid w:val="00BC0A03"/>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078D"/>
    <w:rsid w:val="00CC57F7"/>
    <w:rsid w:val="00CC5CB1"/>
    <w:rsid w:val="00CC7E71"/>
    <w:rsid w:val="00CD05A4"/>
    <w:rsid w:val="00CE4F0A"/>
    <w:rsid w:val="00CF0095"/>
    <w:rsid w:val="00CF09EB"/>
    <w:rsid w:val="00CF776C"/>
    <w:rsid w:val="00D2602E"/>
    <w:rsid w:val="00D53439"/>
    <w:rsid w:val="00D73C9C"/>
    <w:rsid w:val="00DA6E12"/>
    <w:rsid w:val="00DB1A82"/>
    <w:rsid w:val="00DC0107"/>
    <w:rsid w:val="00DD0677"/>
    <w:rsid w:val="00DF417D"/>
    <w:rsid w:val="00DF5C21"/>
    <w:rsid w:val="00E07C7B"/>
    <w:rsid w:val="00E123ED"/>
    <w:rsid w:val="00E20E0B"/>
    <w:rsid w:val="00E34121"/>
    <w:rsid w:val="00E34ABD"/>
    <w:rsid w:val="00E408E1"/>
    <w:rsid w:val="00E472A6"/>
    <w:rsid w:val="00E955B6"/>
    <w:rsid w:val="00EB18CC"/>
    <w:rsid w:val="00EE0B14"/>
    <w:rsid w:val="00EF0C8A"/>
    <w:rsid w:val="00EF22A6"/>
    <w:rsid w:val="00F00B7F"/>
    <w:rsid w:val="00F10F1B"/>
    <w:rsid w:val="00F24D01"/>
    <w:rsid w:val="00F40633"/>
    <w:rsid w:val="00F4706A"/>
    <w:rsid w:val="00F5406D"/>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NichtaufgelsteErwhnung">
    <w:name w:val="Unresolved Mention"/>
    <w:basedOn w:val="Absatz-Standardschriftart"/>
    <w:uiPriority w:val="99"/>
    <w:semiHidden/>
    <w:unhideWhenUsed/>
    <w:rsid w:val="005B3FFF"/>
    <w:rPr>
      <w:color w:val="605E5C"/>
      <w:shd w:val="clear" w:color="auto" w:fill="E1DFDD"/>
    </w:rPr>
  </w:style>
  <w:style w:type="character" w:styleId="Kommentarzeichen">
    <w:name w:val="annotation reference"/>
    <w:basedOn w:val="Absatz-Standardschriftart"/>
    <w:uiPriority w:val="99"/>
    <w:semiHidden/>
    <w:unhideWhenUsed/>
    <w:rsid w:val="00D53439"/>
    <w:rPr>
      <w:sz w:val="16"/>
      <w:szCs w:val="16"/>
    </w:rPr>
  </w:style>
  <w:style w:type="paragraph" w:styleId="Kommentartext">
    <w:name w:val="annotation text"/>
    <w:basedOn w:val="Standard"/>
    <w:link w:val="KommentartextZchn"/>
    <w:uiPriority w:val="99"/>
    <w:semiHidden/>
    <w:unhideWhenUsed/>
    <w:rsid w:val="00D53439"/>
    <w:rPr>
      <w:szCs w:val="20"/>
    </w:rPr>
  </w:style>
  <w:style w:type="character" w:customStyle="1" w:styleId="KommentartextZchn">
    <w:name w:val="Kommentartext Zchn"/>
    <w:basedOn w:val="Absatz-Standardschriftart"/>
    <w:link w:val="Kommentartext"/>
    <w:uiPriority w:val="99"/>
    <w:semiHidden/>
    <w:rsid w:val="00D53439"/>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D53439"/>
    <w:rPr>
      <w:b/>
      <w:bCs/>
    </w:rPr>
  </w:style>
  <w:style w:type="character" w:customStyle="1" w:styleId="KommentarthemaZchn">
    <w:name w:val="Kommentarthema Zchn"/>
    <w:basedOn w:val="KommentartextZchn"/>
    <w:link w:val="Kommentarthema"/>
    <w:uiPriority w:val="99"/>
    <w:semiHidden/>
    <w:rsid w:val="00D53439"/>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D73C9C"/>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497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6</cp:revision>
  <cp:lastPrinted>2020-01-15T08:38:00Z</cp:lastPrinted>
  <dcterms:created xsi:type="dcterms:W3CDTF">2020-08-10T10:29:00Z</dcterms:created>
  <dcterms:modified xsi:type="dcterms:W3CDTF">2020-08-10T13:11:00Z</dcterms:modified>
</cp:coreProperties>
</file>