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F1E5C2" w14:textId="77777777" w:rsidR="005C2BC8" w:rsidRDefault="005C2BC8" w:rsidP="00457514">
      <w:pPr>
        <w:tabs>
          <w:tab w:val="left" w:pos="142"/>
        </w:tabs>
        <w:rPr>
          <w:rFonts w:ascii="Helvetica" w:hAnsi="Helvetica" w:cs="Helvetica"/>
          <w:b/>
          <w:bCs/>
          <w:color w:val="FF6600"/>
          <w:sz w:val="32"/>
          <w:szCs w:val="32"/>
        </w:rPr>
      </w:pPr>
    </w:p>
    <w:p w14:paraId="53404753" w14:textId="355BC422" w:rsidR="00A5574B" w:rsidRPr="00757DDF" w:rsidRDefault="000375D5" w:rsidP="000375D5">
      <w:pPr>
        <w:tabs>
          <w:tab w:val="left" w:pos="142"/>
        </w:tabs>
        <w:jc w:val="center"/>
        <w:rPr>
          <w:rFonts w:ascii="Helvetica" w:hAnsi="Helvetica"/>
          <w:b/>
          <w:color w:val="auto"/>
          <w:sz w:val="32"/>
          <w:lang w:val="en-US"/>
        </w:rPr>
      </w:pPr>
      <w:r w:rsidRPr="00757DDF">
        <w:rPr>
          <w:rFonts w:ascii="Helvetica" w:hAnsi="Helvetica"/>
          <w:b/>
          <w:color w:val="auto"/>
          <w:sz w:val="32"/>
          <w:lang w:val="en-US"/>
        </w:rPr>
        <w:t xml:space="preserve">Hankook launches European Instagram </w:t>
      </w:r>
      <w:r w:rsidR="00CB621B" w:rsidRPr="00757DDF">
        <w:rPr>
          <w:rFonts w:ascii="Helvetica" w:hAnsi="Helvetica"/>
          <w:b/>
          <w:color w:val="auto"/>
          <w:sz w:val="32"/>
          <w:lang w:val="en-US"/>
        </w:rPr>
        <w:t>c</w:t>
      </w:r>
      <w:r w:rsidRPr="00757DDF">
        <w:rPr>
          <w:rFonts w:ascii="Helvetica" w:hAnsi="Helvetica"/>
          <w:b/>
          <w:color w:val="auto"/>
          <w:sz w:val="32"/>
          <w:lang w:val="en-US"/>
        </w:rPr>
        <w:t>hannel</w:t>
      </w:r>
    </w:p>
    <w:p w14:paraId="25B2C29A" w14:textId="77777777" w:rsidR="000375D5" w:rsidRPr="00757DDF" w:rsidRDefault="000375D5" w:rsidP="006634BF">
      <w:pPr>
        <w:tabs>
          <w:tab w:val="left" w:pos="142"/>
        </w:tabs>
        <w:rPr>
          <w:rFonts w:cs="Calibri"/>
          <w:sz w:val="22"/>
          <w:szCs w:val="22"/>
          <w:lang w:val="en-US"/>
        </w:rPr>
      </w:pPr>
    </w:p>
    <w:p w14:paraId="3B425B07" w14:textId="0C696BFD" w:rsidR="0054255E" w:rsidRPr="0054255E" w:rsidRDefault="0054255E" w:rsidP="00314334">
      <w:pPr>
        <w:spacing w:line="276" w:lineRule="auto"/>
        <w:rPr>
          <w:b/>
          <w:sz w:val="22"/>
          <w:lang w:val="en-US"/>
        </w:rPr>
      </w:pPr>
      <w:r w:rsidRPr="0054255E">
        <w:rPr>
          <w:b/>
          <w:sz w:val="22"/>
          <w:lang w:val="en-US"/>
        </w:rPr>
        <w:t>In addition to its Facebook and You</w:t>
      </w:r>
      <w:r w:rsidR="00745724">
        <w:rPr>
          <w:b/>
          <w:sz w:val="22"/>
          <w:lang w:val="en-US"/>
        </w:rPr>
        <w:t>T</w:t>
      </w:r>
      <w:r w:rsidRPr="0054255E">
        <w:rPr>
          <w:b/>
          <w:sz w:val="22"/>
          <w:lang w:val="en-US"/>
        </w:rPr>
        <w:t>ube activities in Europe, Hankook is moving onto another digital stage. The tyre ma</w:t>
      </w:r>
      <w:r w:rsidR="00757DDF">
        <w:rPr>
          <w:b/>
          <w:sz w:val="22"/>
          <w:lang w:val="en-US"/>
        </w:rPr>
        <w:t>ker</w:t>
      </w:r>
      <w:r w:rsidRPr="0054255E">
        <w:rPr>
          <w:b/>
          <w:sz w:val="22"/>
          <w:lang w:val="en-US"/>
        </w:rPr>
        <w:t xml:space="preserve"> will open its new Instagram channel called </w:t>
      </w:r>
      <w:hyperlink r:id="rId11" w:history="1">
        <w:r w:rsidRPr="0018580D">
          <w:rPr>
            <w:rStyle w:val="Hyperlink"/>
            <w:b/>
            <w:sz w:val="22"/>
            <w:lang w:val="en-US"/>
          </w:rPr>
          <w:t>@hankooktire.europe</w:t>
        </w:r>
      </w:hyperlink>
      <w:r w:rsidRPr="0054255E">
        <w:rPr>
          <w:b/>
          <w:sz w:val="22"/>
          <w:lang w:val="en-US"/>
        </w:rPr>
        <w:t xml:space="preserve"> on June 8th. For all interested and enthusiastic followers of technical content and topics related to cars, the new channel offers all kinds of </w:t>
      </w:r>
      <w:r w:rsidR="00557F42">
        <w:rPr>
          <w:b/>
          <w:sz w:val="22"/>
          <w:lang w:val="en-US"/>
        </w:rPr>
        <w:t>relevant</w:t>
      </w:r>
      <w:r w:rsidRPr="0054255E">
        <w:rPr>
          <w:b/>
          <w:sz w:val="22"/>
          <w:lang w:val="en-US"/>
        </w:rPr>
        <w:t xml:space="preserve"> information on these areas, as well as, for example, on the tyre manufacturer's wide-ranging sports and motorsport activities.</w:t>
      </w:r>
    </w:p>
    <w:p w14:paraId="02AA5CF4" w14:textId="77777777" w:rsidR="00A723E2" w:rsidRPr="0054255E" w:rsidRDefault="00A723E2" w:rsidP="005131AB">
      <w:pPr>
        <w:rPr>
          <w:rFonts w:ascii="Helvetica" w:hAnsi="Helvetica"/>
          <w:lang w:val="en-US"/>
        </w:rPr>
      </w:pPr>
    </w:p>
    <w:p w14:paraId="2C7C9504" w14:textId="58051CD5" w:rsidR="0028623F" w:rsidRPr="008109D8" w:rsidRDefault="00F3444D" w:rsidP="00997041">
      <w:pPr>
        <w:tabs>
          <w:tab w:val="left" w:pos="5280"/>
        </w:tabs>
        <w:spacing w:line="276" w:lineRule="auto"/>
        <w:rPr>
          <w:sz w:val="21"/>
          <w:lang w:val="en-US"/>
        </w:rPr>
      </w:pPr>
      <w:r w:rsidRPr="008109D8">
        <w:rPr>
          <w:b/>
          <w:i/>
          <w:sz w:val="21"/>
          <w:lang w:val="en-US"/>
        </w:rPr>
        <w:t>Neu-Isenburg</w:t>
      </w:r>
      <w:r w:rsidR="00A723E2" w:rsidRPr="008109D8">
        <w:rPr>
          <w:b/>
          <w:i/>
          <w:sz w:val="21"/>
          <w:lang w:val="en-US"/>
        </w:rPr>
        <w:t xml:space="preserve">, </w:t>
      </w:r>
      <w:r w:rsidR="001C77B6" w:rsidRPr="008109D8">
        <w:rPr>
          <w:b/>
          <w:i/>
          <w:sz w:val="21"/>
          <w:lang w:val="en-US"/>
        </w:rPr>
        <w:t>Germany</w:t>
      </w:r>
      <w:r w:rsidR="00A723E2" w:rsidRPr="008109D8">
        <w:rPr>
          <w:b/>
          <w:i/>
          <w:sz w:val="21"/>
          <w:lang w:val="en-US"/>
        </w:rPr>
        <w:t xml:space="preserve">, </w:t>
      </w:r>
      <w:r w:rsidR="00E43452">
        <w:rPr>
          <w:b/>
          <w:i/>
          <w:sz w:val="21"/>
          <w:lang w:val="en-US"/>
        </w:rPr>
        <w:t>8</w:t>
      </w:r>
      <w:r w:rsidR="001C77B6" w:rsidRPr="008109D8">
        <w:rPr>
          <w:b/>
          <w:i/>
          <w:sz w:val="21"/>
          <w:lang w:val="en-US"/>
        </w:rPr>
        <w:t>th</w:t>
      </w:r>
      <w:r w:rsidR="00F05E81" w:rsidRPr="008109D8">
        <w:rPr>
          <w:b/>
          <w:i/>
          <w:sz w:val="21"/>
          <w:lang w:val="en-US"/>
        </w:rPr>
        <w:t xml:space="preserve"> </w:t>
      </w:r>
      <w:r w:rsidR="00997041" w:rsidRPr="008109D8">
        <w:rPr>
          <w:b/>
          <w:i/>
          <w:sz w:val="21"/>
          <w:lang w:val="en-US"/>
        </w:rPr>
        <w:t>Jun</w:t>
      </w:r>
      <w:r w:rsidR="001C77B6" w:rsidRPr="008109D8">
        <w:rPr>
          <w:b/>
          <w:i/>
          <w:sz w:val="21"/>
          <w:lang w:val="en-US"/>
        </w:rPr>
        <w:t>e</w:t>
      </w:r>
      <w:r w:rsidR="00F05E81" w:rsidRPr="008109D8">
        <w:rPr>
          <w:b/>
          <w:i/>
          <w:sz w:val="21"/>
          <w:lang w:val="en-US"/>
        </w:rPr>
        <w:t xml:space="preserve"> 2020</w:t>
      </w:r>
      <w:r w:rsidRPr="008109D8">
        <w:rPr>
          <w:b/>
          <w:i/>
          <w:sz w:val="21"/>
          <w:lang w:val="en-US"/>
        </w:rPr>
        <w:t xml:space="preserve"> </w:t>
      </w:r>
      <w:r w:rsidR="00A723E2" w:rsidRPr="008109D8">
        <w:rPr>
          <w:sz w:val="21"/>
          <w:lang w:val="en-US"/>
        </w:rPr>
        <w:t>–</w:t>
      </w:r>
      <w:r w:rsidR="00F83D72" w:rsidRPr="008109D8">
        <w:rPr>
          <w:sz w:val="21"/>
          <w:lang w:val="en-US"/>
        </w:rPr>
        <w:t xml:space="preserve"> </w:t>
      </w:r>
      <w:r w:rsidR="008109D8" w:rsidRPr="008109D8">
        <w:rPr>
          <w:sz w:val="21"/>
          <w:lang w:val="en-US"/>
        </w:rPr>
        <w:t>Premium tyre ma</w:t>
      </w:r>
      <w:r w:rsidR="00757DDF">
        <w:rPr>
          <w:sz w:val="21"/>
          <w:lang w:val="en-US"/>
        </w:rPr>
        <w:t>ker</w:t>
      </w:r>
      <w:r w:rsidR="008109D8" w:rsidRPr="008109D8">
        <w:rPr>
          <w:sz w:val="21"/>
          <w:lang w:val="en-US"/>
        </w:rPr>
        <w:t xml:space="preserve"> Hankook is strengthening its presence in social networks and launching its official Instagram channel for the European markets shortly before the start of summer. It starts on June 8th with the first entry for the new Hankook followers of this increasingly popular platform. Besides informative and stylish content about the black gold, impressions of various spectacular sports sponsorships will be shown.</w:t>
      </w:r>
    </w:p>
    <w:p w14:paraId="7D0D95E3" w14:textId="77777777" w:rsidR="0028623F" w:rsidRPr="008109D8" w:rsidRDefault="0028623F" w:rsidP="00997041">
      <w:pPr>
        <w:tabs>
          <w:tab w:val="left" w:pos="5280"/>
        </w:tabs>
        <w:spacing w:line="276" w:lineRule="auto"/>
        <w:rPr>
          <w:sz w:val="21"/>
          <w:lang w:val="en-US"/>
        </w:rPr>
      </w:pPr>
    </w:p>
    <w:p w14:paraId="054B1829" w14:textId="5D997073" w:rsidR="00B775AB" w:rsidRDefault="009340A6" w:rsidP="00997041">
      <w:pPr>
        <w:tabs>
          <w:tab w:val="left" w:pos="5280"/>
        </w:tabs>
        <w:spacing w:line="276" w:lineRule="auto"/>
        <w:rPr>
          <w:sz w:val="21"/>
          <w:lang w:val="en-US"/>
        </w:rPr>
      </w:pPr>
      <w:r w:rsidRPr="009340A6">
        <w:rPr>
          <w:sz w:val="21"/>
          <w:lang w:val="en-US"/>
        </w:rPr>
        <w:t xml:space="preserve">For example, Hankook has long maintained very successful football partnerships with the UEFA Europa League, Real Madrid, Borussia Dortmund, SSC Naples and AS Monaco. Other, more seasonal premium engagements in one of the most dynamic sports worldwide, ice hockey, will also be featured on Instagram, where Hankook has partnerships with the KHL (Kontinental Hockey League - one of the </w:t>
      </w:r>
      <w:r w:rsidR="00E1184F">
        <w:rPr>
          <w:sz w:val="21"/>
          <w:lang w:val="en-US"/>
        </w:rPr>
        <w:t>largest</w:t>
      </w:r>
      <w:r w:rsidRPr="009340A6">
        <w:rPr>
          <w:sz w:val="21"/>
          <w:lang w:val="en-US"/>
        </w:rPr>
        <w:t xml:space="preserve"> ice hockey leagues worldwide), as well as with HC Davos and the international Spengler Cup. A further, particularly important part is of course the spectacular impressions of Hankook's numerous activities in international top motorspor</w:t>
      </w:r>
      <w:r>
        <w:rPr>
          <w:sz w:val="21"/>
          <w:lang w:val="en-US"/>
        </w:rPr>
        <w:t>t</w:t>
      </w:r>
      <w:r w:rsidRPr="009340A6">
        <w:rPr>
          <w:sz w:val="21"/>
          <w:lang w:val="en-US"/>
        </w:rPr>
        <w:t>, for which the premium tyre ma</w:t>
      </w:r>
      <w:r w:rsidR="00757DDF">
        <w:rPr>
          <w:sz w:val="21"/>
          <w:lang w:val="en-US"/>
        </w:rPr>
        <w:t>ker</w:t>
      </w:r>
      <w:r w:rsidRPr="009340A6">
        <w:rPr>
          <w:sz w:val="21"/>
          <w:lang w:val="en-US"/>
        </w:rPr>
        <w:t xml:space="preserve"> has long been known</w:t>
      </w:r>
      <w:r w:rsidR="005F319A">
        <w:rPr>
          <w:sz w:val="21"/>
          <w:lang w:val="en-US"/>
        </w:rPr>
        <w:t>.</w:t>
      </w:r>
    </w:p>
    <w:p w14:paraId="2879FB95" w14:textId="77777777" w:rsidR="009340A6" w:rsidRPr="009340A6" w:rsidRDefault="009340A6" w:rsidP="00997041">
      <w:pPr>
        <w:tabs>
          <w:tab w:val="left" w:pos="5280"/>
        </w:tabs>
        <w:spacing w:line="276" w:lineRule="auto"/>
        <w:rPr>
          <w:sz w:val="21"/>
          <w:lang w:val="en-US"/>
        </w:rPr>
      </w:pPr>
    </w:p>
    <w:p w14:paraId="31A575F1" w14:textId="7D015783" w:rsidR="00C3615E" w:rsidRPr="001C0D8E" w:rsidRDefault="001C0D8E" w:rsidP="00997041">
      <w:pPr>
        <w:tabs>
          <w:tab w:val="left" w:pos="5280"/>
        </w:tabs>
        <w:spacing w:line="276" w:lineRule="auto"/>
        <w:rPr>
          <w:sz w:val="21"/>
          <w:lang w:val="en-US"/>
        </w:rPr>
      </w:pPr>
      <w:r w:rsidRPr="001C0D8E">
        <w:rPr>
          <w:sz w:val="21"/>
          <w:lang w:val="en-US"/>
        </w:rPr>
        <w:t xml:space="preserve">"We are pleased to be able to bring important news about our company to our customers and interested followers </w:t>
      </w:r>
      <w:r w:rsidR="003A152C" w:rsidRPr="001C0D8E">
        <w:rPr>
          <w:sz w:val="21"/>
          <w:lang w:val="en-US"/>
        </w:rPr>
        <w:t xml:space="preserve">throughout Europe </w:t>
      </w:r>
      <w:r w:rsidRPr="001C0D8E">
        <w:rPr>
          <w:sz w:val="21"/>
          <w:lang w:val="en-US"/>
        </w:rPr>
        <w:t>from now on also on Instagram. With this, we are specifically strengthening the presence of our premium brand Hankook in social networks and are able to communicate the topics of tyres, innovations, sport and motorsports to a younger target group in particular," comments Sanghoon Lee, President of Hankook Tire Europe.</w:t>
      </w:r>
    </w:p>
    <w:p w14:paraId="0E599157" w14:textId="77777777" w:rsidR="003A152C" w:rsidRPr="00757DDF" w:rsidRDefault="003A152C" w:rsidP="00997041">
      <w:pPr>
        <w:tabs>
          <w:tab w:val="left" w:pos="5280"/>
        </w:tabs>
        <w:spacing w:line="276" w:lineRule="auto"/>
        <w:rPr>
          <w:sz w:val="21"/>
          <w:lang w:val="en-US"/>
        </w:rPr>
      </w:pPr>
    </w:p>
    <w:p w14:paraId="113E6EB1" w14:textId="30DD9608" w:rsidR="00DC2987" w:rsidRDefault="000C1C75" w:rsidP="00F83D72">
      <w:pPr>
        <w:tabs>
          <w:tab w:val="left" w:pos="5280"/>
        </w:tabs>
        <w:spacing w:line="276" w:lineRule="auto"/>
        <w:rPr>
          <w:sz w:val="21"/>
          <w:lang w:val="en-US"/>
        </w:rPr>
      </w:pPr>
      <w:r w:rsidRPr="000C1C75">
        <w:rPr>
          <w:sz w:val="21"/>
          <w:lang w:val="en-US"/>
        </w:rPr>
        <w:t xml:space="preserve">Not only beautiful pictures and great design motifs await the Instagrammer </w:t>
      </w:r>
      <w:r w:rsidRPr="000C1C75">
        <w:rPr>
          <w:sz w:val="21"/>
          <w:szCs w:val="21"/>
          <w:lang w:val="en-US"/>
        </w:rPr>
        <w:t xml:space="preserve">on </w:t>
      </w:r>
      <w:hyperlink r:id="rId12" w:history="1">
        <w:r w:rsidRPr="000C1C75">
          <w:rPr>
            <w:rStyle w:val="Hyperlink"/>
            <w:sz w:val="21"/>
            <w:szCs w:val="21"/>
            <w:lang w:val="en-US"/>
          </w:rPr>
          <w:t>@hankooktire.europe</w:t>
        </w:r>
      </w:hyperlink>
      <w:r w:rsidRPr="000C1C75">
        <w:rPr>
          <w:sz w:val="21"/>
          <w:szCs w:val="21"/>
          <w:lang w:val="en-US"/>
        </w:rPr>
        <w:t>, but</w:t>
      </w:r>
      <w:r w:rsidRPr="000C1C75">
        <w:rPr>
          <w:sz w:val="21"/>
          <w:lang w:val="en-US"/>
        </w:rPr>
        <w:t xml:space="preserve"> also exciting facts about tyres and automotive. The postings are accompanied by various stories. Every month these stories are filled with the most viewed, most </w:t>
      </w:r>
      <w:r w:rsidR="00F92423" w:rsidRPr="000C1C75">
        <w:rPr>
          <w:sz w:val="21"/>
          <w:lang w:val="en-US"/>
        </w:rPr>
        <w:t>commented,</w:t>
      </w:r>
      <w:r w:rsidRPr="000C1C75">
        <w:rPr>
          <w:sz w:val="21"/>
          <w:lang w:val="en-US"/>
        </w:rPr>
        <w:t xml:space="preserve"> and most liked postings, so that the users can always be up to date. The Hankook Instagram followers can also look forward to attractive </w:t>
      </w:r>
      <w:r w:rsidR="00757DDF">
        <w:rPr>
          <w:sz w:val="21"/>
          <w:lang w:val="en-US"/>
        </w:rPr>
        <w:t xml:space="preserve">raffles &amp; </w:t>
      </w:r>
      <w:r w:rsidRPr="000C1C75">
        <w:rPr>
          <w:sz w:val="21"/>
          <w:lang w:val="en-US"/>
        </w:rPr>
        <w:t>competitions. More information will follow shortly on the channel itself.</w:t>
      </w:r>
    </w:p>
    <w:p w14:paraId="5C517AAD" w14:textId="77777777" w:rsidR="00F92423" w:rsidRPr="000C1C75" w:rsidRDefault="00F92423" w:rsidP="00F83D72">
      <w:pPr>
        <w:tabs>
          <w:tab w:val="left" w:pos="5280"/>
        </w:tabs>
        <w:spacing w:line="276" w:lineRule="auto"/>
        <w:rPr>
          <w:bCs/>
          <w:i/>
          <w:sz w:val="21"/>
          <w:szCs w:val="21"/>
          <w:lang w:val="en-US"/>
        </w:rPr>
      </w:pPr>
    </w:p>
    <w:p w14:paraId="767E3DB5" w14:textId="6412388C" w:rsidR="004874B0" w:rsidRDefault="008A70AB" w:rsidP="004874B0">
      <w:pPr>
        <w:widowControl/>
        <w:snapToGrid w:val="0"/>
        <w:spacing w:line="276" w:lineRule="auto"/>
        <w:jc w:val="center"/>
        <w:rPr>
          <w:bCs/>
          <w:sz w:val="21"/>
          <w:szCs w:val="21"/>
          <w:lang w:val="en-US"/>
        </w:rPr>
      </w:pPr>
      <w:r w:rsidRPr="00E43452">
        <w:rPr>
          <w:bCs/>
          <w:sz w:val="21"/>
          <w:szCs w:val="21"/>
          <w:lang w:val="en-US"/>
        </w:rPr>
        <w:t>###</w:t>
      </w:r>
      <w:r w:rsidR="00073CE2" w:rsidRPr="00E43452">
        <w:rPr>
          <w:bCs/>
          <w:sz w:val="21"/>
          <w:szCs w:val="21"/>
          <w:lang w:val="en-US"/>
        </w:rPr>
        <w:br/>
      </w:r>
      <w:r w:rsidR="004874B0">
        <w:rPr>
          <w:bCs/>
          <w:sz w:val="21"/>
          <w:szCs w:val="21"/>
          <w:lang w:val="en-US"/>
        </w:rPr>
        <w:br w:type="page"/>
      </w:r>
    </w:p>
    <w:p w14:paraId="72E88EA7" w14:textId="77777777" w:rsidR="00073CE2" w:rsidRPr="00E43452" w:rsidRDefault="00073CE2" w:rsidP="00845182">
      <w:pPr>
        <w:widowControl/>
        <w:snapToGrid w:val="0"/>
        <w:spacing w:line="276" w:lineRule="auto"/>
        <w:jc w:val="center"/>
        <w:rPr>
          <w:bCs/>
          <w:sz w:val="21"/>
          <w:szCs w:val="21"/>
          <w:lang w:val="en-US"/>
        </w:rPr>
      </w:pPr>
    </w:p>
    <w:p w14:paraId="16A72AF0" w14:textId="77777777" w:rsidR="00AD00E6" w:rsidRPr="00E048DE" w:rsidRDefault="00AD00E6" w:rsidP="00AD00E6">
      <w:pPr>
        <w:spacing w:line="276" w:lineRule="auto"/>
        <w:rPr>
          <w:b/>
          <w:bCs/>
          <w:sz w:val="21"/>
        </w:rPr>
      </w:pPr>
      <w:r w:rsidRPr="00E048DE">
        <w:rPr>
          <w:b/>
          <w:bCs/>
          <w:sz w:val="21"/>
        </w:rPr>
        <w:t>About Hankook Tire</w:t>
      </w:r>
    </w:p>
    <w:p w14:paraId="2626EE50" w14:textId="77777777" w:rsidR="00AD00E6" w:rsidRPr="00E048DE" w:rsidRDefault="00AD00E6" w:rsidP="00AD00E6">
      <w:pPr>
        <w:spacing w:line="276" w:lineRule="auto"/>
        <w:rPr>
          <w:b/>
          <w:bCs/>
          <w:sz w:val="21"/>
        </w:rPr>
      </w:pPr>
    </w:p>
    <w:p w14:paraId="3E914496" w14:textId="77777777" w:rsidR="00AD00E6" w:rsidRPr="00E048DE" w:rsidRDefault="00AD00E6" w:rsidP="00AD00E6">
      <w:pPr>
        <w:spacing w:line="276" w:lineRule="auto"/>
        <w:rPr>
          <w:sz w:val="21"/>
        </w:rPr>
      </w:pPr>
      <w:r w:rsidRPr="00E048DE">
        <w:rPr>
          <w:sz w:val="21"/>
        </w:rPr>
        <w:t>Hankook Tire manufactures globally innovative, award winning radial tyres of proven superior quality for passenger cars, light trucks, SUVs, RVs, trucks, and buses as well as motorsports (circuit racing/rallies).</w:t>
      </w:r>
    </w:p>
    <w:p w14:paraId="6600F9F1" w14:textId="77777777" w:rsidR="00AD00E6" w:rsidRPr="00E048DE" w:rsidRDefault="00AD00E6" w:rsidP="00AD00E6">
      <w:pPr>
        <w:spacing w:line="276" w:lineRule="auto"/>
        <w:rPr>
          <w:sz w:val="21"/>
        </w:rPr>
      </w:pPr>
    </w:p>
    <w:p w14:paraId="4E818F61" w14:textId="77777777" w:rsidR="00AD00E6" w:rsidRPr="00E048DE" w:rsidRDefault="00AD00E6" w:rsidP="00AD00E6">
      <w:pPr>
        <w:spacing w:line="276" w:lineRule="auto"/>
        <w:rPr>
          <w:sz w:val="21"/>
        </w:rPr>
      </w:pPr>
      <w:r w:rsidRPr="00E048DE">
        <w:rPr>
          <w:sz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5B666D9A" w14:textId="77777777" w:rsidR="00AD00E6" w:rsidRPr="00E048DE" w:rsidRDefault="00AD00E6" w:rsidP="00AD00E6">
      <w:pPr>
        <w:spacing w:line="276" w:lineRule="auto"/>
        <w:rPr>
          <w:sz w:val="21"/>
        </w:rPr>
      </w:pPr>
    </w:p>
    <w:p w14:paraId="0387A655" w14:textId="77777777" w:rsidR="00AD00E6" w:rsidRPr="00E048DE" w:rsidRDefault="00AD00E6" w:rsidP="00AD00E6">
      <w:pPr>
        <w:spacing w:line="276" w:lineRule="auto"/>
        <w:rPr>
          <w:sz w:val="21"/>
        </w:rPr>
      </w:pPr>
      <w:r w:rsidRPr="00E048DE">
        <w:rPr>
          <w:sz w:val="21"/>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0604C840" w14:textId="77777777" w:rsidR="00AD00E6" w:rsidRPr="00E048DE" w:rsidRDefault="00AD00E6" w:rsidP="00AD00E6">
      <w:pPr>
        <w:spacing w:line="276" w:lineRule="auto"/>
        <w:rPr>
          <w:sz w:val="21"/>
        </w:rPr>
      </w:pPr>
    </w:p>
    <w:p w14:paraId="0082E9AA" w14:textId="77777777" w:rsidR="00AD00E6" w:rsidRPr="00E048DE" w:rsidRDefault="00AD00E6" w:rsidP="00AD00E6">
      <w:pPr>
        <w:spacing w:line="276" w:lineRule="auto"/>
        <w:rPr>
          <w:sz w:val="21"/>
        </w:rPr>
      </w:pPr>
      <w:r w:rsidRPr="00E048DE">
        <w:rPr>
          <w:sz w:val="21"/>
        </w:rPr>
        <w:t xml:space="preserve">For more information please visit </w:t>
      </w:r>
      <w:hyperlink r:id="rId13" w:history="1">
        <w:r w:rsidRPr="00E048DE">
          <w:rPr>
            <w:rStyle w:val="Hyperlink"/>
            <w:sz w:val="21"/>
          </w:rPr>
          <w:t>www.hankooktire-mediacenter.com</w:t>
        </w:r>
      </w:hyperlink>
      <w:r w:rsidRPr="00E048DE">
        <w:rPr>
          <w:sz w:val="21"/>
        </w:rPr>
        <w:t xml:space="preserve"> or </w:t>
      </w:r>
      <w:hyperlink r:id="rId14" w:history="1">
        <w:r w:rsidRPr="00E048DE">
          <w:rPr>
            <w:rStyle w:val="Hyperlink"/>
            <w:sz w:val="21"/>
          </w:rPr>
          <w:t>www.hankooktire.com</w:t>
        </w:r>
      </w:hyperlink>
    </w:p>
    <w:p w14:paraId="325FE110" w14:textId="77777777" w:rsidR="00073CE2" w:rsidRPr="00073CE2" w:rsidRDefault="00073CE2" w:rsidP="00073CE2">
      <w:pPr>
        <w:suppressAutoHyphens w:val="0"/>
        <w:autoSpaceDE w:val="0"/>
        <w:autoSpaceDN w:val="0"/>
        <w:spacing w:line="320" w:lineRule="exact"/>
        <w:rPr>
          <w:rFonts w:ascii="Batang" w:eastAsia="Batang"/>
          <w:color w:val="auto"/>
          <w:kern w:val="2"/>
          <w:szCs w:val="24"/>
          <w:u w:val="single"/>
          <w:lang w:eastAsia="ko-KR" w:bidi="ar-SA"/>
        </w:rPr>
      </w:pPr>
    </w:p>
    <w:tbl>
      <w:tblPr>
        <w:tblW w:w="9437" w:type="dxa"/>
        <w:shd w:val="clear" w:color="auto" w:fill="F2F2F2"/>
        <w:tblLook w:val="04A0" w:firstRow="1" w:lastRow="0" w:firstColumn="1" w:lastColumn="0" w:noHBand="0" w:noVBand="1"/>
      </w:tblPr>
      <w:tblGrid>
        <w:gridCol w:w="2359"/>
        <w:gridCol w:w="2359"/>
        <w:gridCol w:w="2359"/>
        <w:gridCol w:w="2360"/>
      </w:tblGrid>
      <w:tr w:rsidR="00073CE2" w:rsidRPr="00073CE2" w14:paraId="669D4C18" w14:textId="77777777" w:rsidTr="008A6003">
        <w:tc>
          <w:tcPr>
            <w:tcW w:w="9437" w:type="dxa"/>
            <w:gridSpan w:val="4"/>
            <w:shd w:val="clear" w:color="auto" w:fill="F2F2F2"/>
          </w:tcPr>
          <w:p w14:paraId="2349E281" w14:textId="77777777" w:rsidR="00073CE2" w:rsidRPr="00023C42" w:rsidRDefault="00073CE2" w:rsidP="00073CE2">
            <w:pPr>
              <w:suppressAutoHyphens w:val="0"/>
              <w:autoSpaceDE w:val="0"/>
              <w:autoSpaceDN w:val="0"/>
              <w:spacing w:line="320" w:lineRule="exact"/>
              <w:rPr>
                <w:rFonts w:eastAsia="Batang"/>
                <w:b/>
                <w:bCs/>
                <w:color w:val="auto"/>
                <w:kern w:val="2"/>
                <w:sz w:val="21"/>
                <w:szCs w:val="21"/>
                <w:lang w:val="fr-FR" w:eastAsia="ko-KR" w:bidi="ar-SA"/>
              </w:rPr>
            </w:pPr>
            <w:r w:rsidRPr="00023C42">
              <w:rPr>
                <w:rFonts w:eastAsia="Batang"/>
                <w:b/>
                <w:bCs/>
                <w:color w:val="auto"/>
                <w:kern w:val="2"/>
                <w:sz w:val="21"/>
                <w:szCs w:val="21"/>
                <w:lang w:val="fr-FR" w:eastAsia="ko-KR" w:bidi="ar-SA"/>
              </w:rPr>
              <w:t>Contact:</w:t>
            </w:r>
          </w:p>
          <w:p w14:paraId="64833179" w14:textId="77777777" w:rsidR="00073CE2" w:rsidRPr="00073CE2" w:rsidRDefault="00073CE2" w:rsidP="00073CE2">
            <w:pPr>
              <w:suppressAutoHyphens w:val="0"/>
              <w:autoSpaceDE w:val="0"/>
              <w:autoSpaceDN w:val="0"/>
              <w:spacing w:line="320" w:lineRule="exact"/>
              <w:rPr>
                <w:rFonts w:eastAsia="Batang"/>
                <w:color w:val="auto"/>
                <w:kern w:val="2"/>
                <w:sz w:val="16"/>
                <w:szCs w:val="16"/>
                <w:lang w:val="de-DE" w:eastAsia="ko-KR" w:bidi="ar-SA"/>
              </w:rPr>
            </w:pPr>
            <w:r w:rsidRPr="00073CE2">
              <w:rPr>
                <w:rFonts w:eastAsia="Batang"/>
                <w:b/>
                <w:bCs/>
                <w:color w:val="auto"/>
                <w:kern w:val="2"/>
                <w:sz w:val="16"/>
                <w:szCs w:val="16"/>
                <w:lang w:val="fr-FR" w:eastAsia="ko-KR" w:bidi="ar-SA"/>
              </w:rPr>
              <w:t xml:space="preserve">Hankook Tire Europe GmbH | </w:t>
            </w:r>
            <w:r w:rsidRPr="00073CE2">
              <w:rPr>
                <w:rFonts w:eastAsia="Batang"/>
                <w:bCs/>
                <w:color w:val="auto"/>
                <w:kern w:val="2"/>
                <w:sz w:val="16"/>
                <w:szCs w:val="16"/>
                <w:lang w:val="fr-FR" w:eastAsia="ko-KR" w:bidi="ar-SA"/>
              </w:rPr>
              <w:t>Corporate Communications Europe/CIS</w:t>
            </w:r>
            <w:r w:rsidRPr="00073CE2">
              <w:rPr>
                <w:rFonts w:eastAsia="Batang"/>
                <w:b/>
                <w:bCs/>
                <w:color w:val="auto"/>
                <w:kern w:val="2"/>
                <w:sz w:val="16"/>
                <w:szCs w:val="16"/>
                <w:lang w:val="fr-FR" w:eastAsia="ko-KR" w:bidi="ar-SA"/>
              </w:rPr>
              <w:t xml:space="preserve"> | </w:t>
            </w:r>
            <w:r w:rsidRPr="00073CE2">
              <w:rPr>
                <w:rFonts w:eastAsia="Batang"/>
                <w:color w:val="auto"/>
                <w:kern w:val="2"/>
                <w:sz w:val="16"/>
                <w:szCs w:val="16"/>
                <w:lang w:val="fr-FR" w:eastAsia="ko-KR" w:bidi="ar-SA"/>
              </w:rPr>
              <w:t xml:space="preserve">Siemensstr. </w:t>
            </w:r>
            <w:r w:rsidRPr="00073CE2">
              <w:rPr>
                <w:rFonts w:eastAsia="Batang"/>
                <w:color w:val="auto"/>
                <w:kern w:val="2"/>
                <w:sz w:val="16"/>
                <w:szCs w:val="16"/>
                <w:lang w:val="de-DE" w:eastAsia="ko-KR" w:bidi="ar-SA"/>
              </w:rPr>
              <w:t>14, 63263 Neu-Isenburg</w:t>
            </w:r>
            <w:r w:rsidRPr="00073CE2">
              <w:rPr>
                <w:rFonts w:eastAsia="Batang"/>
                <w:b/>
                <w:bCs/>
                <w:color w:val="auto"/>
                <w:kern w:val="2"/>
                <w:sz w:val="16"/>
                <w:szCs w:val="16"/>
                <w:lang w:val="de-DE" w:eastAsia="ko-KR" w:bidi="ar-SA"/>
              </w:rPr>
              <w:t xml:space="preserve"> | </w:t>
            </w:r>
            <w:r w:rsidRPr="00073CE2">
              <w:rPr>
                <w:rFonts w:eastAsia="Batang"/>
                <w:color w:val="auto"/>
                <w:kern w:val="2"/>
                <w:sz w:val="16"/>
                <w:szCs w:val="16"/>
                <w:lang w:val="de-DE" w:eastAsia="ko-KR" w:bidi="ar-SA"/>
              </w:rPr>
              <w:t>Germany</w:t>
            </w:r>
          </w:p>
          <w:p w14:paraId="180DDB28" w14:textId="77777777" w:rsidR="00073CE2" w:rsidRPr="00073CE2" w:rsidRDefault="00073CE2" w:rsidP="00073CE2">
            <w:pPr>
              <w:suppressAutoHyphens w:val="0"/>
              <w:autoSpaceDE w:val="0"/>
              <w:autoSpaceDN w:val="0"/>
              <w:spacing w:line="200" w:lineRule="exact"/>
              <w:rPr>
                <w:rFonts w:eastAsia="Batang"/>
                <w:color w:val="auto"/>
                <w:kern w:val="2"/>
                <w:sz w:val="21"/>
                <w:szCs w:val="21"/>
                <w:u w:val="single"/>
                <w:lang w:val="de-DE" w:eastAsia="ko-KR" w:bidi="ar-SA"/>
              </w:rPr>
            </w:pPr>
          </w:p>
        </w:tc>
      </w:tr>
      <w:tr w:rsidR="00073CE2" w:rsidRPr="00073CE2" w14:paraId="7075F7EE" w14:textId="77777777" w:rsidTr="008A6003">
        <w:tc>
          <w:tcPr>
            <w:tcW w:w="2359" w:type="dxa"/>
            <w:shd w:val="clear" w:color="auto" w:fill="F2F2F2"/>
          </w:tcPr>
          <w:p w14:paraId="3B7D2842" w14:textId="77777777" w:rsidR="00073CE2" w:rsidRPr="00073CE2" w:rsidRDefault="00073CE2" w:rsidP="00073CE2">
            <w:pPr>
              <w:suppressAutoHyphens w:val="0"/>
              <w:autoSpaceDE w:val="0"/>
              <w:autoSpaceDN w:val="0"/>
              <w:spacing w:line="200" w:lineRule="exact"/>
              <w:rPr>
                <w:rFonts w:eastAsia="Batang"/>
                <w:b/>
                <w:snapToGrid w:val="0"/>
                <w:color w:val="auto"/>
                <w:kern w:val="2"/>
                <w:sz w:val="16"/>
                <w:szCs w:val="16"/>
                <w:lang w:val="en-US" w:eastAsia="ko-KR" w:bidi="ar-SA"/>
              </w:rPr>
            </w:pPr>
            <w:r w:rsidRPr="00073CE2">
              <w:rPr>
                <w:rFonts w:eastAsia="Batang"/>
                <w:b/>
                <w:snapToGrid w:val="0"/>
                <w:color w:val="auto"/>
                <w:kern w:val="2"/>
                <w:sz w:val="16"/>
                <w:szCs w:val="16"/>
                <w:lang w:val="en-US" w:eastAsia="ko-KR" w:bidi="ar-SA"/>
              </w:rPr>
              <w:t>Felix Kinzer</w:t>
            </w:r>
          </w:p>
          <w:p w14:paraId="4B7E4943" w14:textId="77777777" w:rsidR="00073CE2" w:rsidRPr="00073CE2" w:rsidRDefault="00073CE2" w:rsidP="00073CE2">
            <w:pPr>
              <w:suppressAutoHyphens w:val="0"/>
              <w:autoSpaceDE w:val="0"/>
              <w:autoSpaceDN w:val="0"/>
              <w:spacing w:line="200" w:lineRule="exact"/>
              <w:rPr>
                <w:rFonts w:eastAsia="Batang"/>
                <w:snapToGrid w:val="0"/>
                <w:color w:val="auto"/>
                <w:kern w:val="2"/>
                <w:sz w:val="16"/>
                <w:szCs w:val="16"/>
                <w:lang w:val="en-US" w:eastAsia="ko-KR" w:bidi="ar-SA"/>
              </w:rPr>
            </w:pPr>
            <w:r w:rsidRPr="00073CE2">
              <w:rPr>
                <w:rFonts w:eastAsia="Batang"/>
                <w:snapToGrid w:val="0"/>
                <w:color w:val="auto"/>
                <w:kern w:val="2"/>
                <w:sz w:val="16"/>
                <w:szCs w:val="16"/>
                <w:lang w:val="en-US" w:eastAsia="ko-KR" w:bidi="ar-SA"/>
              </w:rPr>
              <w:t>Director</w:t>
            </w:r>
          </w:p>
          <w:p w14:paraId="46CD6EA6" w14:textId="77777777" w:rsidR="00073CE2" w:rsidRPr="00073CE2" w:rsidRDefault="00073CE2" w:rsidP="00073CE2">
            <w:pPr>
              <w:suppressAutoHyphens w:val="0"/>
              <w:autoSpaceDE w:val="0"/>
              <w:autoSpaceDN w:val="0"/>
              <w:spacing w:line="200" w:lineRule="exact"/>
              <w:rPr>
                <w:rFonts w:eastAsia="Batang"/>
                <w:snapToGrid w:val="0"/>
                <w:color w:val="auto"/>
                <w:kern w:val="2"/>
                <w:sz w:val="16"/>
                <w:szCs w:val="16"/>
                <w:lang w:val="en-US" w:eastAsia="ko-KR" w:bidi="ar-SA"/>
              </w:rPr>
            </w:pPr>
            <w:r w:rsidRPr="00073CE2">
              <w:rPr>
                <w:rFonts w:eastAsia="Batang"/>
                <w:snapToGrid w:val="0"/>
                <w:color w:val="auto"/>
                <w:kern w:val="2"/>
                <w:sz w:val="16"/>
                <w:szCs w:val="16"/>
                <w:lang w:val="en-US" w:eastAsia="ko-KR" w:bidi="ar-SA"/>
              </w:rPr>
              <w:t>tel.: +49 (0) 61 02 8149 – 170</w:t>
            </w:r>
          </w:p>
          <w:p w14:paraId="521AB1F1" w14:textId="77777777" w:rsidR="00073CE2" w:rsidRPr="00073CE2" w:rsidRDefault="00E1184F" w:rsidP="00073CE2">
            <w:pPr>
              <w:suppressAutoHyphens w:val="0"/>
              <w:wordWrap w:val="0"/>
              <w:autoSpaceDE w:val="0"/>
              <w:autoSpaceDN w:val="0"/>
              <w:rPr>
                <w:rFonts w:eastAsia="Batang"/>
                <w:snapToGrid w:val="0"/>
                <w:color w:val="auto"/>
                <w:kern w:val="2"/>
                <w:sz w:val="16"/>
                <w:szCs w:val="16"/>
                <w:lang w:val="en-US" w:eastAsia="ko-KR" w:bidi="ar-SA"/>
              </w:rPr>
            </w:pPr>
            <w:hyperlink r:id="rId15">
              <w:r w:rsidR="00073CE2" w:rsidRPr="00073CE2">
                <w:rPr>
                  <w:rFonts w:eastAsia="Batang"/>
                  <w:snapToGrid w:val="0"/>
                  <w:color w:val="0000FF"/>
                  <w:kern w:val="2"/>
                  <w:sz w:val="16"/>
                  <w:szCs w:val="24"/>
                  <w:u w:val="single"/>
                  <w:lang w:val="en-US" w:eastAsia="ko-KR" w:bidi="ar-SA"/>
                </w:rPr>
                <w:t>f.kinzer@hankookreifen.de</w:t>
              </w:r>
            </w:hyperlink>
          </w:p>
          <w:p w14:paraId="65294A02" w14:textId="77777777" w:rsidR="00073CE2" w:rsidRPr="00073CE2" w:rsidRDefault="00073CE2" w:rsidP="00073CE2">
            <w:pPr>
              <w:suppressAutoHyphens w:val="0"/>
              <w:autoSpaceDE w:val="0"/>
              <w:autoSpaceDN w:val="0"/>
              <w:spacing w:line="200" w:lineRule="exact"/>
              <w:rPr>
                <w:rFonts w:eastAsia="Batang"/>
                <w:snapToGrid w:val="0"/>
                <w:color w:val="auto"/>
                <w:kern w:val="2"/>
                <w:sz w:val="16"/>
                <w:szCs w:val="16"/>
                <w:lang w:val="en-US" w:eastAsia="ko-KR" w:bidi="ar-SA"/>
              </w:rPr>
            </w:pPr>
          </w:p>
        </w:tc>
        <w:tc>
          <w:tcPr>
            <w:tcW w:w="2359" w:type="dxa"/>
            <w:shd w:val="clear" w:color="auto" w:fill="F2F2F2"/>
          </w:tcPr>
          <w:p w14:paraId="7C09184C" w14:textId="77777777" w:rsidR="00073CE2" w:rsidRPr="00073CE2" w:rsidRDefault="00073CE2" w:rsidP="00073CE2">
            <w:pPr>
              <w:suppressAutoHyphens w:val="0"/>
              <w:autoSpaceDE w:val="0"/>
              <w:autoSpaceDN w:val="0"/>
              <w:spacing w:line="200" w:lineRule="exact"/>
              <w:rPr>
                <w:rFonts w:eastAsia="Batang"/>
                <w:b/>
                <w:color w:val="auto"/>
                <w:kern w:val="2"/>
                <w:sz w:val="16"/>
                <w:szCs w:val="16"/>
                <w:lang w:val="it-IT" w:eastAsia="ko-KR" w:bidi="ar-SA"/>
              </w:rPr>
            </w:pPr>
            <w:r w:rsidRPr="00073CE2">
              <w:rPr>
                <w:rFonts w:eastAsia="Batang"/>
                <w:b/>
                <w:color w:val="auto"/>
                <w:kern w:val="2"/>
                <w:sz w:val="16"/>
                <w:szCs w:val="16"/>
                <w:lang w:val="it-IT" w:eastAsia="ko-KR" w:bidi="ar-SA"/>
              </w:rPr>
              <w:t>Larissa Büsch</w:t>
            </w:r>
          </w:p>
          <w:p w14:paraId="03F61931" w14:textId="77777777" w:rsidR="00073CE2" w:rsidRPr="00073CE2" w:rsidRDefault="00073CE2" w:rsidP="00073CE2">
            <w:pPr>
              <w:suppressAutoHyphens w:val="0"/>
              <w:autoSpaceDE w:val="0"/>
              <w:autoSpaceDN w:val="0"/>
              <w:spacing w:line="200" w:lineRule="exact"/>
              <w:rPr>
                <w:rFonts w:eastAsia="Batang"/>
                <w:color w:val="auto"/>
                <w:kern w:val="2"/>
                <w:sz w:val="16"/>
                <w:szCs w:val="16"/>
                <w:lang w:val="it-IT" w:eastAsia="ko-KR" w:bidi="ar-SA"/>
              </w:rPr>
            </w:pPr>
            <w:r w:rsidRPr="00073CE2">
              <w:rPr>
                <w:rFonts w:eastAsia="Batang"/>
                <w:color w:val="auto"/>
                <w:kern w:val="2"/>
                <w:sz w:val="16"/>
                <w:szCs w:val="16"/>
                <w:lang w:val="it-IT" w:eastAsia="ko-KR" w:bidi="ar-SA"/>
              </w:rPr>
              <w:t>PR Manager</w:t>
            </w:r>
          </w:p>
          <w:p w14:paraId="133130C4" w14:textId="77777777" w:rsidR="00073CE2" w:rsidRPr="00073CE2" w:rsidRDefault="00073CE2" w:rsidP="00073CE2">
            <w:pPr>
              <w:suppressAutoHyphens w:val="0"/>
              <w:autoSpaceDE w:val="0"/>
              <w:autoSpaceDN w:val="0"/>
              <w:spacing w:line="200" w:lineRule="exact"/>
              <w:rPr>
                <w:rFonts w:eastAsia="Batang"/>
                <w:snapToGrid w:val="0"/>
                <w:color w:val="auto"/>
                <w:kern w:val="2"/>
                <w:sz w:val="16"/>
                <w:szCs w:val="16"/>
                <w:lang w:val="it-IT" w:eastAsia="ko-KR" w:bidi="ar-SA"/>
              </w:rPr>
            </w:pPr>
            <w:r w:rsidRPr="00073CE2">
              <w:rPr>
                <w:rFonts w:eastAsia="Batang"/>
                <w:snapToGrid w:val="0"/>
                <w:color w:val="auto"/>
                <w:kern w:val="2"/>
                <w:sz w:val="16"/>
                <w:szCs w:val="16"/>
                <w:lang w:val="it-IT" w:eastAsia="ko-KR" w:bidi="ar-SA"/>
              </w:rPr>
              <w:t>tel.: +49 (0) 6102 8149 – 173</w:t>
            </w:r>
          </w:p>
          <w:p w14:paraId="61287903" w14:textId="77777777" w:rsidR="00073CE2" w:rsidRPr="00073CE2" w:rsidRDefault="00E1184F" w:rsidP="00073CE2">
            <w:pPr>
              <w:suppressAutoHyphens w:val="0"/>
              <w:autoSpaceDE w:val="0"/>
              <w:autoSpaceDN w:val="0"/>
              <w:spacing w:line="200" w:lineRule="exact"/>
              <w:rPr>
                <w:rFonts w:eastAsia="Batang"/>
                <w:color w:val="0000FF"/>
                <w:kern w:val="2"/>
                <w:sz w:val="16"/>
                <w:szCs w:val="16"/>
                <w:u w:val="single"/>
                <w:lang w:val="de-DE" w:eastAsia="ko-KR" w:bidi="ar-SA"/>
              </w:rPr>
            </w:pPr>
            <w:hyperlink r:id="rId16" w:history="1">
              <w:r w:rsidR="00073CE2" w:rsidRPr="00073CE2">
                <w:rPr>
                  <w:rFonts w:eastAsia="Batang"/>
                  <w:color w:val="0000FF"/>
                  <w:kern w:val="2"/>
                  <w:sz w:val="16"/>
                  <w:szCs w:val="16"/>
                  <w:u w:val="single"/>
                  <w:lang w:val="de-DE" w:eastAsia="ko-KR" w:bidi="ar-SA"/>
                </w:rPr>
                <w:t>l.buesch@hankookreifen.de</w:t>
              </w:r>
            </w:hyperlink>
          </w:p>
          <w:p w14:paraId="68B74F90" w14:textId="77777777" w:rsidR="00073CE2" w:rsidRPr="00073CE2" w:rsidRDefault="00073CE2" w:rsidP="00073CE2">
            <w:pPr>
              <w:suppressAutoHyphens w:val="0"/>
              <w:autoSpaceDE w:val="0"/>
              <w:autoSpaceDN w:val="0"/>
              <w:spacing w:line="200" w:lineRule="exact"/>
              <w:rPr>
                <w:rFonts w:eastAsia="Batang"/>
                <w:color w:val="0070C0"/>
                <w:kern w:val="2"/>
                <w:sz w:val="21"/>
                <w:szCs w:val="21"/>
                <w:lang w:val="de-DE" w:eastAsia="ko-KR" w:bidi="ar-SA"/>
              </w:rPr>
            </w:pPr>
          </w:p>
        </w:tc>
        <w:tc>
          <w:tcPr>
            <w:tcW w:w="2359" w:type="dxa"/>
            <w:shd w:val="clear" w:color="auto" w:fill="F2F2F2"/>
          </w:tcPr>
          <w:p w14:paraId="5B744198" w14:textId="77777777" w:rsidR="00073CE2" w:rsidRPr="00073CE2" w:rsidRDefault="00073CE2" w:rsidP="00073CE2">
            <w:pPr>
              <w:suppressAutoHyphens w:val="0"/>
              <w:autoSpaceDE w:val="0"/>
              <w:autoSpaceDN w:val="0"/>
              <w:spacing w:line="200" w:lineRule="exact"/>
              <w:rPr>
                <w:rFonts w:eastAsia="Batang"/>
                <w:b/>
                <w:color w:val="auto"/>
                <w:kern w:val="2"/>
                <w:sz w:val="16"/>
                <w:szCs w:val="16"/>
                <w:lang w:val="fr-FR" w:eastAsia="ko-KR" w:bidi="ar-SA"/>
              </w:rPr>
            </w:pPr>
            <w:r w:rsidRPr="00073CE2">
              <w:rPr>
                <w:rFonts w:eastAsia="Batang"/>
                <w:b/>
                <w:color w:val="auto"/>
                <w:kern w:val="2"/>
                <w:sz w:val="16"/>
                <w:szCs w:val="16"/>
                <w:lang w:val="fr-FR" w:eastAsia="ko-KR" w:bidi="ar-SA"/>
              </w:rPr>
              <w:t>Stefan Prohaska</w:t>
            </w:r>
          </w:p>
          <w:p w14:paraId="16054ED8" w14:textId="77777777" w:rsidR="00073CE2" w:rsidRPr="00073CE2" w:rsidRDefault="00073CE2" w:rsidP="00073CE2">
            <w:pPr>
              <w:suppressAutoHyphens w:val="0"/>
              <w:autoSpaceDE w:val="0"/>
              <w:autoSpaceDN w:val="0"/>
              <w:spacing w:line="200" w:lineRule="exact"/>
              <w:rPr>
                <w:rFonts w:eastAsia="Batang"/>
                <w:color w:val="auto"/>
                <w:kern w:val="2"/>
                <w:sz w:val="16"/>
                <w:szCs w:val="16"/>
                <w:lang w:val="fr-FR" w:eastAsia="ko-KR" w:bidi="ar-SA"/>
              </w:rPr>
            </w:pPr>
            <w:r w:rsidRPr="00073CE2">
              <w:rPr>
                <w:rFonts w:eastAsia="Batang"/>
                <w:color w:val="auto"/>
                <w:kern w:val="2"/>
                <w:sz w:val="16"/>
                <w:szCs w:val="16"/>
                <w:lang w:val="fr-FR" w:eastAsia="ko-KR" w:bidi="ar-SA"/>
              </w:rPr>
              <w:t>PR Assistant</w:t>
            </w:r>
          </w:p>
          <w:p w14:paraId="64AE7A26" w14:textId="77777777" w:rsidR="00073CE2" w:rsidRPr="00073CE2" w:rsidRDefault="00073CE2" w:rsidP="00073CE2">
            <w:pPr>
              <w:suppressAutoHyphens w:val="0"/>
              <w:autoSpaceDE w:val="0"/>
              <w:autoSpaceDN w:val="0"/>
              <w:spacing w:line="200" w:lineRule="exact"/>
              <w:rPr>
                <w:rFonts w:eastAsia="Batang"/>
                <w:snapToGrid w:val="0"/>
                <w:color w:val="auto"/>
                <w:kern w:val="2"/>
                <w:sz w:val="16"/>
                <w:szCs w:val="16"/>
                <w:lang w:val="fr-FR" w:eastAsia="ko-KR" w:bidi="ar-SA"/>
              </w:rPr>
            </w:pPr>
            <w:r w:rsidRPr="00073CE2">
              <w:rPr>
                <w:rFonts w:eastAsia="Batang"/>
                <w:snapToGrid w:val="0"/>
                <w:color w:val="auto"/>
                <w:kern w:val="2"/>
                <w:sz w:val="16"/>
                <w:szCs w:val="16"/>
                <w:lang w:val="fr-FR" w:eastAsia="ko-KR" w:bidi="ar-SA"/>
              </w:rPr>
              <w:t>tel.: +49 (0) 6102 8149 – 171</w:t>
            </w:r>
          </w:p>
          <w:p w14:paraId="1491012A" w14:textId="77777777" w:rsidR="00073CE2" w:rsidRPr="00073CE2" w:rsidRDefault="00E1184F" w:rsidP="00073CE2">
            <w:pPr>
              <w:suppressAutoHyphens w:val="0"/>
              <w:autoSpaceDE w:val="0"/>
              <w:autoSpaceDN w:val="0"/>
              <w:spacing w:line="200" w:lineRule="exact"/>
              <w:rPr>
                <w:rFonts w:eastAsia="Batang"/>
                <w:snapToGrid w:val="0"/>
                <w:color w:val="0000FF"/>
                <w:kern w:val="2"/>
                <w:sz w:val="16"/>
                <w:szCs w:val="16"/>
                <w:u w:val="single"/>
                <w:lang w:val="fr-FR" w:eastAsia="ko-KR" w:bidi="ar-SA"/>
              </w:rPr>
            </w:pPr>
            <w:hyperlink r:id="rId17" w:history="1">
              <w:r w:rsidR="00073CE2" w:rsidRPr="00073CE2">
                <w:rPr>
                  <w:rFonts w:eastAsia="Batang"/>
                  <w:snapToGrid w:val="0"/>
                  <w:color w:val="0000FF"/>
                  <w:kern w:val="2"/>
                  <w:sz w:val="16"/>
                  <w:szCs w:val="16"/>
                  <w:u w:val="single"/>
                  <w:lang w:val="fr-FR" w:eastAsia="ko-KR" w:bidi="ar-SA"/>
                </w:rPr>
                <w:t>s.prohaska@hankookreifen.de</w:t>
              </w:r>
            </w:hyperlink>
          </w:p>
          <w:p w14:paraId="19E65751" w14:textId="77777777" w:rsidR="00073CE2" w:rsidRPr="00073CE2" w:rsidRDefault="00073CE2" w:rsidP="00073CE2">
            <w:pPr>
              <w:suppressAutoHyphens w:val="0"/>
              <w:autoSpaceDE w:val="0"/>
              <w:autoSpaceDN w:val="0"/>
              <w:spacing w:line="200" w:lineRule="exact"/>
              <w:rPr>
                <w:rFonts w:eastAsia="Batang"/>
                <w:color w:val="auto"/>
                <w:kern w:val="2"/>
                <w:sz w:val="21"/>
                <w:szCs w:val="21"/>
                <w:lang w:eastAsia="ko-KR" w:bidi="ar-SA"/>
              </w:rPr>
            </w:pPr>
            <w:r w:rsidRPr="00073CE2">
              <w:rPr>
                <w:rFonts w:eastAsia="Batang"/>
                <w:color w:val="auto"/>
                <w:kern w:val="2"/>
                <w:sz w:val="21"/>
                <w:szCs w:val="21"/>
                <w:lang w:eastAsia="ko-KR" w:bidi="ar-SA"/>
              </w:rPr>
              <w:t xml:space="preserve"> </w:t>
            </w:r>
          </w:p>
        </w:tc>
        <w:tc>
          <w:tcPr>
            <w:tcW w:w="2360" w:type="dxa"/>
            <w:shd w:val="clear" w:color="auto" w:fill="F2F2F2"/>
          </w:tcPr>
          <w:p w14:paraId="34B0749A" w14:textId="77777777" w:rsidR="00073CE2" w:rsidRPr="00073CE2" w:rsidRDefault="00073CE2" w:rsidP="00073CE2">
            <w:pPr>
              <w:suppressAutoHyphens w:val="0"/>
              <w:autoSpaceDE w:val="0"/>
              <w:autoSpaceDN w:val="0"/>
              <w:spacing w:line="200" w:lineRule="exact"/>
              <w:rPr>
                <w:rFonts w:eastAsia="Batang"/>
                <w:color w:val="auto"/>
                <w:kern w:val="2"/>
                <w:sz w:val="21"/>
                <w:szCs w:val="21"/>
                <w:lang w:eastAsia="ko-KR" w:bidi="ar-SA"/>
              </w:rPr>
            </w:pPr>
          </w:p>
        </w:tc>
      </w:tr>
    </w:tbl>
    <w:p w14:paraId="78B56A4E" w14:textId="77777777" w:rsidR="00073CE2" w:rsidRPr="00073CE2" w:rsidRDefault="00073CE2" w:rsidP="00073CE2">
      <w:pPr>
        <w:suppressAutoHyphens w:val="0"/>
        <w:autoSpaceDE w:val="0"/>
        <w:autoSpaceDN w:val="0"/>
        <w:spacing w:line="320" w:lineRule="exact"/>
        <w:rPr>
          <w:rFonts w:ascii="Batang" w:eastAsia="Batang"/>
          <w:color w:val="auto"/>
          <w:kern w:val="2"/>
          <w:szCs w:val="24"/>
          <w:lang w:val="fr-FR" w:eastAsia="ko-KR" w:bidi="ar-SA"/>
        </w:rPr>
      </w:pPr>
    </w:p>
    <w:p w14:paraId="69DF8A5D" w14:textId="77777777" w:rsidR="00073CE2" w:rsidRPr="00845182" w:rsidRDefault="00073CE2" w:rsidP="00845182">
      <w:pPr>
        <w:widowControl/>
        <w:snapToGrid w:val="0"/>
        <w:spacing w:line="276" w:lineRule="auto"/>
        <w:jc w:val="center"/>
        <w:rPr>
          <w:bCs/>
          <w:sz w:val="21"/>
          <w:szCs w:val="21"/>
          <w:lang w:val="de-DE"/>
        </w:rPr>
      </w:pPr>
    </w:p>
    <w:sectPr w:rsidR="00073CE2" w:rsidRPr="00845182" w:rsidSect="007C4D8D">
      <w:headerReference w:type="default" r:id="rId1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37153" w14:textId="77777777" w:rsidR="00A55870" w:rsidRDefault="00A55870">
      <w:r>
        <w:separator/>
      </w:r>
    </w:p>
  </w:endnote>
  <w:endnote w:type="continuationSeparator" w:id="0">
    <w:p w14:paraId="170C4209" w14:textId="77777777" w:rsidR="00A55870" w:rsidRDefault="00A55870">
      <w:r>
        <w:continuationSeparator/>
      </w:r>
    </w:p>
  </w:endnote>
  <w:endnote w:type="continuationNotice" w:id="1">
    <w:p w14:paraId="67B646F2" w14:textId="77777777" w:rsidR="00A55870" w:rsidRDefault="00A55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36AD1" w14:textId="77777777" w:rsidR="00A55870" w:rsidRDefault="00A55870">
      <w:r>
        <w:separator/>
      </w:r>
    </w:p>
  </w:footnote>
  <w:footnote w:type="continuationSeparator" w:id="0">
    <w:p w14:paraId="54A523ED" w14:textId="77777777" w:rsidR="00A55870" w:rsidRDefault="00A55870">
      <w:r>
        <w:continuationSeparator/>
      </w:r>
    </w:p>
  </w:footnote>
  <w:footnote w:type="continuationNotice" w:id="1">
    <w:p w14:paraId="2A7145EF" w14:textId="77777777" w:rsidR="00A55870" w:rsidRDefault="00A55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F65F" w14:textId="77777777" w:rsidR="00322512" w:rsidRDefault="00845182">
    <w:pPr>
      <w:pStyle w:val="Kopfzeile"/>
    </w:pPr>
    <w:r>
      <w:rPr>
        <w:noProof/>
        <w:lang w:bidi="ar-SA"/>
      </w:rPr>
      <w:drawing>
        <wp:anchor distT="0" distB="0" distL="114300" distR="114300" simplePos="0" relativeHeight="251658240" behindDoc="0" locked="0" layoutInCell="1" allowOverlap="1" wp14:anchorId="5FB90A77" wp14:editId="58D36320">
          <wp:simplePos x="0" y="0"/>
          <wp:positionH relativeFrom="column">
            <wp:posOffset>-710565</wp:posOffset>
          </wp:positionH>
          <wp:positionV relativeFrom="paragraph">
            <wp:posOffset>-532765</wp:posOffset>
          </wp:positionV>
          <wp:extent cx="7543800" cy="1186797"/>
          <wp:effectExtent l="0" t="0" r="0" b="0"/>
          <wp:wrapNone/>
          <wp:docPr id="2" name="Grafik 2"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236" cy="11944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defaultTabStop w:val="80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23C42"/>
    <w:rsid w:val="00030A09"/>
    <w:rsid w:val="000332FD"/>
    <w:rsid w:val="000375D5"/>
    <w:rsid w:val="00037C1C"/>
    <w:rsid w:val="00037F89"/>
    <w:rsid w:val="00042B26"/>
    <w:rsid w:val="00046863"/>
    <w:rsid w:val="00046E26"/>
    <w:rsid w:val="000707C2"/>
    <w:rsid w:val="00073AC6"/>
    <w:rsid w:val="00073CE2"/>
    <w:rsid w:val="00080B9D"/>
    <w:rsid w:val="0008133E"/>
    <w:rsid w:val="000846F0"/>
    <w:rsid w:val="000965E1"/>
    <w:rsid w:val="000B01AA"/>
    <w:rsid w:val="000B78B2"/>
    <w:rsid w:val="000B7F76"/>
    <w:rsid w:val="000C1C75"/>
    <w:rsid w:val="000C38D5"/>
    <w:rsid w:val="000D0075"/>
    <w:rsid w:val="000E504D"/>
    <w:rsid w:val="000E51BC"/>
    <w:rsid w:val="000E562D"/>
    <w:rsid w:val="000E5B09"/>
    <w:rsid w:val="000E6A3D"/>
    <w:rsid w:val="000E6F13"/>
    <w:rsid w:val="000F0232"/>
    <w:rsid w:val="000F3757"/>
    <w:rsid w:val="000F383B"/>
    <w:rsid w:val="000F6C5B"/>
    <w:rsid w:val="000F7052"/>
    <w:rsid w:val="000F728A"/>
    <w:rsid w:val="00101E10"/>
    <w:rsid w:val="001140F6"/>
    <w:rsid w:val="0011511D"/>
    <w:rsid w:val="001270B2"/>
    <w:rsid w:val="001277D8"/>
    <w:rsid w:val="00132F98"/>
    <w:rsid w:val="00145950"/>
    <w:rsid w:val="00147DD4"/>
    <w:rsid w:val="00147EB6"/>
    <w:rsid w:val="00150986"/>
    <w:rsid w:val="00161955"/>
    <w:rsid w:val="00163920"/>
    <w:rsid w:val="00174A7D"/>
    <w:rsid w:val="00174AC5"/>
    <w:rsid w:val="00180E45"/>
    <w:rsid w:val="001824F2"/>
    <w:rsid w:val="0018580D"/>
    <w:rsid w:val="00186210"/>
    <w:rsid w:val="0019686F"/>
    <w:rsid w:val="0019712F"/>
    <w:rsid w:val="001B3ACD"/>
    <w:rsid w:val="001C0D8E"/>
    <w:rsid w:val="001C306C"/>
    <w:rsid w:val="001C50A7"/>
    <w:rsid w:val="001C77B6"/>
    <w:rsid w:val="001D1A33"/>
    <w:rsid w:val="001E1CA4"/>
    <w:rsid w:val="001E5860"/>
    <w:rsid w:val="001E68CD"/>
    <w:rsid w:val="001F09EE"/>
    <w:rsid w:val="001F2CE5"/>
    <w:rsid w:val="0021380A"/>
    <w:rsid w:val="00216B03"/>
    <w:rsid w:val="00217822"/>
    <w:rsid w:val="00235431"/>
    <w:rsid w:val="002420D7"/>
    <w:rsid w:val="00242941"/>
    <w:rsid w:val="00253B1B"/>
    <w:rsid w:val="00256559"/>
    <w:rsid w:val="002643E7"/>
    <w:rsid w:val="00264A09"/>
    <w:rsid w:val="00264BB6"/>
    <w:rsid w:val="00265AB8"/>
    <w:rsid w:val="00265C21"/>
    <w:rsid w:val="0027519A"/>
    <w:rsid w:val="00276D86"/>
    <w:rsid w:val="002821C3"/>
    <w:rsid w:val="0028623F"/>
    <w:rsid w:val="00286C34"/>
    <w:rsid w:val="00291110"/>
    <w:rsid w:val="002935DB"/>
    <w:rsid w:val="002950E1"/>
    <w:rsid w:val="002A6165"/>
    <w:rsid w:val="002A69FD"/>
    <w:rsid w:val="002B58DE"/>
    <w:rsid w:val="002B75CB"/>
    <w:rsid w:val="002C3CD4"/>
    <w:rsid w:val="002C7CC7"/>
    <w:rsid w:val="002D644E"/>
    <w:rsid w:val="002E4917"/>
    <w:rsid w:val="002E4D2B"/>
    <w:rsid w:val="00310D49"/>
    <w:rsid w:val="00314334"/>
    <w:rsid w:val="003149F7"/>
    <w:rsid w:val="0031550A"/>
    <w:rsid w:val="00316C70"/>
    <w:rsid w:val="00322512"/>
    <w:rsid w:val="00330401"/>
    <w:rsid w:val="00332260"/>
    <w:rsid w:val="00337274"/>
    <w:rsid w:val="003402E0"/>
    <w:rsid w:val="00350F43"/>
    <w:rsid w:val="0035163F"/>
    <w:rsid w:val="0035245F"/>
    <w:rsid w:val="003529AB"/>
    <w:rsid w:val="003545E4"/>
    <w:rsid w:val="00355834"/>
    <w:rsid w:val="00357CDB"/>
    <w:rsid w:val="003622FB"/>
    <w:rsid w:val="00362F5D"/>
    <w:rsid w:val="003705E5"/>
    <w:rsid w:val="00382B70"/>
    <w:rsid w:val="003A152C"/>
    <w:rsid w:val="003A5C85"/>
    <w:rsid w:val="003A6919"/>
    <w:rsid w:val="003C2C07"/>
    <w:rsid w:val="003C5F06"/>
    <w:rsid w:val="003C6392"/>
    <w:rsid w:val="003C6BA6"/>
    <w:rsid w:val="003D37F2"/>
    <w:rsid w:val="003E52CE"/>
    <w:rsid w:val="003F06CF"/>
    <w:rsid w:val="003F45CB"/>
    <w:rsid w:val="00407CC1"/>
    <w:rsid w:val="0041234C"/>
    <w:rsid w:val="00413C13"/>
    <w:rsid w:val="00425BEB"/>
    <w:rsid w:val="004328DE"/>
    <w:rsid w:val="004371CC"/>
    <w:rsid w:val="00441CF6"/>
    <w:rsid w:val="00444C13"/>
    <w:rsid w:val="004505DA"/>
    <w:rsid w:val="00454798"/>
    <w:rsid w:val="00456D85"/>
    <w:rsid w:val="00457514"/>
    <w:rsid w:val="004640F5"/>
    <w:rsid w:val="004640FC"/>
    <w:rsid w:val="004669C0"/>
    <w:rsid w:val="00471BD2"/>
    <w:rsid w:val="00474807"/>
    <w:rsid w:val="00475B2E"/>
    <w:rsid w:val="004806D6"/>
    <w:rsid w:val="00481CBF"/>
    <w:rsid w:val="004874B0"/>
    <w:rsid w:val="004878A9"/>
    <w:rsid w:val="00490ABB"/>
    <w:rsid w:val="00497D50"/>
    <w:rsid w:val="004B12E5"/>
    <w:rsid w:val="004B4FF9"/>
    <w:rsid w:val="004C0BF7"/>
    <w:rsid w:val="004C59E3"/>
    <w:rsid w:val="004C795D"/>
    <w:rsid w:val="004E6DC0"/>
    <w:rsid w:val="004E7EB1"/>
    <w:rsid w:val="004F042B"/>
    <w:rsid w:val="004F0528"/>
    <w:rsid w:val="004F0F5C"/>
    <w:rsid w:val="004F37FF"/>
    <w:rsid w:val="004F4650"/>
    <w:rsid w:val="00503776"/>
    <w:rsid w:val="00504321"/>
    <w:rsid w:val="005131AB"/>
    <w:rsid w:val="0051481D"/>
    <w:rsid w:val="00516754"/>
    <w:rsid w:val="00521642"/>
    <w:rsid w:val="00534087"/>
    <w:rsid w:val="0054255E"/>
    <w:rsid w:val="00545866"/>
    <w:rsid w:val="005476DB"/>
    <w:rsid w:val="00552AA7"/>
    <w:rsid w:val="00557F42"/>
    <w:rsid w:val="00576299"/>
    <w:rsid w:val="00580D4A"/>
    <w:rsid w:val="005A1096"/>
    <w:rsid w:val="005A1295"/>
    <w:rsid w:val="005C2BC8"/>
    <w:rsid w:val="005E387E"/>
    <w:rsid w:val="005E561A"/>
    <w:rsid w:val="005E7787"/>
    <w:rsid w:val="005F319A"/>
    <w:rsid w:val="005F320C"/>
    <w:rsid w:val="00600B02"/>
    <w:rsid w:val="00607E70"/>
    <w:rsid w:val="00623E1A"/>
    <w:rsid w:val="0062786A"/>
    <w:rsid w:val="006369D3"/>
    <w:rsid w:val="0064394A"/>
    <w:rsid w:val="006460A1"/>
    <w:rsid w:val="0064744E"/>
    <w:rsid w:val="00655428"/>
    <w:rsid w:val="00656AB1"/>
    <w:rsid w:val="006634BF"/>
    <w:rsid w:val="0066590E"/>
    <w:rsid w:val="00666B30"/>
    <w:rsid w:val="00676B65"/>
    <w:rsid w:val="006776C7"/>
    <w:rsid w:val="00681F7D"/>
    <w:rsid w:val="006828D9"/>
    <w:rsid w:val="00687C8A"/>
    <w:rsid w:val="006944E6"/>
    <w:rsid w:val="00694D9B"/>
    <w:rsid w:val="00697C6B"/>
    <w:rsid w:val="006A0748"/>
    <w:rsid w:val="006A5B18"/>
    <w:rsid w:val="006A6B65"/>
    <w:rsid w:val="006B21DA"/>
    <w:rsid w:val="006C40FB"/>
    <w:rsid w:val="006C4AE7"/>
    <w:rsid w:val="006F4D13"/>
    <w:rsid w:val="007038E8"/>
    <w:rsid w:val="007121B6"/>
    <w:rsid w:val="00712A4A"/>
    <w:rsid w:val="007348A0"/>
    <w:rsid w:val="00735892"/>
    <w:rsid w:val="007366F3"/>
    <w:rsid w:val="00740E19"/>
    <w:rsid w:val="0074471C"/>
    <w:rsid w:val="00745724"/>
    <w:rsid w:val="00753B81"/>
    <w:rsid w:val="00757DDF"/>
    <w:rsid w:val="00763E80"/>
    <w:rsid w:val="00765EB6"/>
    <w:rsid w:val="00770260"/>
    <w:rsid w:val="0077205B"/>
    <w:rsid w:val="00775ECE"/>
    <w:rsid w:val="00784B0F"/>
    <w:rsid w:val="00793B4A"/>
    <w:rsid w:val="00797CEF"/>
    <w:rsid w:val="007A0F4D"/>
    <w:rsid w:val="007A21B7"/>
    <w:rsid w:val="007A27CA"/>
    <w:rsid w:val="007A579E"/>
    <w:rsid w:val="007C4D8D"/>
    <w:rsid w:val="007C7385"/>
    <w:rsid w:val="007D3C03"/>
    <w:rsid w:val="007E6905"/>
    <w:rsid w:val="007F0FCF"/>
    <w:rsid w:val="00800D29"/>
    <w:rsid w:val="008012BD"/>
    <w:rsid w:val="00801E26"/>
    <w:rsid w:val="008109D8"/>
    <w:rsid w:val="00814AEA"/>
    <w:rsid w:val="0081717C"/>
    <w:rsid w:val="008316A3"/>
    <w:rsid w:val="008333FD"/>
    <w:rsid w:val="00835117"/>
    <w:rsid w:val="00843333"/>
    <w:rsid w:val="00845182"/>
    <w:rsid w:val="00857EBB"/>
    <w:rsid w:val="0086057D"/>
    <w:rsid w:val="00866A93"/>
    <w:rsid w:val="00866C39"/>
    <w:rsid w:val="00871756"/>
    <w:rsid w:val="0087248A"/>
    <w:rsid w:val="008923C0"/>
    <w:rsid w:val="00892C20"/>
    <w:rsid w:val="00893A20"/>
    <w:rsid w:val="00895E2C"/>
    <w:rsid w:val="008A0079"/>
    <w:rsid w:val="008A296E"/>
    <w:rsid w:val="008A530D"/>
    <w:rsid w:val="008A70AB"/>
    <w:rsid w:val="008B4556"/>
    <w:rsid w:val="008B622D"/>
    <w:rsid w:val="008C2C59"/>
    <w:rsid w:val="008D63B8"/>
    <w:rsid w:val="008E0414"/>
    <w:rsid w:val="008F5EFB"/>
    <w:rsid w:val="00901E8D"/>
    <w:rsid w:val="009025B6"/>
    <w:rsid w:val="0090629F"/>
    <w:rsid w:val="009077AF"/>
    <w:rsid w:val="00910720"/>
    <w:rsid w:val="00911468"/>
    <w:rsid w:val="009340A6"/>
    <w:rsid w:val="00936460"/>
    <w:rsid w:val="00945BA0"/>
    <w:rsid w:val="0094731B"/>
    <w:rsid w:val="00973F85"/>
    <w:rsid w:val="00974B91"/>
    <w:rsid w:val="00984D92"/>
    <w:rsid w:val="00984D95"/>
    <w:rsid w:val="00986E83"/>
    <w:rsid w:val="00997041"/>
    <w:rsid w:val="009B1D17"/>
    <w:rsid w:val="009B3220"/>
    <w:rsid w:val="009C7AF4"/>
    <w:rsid w:val="009D5008"/>
    <w:rsid w:val="009E7787"/>
    <w:rsid w:val="00A025DA"/>
    <w:rsid w:val="00A04949"/>
    <w:rsid w:val="00A05C37"/>
    <w:rsid w:val="00A0711F"/>
    <w:rsid w:val="00A15C79"/>
    <w:rsid w:val="00A225D8"/>
    <w:rsid w:val="00A30159"/>
    <w:rsid w:val="00A30BF2"/>
    <w:rsid w:val="00A43CF9"/>
    <w:rsid w:val="00A51963"/>
    <w:rsid w:val="00A54EB3"/>
    <w:rsid w:val="00A5574B"/>
    <w:rsid w:val="00A55870"/>
    <w:rsid w:val="00A6628F"/>
    <w:rsid w:val="00A669C4"/>
    <w:rsid w:val="00A71607"/>
    <w:rsid w:val="00A71FE4"/>
    <w:rsid w:val="00A72285"/>
    <w:rsid w:val="00A723E2"/>
    <w:rsid w:val="00A81412"/>
    <w:rsid w:val="00A9664A"/>
    <w:rsid w:val="00AA18A2"/>
    <w:rsid w:val="00AA5544"/>
    <w:rsid w:val="00AA6155"/>
    <w:rsid w:val="00AA7E4C"/>
    <w:rsid w:val="00AB7522"/>
    <w:rsid w:val="00AC533E"/>
    <w:rsid w:val="00AD00E6"/>
    <w:rsid w:val="00AD0D5A"/>
    <w:rsid w:val="00AE0E77"/>
    <w:rsid w:val="00AE721F"/>
    <w:rsid w:val="00AF0CDF"/>
    <w:rsid w:val="00AF18F9"/>
    <w:rsid w:val="00AF3AAA"/>
    <w:rsid w:val="00AF6D3D"/>
    <w:rsid w:val="00B031DD"/>
    <w:rsid w:val="00B06B7E"/>
    <w:rsid w:val="00B07995"/>
    <w:rsid w:val="00B07B33"/>
    <w:rsid w:val="00B10795"/>
    <w:rsid w:val="00B1442A"/>
    <w:rsid w:val="00B151AE"/>
    <w:rsid w:val="00B165CA"/>
    <w:rsid w:val="00B35145"/>
    <w:rsid w:val="00B3769D"/>
    <w:rsid w:val="00B37C0F"/>
    <w:rsid w:val="00B44006"/>
    <w:rsid w:val="00B4441E"/>
    <w:rsid w:val="00B50EC7"/>
    <w:rsid w:val="00B56F33"/>
    <w:rsid w:val="00B649EA"/>
    <w:rsid w:val="00B72F66"/>
    <w:rsid w:val="00B75E0F"/>
    <w:rsid w:val="00B775AB"/>
    <w:rsid w:val="00B77896"/>
    <w:rsid w:val="00B81281"/>
    <w:rsid w:val="00B82C01"/>
    <w:rsid w:val="00B92153"/>
    <w:rsid w:val="00BB2959"/>
    <w:rsid w:val="00BB61EB"/>
    <w:rsid w:val="00BC3DCA"/>
    <w:rsid w:val="00BD1C72"/>
    <w:rsid w:val="00BD36A8"/>
    <w:rsid w:val="00BD5EC9"/>
    <w:rsid w:val="00BE5C1F"/>
    <w:rsid w:val="00C01F84"/>
    <w:rsid w:val="00C06C4D"/>
    <w:rsid w:val="00C137B9"/>
    <w:rsid w:val="00C1768E"/>
    <w:rsid w:val="00C2476C"/>
    <w:rsid w:val="00C2582D"/>
    <w:rsid w:val="00C3615E"/>
    <w:rsid w:val="00C50A04"/>
    <w:rsid w:val="00C55608"/>
    <w:rsid w:val="00C56146"/>
    <w:rsid w:val="00C566F5"/>
    <w:rsid w:val="00C64052"/>
    <w:rsid w:val="00C662B0"/>
    <w:rsid w:val="00C67962"/>
    <w:rsid w:val="00C72559"/>
    <w:rsid w:val="00C75029"/>
    <w:rsid w:val="00C76CF3"/>
    <w:rsid w:val="00C8376D"/>
    <w:rsid w:val="00C904EC"/>
    <w:rsid w:val="00C95870"/>
    <w:rsid w:val="00CA7290"/>
    <w:rsid w:val="00CB621B"/>
    <w:rsid w:val="00CC1886"/>
    <w:rsid w:val="00CC4C4A"/>
    <w:rsid w:val="00CC540C"/>
    <w:rsid w:val="00CD3D44"/>
    <w:rsid w:val="00CD47A6"/>
    <w:rsid w:val="00CD49E6"/>
    <w:rsid w:val="00CE1920"/>
    <w:rsid w:val="00CE3116"/>
    <w:rsid w:val="00CE77F7"/>
    <w:rsid w:val="00CF0BEA"/>
    <w:rsid w:val="00D001A5"/>
    <w:rsid w:val="00D06239"/>
    <w:rsid w:val="00D06F56"/>
    <w:rsid w:val="00D06F63"/>
    <w:rsid w:val="00D41067"/>
    <w:rsid w:val="00D44EF8"/>
    <w:rsid w:val="00D47B0E"/>
    <w:rsid w:val="00D5594D"/>
    <w:rsid w:val="00D65D77"/>
    <w:rsid w:val="00D82C1C"/>
    <w:rsid w:val="00D86271"/>
    <w:rsid w:val="00D86ED2"/>
    <w:rsid w:val="00D9050C"/>
    <w:rsid w:val="00D91C79"/>
    <w:rsid w:val="00D9534C"/>
    <w:rsid w:val="00DA2AED"/>
    <w:rsid w:val="00DB3903"/>
    <w:rsid w:val="00DB3CB8"/>
    <w:rsid w:val="00DB555B"/>
    <w:rsid w:val="00DB7DC8"/>
    <w:rsid w:val="00DC1E05"/>
    <w:rsid w:val="00DC2987"/>
    <w:rsid w:val="00DC6A2D"/>
    <w:rsid w:val="00DD4DE4"/>
    <w:rsid w:val="00DE350E"/>
    <w:rsid w:val="00DE46EE"/>
    <w:rsid w:val="00DE67CB"/>
    <w:rsid w:val="00DF1814"/>
    <w:rsid w:val="00DF49A7"/>
    <w:rsid w:val="00E1184F"/>
    <w:rsid w:val="00E2751B"/>
    <w:rsid w:val="00E34CF3"/>
    <w:rsid w:val="00E35F7C"/>
    <w:rsid w:val="00E36A48"/>
    <w:rsid w:val="00E41D93"/>
    <w:rsid w:val="00E427BE"/>
    <w:rsid w:val="00E42E29"/>
    <w:rsid w:val="00E43452"/>
    <w:rsid w:val="00E439B0"/>
    <w:rsid w:val="00E43AE2"/>
    <w:rsid w:val="00E52A5A"/>
    <w:rsid w:val="00E543B5"/>
    <w:rsid w:val="00E66CE8"/>
    <w:rsid w:val="00E7463C"/>
    <w:rsid w:val="00E94C4A"/>
    <w:rsid w:val="00EA089F"/>
    <w:rsid w:val="00EB1C45"/>
    <w:rsid w:val="00EB504E"/>
    <w:rsid w:val="00ED4CA1"/>
    <w:rsid w:val="00EE06D1"/>
    <w:rsid w:val="00EE6F20"/>
    <w:rsid w:val="00EF21F3"/>
    <w:rsid w:val="00EF4F15"/>
    <w:rsid w:val="00F00E85"/>
    <w:rsid w:val="00F05E81"/>
    <w:rsid w:val="00F07D00"/>
    <w:rsid w:val="00F15548"/>
    <w:rsid w:val="00F15E20"/>
    <w:rsid w:val="00F16583"/>
    <w:rsid w:val="00F16E19"/>
    <w:rsid w:val="00F26360"/>
    <w:rsid w:val="00F31C53"/>
    <w:rsid w:val="00F3444D"/>
    <w:rsid w:val="00F350F2"/>
    <w:rsid w:val="00F420E5"/>
    <w:rsid w:val="00F5217E"/>
    <w:rsid w:val="00F53006"/>
    <w:rsid w:val="00F53911"/>
    <w:rsid w:val="00F659A5"/>
    <w:rsid w:val="00F67448"/>
    <w:rsid w:val="00F819C7"/>
    <w:rsid w:val="00F83D72"/>
    <w:rsid w:val="00F85129"/>
    <w:rsid w:val="00F91887"/>
    <w:rsid w:val="00F92423"/>
    <w:rsid w:val="00F94948"/>
    <w:rsid w:val="00F95437"/>
    <w:rsid w:val="00FA3065"/>
    <w:rsid w:val="00FA348F"/>
    <w:rsid w:val="00FC797B"/>
    <w:rsid w:val="00FD5FF3"/>
    <w:rsid w:val="00FE05E0"/>
    <w:rsid w:val="00FE6AE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512DA8"/>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425BEB"/>
    <w:rPr>
      <w:sz w:val="16"/>
      <w:szCs w:val="16"/>
    </w:rPr>
  </w:style>
  <w:style w:type="paragraph" w:styleId="berarbeitung">
    <w:name w:val="Revision"/>
    <w:hidden/>
    <w:uiPriority w:val="99"/>
    <w:semiHidden/>
    <w:rsid w:val="00E41D93"/>
    <w:rPr>
      <w:color w:val="00000A"/>
    </w:rPr>
  </w:style>
  <w:style w:type="character" w:styleId="NichtaufgelsteErwhnung">
    <w:name w:val="Unresolved Mention"/>
    <w:basedOn w:val="Absatz-Standardschriftart"/>
    <w:uiPriority w:val="99"/>
    <w:semiHidden/>
    <w:unhideWhenUsed/>
    <w:rsid w:val="00997041"/>
    <w:rPr>
      <w:color w:val="605E5C"/>
      <w:shd w:val="clear" w:color="auto" w:fill="E1DFDD"/>
    </w:rPr>
  </w:style>
  <w:style w:type="character" w:styleId="BesuchterLink">
    <w:name w:val="FollowedHyperlink"/>
    <w:basedOn w:val="Absatz-Standardschriftart"/>
    <w:uiPriority w:val="99"/>
    <w:semiHidden/>
    <w:unhideWhenUsed/>
    <w:rsid w:val="00185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mediacenter.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hankooktire.europe/" TargetMode="External"/><Relationship Id="rId17" Type="http://schemas.openxmlformats.org/officeDocument/2006/relationships/hyperlink" Target="mailto:s.prohaska@hankookreifen.de" TargetMode="External"/><Relationship Id="rId2" Type="http://schemas.openxmlformats.org/officeDocument/2006/relationships/customXml" Target="../customXml/item2.xml"/><Relationship Id="rId16" Type="http://schemas.openxmlformats.org/officeDocument/2006/relationships/hyperlink" Target="mailto:l.buesch@hankookreif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hankooktire.europe/" TargetMode="External"/><Relationship Id="rId5" Type="http://schemas.openxmlformats.org/officeDocument/2006/relationships/numbering" Target="numbering.xml"/><Relationship Id="rId15" Type="http://schemas.openxmlformats.org/officeDocument/2006/relationships/hyperlink" Target="mailto:f.kinzer@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7A92-D26A-460F-9AF2-03163BAF6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1174E-536B-4B57-9EDE-C81D81EE4940}">
  <ds:schemaRefs>
    <ds:schemaRef ds:uri="http://schemas.microsoft.com/office/2006/documentManagement/types"/>
    <ds:schemaRef ds:uri="http://purl.org/dc/elements/1.1/"/>
    <ds:schemaRef ds:uri="http://schemas.microsoft.com/office/2006/metadata/properties"/>
    <ds:schemaRef ds:uri="c05d03c1-d95b-41eb-9807-64ac99209321"/>
    <ds:schemaRef ds:uri="http://schemas.microsoft.com/office/infopath/2007/PartnerControls"/>
    <ds:schemaRef ds:uri="http://purl.org/dc/terms/"/>
    <ds:schemaRef ds:uri="http://schemas.openxmlformats.org/package/2006/metadata/core-properties"/>
    <ds:schemaRef ds:uri="2aa2c162-0911-4264-a6e5-7c08fc9f56db"/>
    <ds:schemaRef ds:uri="http://www.w3.org/XML/1998/namespace"/>
    <ds:schemaRef ds:uri="http://purl.org/dc/dcmitype/"/>
  </ds:schemaRefs>
</ds:datastoreItem>
</file>

<file path=customXml/itemProps3.xml><?xml version="1.0" encoding="utf-8"?>
<ds:datastoreItem xmlns:ds="http://schemas.openxmlformats.org/officeDocument/2006/customXml" ds:itemID="{72C58263-39E1-4992-A456-886D1A704301}">
  <ds:schemaRefs>
    <ds:schemaRef ds:uri="http://schemas.microsoft.com/sharepoint/v3/contenttype/forms"/>
  </ds:schemaRefs>
</ds:datastoreItem>
</file>

<file path=customXml/itemProps4.xml><?xml version="1.0" encoding="utf-8"?>
<ds:datastoreItem xmlns:ds="http://schemas.openxmlformats.org/officeDocument/2006/customXml" ds:itemID="{EA9BC05B-42BD-423E-9303-E249D319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10</cp:revision>
  <cp:lastPrinted>2020-06-04T13:47:00Z</cp:lastPrinted>
  <dcterms:created xsi:type="dcterms:W3CDTF">2020-06-03T17:04:00Z</dcterms:created>
  <dcterms:modified xsi:type="dcterms:W3CDTF">2020-06-08T08:50:00Z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