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3FC851F" w14:textId="0D0E3A59" w:rsidR="00046E26" w:rsidRDefault="00F75423" w:rsidP="00A5574B">
      <w:pPr>
        <w:tabs>
          <w:tab w:val="left" w:pos="142"/>
        </w:tabs>
        <w:jc w:val="center"/>
        <w:rPr>
          <w:rFonts w:ascii="Helvetica" w:hAnsi="Helvetica"/>
          <w:b/>
          <w:color w:val="auto"/>
          <w:sz w:val="32"/>
        </w:rPr>
      </w:pPr>
      <w:bookmarkStart w:id="0" w:name="_Hlk38622603"/>
      <w:r w:rsidRPr="00F75423">
        <w:rPr>
          <w:rFonts w:ascii="Helvetica" w:hAnsi="Helvetica"/>
          <w:b/>
          <w:color w:val="auto"/>
          <w:sz w:val="32"/>
        </w:rPr>
        <w:t xml:space="preserve">Hankook's new 4x4 all-rounder for off-road and on-road use: </w:t>
      </w:r>
      <w:proofErr w:type="spellStart"/>
      <w:r w:rsidRPr="00F75423">
        <w:rPr>
          <w:rFonts w:ascii="Helvetica" w:hAnsi="Helvetica"/>
          <w:b/>
          <w:color w:val="auto"/>
          <w:sz w:val="32"/>
        </w:rPr>
        <w:t>Dynapro</w:t>
      </w:r>
      <w:proofErr w:type="spellEnd"/>
      <w:r w:rsidRPr="00F75423">
        <w:rPr>
          <w:rFonts w:ascii="Helvetica" w:hAnsi="Helvetica"/>
          <w:b/>
          <w:color w:val="auto"/>
          <w:sz w:val="32"/>
        </w:rPr>
        <w:t xml:space="preserve"> AT2 with 3PMSF</w:t>
      </w:r>
    </w:p>
    <w:p w14:paraId="75E116C9" w14:textId="77777777" w:rsidR="00F75423" w:rsidRPr="00732D4E" w:rsidRDefault="00F75423" w:rsidP="00A5574B">
      <w:pPr>
        <w:tabs>
          <w:tab w:val="left" w:pos="142"/>
        </w:tabs>
        <w:jc w:val="center"/>
        <w:rPr>
          <w:rFonts w:ascii="Helvetica" w:hAnsi="Helvetica" w:cs="Helvetica"/>
          <w:b/>
          <w:bCs/>
          <w:color w:val="FF6600"/>
          <w:sz w:val="32"/>
          <w:szCs w:val="32"/>
          <w:lang w:val="de-DE"/>
        </w:rPr>
      </w:pPr>
    </w:p>
    <w:p w14:paraId="03D805D4" w14:textId="411715DE" w:rsidR="00A723E2" w:rsidRDefault="00F75423" w:rsidP="005131AB">
      <w:pPr>
        <w:rPr>
          <w:b/>
          <w:sz w:val="22"/>
        </w:rPr>
      </w:pPr>
      <w:r w:rsidRPr="00F75423">
        <w:rPr>
          <w:b/>
          <w:sz w:val="22"/>
        </w:rPr>
        <w:t xml:space="preserve">Tyre maker Hankook completes its 2020 off-road range with a new all-terrain tyre for 4x4 vehicles. The new </w:t>
      </w:r>
      <w:proofErr w:type="spellStart"/>
      <w:r w:rsidRPr="00F75423">
        <w:rPr>
          <w:b/>
          <w:sz w:val="22"/>
        </w:rPr>
        <w:t>Dynapro</w:t>
      </w:r>
      <w:proofErr w:type="spellEnd"/>
      <w:r w:rsidRPr="00F75423">
        <w:rPr>
          <w:b/>
          <w:sz w:val="22"/>
        </w:rPr>
        <w:t xml:space="preserve"> AT2 comes with a particularly robust design as its predecessor </w:t>
      </w:r>
      <w:proofErr w:type="spellStart"/>
      <w:r w:rsidRPr="00F75423">
        <w:rPr>
          <w:b/>
          <w:sz w:val="22"/>
        </w:rPr>
        <w:t>Dynapro</w:t>
      </w:r>
      <w:proofErr w:type="spellEnd"/>
      <w:r w:rsidRPr="00F75423">
        <w:rPr>
          <w:b/>
          <w:sz w:val="22"/>
        </w:rPr>
        <w:t xml:space="preserve"> AT M, which has been very successful worldwide for many years. This covers the needs of all those customers who require high traction and safety with their off-road vehicle both on and off paved roads. Thanks to the 3PMSF symbol on the sidewall, drivers can now drive legally all year round with this tyre. The line-up covers all popular sizes in this category from 15 to 22 inches.</w:t>
      </w:r>
    </w:p>
    <w:p w14:paraId="2DAECFAC" w14:textId="77777777" w:rsidR="00F75423" w:rsidRPr="00732D4E" w:rsidRDefault="00F75423" w:rsidP="005131AB">
      <w:pPr>
        <w:rPr>
          <w:rFonts w:ascii="Helvetica" w:hAnsi="Helvetica"/>
          <w:lang w:val="de-DE"/>
        </w:rPr>
      </w:pPr>
    </w:p>
    <w:p w14:paraId="56001B98" w14:textId="77777777" w:rsidR="00F75423" w:rsidRPr="00F75423" w:rsidRDefault="00F75423" w:rsidP="00F75423">
      <w:pPr>
        <w:spacing w:line="276" w:lineRule="auto"/>
        <w:rPr>
          <w:sz w:val="21"/>
        </w:rPr>
      </w:pPr>
      <w:r w:rsidRPr="001A6F80">
        <w:rPr>
          <w:b/>
          <w:i/>
          <w:sz w:val="21"/>
        </w:rPr>
        <w:t>Neu-</w:t>
      </w:r>
      <w:proofErr w:type="spellStart"/>
      <w:r w:rsidRPr="001A6F80">
        <w:rPr>
          <w:b/>
          <w:i/>
          <w:sz w:val="21"/>
        </w:rPr>
        <w:t>Isenburg</w:t>
      </w:r>
      <w:proofErr w:type="spellEnd"/>
      <w:r w:rsidRPr="001A6F80">
        <w:rPr>
          <w:b/>
          <w:i/>
          <w:sz w:val="21"/>
        </w:rPr>
        <w:t>, Germany, 18 May 2020</w:t>
      </w:r>
      <w:r w:rsidRPr="001A6F80">
        <w:rPr>
          <w:sz w:val="21"/>
        </w:rPr>
        <w:t xml:space="preserve"> – </w:t>
      </w:r>
      <w:r w:rsidRPr="00F75423">
        <w:rPr>
          <w:sz w:val="21"/>
        </w:rPr>
        <w:t xml:space="preserve">With the new </w:t>
      </w:r>
      <w:proofErr w:type="spellStart"/>
      <w:r w:rsidRPr="00F75423">
        <w:rPr>
          <w:sz w:val="21"/>
        </w:rPr>
        <w:t>Dynapro</w:t>
      </w:r>
      <w:proofErr w:type="spellEnd"/>
      <w:r w:rsidRPr="00F75423">
        <w:rPr>
          <w:sz w:val="21"/>
        </w:rPr>
        <w:t xml:space="preserve"> AT2, premium tyre maker Hankook continues to position itself in the all-terrain segment and offers with this 4x4 tyre a specialist for all situations that is also ready for use all year round.  With the 3PMSF identifier on the sidewall, the latest member of the </w:t>
      </w:r>
      <w:proofErr w:type="spellStart"/>
      <w:r w:rsidRPr="00F75423">
        <w:rPr>
          <w:sz w:val="21"/>
        </w:rPr>
        <w:t>Dynapro</w:t>
      </w:r>
      <w:proofErr w:type="spellEnd"/>
      <w:r w:rsidRPr="00F75423">
        <w:rPr>
          <w:sz w:val="21"/>
        </w:rPr>
        <w:t xml:space="preserve"> family is now also suitable for use in winter conditions. The development focus for this tyre has been to achieve a special balance between the necessary off-road traction, as well as good on-road performance. </w:t>
      </w:r>
    </w:p>
    <w:p w14:paraId="5D2F6CC2" w14:textId="77777777" w:rsidR="00F75423" w:rsidRPr="00F75423" w:rsidRDefault="00F75423" w:rsidP="00F75423">
      <w:pPr>
        <w:spacing w:line="276" w:lineRule="auto"/>
        <w:rPr>
          <w:sz w:val="21"/>
        </w:rPr>
      </w:pPr>
    </w:p>
    <w:p w14:paraId="7F6C46CF" w14:textId="6F2B2202" w:rsidR="00F75423" w:rsidRPr="00F75423" w:rsidRDefault="00F75423" w:rsidP="00F75423">
      <w:pPr>
        <w:spacing w:line="276" w:lineRule="auto"/>
        <w:rPr>
          <w:sz w:val="21"/>
        </w:rPr>
      </w:pPr>
      <w:r w:rsidRPr="00F75423">
        <w:rPr>
          <w:sz w:val="21"/>
        </w:rPr>
        <w:t xml:space="preserve">It is for good reason that the AT in the name stands for “all terrain”, because with the </w:t>
      </w:r>
      <w:proofErr w:type="spellStart"/>
      <w:r w:rsidRPr="00F75423">
        <w:rPr>
          <w:sz w:val="21"/>
        </w:rPr>
        <w:t>Dynapro</w:t>
      </w:r>
      <w:proofErr w:type="spellEnd"/>
      <w:r w:rsidRPr="00F75423">
        <w:rPr>
          <w:sz w:val="21"/>
        </w:rPr>
        <w:t xml:space="preserve"> AT2 - provided you have the right vehicle - the journey does not end where the road stops. All those venturing beyond the asphalt, whether it be in their work or private life, will find in this tyre a reliable partner when driving to the paddock, </w:t>
      </w:r>
      <w:r w:rsidR="00235DD5" w:rsidRPr="00235DD5">
        <w:rPr>
          <w:sz w:val="21"/>
        </w:rPr>
        <w:t>hunting blind</w:t>
      </w:r>
      <w:r w:rsidRPr="00F75423">
        <w:rPr>
          <w:sz w:val="21"/>
        </w:rPr>
        <w:t xml:space="preserve"> or, for example, to more remote construction sites. A seasonal tyre change is also no longer necessary in this segment, where high annual mileage is not usually required, thanks to the snowflake symbol. </w:t>
      </w:r>
    </w:p>
    <w:p w14:paraId="77E56875" w14:textId="77777777" w:rsidR="00F75423" w:rsidRPr="00F75423" w:rsidRDefault="00F75423" w:rsidP="00F75423">
      <w:pPr>
        <w:spacing w:line="276" w:lineRule="auto"/>
        <w:rPr>
          <w:sz w:val="21"/>
        </w:rPr>
      </w:pPr>
    </w:p>
    <w:p w14:paraId="36E55B0C" w14:textId="77777777" w:rsidR="00F75423" w:rsidRPr="00F75423" w:rsidRDefault="00F75423" w:rsidP="00F75423">
      <w:pPr>
        <w:spacing w:line="276" w:lineRule="auto"/>
        <w:rPr>
          <w:sz w:val="21"/>
        </w:rPr>
      </w:pPr>
      <w:r w:rsidRPr="00F75423">
        <w:rPr>
          <w:sz w:val="21"/>
        </w:rPr>
        <w:t xml:space="preserve">This robust all-rounder is equipped with a double-layer carcass and extra reinforced shoulders for off-road fun. A special protective layer under the tread helps prevent or reduce damage in the belt area, which in combination with the high-strength solid steel belt package ensures excellent road holding on the asphalt, and extended service life for a product in this segment. To ensure that the journey on the road can continue safely, the tread pattern of </w:t>
      </w:r>
      <w:proofErr w:type="spellStart"/>
      <w:r w:rsidRPr="00F75423">
        <w:rPr>
          <w:sz w:val="21"/>
        </w:rPr>
        <w:t>Dynapro</w:t>
      </w:r>
      <w:proofErr w:type="spellEnd"/>
      <w:r w:rsidRPr="00F75423">
        <w:rPr>
          <w:sz w:val="21"/>
        </w:rPr>
        <w:t xml:space="preserve"> AT2, in combination with the high dispersion silica tread compound not only ensures that water displacement is optimised, but the tread pattern also has excellent self-cleaning properties. This feature ensures that dirt, stones, and other objects that would otherwise compromise the grip on the asphalt are efficiently ejected. The more pronounced tread, which is necessary to ensure sufficient grip in off-road conditions, usually leads to stronger rolling noise as soon as you start driving on the road at slightly higher speeds. To counteract this, </w:t>
      </w:r>
      <w:proofErr w:type="spellStart"/>
      <w:r w:rsidRPr="00F75423">
        <w:rPr>
          <w:sz w:val="21"/>
        </w:rPr>
        <w:t>Dynapro</w:t>
      </w:r>
      <w:proofErr w:type="spellEnd"/>
      <w:r w:rsidRPr="00F75423">
        <w:rPr>
          <w:sz w:val="21"/>
        </w:rPr>
        <w:t xml:space="preserve"> AT2 features stepped block edge technology, and a staggered tread pattern which significantly reduces rolling noise. In addition, the advanced tread compound extends the service life of the tyre and ensures even higher mileage compared to the previous tread. </w:t>
      </w:r>
    </w:p>
    <w:p w14:paraId="17E2AFA8" w14:textId="77777777" w:rsidR="00F75423" w:rsidRPr="00F75423" w:rsidRDefault="00F75423" w:rsidP="00F75423">
      <w:pPr>
        <w:spacing w:line="276" w:lineRule="auto"/>
        <w:rPr>
          <w:sz w:val="21"/>
        </w:rPr>
      </w:pPr>
    </w:p>
    <w:p w14:paraId="1D3D06D9" w14:textId="6E7980C4" w:rsidR="002D528D" w:rsidRPr="00732D4E" w:rsidRDefault="00F75423" w:rsidP="00F75423">
      <w:pPr>
        <w:spacing w:line="276" w:lineRule="auto"/>
        <w:rPr>
          <w:sz w:val="21"/>
          <w:szCs w:val="21"/>
          <w:lang w:val="de-DE"/>
        </w:rPr>
      </w:pPr>
      <w:r w:rsidRPr="00F75423">
        <w:rPr>
          <w:sz w:val="21"/>
        </w:rPr>
        <w:t xml:space="preserve">The extra wide contact patch in combination with the compact belt ensures even wear and optimises both braking and handling characteristics. In the wet, the new traction tread pattern of </w:t>
      </w:r>
      <w:proofErr w:type="spellStart"/>
      <w:r w:rsidRPr="00F75423">
        <w:rPr>
          <w:sz w:val="21"/>
        </w:rPr>
        <w:t>Dynapro</w:t>
      </w:r>
      <w:proofErr w:type="spellEnd"/>
      <w:r w:rsidRPr="00F75423">
        <w:rPr>
          <w:sz w:val="21"/>
        </w:rPr>
        <w:t xml:space="preserve"> AT2 shows off its strengths thanks to the effective drainage grooves and ensures shorter braking distances on wet roads compared to its predecessor. The </w:t>
      </w:r>
      <w:proofErr w:type="spellStart"/>
      <w:r w:rsidRPr="00F75423">
        <w:rPr>
          <w:sz w:val="21"/>
        </w:rPr>
        <w:t>Dynapro</w:t>
      </w:r>
      <w:proofErr w:type="spellEnd"/>
      <w:r w:rsidRPr="00F75423">
        <w:rPr>
          <w:sz w:val="21"/>
        </w:rPr>
        <w:t xml:space="preserve"> AT2 is available in the most common sizes from 15 to 22 inches and speed indexes from R to H ensure that it can be used on a wide range of vehicle types from compact four-wheel drive SUVs to heavy duty pick-ups. This robust all-rounder is available in tread widths from 225 to 325, and cross-sections from 45 to 85. The tyre will also be fitted as original equipment on models of the car manufacturers Chevrolet and Ford. The functional design of the </w:t>
      </w:r>
      <w:proofErr w:type="spellStart"/>
      <w:r w:rsidRPr="00F75423">
        <w:rPr>
          <w:sz w:val="21"/>
        </w:rPr>
        <w:t>Dynapro</w:t>
      </w:r>
      <w:proofErr w:type="spellEnd"/>
      <w:r w:rsidRPr="00F75423">
        <w:rPr>
          <w:sz w:val="21"/>
        </w:rPr>
        <w:t xml:space="preserve"> AT2 furthermore impressed the independent jury of the prestigious Red Dot Design Award, which the tyre was recently awarded.</w:t>
      </w:r>
    </w:p>
    <w:p w14:paraId="3433E2CA" w14:textId="77777777" w:rsidR="00406AFC" w:rsidRDefault="002D528D" w:rsidP="00B3618B">
      <w:pPr>
        <w:spacing w:line="276" w:lineRule="auto"/>
        <w:jc w:val="center"/>
        <w:rPr>
          <w:sz w:val="21"/>
          <w:szCs w:val="21"/>
        </w:rPr>
      </w:pPr>
      <w:r>
        <w:rPr>
          <w:sz w:val="21"/>
          <w:szCs w:val="21"/>
        </w:rPr>
        <w:t>###</w:t>
      </w:r>
    </w:p>
    <w:p w14:paraId="493C6EA0" w14:textId="464DDD02" w:rsidR="001A2ECE" w:rsidRDefault="001A2ECE" w:rsidP="00406AFC">
      <w:pPr>
        <w:spacing w:line="276" w:lineRule="auto"/>
        <w:rPr>
          <w:rFonts w:ascii="Arial" w:hAnsi="Arial" w:cs="Arial"/>
          <w:snapToGrid w:val="0"/>
          <w:sz w:val="18"/>
          <w:szCs w:val="18"/>
          <w:u w:val="single"/>
          <w:lang w:val="de-DE"/>
        </w:rPr>
      </w:pPr>
    </w:p>
    <w:p w14:paraId="34246EAB" w14:textId="77777777" w:rsidR="00F75423" w:rsidRPr="00B3618B" w:rsidRDefault="00F75423" w:rsidP="00406AFC">
      <w:pPr>
        <w:spacing w:line="276" w:lineRule="auto"/>
        <w:rPr>
          <w:rFonts w:ascii="Arial" w:hAnsi="Arial" w:cs="Arial"/>
          <w:snapToGrid w:val="0"/>
          <w:sz w:val="18"/>
          <w:szCs w:val="18"/>
          <w:u w:val="single"/>
          <w:lang w:val="de-DE"/>
        </w:rPr>
      </w:pPr>
    </w:p>
    <w:p w14:paraId="378E0570" w14:textId="77777777" w:rsidR="00406AFC" w:rsidRDefault="00406AFC" w:rsidP="004917EF">
      <w:pPr>
        <w:tabs>
          <w:tab w:val="left" w:pos="360"/>
          <w:tab w:val="left" w:pos="4253"/>
        </w:tabs>
        <w:adjustRightInd w:val="0"/>
        <w:snapToGrid w:val="0"/>
        <w:spacing w:line="276" w:lineRule="auto"/>
        <w:jc w:val="center"/>
        <w:rPr>
          <w:rFonts w:ascii="Helvetica" w:hAnsi="Helvetica"/>
          <w:b/>
          <w:snapToGrid w:val="0"/>
          <w:sz w:val="28"/>
          <w:szCs w:val="28"/>
          <w:lang w:val="de-DE" w:eastAsia="de-DE"/>
        </w:rPr>
      </w:pPr>
    </w:p>
    <w:p w14:paraId="2E6CC804" w14:textId="09CDCF15" w:rsidR="004917EF" w:rsidRPr="00732D4E" w:rsidRDefault="004917EF" w:rsidP="004917EF">
      <w:pPr>
        <w:tabs>
          <w:tab w:val="left" w:pos="360"/>
          <w:tab w:val="left" w:pos="4253"/>
        </w:tabs>
        <w:adjustRightInd w:val="0"/>
        <w:snapToGrid w:val="0"/>
        <w:spacing w:line="276" w:lineRule="auto"/>
        <w:jc w:val="center"/>
        <w:rPr>
          <w:rFonts w:ascii="Helvetica" w:hAnsi="Helvetica"/>
          <w:b/>
          <w:snapToGrid w:val="0"/>
          <w:sz w:val="28"/>
          <w:szCs w:val="28"/>
        </w:rPr>
      </w:pPr>
      <w:r>
        <w:rPr>
          <w:rFonts w:ascii="Helvetica" w:hAnsi="Helvetica"/>
          <w:b/>
          <w:snapToGrid w:val="0"/>
          <w:sz w:val="28"/>
          <w:szCs w:val="28"/>
        </w:rPr>
        <w:lastRenderedPageBreak/>
        <w:t xml:space="preserve">Hankook </w:t>
      </w:r>
      <w:proofErr w:type="spellStart"/>
      <w:r>
        <w:rPr>
          <w:rFonts w:ascii="Helvetica" w:hAnsi="Helvetica"/>
          <w:b/>
          <w:snapToGrid w:val="0"/>
          <w:sz w:val="28"/>
          <w:szCs w:val="28"/>
        </w:rPr>
        <w:t>Dynapro</w:t>
      </w:r>
      <w:proofErr w:type="spellEnd"/>
      <w:r>
        <w:rPr>
          <w:rFonts w:ascii="Helvetica" w:hAnsi="Helvetica"/>
          <w:b/>
          <w:snapToGrid w:val="0"/>
          <w:sz w:val="28"/>
          <w:szCs w:val="28"/>
        </w:rPr>
        <w:t xml:space="preserve"> AT2: Technical details</w:t>
      </w:r>
    </w:p>
    <w:p w14:paraId="1E421DC4" w14:textId="77777777" w:rsidR="004917EF" w:rsidRPr="00732D4E" w:rsidRDefault="004917EF" w:rsidP="004917EF">
      <w:pPr>
        <w:tabs>
          <w:tab w:val="left" w:pos="360"/>
          <w:tab w:val="left" w:pos="4253"/>
        </w:tabs>
        <w:adjustRightInd w:val="0"/>
        <w:snapToGrid w:val="0"/>
        <w:spacing w:line="240" w:lineRule="exact"/>
        <w:rPr>
          <w:b/>
          <w:snapToGrid w:val="0"/>
          <w:sz w:val="21"/>
          <w:szCs w:val="21"/>
          <w:lang w:val="de-DE" w:eastAsia="de-DE"/>
        </w:rPr>
      </w:pPr>
    </w:p>
    <w:p w14:paraId="697CB9A6" w14:textId="77777777" w:rsidR="004917EF" w:rsidRPr="00732D4E" w:rsidRDefault="00C03D20" w:rsidP="00C03D20">
      <w:pPr>
        <w:pStyle w:val="Listenabsatz"/>
        <w:numPr>
          <w:ilvl w:val="0"/>
          <w:numId w:val="8"/>
        </w:numPr>
        <w:tabs>
          <w:tab w:val="left" w:pos="360"/>
          <w:tab w:val="left" w:pos="567"/>
        </w:tabs>
        <w:autoSpaceDE w:val="0"/>
        <w:autoSpaceDN w:val="0"/>
        <w:adjustRightInd w:val="0"/>
        <w:spacing w:line="240" w:lineRule="exact"/>
        <w:jc w:val="left"/>
        <w:rPr>
          <w:b/>
          <w:snapToGrid w:val="0"/>
          <w:sz w:val="21"/>
          <w:szCs w:val="21"/>
          <w:u w:val="single"/>
        </w:rPr>
      </w:pPr>
      <w:r>
        <w:rPr>
          <w:b/>
          <w:snapToGrid w:val="0"/>
          <w:sz w:val="21"/>
          <w:szCs w:val="21"/>
          <w:u w:val="single"/>
        </w:rPr>
        <w:t>Optimised all-round off-road traction</w:t>
      </w:r>
    </w:p>
    <w:p w14:paraId="70EB0026" w14:textId="77777777" w:rsidR="00093A4A" w:rsidRPr="00732D4E" w:rsidRDefault="00093A4A" w:rsidP="00732D4E">
      <w:pPr>
        <w:pStyle w:val="Listenabsatz"/>
        <w:tabs>
          <w:tab w:val="left" w:pos="360"/>
          <w:tab w:val="left" w:pos="567"/>
        </w:tabs>
        <w:autoSpaceDE w:val="0"/>
        <w:autoSpaceDN w:val="0"/>
        <w:adjustRightInd w:val="0"/>
        <w:spacing w:line="240" w:lineRule="exact"/>
        <w:ind w:left="360"/>
        <w:jc w:val="left"/>
        <w:rPr>
          <w:bCs/>
          <w:kern w:val="1"/>
          <w:sz w:val="21"/>
          <w:szCs w:val="21"/>
          <w:lang w:val="de-DE"/>
        </w:rPr>
      </w:pPr>
    </w:p>
    <w:p w14:paraId="0271B2C3" w14:textId="77777777" w:rsidR="00093A4A" w:rsidRPr="00732D4E" w:rsidRDefault="00732D4E" w:rsidP="00732D4E">
      <w:pPr>
        <w:pStyle w:val="Listenabsatz"/>
        <w:numPr>
          <w:ilvl w:val="0"/>
          <w:numId w:val="10"/>
        </w:numPr>
        <w:tabs>
          <w:tab w:val="left" w:pos="360"/>
          <w:tab w:val="left" w:pos="567"/>
        </w:tabs>
        <w:autoSpaceDE w:val="0"/>
        <w:autoSpaceDN w:val="0"/>
        <w:adjustRightInd w:val="0"/>
        <w:spacing w:line="240" w:lineRule="exact"/>
        <w:jc w:val="left"/>
        <w:rPr>
          <w:bCs/>
          <w:kern w:val="1"/>
          <w:sz w:val="21"/>
          <w:szCs w:val="21"/>
        </w:rPr>
      </w:pPr>
      <w:r>
        <w:rPr>
          <w:bCs/>
          <w:sz w:val="21"/>
          <w:szCs w:val="21"/>
        </w:rPr>
        <w:t>Multidirectional tread grooves are arranged to provide better traction in all directions.</w:t>
      </w:r>
    </w:p>
    <w:p w14:paraId="5EE3872E" w14:textId="77777777" w:rsidR="00093A4A" w:rsidRDefault="000F3917" w:rsidP="00093A4A">
      <w:pPr>
        <w:tabs>
          <w:tab w:val="left" w:pos="360"/>
          <w:tab w:val="left" w:pos="567"/>
        </w:tabs>
        <w:autoSpaceDE w:val="0"/>
        <w:autoSpaceDN w:val="0"/>
        <w:adjustRightInd w:val="0"/>
        <w:spacing w:line="240" w:lineRule="exact"/>
        <w:jc w:val="left"/>
        <w:rPr>
          <w:bCs/>
          <w:kern w:val="1"/>
          <w:sz w:val="21"/>
          <w:szCs w:val="21"/>
        </w:rPr>
      </w:pPr>
      <w:r>
        <w:rPr>
          <w:noProof/>
          <w:lang w:val="sl-SI" w:eastAsia="sl-SI" w:bidi="ar-SA"/>
        </w:rPr>
        <w:drawing>
          <wp:anchor distT="0" distB="0" distL="114300" distR="114300" simplePos="0" relativeHeight="251675648" behindDoc="0" locked="0" layoutInCell="1" allowOverlap="1" wp14:anchorId="10E2EBF5" wp14:editId="6C82CB80">
            <wp:simplePos x="0" y="0"/>
            <wp:positionH relativeFrom="column">
              <wp:posOffset>245745</wp:posOffset>
            </wp:positionH>
            <wp:positionV relativeFrom="paragraph">
              <wp:posOffset>67310</wp:posOffset>
            </wp:positionV>
            <wp:extent cx="1219200" cy="762000"/>
            <wp:effectExtent l="0" t="0" r="0" b="0"/>
            <wp:wrapSquare wrapText="bothSides"/>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19200" cy="762000"/>
                    </a:xfrm>
                    <a:prstGeom prst="rect">
                      <a:avLst/>
                    </a:prstGeom>
                  </pic:spPr>
                </pic:pic>
              </a:graphicData>
            </a:graphic>
          </wp:anchor>
        </w:drawing>
      </w:r>
    </w:p>
    <w:p w14:paraId="59C5CD39" w14:textId="77777777" w:rsidR="00732D4E" w:rsidRPr="00732D4E" w:rsidRDefault="00732D4E" w:rsidP="00093A4A">
      <w:pPr>
        <w:tabs>
          <w:tab w:val="left" w:pos="360"/>
          <w:tab w:val="left" w:pos="567"/>
        </w:tabs>
        <w:autoSpaceDE w:val="0"/>
        <w:autoSpaceDN w:val="0"/>
        <w:adjustRightInd w:val="0"/>
        <w:spacing w:line="240" w:lineRule="exact"/>
        <w:jc w:val="left"/>
        <w:rPr>
          <w:bCs/>
          <w:kern w:val="1"/>
          <w:sz w:val="21"/>
          <w:szCs w:val="21"/>
          <w:lang w:val="de-DE"/>
        </w:rPr>
      </w:pPr>
    </w:p>
    <w:p w14:paraId="145EE890" w14:textId="77777777" w:rsidR="00732D4E" w:rsidRDefault="00732D4E" w:rsidP="00732D4E">
      <w:pPr>
        <w:pStyle w:val="Listenabsatz"/>
        <w:tabs>
          <w:tab w:val="left" w:pos="360"/>
          <w:tab w:val="left" w:pos="567"/>
        </w:tabs>
        <w:autoSpaceDE w:val="0"/>
        <w:autoSpaceDN w:val="0"/>
        <w:adjustRightInd w:val="0"/>
        <w:spacing w:line="240" w:lineRule="exact"/>
        <w:ind w:left="360"/>
        <w:jc w:val="left"/>
        <w:rPr>
          <w:bCs/>
          <w:kern w:val="1"/>
          <w:sz w:val="21"/>
          <w:szCs w:val="21"/>
          <w:lang w:val="de-DE"/>
        </w:rPr>
      </w:pPr>
    </w:p>
    <w:p w14:paraId="180CA286" w14:textId="77777777" w:rsidR="000F3917" w:rsidRDefault="000F3917" w:rsidP="00732D4E">
      <w:pPr>
        <w:pStyle w:val="Listenabsatz"/>
        <w:tabs>
          <w:tab w:val="left" w:pos="360"/>
          <w:tab w:val="left" w:pos="567"/>
        </w:tabs>
        <w:autoSpaceDE w:val="0"/>
        <w:autoSpaceDN w:val="0"/>
        <w:adjustRightInd w:val="0"/>
        <w:spacing w:line="240" w:lineRule="exact"/>
        <w:ind w:left="360"/>
        <w:jc w:val="left"/>
        <w:rPr>
          <w:bCs/>
          <w:kern w:val="1"/>
          <w:sz w:val="21"/>
          <w:szCs w:val="21"/>
          <w:lang w:val="de-DE"/>
        </w:rPr>
      </w:pPr>
    </w:p>
    <w:p w14:paraId="37C3A9B9" w14:textId="77777777" w:rsidR="000F3917" w:rsidRDefault="000F3917" w:rsidP="00732D4E">
      <w:pPr>
        <w:pStyle w:val="Listenabsatz"/>
        <w:tabs>
          <w:tab w:val="left" w:pos="360"/>
          <w:tab w:val="left" w:pos="567"/>
        </w:tabs>
        <w:autoSpaceDE w:val="0"/>
        <w:autoSpaceDN w:val="0"/>
        <w:adjustRightInd w:val="0"/>
        <w:spacing w:line="240" w:lineRule="exact"/>
        <w:ind w:left="360"/>
        <w:jc w:val="left"/>
        <w:rPr>
          <w:bCs/>
          <w:kern w:val="1"/>
          <w:sz w:val="21"/>
          <w:szCs w:val="21"/>
          <w:lang w:val="de-DE"/>
        </w:rPr>
      </w:pPr>
    </w:p>
    <w:p w14:paraId="6852FD24" w14:textId="77777777" w:rsidR="000F3917" w:rsidRPr="00732D4E" w:rsidRDefault="000F3917" w:rsidP="00732D4E">
      <w:pPr>
        <w:pStyle w:val="Listenabsatz"/>
        <w:tabs>
          <w:tab w:val="left" w:pos="360"/>
          <w:tab w:val="left" w:pos="567"/>
        </w:tabs>
        <w:autoSpaceDE w:val="0"/>
        <w:autoSpaceDN w:val="0"/>
        <w:adjustRightInd w:val="0"/>
        <w:spacing w:line="240" w:lineRule="exact"/>
        <w:ind w:left="360"/>
        <w:jc w:val="left"/>
        <w:rPr>
          <w:bCs/>
          <w:kern w:val="1"/>
          <w:sz w:val="21"/>
          <w:szCs w:val="21"/>
          <w:lang w:val="de-DE"/>
        </w:rPr>
      </w:pPr>
    </w:p>
    <w:p w14:paraId="52C62D3C" w14:textId="77777777" w:rsidR="000465AB" w:rsidRPr="00732D4E" w:rsidRDefault="00732D4E" w:rsidP="00C03D20">
      <w:pPr>
        <w:pStyle w:val="Listenabsatz"/>
        <w:numPr>
          <w:ilvl w:val="0"/>
          <w:numId w:val="10"/>
        </w:numPr>
        <w:tabs>
          <w:tab w:val="left" w:pos="360"/>
          <w:tab w:val="left" w:pos="567"/>
        </w:tabs>
        <w:autoSpaceDE w:val="0"/>
        <w:autoSpaceDN w:val="0"/>
        <w:adjustRightInd w:val="0"/>
        <w:spacing w:line="240" w:lineRule="exact"/>
        <w:jc w:val="left"/>
        <w:rPr>
          <w:bCs/>
          <w:kern w:val="1"/>
          <w:sz w:val="21"/>
          <w:szCs w:val="21"/>
        </w:rPr>
      </w:pPr>
      <w:r>
        <w:rPr>
          <w:noProof/>
          <w:lang w:val="sl-SI" w:eastAsia="sl-SI" w:bidi="ar-SA"/>
        </w:rPr>
        <w:drawing>
          <wp:anchor distT="0" distB="0" distL="114300" distR="114300" simplePos="0" relativeHeight="251648000" behindDoc="1" locked="0" layoutInCell="1" allowOverlap="1" wp14:anchorId="70C5E1DC" wp14:editId="7276B891">
            <wp:simplePos x="0" y="0"/>
            <wp:positionH relativeFrom="column">
              <wp:posOffset>241935</wp:posOffset>
            </wp:positionH>
            <wp:positionV relativeFrom="paragraph">
              <wp:posOffset>242570</wp:posOffset>
            </wp:positionV>
            <wp:extent cx="1219200" cy="775335"/>
            <wp:effectExtent l="0" t="0" r="0" b="5715"/>
            <wp:wrapTight wrapText="bothSides">
              <wp:wrapPolygon edited="0">
                <wp:start x="0" y="0"/>
                <wp:lineTo x="0" y="21229"/>
                <wp:lineTo x="21263" y="21229"/>
                <wp:lineTo x="21263"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19200" cy="775335"/>
                    </a:xfrm>
                    <a:prstGeom prst="rect">
                      <a:avLst/>
                    </a:prstGeom>
                  </pic:spPr>
                </pic:pic>
              </a:graphicData>
            </a:graphic>
          </wp:anchor>
        </w:drawing>
      </w:r>
      <w:r>
        <w:t>Sharpened tread edges provide greater traction on mud and snow.</w:t>
      </w:r>
      <w:r>
        <w:rPr>
          <w:bCs/>
          <w:sz w:val="21"/>
          <w:szCs w:val="21"/>
        </w:rPr>
        <w:br/>
      </w:r>
      <w:r>
        <w:rPr>
          <w:bCs/>
          <w:sz w:val="21"/>
          <w:szCs w:val="21"/>
        </w:rPr>
        <w:br/>
      </w:r>
      <w:r>
        <w:rPr>
          <w:bCs/>
          <w:sz w:val="21"/>
          <w:szCs w:val="21"/>
        </w:rPr>
        <w:br/>
      </w:r>
      <w:r>
        <w:rPr>
          <w:bCs/>
          <w:sz w:val="21"/>
          <w:szCs w:val="21"/>
        </w:rPr>
        <w:br/>
      </w:r>
      <w:r>
        <w:rPr>
          <w:bCs/>
          <w:sz w:val="21"/>
          <w:szCs w:val="21"/>
        </w:rPr>
        <w:br/>
      </w:r>
      <w:r>
        <w:rPr>
          <w:bCs/>
          <w:sz w:val="21"/>
          <w:szCs w:val="21"/>
        </w:rPr>
        <w:br/>
      </w:r>
    </w:p>
    <w:p w14:paraId="17C24ADD" w14:textId="27E2544D" w:rsidR="00093A4A" w:rsidRPr="00732D4E" w:rsidRDefault="00093A4A" w:rsidP="000465AB">
      <w:pPr>
        <w:pStyle w:val="Listenabsatz"/>
        <w:numPr>
          <w:ilvl w:val="0"/>
          <w:numId w:val="10"/>
        </w:numPr>
        <w:tabs>
          <w:tab w:val="left" w:pos="360"/>
          <w:tab w:val="left" w:pos="567"/>
        </w:tabs>
        <w:autoSpaceDE w:val="0"/>
        <w:autoSpaceDN w:val="0"/>
        <w:adjustRightInd w:val="0"/>
        <w:spacing w:line="240" w:lineRule="exact"/>
        <w:jc w:val="left"/>
      </w:pPr>
      <w:r>
        <w:rPr>
          <w:bCs/>
          <w:sz w:val="21"/>
          <w:szCs w:val="21"/>
        </w:rPr>
        <w:t>Additional slush and deep snow traction thanks to interlocking shoulder studs which also extend into the sidewall.</w:t>
      </w:r>
    </w:p>
    <w:p w14:paraId="13BEC1A0" w14:textId="77777777" w:rsidR="004917EF" w:rsidRPr="00732D4E" w:rsidRDefault="000F3917" w:rsidP="004917EF">
      <w:pPr>
        <w:tabs>
          <w:tab w:val="left" w:pos="360"/>
          <w:tab w:val="left" w:pos="567"/>
        </w:tabs>
        <w:adjustRightInd w:val="0"/>
        <w:spacing w:line="240" w:lineRule="exact"/>
        <w:jc w:val="left"/>
        <w:rPr>
          <w:b/>
          <w:snapToGrid w:val="0"/>
          <w:sz w:val="21"/>
          <w:szCs w:val="21"/>
          <w:u w:val="single"/>
        </w:rPr>
      </w:pPr>
      <w:r>
        <w:rPr>
          <w:noProof/>
          <w:lang w:val="sl-SI" w:eastAsia="sl-SI" w:bidi="ar-SA"/>
        </w:rPr>
        <w:drawing>
          <wp:anchor distT="0" distB="0" distL="114300" distR="114300" simplePos="0" relativeHeight="251654144" behindDoc="1" locked="0" layoutInCell="1" allowOverlap="1" wp14:anchorId="4F93986C" wp14:editId="6C4B49EA">
            <wp:simplePos x="0" y="0"/>
            <wp:positionH relativeFrom="column">
              <wp:posOffset>241935</wp:posOffset>
            </wp:positionH>
            <wp:positionV relativeFrom="paragraph">
              <wp:posOffset>86360</wp:posOffset>
            </wp:positionV>
            <wp:extent cx="1219200" cy="756285"/>
            <wp:effectExtent l="0" t="0" r="0" b="5715"/>
            <wp:wrapTight wrapText="bothSides">
              <wp:wrapPolygon edited="0">
                <wp:start x="0" y="0"/>
                <wp:lineTo x="0" y="21219"/>
                <wp:lineTo x="21263" y="21219"/>
                <wp:lineTo x="21263"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19200" cy="756285"/>
                    </a:xfrm>
                    <a:prstGeom prst="rect">
                      <a:avLst/>
                    </a:prstGeom>
                  </pic:spPr>
                </pic:pic>
              </a:graphicData>
            </a:graphic>
            <wp14:sizeRelH relativeFrom="margin">
              <wp14:pctWidth>0</wp14:pctWidth>
            </wp14:sizeRelH>
            <wp14:sizeRelV relativeFrom="margin">
              <wp14:pctHeight>0</wp14:pctHeight>
            </wp14:sizeRelV>
          </wp:anchor>
        </w:drawing>
      </w:r>
      <w:r>
        <w:rPr>
          <w:b/>
          <w:snapToGrid w:val="0"/>
          <w:sz w:val="21"/>
          <w:szCs w:val="21"/>
          <w:u w:val="single"/>
        </w:rPr>
        <w:br/>
      </w:r>
      <w:r>
        <w:rPr>
          <w:b/>
          <w:snapToGrid w:val="0"/>
          <w:sz w:val="21"/>
          <w:szCs w:val="21"/>
          <w:u w:val="single"/>
        </w:rPr>
        <w:br/>
      </w:r>
    </w:p>
    <w:p w14:paraId="1816D997" w14:textId="77777777" w:rsidR="004917EF" w:rsidRPr="00732D4E" w:rsidRDefault="004917EF" w:rsidP="004917EF">
      <w:pPr>
        <w:pStyle w:val="Listenabsatz"/>
        <w:tabs>
          <w:tab w:val="left" w:pos="360"/>
          <w:tab w:val="left" w:pos="567"/>
        </w:tabs>
        <w:adjustRightInd w:val="0"/>
        <w:spacing w:line="240" w:lineRule="exact"/>
        <w:ind w:left="360"/>
        <w:jc w:val="left"/>
        <w:rPr>
          <w:b/>
          <w:snapToGrid w:val="0"/>
          <w:sz w:val="21"/>
          <w:szCs w:val="21"/>
          <w:u w:val="single"/>
          <w:lang w:val="de-DE" w:eastAsia="de-DE"/>
        </w:rPr>
      </w:pPr>
    </w:p>
    <w:p w14:paraId="3FA62DC1" w14:textId="77777777" w:rsidR="004917EF" w:rsidRPr="00732D4E" w:rsidRDefault="000465AB" w:rsidP="004917EF">
      <w:pPr>
        <w:pStyle w:val="Listenabsatz"/>
        <w:tabs>
          <w:tab w:val="left" w:pos="360"/>
          <w:tab w:val="left" w:pos="567"/>
        </w:tabs>
        <w:adjustRightInd w:val="0"/>
        <w:spacing w:line="240" w:lineRule="exact"/>
        <w:ind w:left="360"/>
        <w:jc w:val="left"/>
        <w:rPr>
          <w:b/>
          <w:snapToGrid w:val="0"/>
          <w:sz w:val="21"/>
          <w:szCs w:val="21"/>
          <w:u w:val="single"/>
        </w:rPr>
      </w:pPr>
      <w:r>
        <w:rPr>
          <w:b/>
          <w:snapToGrid w:val="0"/>
          <w:sz w:val="21"/>
          <w:szCs w:val="21"/>
          <w:u w:val="single"/>
        </w:rPr>
        <w:br/>
      </w:r>
    </w:p>
    <w:p w14:paraId="65360BEB" w14:textId="77777777" w:rsidR="00732D4E" w:rsidRPr="00732D4E" w:rsidRDefault="00732D4E" w:rsidP="00732D4E">
      <w:pPr>
        <w:tabs>
          <w:tab w:val="left" w:pos="360"/>
          <w:tab w:val="left" w:pos="567"/>
        </w:tabs>
        <w:autoSpaceDE w:val="0"/>
        <w:autoSpaceDN w:val="0"/>
        <w:adjustRightInd w:val="0"/>
        <w:spacing w:line="240" w:lineRule="exact"/>
        <w:jc w:val="left"/>
        <w:rPr>
          <w:b/>
          <w:snapToGrid w:val="0"/>
          <w:sz w:val="21"/>
          <w:szCs w:val="21"/>
          <w:u w:val="single"/>
          <w:lang w:val="de-DE" w:eastAsia="de-DE"/>
        </w:rPr>
      </w:pPr>
    </w:p>
    <w:p w14:paraId="65742929" w14:textId="77777777" w:rsidR="004917EF" w:rsidRPr="00732D4E" w:rsidRDefault="00093A4A" w:rsidP="004917EF">
      <w:pPr>
        <w:pStyle w:val="Listenabsatz"/>
        <w:numPr>
          <w:ilvl w:val="0"/>
          <w:numId w:val="8"/>
        </w:numPr>
        <w:tabs>
          <w:tab w:val="left" w:pos="360"/>
          <w:tab w:val="left" w:pos="567"/>
        </w:tabs>
        <w:autoSpaceDE w:val="0"/>
        <w:autoSpaceDN w:val="0"/>
        <w:adjustRightInd w:val="0"/>
        <w:spacing w:line="240" w:lineRule="exact"/>
        <w:jc w:val="left"/>
        <w:rPr>
          <w:b/>
          <w:snapToGrid w:val="0"/>
          <w:sz w:val="21"/>
          <w:szCs w:val="21"/>
          <w:u w:val="single"/>
        </w:rPr>
      </w:pPr>
      <w:r>
        <w:rPr>
          <w:b/>
          <w:snapToGrid w:val="0"/>
          <w:sz w:val="21"/>
          <w:szCs w:val="21"/>
          <w:u w:val="single"/>
        </w:rPr>
        <w:t>Reduced tyre rolling noise</w:t>
      </w:r>
    </w:p>
    <w:p w14:paraId="345BEE39" w14:textId="77777777" w:rsidR="004917EF" w:rsidRPr="00732D4E" w:rsidRDefault="004917EF" w:rsidP="004917EF">
      <w:pPr>
        <w:spacing w:line="276" w:lineRule="auto"/>
        <w:rPr>
          <w:i/>
          <w:color w:val="FF0000"/>
          <w:sz w:val="21"/>
          <w:szCs w:val="21"/>
          <w:u w:val="single"/>
          <w:lang w:val="de-DE" w:eastAsia="de-DE"/>
        </w:rPr>
      </w:pPr>
    </w:p>
    <w:p w14:paraId="45CEE2DD" w14:textId="77777777" w:rsidR="00770B44" w:rsidRPr="00732D4E" w:rsidRDefault="00B3618B" w:rsidP="00770B44">
      <w:pPr>
        <w:pStyle w:val="Listenabsatz"/>
        <w:numPr>
          <w:ilvl w:val="0"/>
          <w:numId w:val="9"/>
        </w:numPr>
        <w:tabs>
          <w:tab w:val="left" w:pos="360"/>
          <w:tab w:val="left" w:pos="567"/>
        </w:tabs>
        <w:autoSpaceDE w:val="0"/>
        <w:autoSpaceDN w:val="0"/>
        <w:adjustRightInd w:val="0"/>
        <w:spacing w:line="240" w:lineRule="exact"/>
        <w:jc w:val="left"/>
        <w:rPr>
          <w:bCs/>
          <w:kern w:val="1"/>
          <w:sz w:val="21"/>
          <w:szCs w:val="21"/>
        </w:rPr>
      </w:pPr>
      <w:r>
        <w:rPr>
          <w:noProof/>
          <w:lang w:val="sl-SI" w:eastAsia="sl-SI" w:bidi="ar-SA"/>
        </w:rPr>
        <w:drawing>
          <wp:anchor distT="0" distB="0" distL="114300" distR="114300" simplePos="0" relativeHeight="251658240" behindDoc="1" locked="0" layoutInCell="1" allowOverlap="1" wp14:anchorId="1F5F7851" wp14:editId="2C977AE4">
            <wp:simplePos x="0" y="0"/>
            <wp:positionH relativeFrom="column">
              <wp:posOffset>238125</wp:posOffset>
            </wp:positionH>
            <wp:positionV relativeFrom="paragraph">
              <wp:posOffset>266065</wp:posOffset>
            </wp:positionV>
            <wp:extent cx="2028825" cy="769620"/>
            <wp:effectExtent l="0" t="0" r="9525" b="0"/>
            <wp:wrapTight wrapText="bothSides">
              <wp:wrapPolygon edited="0">
                <wp:start x="0" y="0"/>
                <wp:lineTo x="0" y="20851"/>
                <wp:lineTo x="21499" y="20851"/>
                <wp:lineTo x="21499"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028825" cy="769620"/>
                    </a:xfrm>
                    <a:prstGeom prst="rect">
                      <a:avLst/>
                    </a:prstGeom>
                  </pic:spPr>
                </pic:pic>
              </a:graphicData>
            </a:graphic>
          </wp:anchor>
        </w:drawing>
      </w:r>
      <w:r>
        <w:t>The step block arrangement of the tread grooves dampens the sound development while driving</w:t>
      </w:r>
      <w:r>
        <w:rPr>
          <w:bCs/>
          <w:sz w:val="21"/>
          <w:szCs w:val="21"/>
        </w:rPr>
        <w:br/>
      </w:r>
    </w:p>
    <w:p w14:paraId="2CE2102D" w14:textId="77777777" w:rsidR="004917EF" w:rsidRPr="00732D4E" w:rsidRDefault="004917EF" w:rsidP="004917EF">
      <w:pPr>
        <w:pStyle w:val="Listenabsatz"/>
        <w:tabs>
          <w:tab w:val="left" w:pos="360"/>
          <w:tab w:val="left" w:pos="567"/>
        </w:tabs>
        <w:adjustRightInd w:val="0"/>
        <w:spacing w:line="240" w:lineRule="exact"/>
        <w:ind w:left="360"/>
        <w:jc w:val="left"/>
        <w:rPr>
          <w:bCs/>
          <w:kern w:val="1"/>
          <w:sz w:val="21"/>
          <w:szCs w:val="21"/>
          <w:lang w:val="de-DE"/>
        </w:rPr>
      </w:pPr>
    </w:p>
    <w:p w14:paraId="77936AA8" w14:textId="77777777" w:rsidR="00770B44" w:rsidRPr="00732D4E" w:rsidRDefault="00770B44" w:rsidP="004917EF">
      <w:pPr>
        <w:pStyle w:val="Listenabsatz"/>
        <w:tabs>
          <w:tab w:val="left" w:pos="360"/>
          <w:tab w:val="left" w:pos="567"/>
        </w:tabs>
        <w:adjustRightInd w:val="0"/>
        <w:spacing w:line="240" w:lineRule="exact"/>
        <w:ind w:left="360"/>
        <w:jc w:val="left"/>
        <w:rPr>
          <w:bCs/>
          <w:kern w:val="1"/>
          <w:sz w:val="21"/>
          <w:szCs w:val="21"/>
          <w:lang w:val="de-DE"/>
        </w:rPr>
      </w:pPr>
    </w:p>
    <w:p w14:paraId="6D6FA6D7" w14:textId="77777777" w:rsidR="00770B44" w:rsidRPr="00732D4E" w:rsidRDefault="00770B44" w:rsidP="004917EF">
      <w:pPr>
        <w:pStyle w:val="Listenabsatz"/>
        <w:tabs>
          <w:tab w:val="left" w:pos="360"/>
          <w:tab w:val="left" w:pos="567"/>
        </w:tabs>
        <w:adjustRightInd w:val="0"/>
        <w:spacing w:line="240" w:lineRule="exact"/>
        <w:ind w:left="360"/>
        <w:jc w:val="left"/>
        <w:rPr>
          <w:bCs/>
          <w:kern w:val="1"/>
          <w:sz w:val="21"/>
          <w:szCs w:val="21"/>
          <w:lang w:val="de-DE"/>
        </w:rPr>
      </w:pPr>
    </w:p>
    <w:p w14:paraId="6F607107" w14:textId="77777777" w:rsidR="00770B44" w:rsidRPr="00732D4E" w:rsidRDefault="00770B44" w:rsidP="004917EF">
      <w:pPr>
        <w:pStyle w:val="Listenabsatz"/>
        <w:tabs>
          <w:tab w:val="left" w:pos="360"/>
          <w:tab w:val="left" w:pos="567"/>
        </w:tabs>
        <w:adjustRightInd w:val="0"/>
        <w:spacing w:line="240" w:lineRule="exact"/>
        <w:ind w:left="360"/>
        <w:jc w:val="left"/>
        <w:rPr>
          <w:bCs/>
          <w:kern w:val="1"/>
          <w:sz w:val="21"/>
          <w:szCs w:val="21"/>
          <w:lang w:val="de-DE"/>
        </w:rPr>
      </w:pPr>
    </w:p>
    <w:p w14:paraId="61DCFB2C" w14:textId="77777777" w:rsidR="00770B44" w:rsidRPr="00732D4E" w:rsidRDefault="00770B44" w:rsidP="004917EF">
      <w:pPr>
        <w:pStyle w:val="Listenabsatz"/>
        <w:tabs>
          <w:tab w:val="left" w:pos="360"/>
          <w:tab w:val="left" w:pos="567"/>
        </w:tabs>
        <w:adjustRightInd w:val="0"/>
        <w:spacing w:line="240" w:lineRule="exact"/>
        <w:ind w:left="360"/>
        <w:jc w:val="left"/>
        <w:rPr>
          <w:bCs/>
          <w:kern w:val="1"/>
          <w:sz w:val="21"/>
          <w:szCs w:val="21"/>
        </w:rPr>
      </w:pPr>
      <w:r>
        <w:rPr>
          <w:bCs/>
          <w:sz w:val="21"/>
          <w:szCs w:val="21"/>
        </w:rPr>
        <w:br/>
      </w:r>
    </w:p>
    <w:p w14:paraId="759CBAE5" w14:textId="6A9DF09F" w:rsidR="00770B44" w:rsidRPr="00732D4E" w:rsidRDefault="00EE30D1" w:rsidP="004917EF">
      <w:pPr>
        <w:pStyle w:val="Listenabsatz"/>
        <w:numPr>
          <w:ilvl w:val="0"/>
          <w:numId w:val="9"/>
        </w:numPr>
        <w:tabs>
          <w:tab w:val="left" w:pos="360"/>
          <w:tab w:val="left" w:pos="567"/>
        </w:tabs>
        <w:autoSpaceDE w:val="0"/>
        <w:autoSpaceDN w:val="0"/>
        <w:adjustRightInd w:val="0"/>
        <w:spacing w:line="240" w:lineRule="exact"/>
        <w:jc w:val="left"/>
        <w:rPr>
          <w:bCs/>
          <w:kern w:val="1"/>
          <w:sz w:val="21"/>
          <w:szCs w:val="21"/>
        </w:rPr>
      </w:pPr>
      <w:r>
        <w:rPr>
          <w:bCs/>
          <w:sz w:val="21"/>
          <w:szCs w:val="21"/>
        </w:rPr>
        <w:t>Tread bars between the shoulder blocks reduce noise. The reduced movement of the shoulder blocks enables a more precise and comfortable driving experience.</w:t>
      </w:r>
      <w:r>
        <w:rPr>
          <w:bCs/>
          <w:sz w:val="21"/>
          <w:szCs w:val="21"/>
        </w:rPr>
        <w:br/>
      </w:r>
    </w:p>
    <w:p w14:paraId="18BAE352" w14:textId="77777777" w:rsidR="004917EF" w:rsidRPr="00732D4E" w:rsidRDefault="00EE30D1" w:rsidP="00770B44">
      <w:pPr>
        <w:pStyle w:val="Listenabsatz"/>
        <w:tabs>
          <w:tab w:val="left" w:pos="360"/>
          <w:tab w:val="left" w:pos="567"/>
        </w:tabs>
        <w:autoSpaceDE w:val="0"/>
        <w:autoSpaceDN w:val="0"/>
        <w:adjustRightInd w:val="0"/>
        <w:spacing w:line="240" w:lineRule="exact"/>
        <w:ind w:left="360"/>
        <w:jc w:val="left"/>
        <w:rPr>
          <w:bCs/>
          <w:kern w:val="1"/>
          <w:sz w:val="21"/>
          <w:szCs w:val="21"/>
        </w:rPr>
      </w:pPr>
      <w:r>
        <w:rPr>
          <w:noProof/>
          <w:lang w:val="sl-SI" w:eastAsia="sl-SI" w:bidi="ar-SA"/>
        </w:rPr>
        <w:drawing>
          <wp:anchor distT="0" distB="0" distL="114300" distR="114300" simplePos="0" relativeHeight="251661312" behindDoc="1" locked="0" layoutInCell="1" allowOverlap="1" wp14:anchorId="4A5250E6" wp14:editId="52F659C0">
            <wp:simplePos x="0" y="0"/>
            <wp:positionH relativeFrom="column">
              <wp:posOffset>240665</wp:posOffset>
            </wp:positionH>
            <wp:positionV relativeFrom="paragraph">
              <wp:posOffset>5080</wp:posOffset>
            </wp:positionV>
            <wp:extent cx="1219200" cy="775335"/>
            <wp:effectExtent l="0" t="0" r="0" b="5715"/>
            <wp:wrapTight wrapText="bothSides">
              <wp:wrapPolygon edited="0">
                <wp:start x="0" y="0"/>
                <wp:lineTo x="0" y="21229"/>
                <wp:lineTo x="21263" y="21229"/>
                <wp:lineTo x="21263"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219200" cy="775335"/>
                    </a:xfrm>
                    <a:prstGeom prst="rect">
                      <a:avLst/>
                    </a:prstGeom>
                  </pic:spPr>
                </pic:pic>
              </a:graphicData>
            </a:graphic>
          </wp:anchor>
        </w:drawing>
      </w:r>
      <w:r>
        <w:rPr>
          <w:bCs/>
          <w:sz w:val="21"/>
          <w:szCs w:val="21"/>
        </w:rPr>
        <w:br/>
      </w:r>
      <w:r>
        <w:rPr>
          <w:bCs/>
          <w:sz w:val="21"/>
          <w:szCs w:val="21"/>
        </w:rPr>
        <w:br/>
      </w:r>
      <w:r>
        <w:rPr>
          <w:bCs/>
          <w:sz w:val="21"/>
          <w:szCs w:val="21"/>
        </w:rPr>
        <w:br/>
      </w:r>
      <w:r>
        <w:rPr>
          <w:bCs/>
          <w:sz w:val="21"/>
          <w:szCs w:val="21"/>
        </w:rPr>
        <w:br/>
      </w:r>
      <w:r>
        <w:rPr>
          <w:bCs/>
          <w:sz w:val="21"/>
          <w:szCs w:val="21"/>
        </w:rPr>
        <w:br/>
      </w:r>
    </w:p>
    <w:p w14:paraId="197D6045" w14:textId="5A1014E7" w:rsidR="00406AFC" w:rsidRDefault="00406AFC">
      <w:pPr>
        <w:widowControl/>
        <w:suppressAutoHyphens w:val="0"/>
        <w:jc w:val="left"/>
        <w:rPr>
          <w:bCs/>
          <w:kern w:val="1"/>
          <w:sz w:val="21"/>
          <w:szCs w:val="21"/>
        </w:rPr>
      </w:pPr>
      <w:r>
        <w:br w:type="page"/>
      </w:r>
    </w:p>
    <w:p w14:paraId="35FED4B6" w14:textId="77777777" w:rsidR="000F3917" w:rsidRPr="00406AFC" w:rsidRDefault="000F3917" w:rsidP="00406AFC">
      <w:pPr>
        <w:tabs>
          <w:tab w:val="left" w:pos="360"/>
          <w:tab w:val="left" w:pos="567"/>
        </w:tabs>
        <w:autoSpaceDE w:val="0"/>
        <w:autoSpaceDN w:val="0"/>
        <w:adjustRightInd w:val="0"/>
        <w:spacing w:line="240" w:lineRule="exact"/>
        <w:jc w:val="left"/>
        <w:rPr>
          <w:bCs/>
          <w:kern w:val="1"/>
          <w:sz w:val="21"/>
          <w:szCs w:val="21"/>
          <w:lang w:val="de-DE"/>
        </w:rPr>
      </w:pPr>
    </w:p>
    <w:p w14:paraId="79E2F135" w14:textId="77777777" w:rsidR="004917EF" w:rsidRPr="00732D4E" w:rsidRDefault="00B6227E" w:rsidP="004917EF">
      <w:pPr>
        <w:pStyle w:val="Listenabsatz"/>
        <w:numPr>
          <w:ilvl w:val="0"/>
          <w:numId w:val="8"/>
        </w:numPr>
        <w:tabs>
          <w:tab w:val="left" w:pos="360"/>
          <w:tab w:val="left" w:pos="567"/>
        </w:tabs>
        <w:autoSpaceDE w:val="0"/>
        <w:autoSpaceDN w:val="0"/>
        <w:adjustRightInd w:val="0"/>
        <w:spacing w:line="240" w:lineRule="exact"/>
        <w:jc w:val="left"/>
        <w:rPr>
          <w:b/>
          <w:snapToGrid w:val="0"/>
          <w:sz w:val="21"/>
          <w:szCs w:val="21"/>
          <w:u w:val="single"/>
        </w:rPr>
      </w:pPr>
      <w:r>
        <w:rPr>
          <w:b/>
          <w:snapToGrid w:val="0"/>
          <w:sz w:val="21"/>
          <w:szCs w:val="21"/>
          <w:u w:val="single"/>
        </w:rPr>
        <w:t>Extended service life</w:t>
      </w:r>
    </w:p>
    <w:p w14:paraId="124C7CA9" w14:textId="77777777" w:rsidR="004917EF" w:rsidRPr="00732D4E" w:rsidRDefault="004917EF" w:rsidP="004917EF">
      <w:pPr>
        <w:tabs>
          <w:tab w:val="left" w:pos="360"/>
          <w:tab w:val="left" w:pos="567"/>
        </w:tabs>
        <w:adjustRightInd w:val="0"/>
        <w:spacing w:line="240" w:lineRule="exact"/>
        <w:jc w:val="left"/>
        <w:rPr>
          <w:b/>
          <w:snapToGrid w:val="0"/>
          <w:sz w:val="21"/>
          <w:szCs w:val="21"/>
          <w:u w:val="single"/>
          <w:lang w:val="de-DE" w:eastAsia="de-DE"/>
        </w:rPr>
      </w:pPr>
    </w:p>
    <w:p w14:paraId="1B57235B" w14:textId="77777777" w:rsidR="004917EF" w:rsidRDefault="00C74CA4" w:rsidP="00B6227E">
      <w:pPr>
        <w:pStyle w:val="Listenabsatz"/>
        <w:numPr>
          <w:ilvl w:val="0"/>
          <w:numId w:val="9"/>
        </w:numPr>
        <w:tabs>
          <w:tab w:val="left" w:pos="360"/>
          <w:tab w:val="left" w:pos="567"/>
        </w:tabs>
        <w:autoSpaceDE w:val="0"/>
        <w:autoSpaceDN w:val="0"/>
        <w:adjustRightInd w:val="0"/>
        <w:spacing w:line="240" w:lineRule="exact"/>
        <w:jc w:val="left"/>
        <w:rPr>
          <w:bCs/>
          <w:kern w:val="1"/>
          <w:sz w:val="21"/>
          <w:szCs w:val="21"/>
        </w:rPr>
      </w:pPr>
      <w:r>
        <w:rPr>
          <w:noProof/>
          <w:lang w:val="sl-SI" w:eastAsia="sl-SI" w:bidi="ar-SA"/>
        </w:rPr>
        <w:drawing>
          <wp:anchor distT="0" distB="0" distL="114300" distR="114300" simplePos="0" relativeHeight="251667456" behindDoc="1" locked="0" layoutInCell="1" allowOverlap="1" wp14:anchorId="22EB15E5" wp14:editId="2FB3A585">
            <wp:simplePos x="0" y="0"/>
            <wp:positionH relativeFrom="column">
              <wp:posOffset>251460</wp:posOffset>
            </wp:positionH>
            <wp:positionV relativeFrom="paragraph">
              <wp:posOffset>435610</wp:posOffset>
            </wp:positionV>
            <wp:extent cx="1219200" cy="752475"/>
            <wp:effectExtent l="0" t="0" r="0" b="9525"/>
            <wp:wrapTight wrapText="bothSides">
              <wp:wrapPolygon edited="0">
                <wp:start x="0" y="0"/>
                <wp:lineTo x="0" y="21327"/>
                <wp:lineTo x="21263" y="21327"/>
                <wp:lineTo x="21263"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219200" cy="752475"/>
                    </a:xfrm>
                    <a:prstGeom prst="rect">
                      <a:avLst/>
                    </a:prstGeom>
                  </pic:spPr>
                </pic:pic>
              </a:graphicData>
            </a:graphic>
          </wp:anchor>
        </w:drawing>
      </w:r>
      <w:r>
        <w:t>The specially developed tyre compound increases mileage and reduces wear and tear on gravel roads</w:t>
      </w:r>
      <w:r>
        <w:rPr>
          <w:bCs/>
          <w:sz w:val="21"/>
          <w:szCs w:val="21"/>
        </w:rPr>
        <w:br/>
      </w:r>
      <w:r>
        <w:rPr>
          <w:bCs/>
          <w:sz w:val="21"/>
          <w:szCs w:val="21"/>
        </w:rPr>
        <w:br/>
      </w:r>
      <w:r>
        <w:rPr>
          <w:bCs/>
          <w:sz w:val="21"/>
          <w:szCs w:val="21"/>
        </w:rPr>
        <w:br/>
      </w:r>
      <w:r>
        <w:rPr>
          <w:bCs/>
          <w:sz w:val="21"/>
          <w:szCs w:val="21"/>
        </w:rPr>
        <w:br/>
      </w:r>
      <w:r>
        <w:rPr>
          <w:bCs/>
          <w:sz w:val="21"/>
          <w:szCs w:val="21"/>
        </w:rPr>
        <w:br/>
      </w:r>
      <w:r>
        <w:rPr>
          <w:bCs/>
          <w:sz w:val="21"/>
          <w:szCs w:val="21"/>
        </w:rPr>
        <w:br/>
      </w:r>
      <w:r>
        <w:rPr>
          <w:bCs/>
          <w:sz w:val="21"/>
          <w:szCs w:val="21"/>
        </w:rPr>
        <w:br/>
      </w:r>
    </w:p>
    <w:p w14:paraId="14937405" w14:textId="77777777" w:rsidR="0088511C" w:rsidRPr="00732D4E" w:rsidRDefault="0088511C" w:rsidP="0088511C">
      <w:pPr>
        <w:pStyle w:val="Listenabsatz"/>
        <w:tabs>
          <w:tab w:val="left" w:pos="360"/>
          <w:tab w:val="left" w:pos="567"/>
        </w:tabs>
        <w:autoSpaceDE w:val="0"/>
        <w:autoSpaceDN w:val="0"/>
        <w:adjustRightInd w:val="0"/>
        <w:spacing w:line="240" w:lineRule="exact"/>
        <w:ind w:left="360"/>
        <w:jc w:val="left"/>
        <w:rPr>
          <w:bCs/>
          <w:kern w:val="1"/>
          <w:sz w:val="21"/>
          <w:szCs w:val="21"/>
        </w:rPr>
      </w:pPr>
    </w:p>
    <w:p w14:paraId="78F42A3B" w14:textId="1F8440A6" w:rsidR="00C74CA4" w:rsidRPr="00732D4E" w:rsidRDefault="000F3917" w:rsidP="00C74CA4">
      <w:pPr>
        <w:pStyle w:val="Listenabsatz"/>
        <w:numPr>
          <w:ilvl w:val="0"/>
          <w:numId w:val="9"/>
        </w:numPr>
        <w:tabs>
          <w:tab w:val="left" w:pos="360"/>
          <w:tab w:val="left" w:pos="567"/>
        </w:tabs>
        <w:autoSpaceDE w:val="0"/>
        <w:autoSpaceDN w:val="0"/>
        <w:adjustRightInd w:val="0"/>
        <w:spacing w:line="240" w:lineRule="exact"/>
        <w:jc w:val="left"/>
        <w:rPr>
          <w:bCs/>
          <w:kern w:val="1"/>
          <w:sz w:val="21"/>
          <w:szCs w:val="21"/>
        </w:rPr>
      </w:pPr>
      <w:r>
        <w:rPr>
          <w:noProof/>
          <w:lang w:val="sl-SI" w:eastAsia="sl-SI" w:bidi="ar-SA"/>
        </w:rPr>
        <w:drawing>
          <wp:anchor distT="0" distB="0" distL="114300" distR="114300" simplePos="0" relativeHeight="251671552" behindDoc="1" locked="0" layoutInCell="1" allowOverlap="1" wp14:anchorId="19E1A30E" wp14:editId="00390B5C">
            <wp:simplePos x="0" y="0"/>
            <wp:positionH relativeFrom="column">
              <wp:posOffset>247650</wp:posOffset>
            </wp:positionH>
            <wp:positionV relativeFrom="paragraph">
              <wp:posOffset>483235</wp:posOffset>
            </wp:positionV>
            <wp:extent cx="1255395" cy="751840"/>
            <wp:effectExtent l="0" t="0" r="1905" b="0"/>
            <wp:wrapTight wrapText="bothSides">
              <wp:wrapPolygon edited="0">
                <wp:start x="0" y="0"/>
                <wp:lineTo x="0" y="20797"/>
                <wp:lineTo x="21305" y="20797"/>
                <wp:lineTo x="21305"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255395" cy="751840"/>
                    </a:xfrm>
                    <a:prstGeom prst="rect">
                      <a:avLst/>
                    </a:prstGeom>
                  </pic:spPr>
                </pic:pic>
              </a:graphicData>
            </a:graphic>
          </wp:anchor>
        </w:drawing>
      </w:r>
      <w:r>
        <w:t>A wider tread and a flat belt result in a more even pressure distribution, resulting in longer tyre service life and even wear</w:t>
      </w:r>
      <w:r>
        <w:rPr>
          <w:bCs/>
          <w:sz w:val="21"/>
          <w:szCs w:val="21"/>
        </w:rPr>
        <w:br/>
      </w:r>
      <w:r>
        <w:rPr>
          <w:bCs/>
          <w:sz w:val="21"/>
          <w:szCs w:val="21"/>
        </w:rPr>
        <w:br/>
      </w:r>
    </w:p>
    <w:p w14:paraId="4A0500E9" w14:textId="77777777" w:rsidR="004917EF" w:rsidRPr="00732D4E" w:rsidRDefault="004917EF" w:rsidP="004917EF">
      <w:pPr>
        <w:tabs>
          <w:tab w:val="left" w:pos="426"/>
          <w:tab w:val="left" w:pos="567"/>
        </w:tabs>
        <w:spacing w:line="240" w:lineRule="exact"/>
        <w:rPr>
          <w:bCs/>
          <w:kern w:val="1"/>
          <w:sz w:val="21"/>
          <w:szCs w:val="21"/>
          <w:lang w:val="de-DE"/>
        </w:rPr>
      </w:pPr>
    </w:p>
    <w:p w14:paraId="3D00BEA4" w14:textId="77777777" w:rsidR="004917EF" w:rsidRPr="00732D4E" w:rsidRDefault="004917EF" w:rsidP="004917EF">
      <w:pPr>
        <w:tabs>
          <w:tab w:val="left" w:pos="426"/>
          <w:tab w:val="left" w:pos="567"/>
        </w:tabs>
        <w:spacing w:line="240" w:lineRule="exact"/>
        <w:rPr>
          <w:bCs/>
          <w:kern w:val="18"/>
          <w:sz w:val="21"/>
          <w:szCs w:val="21"/>
          <w:lang w:val="de-DE" w:eastAsia="de-DE"/>
        </w:rPr>
      </w:pPr>
    </w:p>
    <w:p w14:paraId="609E64CE" w14:textId="77777777" w:rsidR="004917EF" w:rsidRPr="00732D4E" w:rsidRDefault="004917EF" w:rsidP="004917EF">
      <w:pPr>
        <w:tabs>
          <w:tab w:val="left" w:pos="426"/>
          <w:tab w:val="left" w:pos="4253"/>
        </w:tabs>
        <w:adjustRightInd w:val="0"/>
        <w:snapToGrid w:val="0"/>
        <w:spacing w:before="120"/>
        <w:rPr>
          <w:snapToGrid w:val="0"/>
          <w:sz w:val="21"/>
          <w:szCs w:val="21"/>
        </w:rPr>
      </w:pPr>
      <w:r>
        <w:rPr>
          <w:snapToGrid w:val="0"/>
          <w:sz w:val="21"/>
          <w:szCs w:val="21"/>
        </w:rPr>
        <w:tab/>
      </w:r>
      <w:r>
        <w:rPr>
          <w:snapToGrid w:val="0"/>
          <w:sz w:val="21"/>
          <w:szCs w:val="21"/>
        </w:rPr>
        <w:tab/>
      </w:r>
    </w:p>
    <w:p w14:paraId="378E1AC3" w14:textId="77777777" w:rsidR="006468C9" w:rsidRDefault="006468C9" w:rsidP="00544BCE">
      <w:pPr>
        <w:spacing w:line="320" w:lineRule="exact"/>
        <w:rPr>
          <w:b/>
          <w:bCs/>
          <w:sz w:val="21"/>
          <w:szCs w:val="21"/>
          <w:lang w:val="de-DE"/>
        </w:rPr>
      </w:pPr>
    </w:p>
    <w:bookmarkEnd w:id="0"/>
    <w:p w14:paraId="527FE450" w14:textId="77777777" w:rsidR="0005589B" w:rsidRDefault="0005589B">
      <w:pPr>
        <w:widowControl/>
        <w:suppressAutoHyphens w:val="0"/>
        <w:jc w:val="left"/>
        <w:rPr>
          <w:b/>
          <w:bCs/>
          <w:sz w:val="21"/>
          <w:szCs w:val="21"/>
        </w:rPr>
      </w:pPr>
      <w:r>
        <w:rPr>
          <w:b/>
          <w:bCs/>
          <w:sz w:val="21"/>
          <w:szCs w:val="21"/>
        </w:rPr>
        <w:br w:type="page"/>
      </w:r>
    </w:p>
    <w:p w14:paraId="12EC9BF6" w14:textId="2035FEE2" w:rsidR="0005589B" w:rsidRDefault="0005589B" w:rsidP="0005589B">
      <w:pPr>
        <w:spacing w:line="320" w:lineRule="exact"/>
        <w:rPr>
          <w:b/>
          <w:bCs/>
          <w:color w:val="auto"/>
          <w:sz w:val="21"/>
          <w:szCs w:val="21"/>
        </w:rPr>
      </w:pPr>
      <w:r>
        <w:rPr>
          <w:b/>
          <w:bCs/>
          <w:sz w:val="21"/>
          <w:szCs w:val="21"/>
        </w:rPr>
        <w:lastRenderedPageBreak/>
        <w:t>About Hankook Tire</w:t>
      </w:r>
    </w:p>
    <w:p w14:paraId="1A27F4C0" w14:textId="77777777" w:rsidR="0005589B" w:rsidRDefault="0005589B" w:rsidP="0005589B">
      <w:pPr>
        <w:spacing w:line="320" w:lineRule="exact"/>
        <w:rPr>
          <w:b/>
          <w:bCs/>
          <w:sz w:val="21"/>
          <w:szCs w:val="21"/>
        </w:rPr>
      </w:pPr>
    </w:p>
    <w:p w14:paraId="09E52F10" w14:textId="77777777" w:rsidR="0005589B" w:rsidRDefault="0005589B" w:rsidP="0005589B">
      <w:pPr>
        <w:spacing w:line="320" w:lineRule="exact"/>
        <w:rPr>
          <w:sz w:val="21"/>
          <w:szCs w:val="21"/>
        </w:rPr>
      </w:pPr>
      <w:r>
        <w:rPr>
          <w:sz w:val="21"/>
          <w:szCs w:val="21"/>
        </w:rPr>
        <w:t>Hankook Tire manufactures globally innovative, award winning radial tyres of proven superior quality for passenger cars, light trucks, SUVs, RVs, trucks, and buses as well as motorsports (circuit racing/rallies).</w:t>
      </w:r>
    </w:p>
    <w:p w14:paraId="384B2CF7" w14:textId="77777777" w:rsidR="0005589B" w:rsidRDefault="0005589B" w:rsidP="0005589B">
      <w:pPr>
        <w:spacing w:line="320" w:lineRule="exact"/>
        <w:rPr>
          <w:sz w:val="21"/>
          <w:szCs w:val="21"/>
        </w:rPr>
      </w:pPr>
    </w:p>
    <w:p w14:paraId="3708C364" w14:textId="77777777" w:rsidR="0005589B" w:rsidRDefault="0005589B" w:rsidP="0005589B">
      <w:pPr>
        <w:spacing w:line="320" w:lineRule="exact"/>
        <w:rPr>
          <w:sz w:val="21"/>
          <w:szCs w:val="21"/>
        </w:rPr>
      </w:pPr>
      <w:r>
        <w:rPr>
          <w:sz w:val="21"/>
          <w:szCs w:val="21"/>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Pr>
          <w:sz w:val="21"/>
          <w:szCs w:val="21"/>
        </w:rPr>
        <w:t>Rácalmás</w:t>
      </w:r>
      <w:proofErr w:type="spellEnd"/>
      <w:r>
        <w:rPr>
          <w:sz w:val="21"/>
          <w:szCs w:val="21"/>
        </w:rPr>
        <w:t xml:space="preserve">/Hungary which was inaugurated in June 2007 and is continuously being expanded. Currently around 3,000 employees produce up to 19 million tyres a year for passenger cars, </w:t>
      </w:r>
      <w:proofErr w:type="gramStart"/>
      <w:r>
        <w:rPr>
          <w:sz w:val="21"/>
          <w:szCs w:val="21"/>
        </w:rPr>
        <w:t>SUVs</w:t>
      </w:r>
      <w:proofErr w:type="gramEnd"/>
      <w:r>
        <w:rPr>
          <w:sz w:val="21"/>
          <w:szCs w:val="21"/>
        </w:rPr>
        <w:t xml:space="preserve"> and light trucks.</w:t>
      </w:r>
    </w:p>
    <w:p w14:paraId="663CADFD" w14:textId="77777777" w:rsidR="0005589B" w:rsidRDefault="0005589B" w:rsidP="0005589B">
      <w:pPr>
        <w:spacing w:line="320" w:lineRule="exact"/>
        <w:rPr>
          <w:sz w:val="21"/>
          <w:szCs w:val="21"/>
        </w:rPr>
      </w:pPr>
    </w:p>
    <w:p w14:paraId="40EBBADF" w14:textId="77777777" w:rsidR="0005589B" w:rsidRDefault="0005589B" w:rsidP="0005589B">
      <w:pPr>
        <w:spacing w:line="320" w:lineRule="exact"/>
        <w:rPr>
          <w:sz w:val="21"/>
          <w:szCs w:val="21"/>
        </w:rPr>
      </w:pPr>
      <w:r>
        <w:rPr>
          <w:sz w:val="21"/>
          <w:szCs w:val="21"/>
        </w:rPr>
        <w:t xml:space="preserve">Hankook Tire’s European headquarters </w:t>
      </w:r>
      <w:proofErr w:type="gramStart"/>
      <w:r>
        <w:rPr>
          <w:sz w:val="21"/>
          <w:szCs w:val="21"/>
        </w:rPr>
        <w:t>are located in</w:t>
      </w:r>
      <w:proofErr w:type="gramEnd"/>
      <w:r>
        <w:rPr>
          <w:sz w:val="21"/>
          <w:szCs w:val="21"/>
        </w:rPr>
        <w:t xml:space="preserve"> Neu-</w:t>
      </w:r>
      <w:proofErr w:type="spellStart"/>
      <w:r>
        <w:rPr>
          <w:sz w:val="21"/>
          <w:szCs w:val="21"/>
        </w:rPr>
        <w:t>Isenburg</w:t>
      </w:r>
      <w:proofErr w:type="spellEnd"/>
      <w:r>
        <w:rPr>
          <w:sz w:val="21"/>
          <w:szCs w:val="21"/>
        </w:rPr>
        <w:t xml:space="preserve"> near Frankfurt am Main in Germany. The manufacturer operates further branches in Czech Republic, France, Germany, Hungary, Italy, the Netherlands, Austria, Poland, Russia, Serbia, Spain, Sweden, Turkey, </w:t>
      </w:r>
      <w:proofErr w:type="gramStart"/>
      <w:r>
        <w:rPr>
          <w:sz w:val="21"/>
          <w:szCs w:val="21"/>
        </w:rPr>
        <w:t>UK</w:t>
      </w:r>
      <w:proofErr w:type="gramEnd"/>
      <w:r>
        <w:rPr>
          <w:sz w:val="21"/>
          <w:szCs w:val="21"/>
        </w:rPr>
        <w:t xml:space="preserve"> and Ukraine. Hankook products are sold directly through regional distributors in other local markets. Hankook Tire employs approximately 20,000 people worldwide and are selling their products in over 180 countries. Internationally leading car manufacturers rely on tyres made by Hankook for their original equipment. Approximately 34 percent of the company's global sales are generated within the European and CIS-Region. Hankook Tire has been represented in the renowned Dow Jones Sustainability Index World (DJSI World) since 2016.</w:t>
      </w:r>
    </w:p>
    <w:p w14:paraId="2E6CCF6F" w14:textId="77777777" w:rsidR="0005589B" w:rsidRDefault="0005589B" w:rsidP="0005589B">
      <w:pPr>
        <w:spacing w:line="320" w:lineRule="exact"/>
        <w:rPr>
          <w:sz w:val="21"/>
          <w:szCs w:val="21"/>
        </w:rPr>
      </w:pPr>
    </w:p>
    <w:p w14:paraId="1F5EA7AC" w14:textId="77777777" w:rsidR="0005589B" w:rsidRDefault="0005589B" w:rsidP="0005589B">
      <w:pPr>
        <w:spacing w:line="320" w:lineRule="exact"/>
        <w:rPr>
          <w:sz w:val="21"/>
          <w:szCs w:val="21"/>
        </w:rPr>
      </w:pPr>
      <w:r>
        <w:rPr>
          <w:sz w:val="21"/>
          <w:szCs w:val="21"/>
        </w:rPr>
        <w:t xml:space="preserve">For more information please visit </w:t>
      </w:r>
      <w:hyperlink r:id="rId15" w:history="1">
        <w:r>
          <w:rPr>
            <w:rStyle w:val="Hyperlink"/>
            <w:sz w:val="21"/>
            <w:szCs w:val="21"/>
          </w:rPr>
          <w:t>www.hankooktire-mediacenter.com</w:t>
        </w:r>
      </w:hyperlink>
      <w:r>
        <w:rPr>
          <w:sz w:val="21"/>
          <w:szCs w:val="21"/>
        </w:rPr>
        <w:t xml:space="preserve"> or </w:t>
      </w:r>
      <w:hyperlink r:id="rId16" w:history="1">
        <w:r>
          <w:rPr>
            <w:rStyle w:val="Hyperlink"/>
            <w:sz w:val="21"/>
            <w:szCs w:val="21"/>
          </w:rPr>
          <w:t>www.hankooktire.com</w:t>
        </w:r>
      </w:hyperlink>
    </w:p>
    <w:p w14:paraId="0D533CDE" w14:textId="77777777" w:rsidR="0005589B" w:rsidRDefault="0005589B" w:rsidP="0005589B">
      <w:pPr>
        <w:spacing w:line="320" w:lineRule="exact"/>
        <w:rPr>
          <w:rFonts w:ascii="Batang"/>
          <w:kern w:val="2"/>
          <w:szCs w:val="24"/>
          <w:u w:val="single"/>
        </w:rPr>
      </w:pPr>
    </w:p>
    <w:tbl>
      <w:tblPr>
        <w:tblW w:w="9437" w:type="dxa"/>
        <w:shd w:val="clear" w:color="auto" w:fill="F2F2F2"/>
        <w:tblLook w:val="04A0" w:firstRow="1" w:lastRow="0" w:firstColumn="1" w:lastColumn="0" w:noHBand="0" w:noVBand="1"/>
      </w:tblPr>
      <w:tblGrid>
        <w:gridCol w:w="2359"/>
        <w:gridCol w:w="2359"/>
        <w:gridCol w:w="2359"/>
        <w:gridCol w:w="2360"/>
      </w:tblGrid>
      <w:tr w:rsidR="0005589B" w14:paraId="6140D451" w14:textId="77777777" w:rsidTr="0005589B">
        <w:tc>
          <w:tcPr>
            <w:tcW w:w="9437" w:type="dxa"/>
            <w:gridSpan w:val="4"/>
            <w:shd w:val="clear" w:color="auto" w:fill="F2F2F2"/>
          </w:tcPr>
          <w:p w14:paraId="4D52B9C9" w14:textId="77777777" w:rsidR="0005589B" w:rsidRDefault="0005589B">
            <w:pPr>
              <w:spacing w:line="320" w:lineRule="exact"/>
              <w:rPr>
                <w:b/>
                <w:bCs/>
                <w:sz w:val="21"/>
                <w:szCs w:val="21"/>
                <w:u w:val="single"/>
                <w:lang w:val="fr-FR"/>
              </w:rPr>
            </w:pPr>
            <w:proofErr w:type="gramStart"/>
            <w:r>
              <w:rPr>
                <w:b/>
                <w:bCs/>
                <w:sz w:val="21"/>
                <w:szCs w:val="21"/>
                <w:u w:val="single"/>
                <w:lang w:val="fr-FR"/>
              </w:rPr>
              <w:t>Contact:</w:t>
            </w:r>
            <w:proofErr w:type="gramEnd"/>
          </w:p>
          <w:p w14:paraId="79AE2324" w14:textId="77777777" w:rsidR="0005589B" w:rsidRDefault="0005589B">
            <w:pPr>
              <w:spacing w:line="320" w:lineRule="exact"/>
              <w:rPr>
                <w:sz w:val="16"/>
                <w:szCs w:val="16"/>
                <w:lang w:val="de-DE"/>
              </w:rPr>
            </w:pPr>
            <w:proofErr w:type="spellStart"/>
            <w:r>
              <w:rPr>
                <w:b/>
                <w:bCs/>
                <w:sz w:val="16"/>
                <w:szCs w:val="16"/>
                <w:lang w:val="fr-FR"/>
              </w:rPr>
              <w:t>Hankook</w:t>
            </w:r>
            <w:proofErr w:type="spellEnd"/>
            <w:r>
              <w:rPr>
                <w:b/>
                <w:bCs/>
                <w:sz w:val="16"/>
                <w:szCs w:val="16"/>
                <w:lang w:val="fr-FR"/>
              </w:rPr>
              <w:t xml:space="preserve"> Tire Europe </w:t>
            </w:r>
            <w:proofErr w:type="spellStart"/>
            <w:r>
              <w:rPr>
                <w:b/>
                <w:bCs/>
                <w:sz w:val="16"/>
                <w:szCs w:val="16"/>
                <w:lang w:val="fr-FR"/>
              </w:rPr>
              <w:t>GmbH</w:t>
            </w:r>
            <w:proofErr w:type="spellEnd"/>
            <w:r>
              <w:rPr>
                <w:b/>
                <w:bCs/>
                <w:sz w:val="16"/>
                <w:szCs w:val="16"/>
                <w:lang w:val="fr-FR"/>
              </w:rPr>
              <w:t xml:space="preserve"> | </w:t>
            </w:r>
            <w:proofErr w:type="spellStart"/>
            <w:r>
              <w:rPr>
                <w:bCs/>
                <w:sz w:val="16"/>
                <w:szCs w:val="16"/>
                <w:lang w:val="fr-FR"/>
              </w:rPr>
              <w:t>Corporate</w:t>
            </w:r>
            <w:proofErr w:type="spellEnd"/>
            <w:r>
              <w:rPr>
                <w:bCs/>
                <w:sz w:val="16"/>
                <w:szCs w:val="16"/>
                <w:lang w:val="fr-FR"/>
              </w:rPr>
              <w:t xml:space="preserve"> Communications Europe/CIS</w:t>
            </w:r>
            <w:r>
              <w:rPr>
                <w:b/>
                <w:bCs/>
                <w:sz w:val="16"/>
                <w:szCs w:val="16"/>
                <w:lang w:val="fr-FR"/>
              </w:rPr>
              <w:t xml:space="preserve"> | </w:t>
            </w:r>
            <w:proofErr w:type="spellStart"/>
            <w:r>
              <w:rPr>
                <w:sz w:val="16"/>
                <w:szCs w:val="16"/>
                <w:lang w:val="fr-FR"/>
              </w:rPr>
              <w:t>Siemensstr</w:t>
            </w:r>
            <w:proofErr w:type="spellEnd"/>
            <w:r>
              <w:rPr>
                <w:sz w:val="16"/>
                <w:szCs w:val="16"/>
                <w:lang w:val="fr-FR"/>
              </w:rPr>
              <w:t xml:space="preserve">. </w:t>
            </w:r>
            <w:r>
              <w:rPr>
                <w:sz w:val="16"/>
                <w:szCs w:val="16"/>
                <w:lang w:val="de-DE"/>
              </w:rPr>
              <w:t>14, 63263 Neu-Isenburg</w:t>
            </w:r>
            <w:r>
              <w:rPr>
                <w:b/>
                <w:bCs/>
                <w:sz w:val="16"/>
                <w:szCs w:val="16"/>
                <w:lang w:val="de-DE"/>
              </w:rPr>
              <w:t xml:space="preserve"> | </w:t>
            </w:r>
            <w:r>
              <w:rPr>
                <w:sz w:val="16"/>
                <w:szCs w:val="16"/>
                <w:lang w:val="de-DE"/>
              </w:rPr>
              <w:t>Germany</w:t>
            </w:r>
          </w:p>
          <w:p w14:paraId="28871517" w14:textId="77777777" w:rsidR="0005589B" w:rsidRDefault="0005589B">
            <w:pPr>
              <w:spacing w:line="200" w:lineRule="exact"/>
              <w:rPr>
                <w:sz w:val="21"/>
                <w:szCs w:val="21"/>
                <w:u w:val="single"/>
                <w:lang w:val="de-DE"/>
              </w:rPr>
            </w:pPr>
          </w:p>
        </w:tc>
      </w:tr>
      <w:tr w:rsidR="0005589B" w14:paraId="2B2E91F1" w14:textId="77777777" w:rsidTr="0005589B">
        <w:tc>
          <w:tcPr>
            <w:tcW w:w="2359" w:type="dxa"/>
            <w:shd w:val="clear" w:color="auto" w:fill="F2F2F2"/>
          </w:tcPr>
          <w:p w14:paraId="0F1E13C7" w14:textId="77777777" w:rsidR="0005589B" w:rsidRDefault="0005589B">
            <w:pPr>
              <w:spacing w:line="200" w:lineRule="exact"/>
              <w:rPr>
                <w:b/>
                <w:snapToGrid w:val="0"/>
                <w:sz w:val="16"/>
                <w:szCs w:val="16"/>
                <w:lang w:val="en-US"/>
              </w:rPr>
            </w:pPr>
            <w:r>
              <w:rPr>
                <w:b/>
                <w:snapToGrid w:val="0"/>
                <w:sz w:val="16"/>
                <w:szCs w:val="16"/>
              </w:rPr>
              <w:t>Felix Kinzer</w:t>
            </w:r>
          </w:p>
          <w:p w14:paraId="0FE95F6F" w14:textId="77777777" w:rsidR="0005589B" w:rsidRDefault="0005589B">
            <w:pPr>
              <w:spacing w:line="200" w:lineRule="exact"/>
              <w:rPr>
                <w:snapToGrid w:val="0"/>
                <w:sz w:val="16"/>
                <w:szCs w:val="16"/>
              </w:rPr>
            </w:pPr>
            <w:r>
              <w:rPr>
                <w:snapToGrid w:val="0"/>
                <w:sz w:val="16"/>
                <w:szCs w:val="16"/>
              </w:rPr>
              <w:t>Director</w:t>
            </w:r>
          </w:p>
          <w:p w14:paraId="06FEEA43" w14:textId="77777777" w:rsidR="0005589B" w:rsidRDefault="0005589B">
            <w:pPr>
              <w:spacing w:line="200" w:lineRule="exact"/>
              <w:rPr>
                <w:snapToGrid w:val="0"/>
                <w:sz w:val="16"/>
                <w:szCs w:val="16"/>
              </w:rPr>
            </w:pPr>
            <w:r>
              <w:rPr>
                <w:snapToGrid w:val="0"/>
                <w:sz w:val="16"/>
                <w:szCs w:val="16"/>
              </w:rPr>
              <w:t>tel.: +49 (0) 61 02 8149 – 170</w:t>
            </w:r>
          </w:p>
          <w:p w14:paraId="7C6DC402" w14:textId="77777777" w:rsidR="0005589B" w:rsidRDefault="00235DD5">
            <w:pPr>
              <w:spacing w:line="276" w:lineRule="auto"/>
              <w:rPr>
                <w:snapToGrid w:val="0"/>
                <w:sz w:val="16"/>
                <w:szCs w:val="16"/>
              </w:rPr>
            </w:pPr>
            <w:hyperlink r:id="rId17" w:history="1">
              <w:r w:rsidR="0005589B">
                <w:rPr>
                  <w:rStyle w:val="Hyperlink"/>
                  <w:snapToGrid w:val="0"/>
                  <w:sz w:val="16"/>
                </w:rPr>
                <w:t>f.kinzer@hankookreifen.de</w:t>
              </w:r>
            </w:hyperlink>
          </w:p>
          <w:p w14:paraId="1A057F5C" w14:textId="77777777" w:rsidR="0005589B" w:rsidRDefault="0005589B">
            <w:pPr>
              <w:spacing w:line="200" w:lineRule="exact"/>
              <w:rPr>
                <w:snapToGrid w:val="0"/>
                <w:sz w:val="16"/>
                <w:szCs w:val="16"/>
              </w:rPr>
            </w:pPr>
          </w:p>
        </w:tc>
        <w:tc>
          <w:tcPr>
            <w:tcW w:w="2359" w:type="dxa"/>
            <w:shd w:val="clear" w:color="auto" w:fill="F2F2F2"/>
          </w:tcPr>
          <w:p w14:paraId="5FF39EFF" w14:textId="77777777" w:rsidR="0005589B" w:rsidRDefault="0005589B">
            <w:pPr>
              <w:spacing w:line="200" w:lineRule="exact"/>
              <w:rPr>
                <w:b/>
                <w:sz w:val="16"/>
                <w:szCs w:val="16"/>
                <w:lang w:val="it-IT"/>
              </w:rPr>
            </w:pPr>
            <w:r>
              <w:rPr>
                <w:b/>
                <w:sz w:val="16"/>
                <w:szCs w:val="16"/>
                <w:lang w:val="it-IT"/>
              </w:rPr>
              <w:t xml:space="preserve">Larissa </w:t>
            </w:r>
            <w:proofErr w:type="spellStart"/>
            <w:r>
              <w:rPr>
                <w:b/>
                <w:sz w:val="16"/>
                <w:szCs w:val="16"/>
                <w:lang w:val="it-IT"/>
              </w:rPr>
              <w:t>Büsch</w:t>
            </w:r>
            <w:proofErr w:type="spellEnd"/>
          </w:p>
          <w:p w14:paraId="20278DC8" w14:textId="77777777" w:rsidR="0005589B" w:rsidRDefault="0005589B">
            <w:pPr>
              <w:spacing w:line="200" w:lineRule="exact"/>
              <w:rPr>
                <w:sz w:val="16"/>
                <w:szCs w:val="16"/>
                <w:lang w:val="it-IT"/>
              </w:rPr>
            </w:pPr>
            <w:r>
              <w:rPr>
                <w:sz w:val="16"/>
                <w:szCs w:val="16"/>
                <w:lang w:val="it-IT"/>
              </w:rPr>
              <w:t>PR Manager</w:t>
            </w:r>
          </w:p>
          <w:p w14:paraId="2876EFC6" w14:textId="77777777" w:rsidR="0005589B" w:rsidRDefault="0005589B">
            <w:pPr>
              <w:spacing w:line="200" w:lineRule="exact"/>
              <w:rPr>
                <w:snapToGrid w:val="0"/>
                <w:sz w:val="16"/>
                <w:szCs w:val="16"/>
                <w:lang w:val="it-IT"/>
              </w:rPr>
            </w:pPr>
            <w:r>
              <w:rPr>
                <w:snapToGrid w:val="0"/>
                <w:sz w:val="16"/>
                <w:szCs w:val="16"/>
                <w:lang w:val="it-IT"/>
              </w:rPr>
              <w:t>tel.: +49 (0) 6102 8149 – 173</w:t>
            </w:r>
          </w:p>
          <w:p w14:paraId="75D948A8" w14:textId="77777777" w:rsidR="0005589B" w:rsidRDefault="00235DD5">
            <w:pPr>
              <w:spacing w:line="200" w:lineRule="exact"/>
              <w:rPr>
                <w:rStyle w:val="Hyperlink"/>
                <w:lang w:val="de-DE"/>
              </w:rPr>
            </w:pPr>
            <w:hyperlink r:id="rId18" w:history="1">
              <w:r w:rsidR="0005589B">
                <w:rPr>
                  <w:rStyle w:val="Hyperlink"/>
                  <w:sz w:val="16"/>
                  <w:szCs w:val="16"/>
                  <w:lang w:val="de-DE"/>
                </w:rPr>
                <w:t>l.buesch@hankookreifen.de</w:t>
              </w:r>
            </w:hyperlink>
          </w:p>
          <w:p w14:paraId="2BC54B0B" w14:textId="77777777" w:rsidR="0005589B" w:rsidRDefault="0005589B">
            <w:pPr>
              <w:spacing w:line="200" w:lineRule="exact"/>
              <w:rPr>
                <w:color w:val="0070C0"/>
                <w:sz w:val="21"/>
                <w:szCs w:val="21"/>
              </w:rPr>
            </w:pPr>
          </w:p>
        </w:tc>
        <w:tc>
          <w:tcPr>
            <w:tcW w:w="2359" w:type="dxa"/>
            <w:shd w:val="clear" w:color="auto" w:fill="F2F2F2"/>
            <w:hideMark/>
          </w:tcPr>
          <w:p w14:paraId="4ADCC222" w14:textId="77777777" w:rsidR="0005589B" w:rsidRDefault="0005589B">
            <w:pPr>
              <w:spacing w:line="200" w:lineRule="exact"/>
              <w:rPr>
                <w:b/>
                <w:color w:val="auto"/>
                <w:sz w:val="16"/>
                <w:szCs w:val="16"/>
                <w:lang w:val="fr-FR"/>
              </w:rPr>
            </w:pPr>
            <w:r>
              <w:rPr>
                <w:b/>
                <w:sz w:val="16"/>
                <w:szCs w:val="16"/>
                <w:lang w:val="fr-FR"/>
              </w:rPr>
              <w:t xml:space="preserve">Stefan </w:t>
            </w:r>
            <w:proofErr w:type="spellStart"/>
            <w:r>
              <w:rPr>
                <w:b/>
                <w:sz w:val="16"/>
                <w:szCs w:val="16"/>
                <w:lang w:val="fr-FR"/>
              </w:rPr>
              <w:t>Prohaska</w:t>
            </w:r>
            <w:proofErr w:type="spellEnd"/>
          </w:p>
          <w:p w14:paraId="121063BA" w14:textId="77777777" w:rsidR="0005589B" w:rsidRDefault="0005589B">
            <w:pPr>
              <w:spacing w:line="200" w:lineRule="exact"/>
              <w:rPr>
                <w:sz w:val="16"/>
                <w:szCs w:val="16"/>
                <w:lang w:val="fr-FR"/>
              </w:rPr>
            </w:pPr>
            <w:r>
              <w:rPr>
                <w:sz w:val="16"/>
                <w:szCs w:val="16"/>
                <w:lang w:val="fr-FR"/>
              </w:rPr>
              <w:t>PR Assistant</w:t>
            </w:r>
          </w:p>
          <w:p w14:paraId="19CE9417" w14:textId="77777777" w:rsidR="0005589B" w:rsidRDefault="0005589B">
            <w:pPr>
              <w:spacing w:line="200" w:lineRule="exact"/>
              <w:rPr>
                <w:snapToGrid w:val="0"/>
                <w:sz w:val="16"/>
                <w:szCs w:val="16"/>
                <w:lang w:val="fr-FR"/>
              </w:rPr>
            </w:pPr>
            <w:proofErr w:type="gramStart"/>
            <w:r>
              <w:rPr>
                <w:snapToGrid w:val="0"/>
                <w:sz w:val="16"/>
                <w:szCs w:val="16"/>
                <w:lang w:val="fr-FR"/>
              </w:rPr>
              <w:t>tel</w:t>
            </w:r>
            <w:proofErr w:type="gramEnd"/>
            <w:r>
              <w:rPr>
                <w:snapToGrid w:val="0"/>
                <w:sz w:val="16"/>
                <w:szCs w:val="16"/>
                <w:lang w:val="fr-FR"/>
              </w:rPr>
              <w:t>.: +49 (0) 6102 8149 – 171</w:t>
            </w:r>
          </w:p>
          <w:p w14:paraId="2513EEB4" w14:textId="77777777" w:rsidR="0005589B" w:rsidRDefault="00235DD5">
            <w:pPr>
              <w:spacing w:line="200" w:lineRule="exact"/>
              <w:rPr>
                <w:rStyle w:val="Hyperlink"/>
              </w:rPr>
            </w:pPr>
            <w:hyperlink r:id="rId19" w:history="1">
              <w:r w:rsidR="0005589B">
                <w:rPr>
                  <w:rStyle w:val="Hyperlink"/>
                  <w:snapToGrid w:val="0"/>
                  <w:sz w:val="16"/>
                  <w:szCs w:val="16"/>
                  <w:lang w:val="fr-FR"/>
                </w:rPr>
                <w:t>s.prohaska@hankookreifen.de</w:t>
              </w:r>
            </w:hyperlink>
          </w:p>
          <w:p w14:paraId="08B939A6" w14:textId="77777777" w:rsidR="0005589B" w:rsidRDefault="0005589B">
            <w:pPr>
              <w:spacing w:line="200" w:lineRule="exact"/>
              <w:rPr>
                <w:color w:val="auto"/>
                <w:sz w:val="21"/>
                <w:szCs w:val="21"/>
              </w:rPr>
            </w:pPr>
            <w:r>
              <w:rPr>
                <w:sz w:val="21"/>
                <w:szCs w:val="21"/>
              </w:rPr>
              <w:t xml:space="preserve"> </w:t>
            </w:r>
          </w:p>
        </w:tc>
        <w:tc>
          <w:tcPr>
            <w:tcW w:w="2360" w:type="dxa"/>
            <w:shd w:val="clear" w:color="auto" w:fill="F2F2F2"/>
          </w:tcPr>
          <w:p w14:paraId="44E54901" w14:textId="77777777" w:rsidR="0005589B" w:rsidRDefault="0005589B">
            <w:pPr>
              <w:spacing w:line="200" w:lineRule="exact"/>
              <w:rPr>
                <w:sz w:val="21"/>
                <w:szCs w:val="21"/>
              </w:rPr>
            </w:pPr>
          </w:p>
        </w:tc>
      </w:tr>
    </w:tbl>
    <w:p w14:paraId="34A19794" w14:textId="77777777" w:rsidR="0005589B" w:rsidRDefault="0005589B" w:rsidP="0005589B">
      <w:pPr>
        <w:spacing w:line="320" w:lineRule="exact"/>
        <w:rPr>
          <w:rFonts w:ascii="Batang" w:eastAsia="Batang"/>
          <w:kern w:val="2"/>
          <w:szCs w:val="24"/>
          <w:lang w:val="fr-FR" w:eastAsia="ko-KR"/>
        </w:rPr>
      </w:pPr>
    </w:p>
    <w:p w14:paraId="14475DB7" w14:textId="6C094BBC" w:rsidR="008F5EFB" w:rsidRDefault="008F5EFB" w:rsidP="00F74D53">
      <w:pPr>
        <w:widowControl/>
        <w:suppressAutoHyphens w:val="0"/>
        <w:jc w:val="left"/>
      </w:pPr>
    </w:p>
    <w:sectPr w:rsidR="008F5EFB" w:rsidSect="006468C9">
      <w:headerReference w:type="default" r:id="rId20"/>
      <w:footerReference w:type="default" r:id="rId21"/>
      <w:pgSz w:w="11906" w:h="16838"/>
      <w:pgMar w:top="1819" w:right="1134" w:bottom="284" w:left="1134" w:header="839" w:footer="839"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34934" w14:textId="77777777" w:rsidR="007E1BE4" w:rsidRDefault="007E1BE4">
      <w:r>
        <w:separator/>
      </w:r>
    </w:p>
  </w:endnote>
  <w:endnote w:type="continuationSeparator" w:id="0">
    <w:p w14:paraId="7EDD1D41" w14:textId="77777777" w:rsidR="007E1BE4" w:rsidRDefault="007E1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3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700A5" w14:textId="253FCB30" w:rsidR="00406AFC" w:rsidRDefault="00406AFC">
    <w:pPr>
      <w:pStyle w:val="Fuzeil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4E915" w14:textId="77777777" w:rsidR="007E1BE4" w:rsidRDefault="007E1BE4">
      <w:r>
        <w:separator/>
      </w:r>
    </w:p>
  </w:footnote>
  <w:footnote w:type="continuationSeparator" w:id="0">
    <w:p w14:paraId="75297B21" w14:textId="77777777" w:rsidR="007E1BE4" w:rsidRDefault="007E1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DC116" w14:textId="42C8D171" w:rsidR="0074267D" w:rsidRDefault="0074267D" w:rsidP="00406AFC">
    <w:pPr>
      <w:pStyle w:val="Kopfzeile"/>
      <w:tabs>
        <w:tab w:val="left" w:pos="7455"/>
      </w:tabs>
    </w:pPr>
    <w:r>
      <w:rPr>
        <w:rFonts w:ascii="Arial" w:hAnsi="Arial"/>
        <w:noProof/>
        <w:lang w:val="sl-SI" w:eastAsia="sl-SI" w:bidi="ar-SA"/>
      </w:rPr>
      <w:drawing>
        <wp:anchor distT="0" distB="0" distL="114300" distR="114300" simplePos="0" relativeHeight="251659264" behindDoc="1" locked="0" layoutInCell="1" allowOverlap="1" wp14:anchorId="7EBCBEB4" wp14:editId="20740EC0">
          <wp:simplePos x="0" y="0"/>
          <wp:positionH relativeFrom="column">
            <wp:posOffset>-710565</wp:posOffset>
          </wp:positionH>
          <wp:positionV relativeFrom="paragraph">
            <wp:posOffset>-532765</wp:posOffset>
          </wp:positionV>
          <wp:extent cx="7560000" cy="1189143"/>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EU2019_oL.png"/>
                  <pic:cNvPicPr/>
                </pic:nvPicPr>
                <pic:blipFill>
                  <a:blip r:embed="rId1"/>
                  <a:stretch>
                    <a:fillRect/>
                  </a:stretch>
                </pic:blipFill>
                <pic:spPr>
                  <a:xfrm>
                    <a:off x="0" y="0"/>
                    <a:ext cx="7560000" cy="118914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360699"/>
    <w:multiLevelType w:val="hybridMultilevel"/>
    <w:tmpl w:val="99806A18"/>
    <w:lvl w:ilvl="0" w:tplc="2B280BF0">
      <w:numFmt w:val="bullet"/>
      <w:lvlText w:val="-"/>
      <w:lvlJc w:val="left"/>
      <w:pPr>
        <w:ind w:left="360" w:hanging="360"/>
      </w:pPr>
      <w:rPr>
        <w:rFonts w:ascii="Times New Roman" w:eastAsia="Batang" w:hAnsi="Times New Roman" w:cs="Times New Roman"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7A29B6"/>
    <w:multiLevelType w:val="hybridMultilevel"/>
    <w:tmpl w:val="FC722D9E"/>
    <w:lvl w:ilvl="0" w:tplc="2B280BF0">
      <w:numFmt w:val="bullet"/>
      <w:lvlText w:val="-"/>
      <w:lvlJc w:val="left"/>
      <w:pPr>
        <w:ind w:left="360" w:hanging="360"/>
      </w:pPr>
      <w:rPr>
        <w:rFonts w:ascii="Times New Roman" w:eastAsia="Batang" w:hAnsi="Times New Roman" w:cs="Times New Roman"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5"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BC045F4"/>
    <w:multiLevelType w:val="hybridMultilevel"/>
    <w:tmpl w:val="D602CBA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7"/>
  </w:num>
  <w:num w:numId="2">
    <w:abstractNumId w:val="0"/>
  </w:num>
  <w:num w:numId="3">
    <w:abstractNumId w:val="4"/>
  </w:num>
  <w:num w:numId="4">
    <w:abstractNumId w:val="8"/>
  </w:num>
  <w:num w:numId="5">
    <w:abstractNumId w:val="6"/>
  </w:num>
  <w:num w:numId="6">
    <w:abstractNumId w:val="5"/>
  </w:num>
  <w:num w:numId="7">
    <w:abstractNumId w:val="1"/>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en-GB"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it-IT" w:vendorID="64" w:dllVersion="0" w:nlCheck="1" w:checkStyle="0"/>
  <w:proofState w:spelling="clean" w:grammar="clean"/>
  <w:defaultTabStop w:val="800"/>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0939"/>
    <w:rsid w:val="00005C7D"/>
    <w:rsid w:val="00007B4B"/>
    <w:rsid w:val="0001148C"/>
    <w:rsid w:val="00015B91"/>
    <w:rsid w:val="000210E7"/>
    <w:rsid w:val="000332FD"/>
    <w:rsid w:val="00035116"/>
    <w:rsid w:val="00036191"/>
    <w:rsid w:val="00036CAC"/>
    <w:rsid w:val="00037F89"/>
    <w:rsid w:val="00042B26"/>
    <w:rsid w:val="000465AB"/>
    <w:rsid w:val="00046E26"/>
    <w:rsid w:val="00051074"/>
    <w:rsid w:val="00052063"/>
    <w:rsid w:val="0005589B"/>
    <w:rsid w:val="00056AE8"/>
    <w:rsid w:val="00066B17"/>
    <w:rsid w:val="0006756E"/>
    <w:rsid w:val="000707C2"/>
    <w:rsid w:val="00080B4F"/>
    <w:rsid w:val="0008133E"/>
    <w:rsid w:val="0008315C"/>
    <w:rsid w:val="00093A4A"/>
    <w:rsid w:val="000A0610"/>
    <w:rsid w:val="000B01AA"/>
    <w:rsid w:val="000B22D1"/>
    <w:rsid w:val="000B7230"/>
    <w:rsid w:val="000B78B2"/>
    <w:rsid w:val="000B7F76"/>
    <w:rsid w:val="000C1196"/>
    <w:rsid w:val="000C38D5"/>
    <w:rsid w:val="000C3E6E"/>
    <w:rsid w:val="000D0075"/>
    <w:rsid w:val="000D7283"/>
    <w:rsid w:val="000E221B"/>
    <w:rsid w:val="000E504D"/>
    <w:rsid w:val="000E5B09"/>
    <w:rsid w:val="000E5B32"/>
    <w:rsid w:val="000E6550"/>
    <w:rsid w:val="000E6678"/>
    <w:rsid w:val="000F383B"/>
    <w:rsid w:val="000F3917"/>
    <w:rsid w:val="000F6C5B"/>
    <w:rsid w:val="000F7052"/>
    <w:rsid w:val="000F7182"/>
    <w:rsid w:val="000F728A"/>
    <w:rsid w:val="0011511D"/>
    <w:rsid w:val="001232F4"/>
    <w:rsid w:val="00132F98"/>
    <w:rsid w:val="00140B5F"/>
    <w:rsid w:val="001419B9"/>
    <w:rsid w:val="0014239F"/>
    <w:rsid w:val="00143A10"/>
    <w:rsid w:val="00145950"/>
    <w:rsid w:val="00147EB6"/>
    <w:rsid w:val="001524E4"/>
    <w:rsid w:val="00156706"/>
    <w:rsid w:val="00161955"/>
    <w:rsid w:val="00163920"/>
    <w:rsid w:val="001727DB"/>
    <w:rsid w:val="00174A7D"/>
    <w:rsid w:val="00174AC5"/>
    <w:rsid w:val="001824F2"/>
    <w:rsid w:val="00186210"/>
    <w:rsid w:val="001967DD"/>
    <w:rsid w:val="0019686F"/>
    <w:rsid w:val="001A2ECE"/>
    <w:rsid w:val="001A5B5F"/>
    <w:rsid w:val="001A70B4"/>
    <w:rsid w:val="001C083E"/>
    <w:rsid w:val="001C306C"/>
    <w:rsid w:val="001C50A7"/>
    <w:rsid w:val="001D1A33"/>
    <w:rsid w:val="001E1CA4"/>
    <w:rsid w:val="001E44DB"/>
    <w:rsid w:val="001E56D5"/>
    <w:rsid w:val="001E5860"/>
    <w:rsid w:val="001E68CD"/>
    <w:rsid w:val="001F09EE"/>
    <w:rsid w:val="001F2CE5"/>
    <w:rsid w:val="001F3263"/>
    <w:rsid w:val="0021380A"/>
    <w:rsid w:val="00217822"/>
    <w:rsid w:val="002310D3"/>
    <w:rsid w:val="00235DD5"/>
    <w:rsid w:val="00242941"/>
    <w:rsid w:val="00245328"/>
    <w:rsid w:val="00253B1B"/>
    <w:rsid w:val="002643E7"/>
    <w:rsid w:val="00264A09"/>
    <w:rsid w:val="00276D86"/>
    <w:rsid w:val="00276EBE"/>
    <w:rsid w:val="0027790F"/>
    <w:rsid w:val="00280B60"/>
    <w:rsid w:val="002815AE"/>
    <w:rsid w:val="002821C3"/>
    <w:rsid w:val="00286C34"/>
    <w:rsid w:val="002935DB"/>
    <w:rsid w:val="002950E1"/>
    <w:rsid w:val="002A6165"/>
    <w:rsid w:val="002A64F6"/>
    <w:rsid w:val="002A69FD"/>
    <w:rsid w:val="002B407C"/>
    <w:rsid w:val="002C41D0"/>
    <w:rsid w:val="002C4A5D"/>
    <w:rsid w:val="002C52FD"/>
    <w:rsid w:val="002C7CC7"/>
    <w:rsid w:val="002D22F8"/>
    <w:rsid w:val="002D49D0"/>
    <w:rsid w:val="002D528D"/>
    <w:rsid w:val="002D5916"/>
    <w:rsid w:val="002D644E"/>
    <w:rsid w:val="002E07A2"/>
    <w:rsid w:val="002E4D2B"/>
    <w:rsid w:val="002F1CF3"/>
    <w:rsid w:val="003011D1"/>
    <w:rsid w:val="0030130E"/>
    <w:rsid w:val="00310D49"/>
    <w:rsid w:val="003149F7"/>
    <w:rsid w:val="00316C70"/>
    <w:rsid w:val="003200EA"/>
    <w:rsid w:val="00322512"/>
    <w:rsid w:val="00324BD2"/>
    <w:rsid w:val="003253B5"/>
    <w:rsid w:val="00330401"/>
    <w:rsid w:val="00331D5B"/>
    <w:rsid w:val="00331F5D"/>
    <w:rsid w:val="00332260"/>
    <w:rsid w:val="00337274"/>
    <w:rsid w:val="003402E0"/>
    <w:rsid w:val="0034411D"/>
    <w:rsid w:val="00350F43"/>
    <w:rsid w:val="0035163F"/>
    <w:rsid w:val="0035245F"/>
    <w:rsid w:val="003545E4"/>
    <w:rsid w:val="00355834"/>
    <w:rsid w:val="00362F5D"/>
    <w:rsid w:val="003705E5"/>
    <w:rsid w:val="00381BB5"/>
    <w:rsid w:val="00382B70"/>
    <w:rsid w:val="00383843"/>
    <w:rsid w:val="003A6919"/>
    <w:rsid w:val="003A6938"/>
    <w:rsid w:val="003B1B8D"/>
    <w:rsid w:val="003B4EA5"/>
    <w:rsid w:val="003B5A18"/>
    <w:rsid w:val="003B6215"/>
    <w:rsid w:val="003C2C07"/>
    <w:rsid w:val="003C5F06"/>
    <w:rsid w:val="003C6392"/>
    <w:rsid w:val="003C6BA6"/>
    <w:rsid w:val="003D37F2"/>
    <w:rsid w:val="003E52CE"/>
    <w:rsid w:val="003F06CF"/>
    <w:rsid w:val="003F0B67"/>
    <w:rsid w:val="00406AFC"/>
    <w:rsid w:val="0041194E"/>
    <w:rsid w:val="00412255"/>
    <w:rsid w:val="00413C13"/>
    <w:rsid w:val="00423E6F"/>
    <w:rsid w:val="004249CD"/>
    <w:rsid w:val="004328DE"/>
    <w:rsid w:val="0043576D"/>
    <w:rsid w:val="004371CC"/>
    <w:rsid w:val="00441CF6"/>
    <w:rsid w:val="00444C13"/>
    <w:rsid w:val="004505DA"/>
    <w:rsid w:val="00452607"/>
    <w:rsid w:val="00454798"/>
    <w:rsid w:val="00456D85"/>
    <w:rsid w:val="00457514"/>
    <w:rsid w:val="004640F5"/>
    <w:rsid w:val="004669C0"/>
    <w:rsid w:val="00474807"/>
    <w:rsid w:val="0047521D"/>
    <w:rsid w:val="00475B2E"/>
    <w:rsid w:val="004806D6"/>
    <w:rsid w:val="00480CEB"/>
    <w:rsid w:val="00481CBF"/>
    <w:rsid w:val="00490976"/>
    <w:rsid w:val="00490ABB"/>
    <w:rsid w:val="004917EF"/>
    <w:rsid w:val="00497D50"/>
    <w:rsid w:val="004A2946"/>
    <w:rsid w:val="004B4FF9"/>
    <w:rsid w:val="004C0BF7"/>
    <w:rsid w:val="004C59E3"/>
    <w:rsid w:val="004C79A0"/>
    <w:rsid w:val="004E6DC0"/>
    <w:rsid w:val="004F042B"/>
    <w:rsid w:val="004F0F5C"/>
    <w:rsid w:val="004F12C8"/>
    <w:rsid w:val="004F4650"/>
    <w:rsid w:val="005131AB"/>
    <w:rsid w:val="00513A78"/>
    <w:rsid w:val="0051481D"/>
    <w:rsid w:val="00516754"/>
    <w:rsid w:val="00521642"/>
    <w:rsid w:val="00534087"/>
    <w:rsid w:val="00544BCE"/>
    <w:rsid w:val="00545866"/>
    <w:rsid w:val="005476DB"/>
    <w:rsid w:val="00552AA7"/>
    <w:rsid w:val="00555B9D"/>
    <w:rsid w:val="00557A9C"/>
    <w:rsid w:val="00566FED"/>
    <w:rsid w:val="005715B8"/>
    <w:rsid w:val="00576299"/>
    <w:rsid w:val="00580D4A"/>
    <w:rsid w:val="005A1096"/>
    <w:rsid w:val="005A1295"/>
    <w:rsid w:val="005B3903"/>
    <w:rsid w:val="005C02CA"/>
    <w:rsid w:val="005C2BC8"/>
    <w:rsid w:val="005C6187"/>
    <w:rsid w:val="005E387E"/>
    <w:rsid w:val="005E6C22"/>
    <w:rsid w:val="005E7787"/>
    <w:rsid w:val="00600B02"/>
    <w:rsid w:val="00610BC7"/>
    <w:rsid w:val="0061464B"/>
    <w:rsid w:val="00623E1A"/>
    <w:rsid w:val="006369D3"/>
    <w:rsid w:val="006468C9"/>
    <w:rsid w:val="0064744E"/>
    <w:rsid w:val="00655428"/>
    <w:rsid w:val="00656AB1"/>
    <w:rsid w:val="006652B3"/>
    <w:rsid w:val="0066590E"/>
    <w:rsid w:val="00666B30"/>
    <w:rsid w:val="0067329B"/>
    <w:rsid w:val="006828D9"/>
    <w:rsid w:val="0069018F"/>
    <w:rsid w:val="00694D9B"/>
    <w:rsid w:val="006A0748"/>
    <w:rsid w:val="006A5B18"/>
    <w:rsid w:val="006A6B65"/>
    <w:rsid w:val="006B21DA"/>
    <w:rsid w:val="006D1598"/>
    <w:rsid w:val="006D1DE9"/>
    <w:rsid w:val="006E26AD"/>
    <w:rsid w:val="007038E8"/>
    <w:rsid w:val="007121B6"/>
    <w:rsid w:val="00712A4A"/>
    <w:rsid w:val="007156C3"/>
    <w:rsid w:val="00730EFA"/>
    <w:rsid w:val="00731E2B"/>
    <w:rsid w:val="00732D4E"/>
    <w:rsid w:val="00733F8F"/>
    <w:rsid w:val="00735892"/>
    <w:rsid w:val="007366F3"/>
    <w:rsid w:val="00740E19"/>
    <w:rsid w:val="0074267D"/>
    <w:rsid w:val="007427D0"/>
    <w:rsid w:val="0074471C"/>
    <w:rsid w:val="00753B81"/>
    <w:rsid w:val="007554BA"/>
    <w:rsid w:val="007629FE"/>
    <w:rsid w:val="00763E80"/>
    <w:rsid w:val="00765EB6"/>
    <w:rsid w:val="00766FFD"/>
    <w:rsid w:val="00770260"/>
    <w:rsid w:val="00770B44"/>
    <w:rsid w:val="0077205B"/>
    <w:rsid w:val="00774FB2"/>
    <w:rsid w:val="00775ECE"/>
    <w:rsid w:val="00776D1A"/>
    <w:rsid w:val="00784B0F"/>
    <w:rsid w:val="00787A0A"/>
    <w:rsid w:val="00787BA4"/>
    <w:rsid w:val="00793B4A"/>
    <w:rsid w:val="007946AF"/>
    <w:rsid w:val="00797CEF"/>
    <w:rsid w:val="007A0A34"/>
    <w:rsid w:val="007A21B7"/>
    <w:rsid w:val="007A27CA"/>
    <w:rsid w:val="007A7048"/>
    <w:rsid w:val="007B356D"/>
    <w:rsid w:val="007B415E"/>
    <w:rsid w:val="007C4D8D"/>
    <w:rsid w:val="007C6C72"/>
    <w:rsid w:val="007C7385"/>
    <w:rsid w:val="007D3C03"/>
    <w:rsid w:val="007E1BE4"/>
    <w:rsid w:val="007E6905"/>
    <w:rsid w:val="007F0DEE"/>
    <w:rsid w:val="008012BD"/>
    <w:rsid w:val="00801E26"/>
    <w:rsid w:val="00820157"/>
    <w:rsid w:val="00826F46"/>
    <w:rsid w:val="008319AC"/>
    <w:rsid w:val="008333FD"/>
    <w:rsid w:val="00836513"/>
    <w:rsid w:val="00843333"/>
    <w:rsid w:val="00850731"/>
    <w:rsid w:val="00856D02"/>
    <w:rsid w:val="00857EBB"/>
    <w:rsid w:val="00866FF7"/>
    <w:rsid w:val="008717FD"/>
    <w:rsid w:val="008819D0"/>
    <w:rsid w:val="0088511C"/>
    <w:rsid w:val="008923C0"/>
    <w:rsid w:val="00892C20"/>
    <w:rsid w:val="00893D7F"/>
    <w:rsid w:val="00895E2C"/>
    <w:rsid w:val="008A0079"/>
    <w:rsid w:val="008A296E"/>
    <w:rsid w:val="008B0F20"/>
    <w:rsid w:val="008B4556"/>
    <w:rsid w:val="008B622D"/>
    <w:rsid w:val="008C0241"/>
    <w:rsid w:val="008C2C59"/>
    <w:rsid w:val="008E0414"/>
    <w:rsid w:val="008F5EFB"/>
    <w:rsid w:val="00901E8D"/>
    <w:rsid w:val="009025B6"/>
    <w:rsid w:val="009052B3"/>
    <w:rsid w:val="0090629F"/>
    <w:rsid w:val="009077AF"/>
    <w:rsid w:val="00910720"/>
    <w:rsid w:val="00924315"/>
    <w:rsid w:val="00926B3B"/>
    <w:rsid w:val="00927857"/>
    <w:rsid w:val="00940946"/>
    <w:rsid w:val="00940DF2"/>
    <w:rsid w:val="00945BA0"/>
    <w:rsid w:val="00946286"/>
    <w:rsid w:val="0094731B"/>
    <w:rsid w:val="00954269"/>
    <w:rsid w:val="00973F85"/>
    <w:rsid w:val="00974B91"/>
    <w:rsid w:val="00975E02"/>
    <w:rsid w:val="00984D92"/>
    <w:rsid w:val="00984D95"/>
    <w:rsid w:val="00986E83"/>
    <w:rsid w:val="009875A3"/>
    <w:rsid w:val="00995B05"/>
    <w:rsid w:val="00995E9E"/>
    <w:rsid w:val="009B1326"/>
    <w:rsid w:val="009B1D17"/>
    <w:rsid w:val="009B3220"/>
    <w:rsid w:val="009C1E7A"/>
    <w:rsid w:val="009C241D"/>
    <w:rsid w:val="009C7AF4"/>
    <w:rsid w:val="009D2D5A"/>
    <w:rsid w:val="009D38AC"/>
    <w:rsid w:val="009D5008"/>
    <w:rsid w:val="009E4163"/>
    <w:rsid w:val="009F66CC"/>
    <w:rsid w:val="00A21CB5"/>
    <w:rsid w:val="00A224C9"/>
    <w:rsid w:val="00A267C4"/>
    <w:rsid w:val="00A30159"/>
    <w:rsid w:val="00A425EA"/>
    <w:rsid w:val="00A51963"/>
    <w:rsid w:val="00A54EB3"/>
    <w:rsid w:val="00A55359"/>
    <w:rsid w:val="00A5574B"/>
    <w:rsid w:val="00A6336A"/>
    <w:rsid w:val="00A6628F"/>
    <w:rsid w:val="00A669C4"/>
    <w:rsid w:val="00A71607"/>
    <w:rsid w:val="00A723E2"/>
    <w:rsid w:val="00A801EB"/>
    <w:rsid w:val="00A81412"/>
    <w:rsid w:val="00A93837"/>
    <w:rsid w:val="00A9664A"/>
    <w:rsid w:val="00AA18A2"/>
    <w:rsid w:val="00AA5544"/>
    <w:rsid w:val="00AB15C9"/>
    <w:rsid w:val="00AB50E8"/>
    <w:rsid w:val="00AB7522"/>
    <w:rsid w:val="00AD0D5A"/>
    <w:rsid w:val="00AD3530"/>
    <w:rsid w:val="00AE0E77"/>
    <w:rsid w:val="00AE219F"/>
    <w:rsid w:val="00AF0CDF"/>
    <w:rsid w:val="00AF6D3D"/>
    <w:rsid w:val="00B01F0D"/>
    <w:rsid w:val="00B031DD"/>
    <w:rsid w:val="00B06B7E"/>
    <w:rsid w:val="00B07995"/>
    <w:rsid w:val="00B07B33"/>
    <w:rsid w:val="00B10795"/>
    <w:rsid w:val="00B1442A"/>
    <w:rsid w:val="00B165CA"/>
    <w:rsid w:val="00B20A2E"/>
    <w:rsid w:val="00B335CB"/>
    <w:rsid w:val="00B35145"/>
    <w:rsid w:val="00B35CF2"/>
    <w:rsid w:val="00B3618B"/>
    <w:rsid w:val="00B3769D"/>
    <w:rsid w:val="00B50EC7"/>
    <w:rsid w:val="00B6227E"/>
    <w:rsid w:val="00B75E0F"/>
    <w:rsid w:val="00B77896"/>
    <w:rsid w:val="00B82C01"/>
    <w:rsid w:val="00B92153"/>
    <w:rsid w:val="00B95C04"/>
    <w:rsid w:val="00BA1F62"/>
    <w:rsid w:val="00BA2488"/>
    <w:rsid w:val="00BA2CCB"/>
    <w:rsid w:val="00BA3B28"/>
    <w:rsid w:val="00BB2959"/>
    <w:rsid w:val="00BB61EB"/>
    <w:rsid w:val="00BC5DA6"/>
    <w:rsid w:val="00BD1C72"/>
    <w:rsid w:val="00BD36A8"/>
    <w:rsid w:val="00BD5EC9"/>
    <w:rsid w:val="00BF043A"/>
    <w:rsid w:val="00BF1DAB"/>
    <w:rsid w:val="00C02BE8"/>
    <w:rsid w:val="00C03D20"/>
    <w:rsid w:val="00C06C4D"/>
    <w:rsid w:val="00C137B9"/>
    <w:rsid w:val="00C16C7A"/>
    <w:rsid w:val="00C1768E"/>
    <w:rsid w:val="00C2476C"/>
    <w:rsid w:val="00C2582D"/>
    <w:rsid w:val="00C327FA"/>
    <w:rsid w:val="00C350C5"/>
    <w:rsid w:val="00C50A04"/>
    <w:rsid w:val="00C5215B"/>
    <w:rsid w:val="00C55608"/>
    <w:rsid w:val="00C64052"/>
    <w:rsid w:val="00C662B0"/>
    <w:rsid w:val="00C668E8"/>
    <w:rsid w:val="00C67962"/>
    <w:rsid w:val="00C72559"/>
    <w:rsid w:val="00C74CA4"/>
    <w:rsid w:val="00C75029"/>
    <w:rsid w:val="00C762CC"/>
    <w:rsid w:val="00C76CF3"/>
    <w:rsid w:val="00C80E25"/>
    <w:rsid w:val="00C8376D"/>
    <w:rsid w:val="00C87211"/>
    <w:rsid w:val="00C904EC"/>
    <w:rsid w:val="00C96570"/>
    <w:rsid w:val="00CA7290"/>
    <w:rsid w:val="00CB0B2C"/>
    <w:rsid w:val="00CB3BAC"/>
    <w:rsid w:val="00CC02E8"/>
    <w:rsid w:val="00CC1886"/>
    <w:rsid w:val="00CC4C4A"/>
    <w:rsid w:val="00CD47A6"/>
    <w:rsid w:val="00CD49E6"/>
    <w:rsid w:val="00CE1920"/>
    <w:rsid w:val="00CE3116"/>
    <w:rsid w:val="00CE4A71"/>
    <w:rsid w:val="00CE77F7"/>
    <w:rsid w:val="00CF0BEA"/>
    <w:rsid w:val="00D06239"/>
    <w:rsid w:val="00D06F56"/>
    <w:rsid w:val="00D06F63"/>
    <w:rsid w:val="00D11E24"/>
    <w:rsid w:val="00D17E3B"/>
    <w:rsid w:val="00D21B42"/>
    <w:rsid w:val="00D21C83"/>
    <w:rsid w:val="00D248D2"/>
    <w:rsid w:val="00D41067"/>
    <w:rsid w:val="00D418B4"/>
    <w:rsid w:val="00D445FF"/>
    <w:rsid w:val="00D44EF8"/>
    <w:rsid w:val="00D47883"/>
    <w:rsid w:val="00D5594D"/>
    <w:rsid w:val="00D6116C"/>
    <w:rsid w:val="00D65D77"/>
    <w:rsid w:val="00D73138"/>
    <w:rsid w:val="00D82C1C"/>
    <w:rsid w:val="00D86271"/>
    <w:rsid w:val="00D86871"/>
    <w:rsid w:val="00D91C79"/>
    <w:rsid w:val="00D921C3"/>
    <w:rsid w:val="00D9534C"/>
    <w:rsid w:val="00DA2AED"/>
    <w:rsid w:val="00DA6914"/>
    <w:rsid w:val="00DA7F04"/>
    <w:rsid w:val="00DB3903"/>
    <w:rsid w:val="00DB56CC"/>
    <w:rsid w:val="00DB7DC8"/>
    <w:rsid w:val="00DC6A2D"/>
    <w:rsid w:val="00DD33B4"/>
    <w:rsid w:val="00DD4DE4"/>
    <w:rsid w:val="00DE350E"/>
    <w:rsid w:val="00DE46EE"/>
    <w:rsid w:val="00DE67CB"/>
    <w:rsid w:val="00DF1814"/>
    <w:rsid w:val="00DF1DB9"/>
    <w:rsid w:val="00DF784B"/>
    <w:rsid w:val="00E05D81"/>
    <w:rsid w:val="00E11767"/>
    <w:rsid w:val="00E20C55"/>
    <w:rsid w:val="00E24167"/>
    <w:rsid w:val="00E34CF3"/>
    <w:rsid w:val="00E35F7C"/>
    <w:rsid w:val="00E36A48"/>
    <w:rsid w:val="00E427BE"/>
    <w:rsid w:val="00E42E29"/>
    <w:rsid w:val="00E439B0"/>
    <w:rsid w:val="00E44AFD"/>
    <w:rsid w:val="00E52A5A"/>
    <w:rsid w:val="00E53C66"/>
    <w:rsid w:val="00E543B5"/>
    <w:rsid w:val="00E67CAA"/>
    <w:rsid w:val="00E7463C"/>
    <w:rsid w:val="00E94C4A"/>
    <w:rsid w:val="00EA089F"/>
    <w:rsid w:val="00EB1C45"/>
    <w:rsid w:val="00EB504E"/>
    <w:rsid w:val="00ED4CA1"/>
    <w:rsid w:val="00ED51E1"/>
    <w:rsid w:val="00ED5CDF"/>
    <w:rsid w:val="00EE06D1"/>
    <w:rsid w:val="00EE14D5"/>
    <w:rsid w:val="00EE30D1"/>
    <w:rsid w:val="00EF4F15"/>
    <w:rsid w:val="00F004AE"/>
    <w:rsid w:val="00F00E85"/>
    <w:rsid w:val="00F03850"/>
    <w:rsid w:val="00F04471"/>
    <w:rsid w:val="00F072F4"/>
    <w:rsid w:val="00F07D00"/>
    <w:rsid w:val="00F15548"/>
    <w:rsid w:val="00F15E20"/>
    <w:rsid w:val="00F16583"/>
    <w:rsid w:val="00F218EF"/>
    <w:rsid w:val="00F22A9E"/>
    <w:rsid w:val="00F350F2"/>
    <w:rsid w:val="00F42068"/>
    <w:rsid w:val="00F420E5"/>
    <w:rsid w:val="00F4676D"/>
    <w:rsid w:val="00F4755E"/>
    <w:rsid w:val="00F5217E"/>
    <w:rsid w:val="00F53305"/>
    <w:rsid w:val="00F53911"/>
    <w:rsid w:val="00F659A5"/>
    <w:rsid w:val="00F70702"/>
    <w:rsid w:val="00F70860"/>
    <w:rsid w:val="00F70DC3"/>
    <w:rsid w:val="00F71EF3"/>
    <w:rsid w:val="00F739ED"/>
    <w:rsid w:val="00F74D53"/>
    <w:rsid w:val="00F75423"/>
    <w:rsid w:val="00F819C7"/>
    <w:rsid w:val="00F85129"/>
    <w:rsid w:val="00FA05AB"/>
    <w:rsid w:val="00FA3065"/>
    <w:rsid w:val="00FB08A0"/>
    <w:rsid w:val="00FB548F"/>
    <w:rsid w:val="00FC25F9"/>
    <w:rsid w:val="00FC4DD3"/>
    <w:rsid w:val="00FC797B"/>
    <w:rsid w:val="00FD32CD"/>
    <w:rsid w:val="00FD53B0"/>
    <w:rsid w:val="00FD5FF3"/>
  </w:rsids>
  <m:mathPr>
    <m:mathFont m:val="Cambria Math"/>
    <m:brkBin m:val="before"/>
    <m:brkBinSub m:val="--"/>
    <m:smallFrac/>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7BFDBA"/>
  <w15:docId w15:val="{520486C3-725D-47CA-BF6F-7C4F2D824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iPriority w:val="99"/>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lang w:eastAsia="de-DE" w:bidi="ar-SA"/>
    </w:rPr>
  </w:style>
  <w:style w:type="character" w:styleId="Fett">
    <w:name w:val="Strong"/>
    <w:basedOn w:val="Absatz-Standardschriftart"/>
    <w:uiPriority w:val="22"/>
    <w:qFormat/>
    <w:rsid w:val="000B78B2"/>
    <w:rPr>
      <w:b/>
      <w:bCs/>
    </w:rPr>
  </w:style>
  <w:style w:type="character" w:styleId="Kommentarzeichen">
    <w:name w:val="annotation reference"/>
    <w:basedOn w:val="Absatz-Standardschriftart"/>
    <w:uiPriority w:val="99"/>
    <w:semiHidden/>
    <w:unhideWhenUsed/>
    <w:rsid w:val="00E2416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3240">
      <w:bodyDiv w:val="1"/>
      <w:marLeft w:val="0"/>
      <w:marRight w:val="0"/>
      <w:marTop w:val="0"/>
      <w:marBottom w:val="0"/>
      <w:divBdr>
        <w:top w:val="none" w:sz="0" w:space="0" w:color="auto"/>
        <w:left w:val="none" w:sz="0" w:space="0" w:color="auto"/>
        <w:bottom w:val="none" w:sz="0" w:space="0" w:color="auto"/>
        <w:right w:val="none" w:sz="0" w:space="0" w:color="auto"/>
      </w:divBdr>
    </w:div>
    <w:div w:id="180700761">
      <w:bodyDiv w:val="1"/>
      <w:marLeft w:val="0"/>
      <w:marRight w:val="0"/>
      <w:marTop w:val="0"/>
      <w:marBottom w:val="0"/>
      <w:divBdr>
        <w:top w:val="none" w:sz="0" w:space="0" w:color="auto"/>
        <w:left w:val="none" w:sz="0" w:space="0" w:color="auto"/>
        <w:bottom w:val="none" w:sz="0" w:space="0" w:color="auto"/>
        <w:right w:val="none" w:sz="0" w:space="0" w:color="auto"/>
      </w:divBdr>
    </w:div>
    <w:div w:id="527989571">
      <w:bodyDiv w:val="1"/>
      <w:marLeft w:val="0"/>
      <w:marRight w:val="0"/>
      <w:marTop w:val="0"/>
      <w:marBottom w:val="0"/>
      <w:divBdr>
        <w:top w:val="none" w:sz="0" w:space="0" w:color="auto"/>
        <w:left w:val="none" w:sz="0" w:space="0" w:color="auto"/>
        <w:bottom w:val="none" w:sz="0" w:space="0" w:color="auto"/>
        <w:right w:val="none" w:sz="0" w:space="0" w:color="auto"/>
      </w:divBdr>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006597423">
      <w:bodyDiv w:val="1"/>
      <w:marLeft w:val="0"/>
      <w:marRight w:val="0"/>
      <w:marTop w:val="0"/>
      <w:marBottom w:val="0"/>
      <w:divBdr>
        <w:top w:val="none" w:sz="0" w:space="0" w:color="auto"/>
        <w:left w:val="none" w:sz="0" w:space="0" w:color="auto"/>
        <w:bottom w:val="none" w:sz="0" w:space="0" w:color="auto"/>
        <w:right w:val="none" w:sz="0" w:space="0" w:color="auto"/>
      </w:divBdr>
    </w:div>
    <w:div w:id="1344623701">
      <w:bodyDiv w:val="1"/>
      <w:marLeft w:val="0"/>
      <w:marRight w:val="0"/>
      <w:marTop w:val="0"/>
      <w:marBottom w:val="0"/>
      <w:divBdr>
        <w:top w:val="none" w:sz="0" w:space="0" w:color="auto"/>
        <w:left w:val="none" w:sz="0" w:space="0" w:color="auto"/>
        <w:bottom w:val="none" w:sz="0" w:space="0" w:color="auto"/>
        <w:right w:val="none" w:sz="0" w:space="0" w:color="auto"/>
      </w:divBdr>
    </w:div>
    <w:div w:id="1606107667">
      <w:bodyDiv w:val="1"/>
      <w:marLeft w:val="0"/>
      <w:marRight w:val="0"/>
      <w:marTop w:val="0"/>
      <w:marBottom w:val="0"/>
      <w:divBdr>
        <w:top w:val="none" w:sz="0" w:space="0" w:color="auto"/>
        <w:left w:val="none" w:sz="0" w:space="0" w:color="auto"/>
        <w:bottom w:val="none" w:sz="0" w:space="0" w:color="auto"/>
        <w:right w:val="none" w:sz="0" w:space="0" w:color="auto"/>
      </w:divBdr>
    </w:div>
    <w:div w:id="1985355128">
      <w:bodyDiv w:val="1"/>
      <w:marLeft w:val="0"/>
      <w:marRight w:val="0"/>
      <w:marTop w:val="0"/>
      <w:marBottom w:val="0"/>
      <w:divBdr>
        <w:top w:val="none" w:sz="0" w:space="0" w:color="auto"/>
        <w:left w:val="none" w:sz="0" w:space="0" w:color="auto"/>
        <w:bottom w:val="none" w:sz="0" w:space="0" w:color="auto"/>
        <w:right w:val="none" w:sz="0" w:space="0" w:color="auto"/>
      </w:divBdr>
    </w:div>
    <w:div w:id="2031831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l.buesch@hankookreifen.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f.kinzer@hankookreifen.de" TargetMode="External"/><Relationship Id="rId2" Type="http://schemas.openxmlformats.org/officeDocument/2006/relationships/numbering" Target="numbering.xml"/><Relationship Id="rId16" Type="http://schemas.openxmlformats.org/officeDocument/2006/relationships/hyperlink" Target="http://www.hankooktire.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hankooktire-mediacenter.com"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s.prohaska@hankookreifen.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132FF-865E-4528-B185-A7B8C3829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1023</Words>
  <Characters>6449</Characters>
  <Application>Microsoft Office Word</Application>
  <DocSecurity>0</DocSecurity>
  <Lines>53</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날 짜</vt:lpstr>
      <vt:lpstr>날 짜</vt:lpstr>
    </vt:vector>
  </TitlesOfParts>
  <Company>Microsoft</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Timo Elflein</cp:lastModifiedBy>
  <cp:revision>7</cp:revision>
  <cp:lastPrinted>2020-04-15T11:09:00Z</cp:lastPrinted>
  <dcterms:created xsi:type="dcterms:W3CDTF">2020-05-12T12:21:00Z</dcterms:created>
  <dcterms:modified xsi:type="dcterms:W3CDTF">2020-05-18T09:59:00Z</dcterms:modified>
  <dc:language>de-DE</dc:language>
</cp:coreProperties>
</file>