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B333D0" w14:textId="77777777" w:rsidR="00634387" w:rsidRPr="00162753" w:rsidRDefault="00634387" w:rsidP="00634387">
      <w:pPr>
        <w:tabs>
          <w:tab w:val="left" w:pos="142"/>
        </w:tabs>
        <w:ind w:left="284" w:hanging="38"/>
        <w:jc w:val="center"/>
        <w:rPr>
          <w:rFonts w:ascii="Arial" w:hAnsi="Arial" w:cs="Arial"/>
          <w:b/>
          <w:color w:val="auto"/>
          <w:sz w:val="32"/>
          <w:szCs w:val="32"/>
        </w:rPr>
      </w:pPr>
    </w:p>
    <w:p w14:paraId="0DE5380F" w14:textId="2A82EC08" w:rsidR="00634387" w:rsidRPr="00162753" w:rsidRDefault="002B7063" w:rsidP="00634387">
      <w:pPr>
        <w:tabs>
          <w:tab w:val="left" w:pos="142"/>
        </w:tabs>
        <w:ind w:left="284" w:hanging="38"/>
        <w:jc w:val="center"/>
        <w:rPr>
          <w:rFonts w:ascii="Arial" w:hAnsi="Arial" w:cs="Arial"/>
          <w:b/>
          <w:color w:val="auto"/>
          <w:sz w:val="32"/>
          <w:szCs w:val="32"/>
        </w:rPr>
      </w:pPr>
      <w:r w:rsidRPr="00162753">
        <w:rPr>
          <w:rFonts w:ascii="Arial" w:hAnsi="Arial" w:cs="Arial"/>
          <w:b/>
          <w:color w:val="auto"/>
          <w:sz w:val="32"/>
          <w:szCs w:val="32"/>
        </w:rPr>
        <w:t>Hankook a</w:t>
      </w:r>
      <w:r w:rsidR="00634387" w:rsidRPr="00162753">
        <w:rPr>
          <w:rFonts w:ascii="Arial" w:hAnsi="Arial" w:cs="Arial"/>
          <w:b/>
          <w:color w:val="auto"/>
          <w:sz w:val="32"/>
          <w:szCs w:val="32"/>
        </w:rPr>
        <w:t>nnounce</w:t>
      </w:r>
      <w:r w:rsidRPr="00162753">
        <w:rPr>
          <w:rFonts w:ascii="Arial" w:hAnsi="Arial" w:cs="Arial"/>
          <w:b/>
          <w:color w:val="auto"/>
          <w:sz w:val="32"/>
          <w:szCs w:val="32"/>
        </w:rPr>
        <w:t>s w</w:t>
      </w:r>
      <w:r w:rsidR="00634387" w:rsidRPr="00162753">
        <w:rPr>
          <w:rFonts w:ascii="Arial" w:hAnsi="Arial" w:cs="Arial"/>
          <w:b/>
          <w:color w:val="auto"/>
          <w:sz w:val="32"/>
          <w:szCs w:val="32"/>
        </w:rPr>
        <w:t xml:space="preserve">inner of </w:t>
      </w:r>
      <w:r w:rsidR="00CA714C" w:rsidRPr="00162753">
        <w:rPr>
          <w:rFonts w:ascii="Arial" w:hAnsi="Arial" w:cs="Arial"/>
          <w:b/>
          <w:color w:val="auto"/>
          <w:sz w:val="32"/>
          <w:szCs w:val="32"/>
        </w:rPr>
        <w:t xml:space="preserve">the </w:t>
      </w:r>
      <w:r w:rsidR="00634387" w:rsidRPr="00162753">
        <w:rPr>
          <w:rFonts w:ascii="Arial" w:hAnsi="Arial" w:cs="Arial"/>
          <w:b/>
          <w:color w:val="auto"/>
          <w:sz w:val="32"/>
          <w:szCs w:val="32"/>
        </w:rPr>
        <w:t>Technical Excellence Award</w:t>
      </w:r>
      <w:r w:rsidR="00CA714C" w:rsidRPr="00162753">
        <w:rPr>
          <w:rFonts w:ascii="Arial" w:hAnsi="Arial" w:cs="Arial"/>
          <w:b/>
          <w:color w:val="auto"/>
          <w:sz w:val="32"/>
          <w:szCs w:val="32"/>
        </w:rPr>
        <w:t xml:space="preserve"> </w:t>
      </w:r>
      <w:r w:rsidR="00634387" w:rsidRPr="00162753">
        <w:rPr>
          <w:rFonts w:ascii="Arial" w:hAnsi="Arial" w:cs="Arial"/>
          <w:b/>
          <w:color w:val="auto"/>
          <w:sz w:val="32"/>
          <w:szCs w:val="32"/>
        </w:rPr>
        <w:t>at 2019 Motor Transport Awards</w:t>
      </w:r>
    </w:p>
    <w:p w14:paraId="06382E8A" w14:textId="77777777" w:rsidR="003F5F26" w:rsidRPr="00162753" w:rsidRDefault="003F5F26" w:rsidP="002B7063">
      <w:pPr>
        <w:tabs>
          <w:tab w:val="left" w:pos="142"/>
        </w:tabs>
        <w:spacing w:line="360" w:lineRule="auto"/>
        <w:jc w:val="left"/>
        <w:rPr>
          <w:b/>
          <w:bCs/>
          <w:color w:val="auto"/>
          <w:sz w:val="22"/>
          <w:szCs w:val="22"/>
        </w:rPr>
      </w:pPr>
    </w:p>
    <w:p w14:paraId="2DA45D5C" w14:textId="7BA5C7C5" w:rsidR="00634387" w:rsidRPr="002B7063" w:rsidRDefault="003F5F26" w:rsidP="00162753">
      <w:pPr>
        <w:adjustRightInd w:val="0"/>
        <w:snapToGrid w:val="0"/>
        <w:spacing w:line="276" w:lineRule="auto"/>
        <w:rPr>
          <w:b/>
          <w:sz w:val="22"/>
        </w:rPr>
      </w:pPr>
      <w:r w:rsidRPr="00162753">
        <w:rPr>
          <w:b/>
          <w:color w:val="auto"/>
          <w:sz w:val="22"/>
        </w:rPr>
        <w:t>Hankook sponsor</w:t>
      </w:r>
      <w:r w:rsidR="002B7063" w:rsidRPr="00162753">
        <w:rPr>
          <w:b/>
          <w:color w:val="auto"/>
          <w:sz w:val="22"/>
        </w:rPr>
        <w:t>s</w:t>
      </w:r>
      <w:r w:rsidRPr="00162753">
        <w:rPr>
          <w:b/>
          <w:color w:val="auto"/>
          <w:sz w:val="22"/>
        </w:rPr>
        <w:t xml:space="preserve"> the Technical Excellence category at the 2019 Motor Transport Awards, announcing Cartwright Group as category winners at the awards ceremony </w:t>
      </w:r>
      <w:r w:rsidRPr="002B7063">
        <w:rPr>
          <w:b/>
          <w:sz w:val="22"/>
        </w:rPr>
        <w:t xml:space="preserve">in London last Wednesday evening. </w:t>
      </w:r>
      <w:r w:rsidR="00517070" w:rsidRPr="002B7063">
        <w:rPr>
          <w:b/>
          <w:sz w:val="22"/>
        </w:rPr>
        <w:t>Shortlisted companies also included Balfour Beatty, SDC Trailers and Wren Kitchens. Presenting the award to Cartwright Group was Brett Emerson, Managing Director</w:t>
      </w:r>
      <w:r w:rsidR="00405CC4" w:rsidRPr="002B7063">
        <w:rPr>
          <w:b/>
          <w:sz w:val="22"/>
        </w:rPr>
        <w:t xml:space="preserve"> of Hankook Tyre UK</w:t>
      </w:r>
      <w:r w:rsidR="00517070" w:rsidRPr="002B7063">
        <w:rPr>
          <w:b/>
          <w:sz w:val="22"/>
        </w:rPr>
        <w:t xml:space="preserve"> and Comedian</w:t>
      </w:r>
      <w:r w:rsidR="00C55456" w:rsidRPr="002B7063">
        <w:rPr>
          <w:b/>
          <w:sz w:val="22"/>
        </w:rPr>
        <w:t xml:space="preserve"> Omid Djalili</w:t>
      </w:r>
      <w:r w:rsidR="00517070" w:rsidRPr="002B7063">
        <w:rPr>
          <w:b/>
          <w:sz w:val="22"/>
        </w:rPr>
        <w:t xml:space="preserve">.  </w:t>
      </w:r>
    </w:p>
    <w:p w14:paraId="4618469A" w14:textId="77777777" w:rsidR="003F5F26" w:rsidRDefault="003F5F26" w:rsidP="00162753">
      <w:pPr>
        <w:tabs>
          <w:tab w:val="left" w:pos="142"/>
        </w:tabs>
        <w:adjustRightInd w:val="0"/>
        <w:snapToGrid w:val="0"/>
        <w:spacing w:line="276" w:lineRule="auto"/>
        <w:jc w:val="left"/>
        <w:rPr>
          <w:b/>
          <w:i/>
          <w:sz w:val="24"/>
          <w:szCs w:val="24"/>
        </w:rPr>
      </w:pPr>
    </w:p>
    <w:p w14:paraId="0D73F6F6" w14:textId="5F337495" w:rsidR="007A620E" w:rsidRDefault="00634387" w:rsidP="00162753">
      <w:pPr>
        <w:tabs>
          <w:tab w:val="left" w:pos="142"/>
        </w:tabs>
        <w:adjustRightInd w:val="0"/>
        <w:snapToGrid w:val="0"/>
        <w:spacing w:line="276" w:lineRule="auto"/>
        <w:rPr>
          <w:sz w:val="21"/>
        </w:rPr>
      </w:pPr>
      <w:r w:rsidRPr="002B7063">
        <w:rPr>
          <w:b/>
          <w:i/>
          <w:sz w:val="21"/>
        </w:rPr>
        <w:t>Daventry, UK, 9th July 201</w:t>
      </w:r>
      <w:r w:rsidR="00CA5B35">
        <w:rPr>
          <w:b/>
          <w:i/>
          <w:sz w:val="21"/>
        </w:rPr>
        <w:t>9</w:t>
      </w:r>
      <w:r>
        <w:rPr>
          <w:b/>
          <w:i/>
          <w:sz w:val="24"/>
          <w:szCs w:val="24"/>
        </w:rPr>
        <w:t xml:space="preserve"> –</w:t>
      </w:r>
      <w:r w:rsidR="00F547F8">
        <w:rPr>
          <w:sz w:val="21"/>
        </w:rPr>
        <w:t xml:space="preserve"> </w:t>
      </w:r>
      <w:r w:rsidRPr="002B7063">
        <w:rPr>
          <w:sz w:val="21"/>
        </w:rPr>
        <w:t>This year saw the 3</w:t>
      </w:r>
      <w:r w:rsidR="00C55456" w:rsidRPr="002B7063">
        <w:rPr>
          <w:sz w:val="21"/>
        </w:rPr>
        <w:t xml:space="preserve">3rd </w:t>
      </w:r>
      <w:r w:rsidRPr="002B7063">
        <w:rPr>
          <w:sz w:val="21"/>
        </w:rPr>
        <w:t>Motor Transport Awards take place at the Grosvenor House Hotel s</w:t>
      </w:r>
      <w:r w:rsidR="002B7063">
        <w:rPr>
          <w:sz w:val="21"/>
        </w:rPr>
        <w:t xml:space="preserve">ituated on London’s Park Lane. </w:t>
      </w:r>
      <w:r w:rsidRPr="002B7063">
        <w:rPr>
          <w:sz w:val="21"/>
        </w:rPr>
        <w:t xml:space="preserve">Over 1,500 guests gathered to celebrate the achievements of the industry and recognise innovation, outstanding service, efficiency and quality. </w:t>
      </w:r>
      <w:r w:rsidR="007A620E" w:rsidRPr="002B7063">
        <w:rPr>
          <w:sz w:val="21"/>
        </w:rPr>
        <w:t>The Technical Excellence Award, sponsored by Hankook Tyre UK celebrates whoever is responsible for managing the specification, acquisition, repair and maintenance and disposal of an operator’s fleet. To win this award entrants have to demonstrate industry-leading levels of cost efficiency, reliability, availability, safety and first-time annual test pass rates. Demonstrating innovation is also essential, such as reducing fuel consumption, being more efficient or using technology creatively t</w:t>
      </w:r>
      <w:r w:rsidR="007A620E" w:rsidRPr="00F547F8">
        <w:rPr>
          <w:sz w:val="21"/>
        </w:rPr>
        <w:t xml:space="preserve">o </w:t>
      </w:r>
      <w:r w:rsidR="007A620E" w:rsidRPr="00F547F8">
        <w:rPr>
          <w:color w:val="auto"/>
          <w:sz w:val="21"/>
        </w:rPr>
        <w:t>solve</w:t>
      </w:r>
      <w:r w:rsidR="00F547F8">
        <w:rPr>
          <w:color w:val="auto"/>
          <w:sz w:val="21"/>
        </w:rPr>
        <w:t xml:space="preserve"> specific technical fleet </w:t>
      </w:r>
      <w:r w:rsidR="003837D3" w:rsidRPr="00F547F8">
        <w:rPr>
          <w:color w:val="auto"/>
          <w:sz w:val="21"/>
        </w:rPr>
        <w:t>c</w:t>
      </w:r>
      <w:r w:rsidR="003837D3" w:rsidRPr="00F547F8">
        <w:rPr>
          <w:sz w:val="21"/>
        </w:rPr>
        <w:t>hallenges</w:t>
      </w:r>
      <w:r w:rsidR="007A620E" w:rsidRPr="00F547F8">
        <w:rPr>
          <w:sz w:val="21"/>
        </w:rPr>
        <w:t>.</w:t>
      </w:r>
    </w:p>
    <w:p w14:paraId="2E395D0D" w14:textId="77777777" w:rsidR="003837D3" w:rsidRPr="002B7063" w:rsidRDefault="003837D3" w:rsidP="00162753">
      <w:pPr>
        <w:adjustRightInd w:val="0"/>
        <w:snapToGrid w:val="0"/>
        <w:spacing w:line="276" w:lineRule="auto"/>
        <w:rPr>
          <w:sz w:val="21"/>
        </w:rPr>
      </w:pPr>
    </w:p>
    <w:p w14:paraId="13EB7AAF" w14:textId="2A87EA5E" w:rsidR="003837D3" w:rsidRDefault="003837D3" w:rsidP="00162753">
      <w:pPr>
        <w:adjustRightInd w:val="0"/>
        <w:snapToGrid w:val="0"/>
        <w:spacing w:line="276" w:lineRule="auto"/>
        <w:rPr>
          <w:sz w:val="21"/>
        </w:rPr>
      </w:pPr>
      <w:r w:rsidRPr="002B7063">
        <w:rPr>
          <w:sz w:val="21"/>
        </w:rPr>
        <w:t>Brett Emerson</w:t>
      </w:r>
      <w:r w:rsidR="00CA5B35">
        <w:rPr>
          <w:sz w:val="21"/>
        </w:rPr>
        <w:t xml:space="preserve">, </w:t>
      </w:r>
      <w:r w:rsidR="00CA5B35" w:rsidRPr="00CA5B35">
        <w:rPr>
          <w:sz w:val="21"/>
        </w:rPr>
        <w:t>Managing Director for the UK</w:t>
      </w:r>
      <w:r w:rsidRPr="002B7063">
        <w:rPr>
          <w:sz w:val="21"/>
        </w:rPr>
        <w:t xml:space="preserve"> commented “As the UK’s market leader on truck tyres and at the forefront of technical excellence ourselves, this is the finest award for Hankook to sponsor and I would like to again congratulate Cartwright Group for being named as the winner of the Technical Excellence Award at the 2019 Motor Transport Awards. The Hankook team always look forward to attending this prestigious event with some of our key customers, and this year was no exception. </w:t>
      </w:r>
      <w:r w:rsidR="00F547F8">
        <w:rPr>
          <w:sz w:val="21"/>
        </w:rPr>
        <w:t>Furthermore</w:t>
      </w:r>
      <w:r w:rsidR="00CA5B35">
        <w:rPr>
          <w:sz w:val="21"/>
        </w:rPr>
        <w:t>,</w:t>
      </w:r>
      <w:r w:rsidR="00F547F8">
        <w:rPr>
          <w:sz w:val="21"/>
        </w:rPr>
        <w:t xml:space="preserve"> w</w:t>
      </w:r>
      <w:r w:rsidRPr="002B7063">
        <w:rPr>
          <w:sz w:val="21"/>
        </w:rPr>
        <w:t xml:space="preserve">e were delighted to help </w:t>
      </w:r>
      <w:r w:rsidR="00F547F8">
        <w:rPr>
          <w:sz w:val="21"/>
        </w:rPr>
        <w:t xml:space="preserve">international charity </w:t>
      </w:r>
      <w:r w:rsidRPr="002B7063">
        <w:rPr>
          <w:sz w:val="21"/>
        </w:rPr>
        <w:t xml:space="preserve">Transaid </w:t>
      </w:r>
      <w:r w:rsidR="00CA5B35">
        <w:rPr>
          <w:sz w:val="21"/>
        </w:rPr>
        <w:t xml:space="preserve">to </w:t>
      </w:r>
      <w:r w:rsidRPr="002B7063">
        <w:rPr>
          <w:sz w:val="21"/>
        </w:rPr>
        <w:t xml:space="preserve">raise much needed funds </w:t>
      </w:r>
      <w:r w:rsidR="00F547F8">
        <w:rPr>
          <w:sz w:val="21"/>
        </w:rPr>
        <w:t>during this event</w:t>
      </w:r>
      <w:r w:rsidR="00F547F8" w:rsidRPr="002B7063">
        <w:rPr>
          <w:sz w:val="21"/>
        </w:rPr>
        <w:t xml:space="preserve"> </w:t>
      </w:r>
      <w:r w:rsidRPr="002B7063">
        <w:rPr>
          <w:sz w:val="21"/>
        </w:rPr>
        <w:t>to provide professional driver training, transport management systems, and rural access to transport, in economically developing countries”.</w:t>
      </w:r>
    </w:p>
    <w:p w14:paraId="4BCE5A40" w14:textId="77777777" w:rsidR="003837D3" w:rsidRPr="002B7063" w:rsidRDefault="003837D3" w:rsidP="00162753">
      <w:pPr>
        <w:adjustRightInd w:val="0"/>
        <w:snapToGrid w:val="0"/>
        <w:spacing w:line="276" w:lineRule="auto"/>
        <w:rPr>
          <w:sz w:val="21"/>
        </w:rPr>
      </w:pPr>
    </w:p>
    <w:p w14:paraId="1D97EC1D" w14:textId="51A10861" w:rsidR="00634387" w:rsidRPr="002B7063" w:rsidRDefault="007A620E" w:rsidP="00162753">
      <w:pPr>
        <w:adjustRightInd w:val="0"/>
        <w:snapToGrid w:val="0"/>
        <w:spacing w:line="276" w:lineRule="auto"/>
        <w:rPr>
          <w:sz w:val="21"/>
        </w:rPr>
      </w:pPr>
      <w:r w:rsidRPr="002B7063">
        <w:rPr>
          <w:sz w:val="21"/>
        </w:rPr>
        <w:t>In a close</w:t>
      </w:r>
      <w:r w:rsidR="00CA714C" w:rsidRPr="002B7063">
        <w:rPr>
          <w:sz w:val="21"/>
        </w:rPr>
        <w:t xml:space="preserve"> </w:t>
      </w:r>
      <w:r w:rsidRPr="002B7063">
        <w:rPr>
          <w:sz w:val="21"/>
        </w:rPr>
        <w:t xml:space="preserve">category, </w:t>
      </w:r>
      <w:r w:rsidR="00634387" w:rsidRPr="002B7063">
        <w:rPr>
          <w:sz w:val="21"/>
        </w:rPr>
        <w:t>Cartwright Group, wh</w:t>
      </w:r>
      <w:r w:rsidR="00CA714C" w:rsidRPr="002B7063">
        <w:rPr>
          <w:sz w:val="21"/>
        </w:rPr>
        <w:t xml:space="preserve">ich is </w:t>
      </w:r>
      <w:r w:rsidR="00634387" w:rsidRPr="002B7063">
        <w:rPr>
          <w:sz w:val="21"/>
        </w:rPr>
        <w:t>the UK’s leading trailer, commercial vehicle body and conversion manufacturer w</w:t>
      </w:r>
      <w:r w:rsidR="00CA714C" w:rsidRPr="002B7063">
        <w:rPr>
          <w:sz w:val="21"/>
        </w:rPr>
        <w:t xml:space="preserve">as </w:t>
      </w:r>
      <w:r w:rsidR="00634387" w:rsidRPr="002B7063">
        <w:rPr>
          <w:sz w:val="21"/>
        </w:rPr>
        <w:t>crowned winner of the Technical Excellence Award</w:t>
      </w:r>
      <w:r w:rsidR="00CA714C" w:rsidRPr="002B7063">
        <w:rPr>
          <w:sz w:val="21"/>
        </w:rPr>
        <w:t xml:space="preserve">. </w:t>
      </w:r>
      <w:r w:rsidR="00634387" w:rsidRPr="002B7063">
        <w:rPr>
          <w:sz w:val="21"/>
        </w:rPr>
        <w:t>Judges commend</w:t>
      </w:r>
      <w:r w:rsidR="00CA714C" w:rsidRPr="002B7063">
        <w:rPr>
          <w:sz w:val="21"/>
        </w:rPr>
        <w:t>ed</w:t>
      </w:r>
      <w:r w:rsidR="00634387" w:rsidRPr="002B7063">
        <w:rPr>
          <w:sz w:val="21"/>
        </w:rPr>
        <w:t xml:space="preserve"> the company’s low-height refrigerated double-deck trailer, commenting “this was a clever solution to the problem and noted that many of these innovations could be carried over into 4m high fridge trailers to get the benefits of reduced fuel consumption</w:t>
      </w:r>
      <w:r w:rsidR="00CA5B35">
        <w:rPr>
          <w:sz w:val="21"/>
        </w:rPr>
        <w:t>.</w:t>
      </w:r>
      <w:r w:rsidR="00634387" w:rsidRPr="002B7063">
        <w:rPr>
          <w:sz w:val="21"/>
        </w:rPr>
        <w:t>” Cartwright</w:t>
      </w:r>
      <w:bookmarkStart w:id="0" w:name="_GoBack"/>
      <w:bookmarkEnd w:id="0"/>
      <w:r w:rsidR="00634387" w:rsidRPr="002B7063">
        <w:rPr>
          <w:sz w:val="21"/>
        </w:rPr>
        <w:t xml:space="preserve"> Group dedicated the award to their workshop and office staff, believing the group’s success is driven by its’ people, treating every single member of staff with respect, openness and honesty.</w:t>
      </w:r>
    </w:p>
    <w:p w14:paraId="6849CA1B" w14:textId="77777777" w:rsidR="00634387" w:rsidRPr="00F547F8" w:rsidRDefault="00634387" w:rsidP="00162753">
      <w:pPr>
        <w:adjustRightInd w:val="0"/>
        <w:snapToGrid w:val="0"/>
        <w:spacing w:line="276" w:lineRule="auto"/>
        <w:rPr>
          <w:sz w:val="21"/>
        </w:rPr>
      </w:pPr>
    </w:p>
    <w:p w14:paraId="092E7A4E" w14:textId="35570E72" w:rsidR="00C06897" w:rsidRPr="00F547F8" w:rsidRDefault="004E5BEB" w:rsidP="00162753">
      <w:pPr>
        <w:adjustRightInd w:val="0"/>
        <w:snapToGrid w:val="0"/>
        <w:spacing w:line="276" w:lineRule="auto"/>
        <w:rPr>
          <w:sz w:val="21"/>
        </w:rPr>
      </w:pPr>
      <w:r w:rsidRPr="00F547F8">
        <w:rPr>
          <w:sz w:val="21"/>
        </w:rPr>
        <w:t xml:space="preserve">Transaid, an international charity which tackles poverty and disadvantage by building transport skills and knowledge in the developing world, hosted an auction at the event, and </w:t>
      </w:r>
      <w:r w:rsidR="00693DF9" w:rsidRPr="00F547F8">
        <w:rPr>
          <w:sz w:val="21"/>
        </w:rPr>
        <w:t xml:space="preserve">Hankook </w:t>
      </w:r>
      <w:r w:rsidR="00C06897" w:rsidRPr="00F547F8">
        <w:rPr>
          <w:sz w:val="21"/>
        </w:rPr>
        <w:t>as a c</w:t>
      </w:r>
      <w:r w:rsidR="00693DF9" w:rsidRPr="00F547F8">
        <w:rPr>
          <w:sz w:val="21"/>
        </w:rPr>
        <w:t>orporate sponsor of Transaid</w:t>
      </w:r>
      <w:r w:rsidR="00C06897" w:rsidRPr="00F547F8">
        <w:rPr>
          <w:sz w:val="21"/>
        </w:rPr>
        <w:t xml:space="preserve">, donated a </w:t>
      </w:r>
      <w:r w:rsidR="00F72908" w:rsidRPr="00F547F8">
        <w:rPr>
          <w:sz w:val="21"/>
        </w:rPr>
        <w:t>VIP trip for two to watch Real Madrid play at the Santiago Bernabéu Stadium next season</w:t>
      </w:r>
      <w:r w:rsidRPr="00F547F8">
        <w:rPr>
          <w:sz w:val="21"/>
        </w:rPr>
        <w:t xml:space="preserve">, as part of the Football Lovers Package which raised £4,500. Overall, Transaid raised a record-breaking £36,825 on the evening. </w:t>
      </w:r>
    </w:p>
    <w:p w14:paraId="4982DEBA" w14:textId="3CA76DDF" w:rsidR="00F72908" w:rsidRPr="00F547F8" w:rsidRDefault="00F72908" w:rsidP="00162753">
      <w:pPr>
        <w:adjustRightInd w:val="0"/>
        <w:snapToGrid w:val="0"/>
        <w:spacing w:line="276" w:lineRule="auto"/>
        <w:rPr>
          <w:sz w:val="21"/>
        </w:rPr>
      </w:pPr>
    </w:p>
    <w:p w14:paraId="095D632C" w14:textId="64FBC96A" w:rsidR="00634387" w:rsidRPr="00F547F8" w:rsidRDefault="004E5BEB" w:rsidP="00162753">
      <w:pPr>
        <w:adjustRightInd w:val="0"/>
        <w:snapToGrid w:val="0"/>
        <w:spacing w:line="276" w:lineRule="auto"/>
        <w:rPr>
          <w:sz w:val="21"/>
        </w:rPr>
      </w:pPr>
      <w:r w:rsidRPr="00F547F8">
        <w:rPr>
          <w:sz w:val="21"/>
        </w:rPr>
        <w:t>Florence Bearman, Head of Fundraising at Transaid said</w:t>
      </w:r>
      <w:r w:rsidR="00693DF9" w:rsidRPr="00F547F8">
        <w:rPr>
          <w:sz w:val="21"/>
        </w:rPr>
        <w:t xml:space="preserve"> </w:t>
      </w:r>
      <w:r w:rsidR="00CD0238" w:rsidRPr="00F547F8">
        <w:rPr>
          <w:sz w:val="21"/>
        </w:rPr>
        <w:t>“The Motor Transport Awards is always a fantastic evening for Transaid. This year we were very lucky with the quality of prizes, and the Football Lovers Package donated by Hankook was particularly well received by the audience. We are all absolutely delighted that these helped us raise a record breaking £36,825 in total – money that will make a huge difference to our work in sub-Saharan Africa.”</w:t>
      </w:r>
    </w:p>
    <w:p w14:paraId="2A6AD2BB" w14:textId="5F232700" w:rsidR="007A7363" w:rsidRPr="002B7063" w:rsidRDefault="007A7363" w:rsidP="00162753">
      <w:pPr>
        <w:adjustRightInd w:val="0"/>
        <w:snapToGrid w:val="0"/>
        <w:spacing w:line="276" w:lineRule="auto"/>
        <w:rPr>
          <w:sz w:val="21"/>
        </w:rPr>
      </w:pPr>
    </w:p>
    <w:p w14:paraId="77843C59" w14:textId="77777777" w:rsidR="00634387" w:rsidRDefault="00634387" w:rsidP="00634387">
      <w:pPr>
        <w:widowControl/>
        <w:suppressAutoHyphens w:val="0"/>
        <w:autoSpaceDN w:val="0"/>
        <w:spacing w:line="254" w:lineRule="auto"/>
        <w:rPr>
          <w:rFonts w:eastAsia="Calibri"/>
          <w:iCs/>
          <w:sz w:val="24"/>
          <w:szCs w:val="24"/>
          <w:lang w:eastAsia="en-US"/>
        </w:rPr>
      </w:pPr>
    </w:p>
    <w:p w14:paraId="270C0F0E" w14:textId="581CF6E9" w:rsidR="00634387" w:rsidRPr="002B7063" w:rsidRDefault="002B7063" w:rsidP="002B7063">
      <w:pPr>
        <w:widowControl/>
        <w:suppressAutoHyphens w:val="0"/>
        <w:autoSpaceDN w:val="0"/>
        <w:spacing w:line="254" w:lineRule="auto"/>
        <w:jc w:val="center"/>
        <w:rPr>
          <w:sz w:val="21"/>
        </w:rPr>
      </w:pPr>
      <w:r w:rsidRPr="002B7063">
        <w:rPr>
          <w:sz w:val="21"/>
        </w:rPr>
        <w:t>###</w:t>
      </w:r>
    </w:p>
    <w:p w14:paraId="391BD350" w14:textId="67C76A15" w:rsidR="000C4AA6" w:rsidRPr="007C082D" w:rsidRDefault="000C4AA6" w:rsidP="000C4AA6">
      <w:pPr>
        <w:widowControl/>
        <w:jc w:val="center"/>
        <w:rPr>
          <w:snapToGrid w:val="0"/>
          <w:sz w:val="21"/>
          <w:szCs w:val="21"/>
          <w:lang w:eastAsia="de-DE"/>
        </w:rPr>
      </w:pPr>
    </w:p>
    <w:p w14:paraId="6A3929F9" w14:textId="77777777" w:rsidR="002B7063" w:rsidRDefault="002B7063" w:rsidP="000C4AA6">
      <w:pPr>
        <w:widowControl/>
        <w:spacing w:line="240" w:lineRule="exact"/>
        <w:ind w:rightChars="197" w:right="394"/>
        <w:jc w:val="left"/>
        <w:rPr>
          <w:rFonts w:eastAsia="Calibri"/>
          <w:b/>
          <w:bCs/>
          <w:sz w:val="21"/>
          <w:szCs w:val="21"/>
          <w:lang w:eastAsia="de-DE"/>
        </w:rPr>
      </w:pPr>
    </w:p>
    <w:p w14:paraId="5C2FFC3F" w14:textId="00671F22" w:rsidR="00162753" w:rsidRDefault="00162753">
      <w:pPr>
        <w:widowControl/>
        <w:suppressAutoHyphens w:val="0"/>
        <w:jc w:val="left"/>
        <w:rPr>
          <w:rFonts w:eastAsia="Calibri"/>
          <w:b/>
          <w:bCs/>
          <w:sz w:val="21"/>
          <w:szCs w:val="21"/>
          <w:lang w:eastAsia="de-DE"/>
        </w:rPr>
      </w:pPr>
      <w:r>
        <w:rPr>
          <w:rFonts w:eastAsia="Calibri"/>
          <w:b/>
          <w:bCs/>
          <w:sz w:val="21"/>
          <w:szCs w:val="21"/>
          <w:lang w:eastAsia="de-DE"/>
        </w:rPr>
        <w:br w:type="page"/>
      </w:r>
    </w:p>
    <w:p w14:paraId="0F22016B" w14:textId="77777777" w:rsidR="002B7063" w:rsidRDefault="002B7063" w:rsidP="000C4AA6">
      <w:pPr>
        <w:widowControl/>
        <w:spacing w:line="240" w:lineRule="exact"/>
        <w:ind w:rightChars="197" w:right="394"/>
        <w:jc w:val="left"/>
        <w:rPr>
          <w:rFonts w:eastAsia="Calibri"/>
          <w:b/>
          <w:bCs/>
          <w:sz w:val="21"/>
          <w:szCs w:val="21"/>
          <w:lang w:eastAsia="de-DE"/>
        </w:rPr>
      </w:pPr>
    </w:p>
    <w:p w14:paraId="7B86634C" w14:textId="77777777" w:rsidR="000C4AA6" w:rsidRDefault="000C4AA6" w:rsidP="000C4AA6">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6D9C667F" w14:textId="77777777" w:rsidR="000C4AA6" w:rsidRDefault="000C4AA6" w:rsidP="000C4AA6">
      <w:pPr>
        <w:widowControl/>
        <w:spacing w:line="240" w:lineRule="exact"/>
        <w:ind w:rightChars="197" w:right="394"/>
        <w:rPr>
          <w:rFonts w:eastAsia="Calibri"/>
          <w:b/>
          <w:bCs/>
          <w:sz w:val="21"/>
          <w:szCs w:val="21"/>
          <w:lang w:eastAsia="de-DE"/>
        </w:rPr>
      </w:pPr>
    </w:p>
    <w:p w14:paraId="24151B23" w14:textId="77777777" w:rsidR="000C4AA6" w:rsidRDefault="000C4AA6" w:rsidP="000C4AA6">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58BED113" w14:textId="77777777" w:rsidR="000C4AA6" w:rsidRDefault="000C4AA6" w:rsidP="000C4AA6">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14:paraId="2B67AB0F" w14:textId="77777777" w:rsidR="000C4AA6" w:rsidRDefault="000C4AA6" w:rsidP="000C4AA6">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31A1A2B" w14:textId="77777777" w:rsidR="000C4AA6" w:rsidRDefault="000C4AA6" w:rsidP="000C4AA6">
      <w:pPr>
        <w:widowControl/>
        <w:spacing w:line="240" w:lineRule="exact"/>
        <w:ind w:left="708" w:rightChars="197" w:right="394"/>
        <w:rPr>
          <w:rFonts w:eastAsia="Calibri"/>
          <w:sz w:val="21"/>
          <w:szCs w:val="21"/>
          <w:lang w:eastAsia="de-DE"/>
        </w:rPr>
      </w:pPr>
    </w:p>
    <w:p w14:paraId="5B6AB48B" w14:textId="66B457B2" w:rsidR="000C4AA6" w:rsidRDefault="000C4AA6" w:rsidP="000C4AA6">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003F27F9" w:rsidRPr="00A63F3D">
          <w:rPr>
            <w:rStyle w:val="Hyperlink"/>
            <w:rFonts w:eastAsia="Calibri"/>
            <w:sz w:val="21"/>
            <w:lang w:eastAsia="de-DE"/>
          </w:rPr>
          <w:t>www.hankooktire.com/uk</w:t>
        </w:r>
      </w:hyperlink>
      <w:r w:rsidR="003F27F9">
        <w:rPr>
          <w:rStyle w:val="Hyperlink"/>
          <w:rFonts w:eastAsia="Calibri"/>
          <w:sz w:val="21"/>
          <w:lang w:eastAsia="de-DE"/>
        </w:rPr>
        <w:t xml:space="preserve"> </w:t>
      </w:r>
    </w:p>
    <w:p w14:paraId="279D18EE" w14:textId="77777777" w:rsidR="000C4AA6" w:rsidRPr="009F3249" w:rsidRDefault="000C4AA6" w:rsidP="000C4AA6">
      <w:pPr>
        <w:rPr>
          <w:u w:val="single"/>
        </w:rPr>
      </w:pPr>
    </w:p>
    <w:tbl>
      <w:tblPr>
        <w:tblW w:w="9383" w:type="dxa"/>
        <w:shd w:val="clear" w:color="auto" w:fill="F2F2F2"/>
        <w:tblLook w:val="04A0" w:firstRow="1" w:lastRow="0" w:firstColumn="1" w:lastColumn="0" w:noHBand="0" w:noVBand="1"/>
      </w:tblPr>
      <w:tblGrid>
        <w:gridCol w:w="9383"/>
      </w:tblGrid>
      <w:tr w:rsidR="007E03A1" w14:paraId="74147315" w14:textId="77777777" w:rsidTr="007E03A1">
        <w:trPr>
          <w:trHeight w:val="985"/>
        </w:trPr>
        <w:tc>
          <w:tcPr>
            <w:tcW w:w="9383" w:type="dxa"/>
            <w:shd w:val="clear" w:color="auto" w:fill="F2F2F2"/>
            <w:hideMark/>
          </w:tcPr>
          <w:p w14:paraId="1E4937F8" w14:textId="77777777" w:rsidR="007E03A1" w:rsidRDefault="007E03A1" w:rsidP="00BA7107">
            <w:pPr>
              <w:spacing w:line="320" w:lineRule="exact"/>
              <w:rPr>
                <w:rFonts w:eastAsia="Batang"/>
                <w:b/>
                <w:bCs/>
                <w:kern w:val="2"/>
                <w:sz w:val="16"/>
                <w:szCs w:val="16"/>
                <w:u w:val="single"/>
              </w:rPr>
            </w:pPr>
            <w:r>
              <w:rPr>
                <w:b/>
                <w:sz w:val="21"/>
                <w:u w:val="single"/>
              </w:rPr>
              <w:t>Contact:</w:t>
            </w:r>
          </w:p>
          <w:p w14:paraId="79F4EA79" w14:textId="77777777" w:rsidR="007E03A1" w:rsidRDefault="007E03A1" w:rsidP="00BA7107">
            <w:pPr>
              <w:spacing w:line="320" w:lineRule="exact"/>
              <w:rPr>
                <w:sz w:val="16"/>
              </w:rPr>
            </w:pPr>
            <w:r>
              <w:rPr>
                <w:b/>
                <w:sz w:val="16"/>
              </w:rPr>
              <w:t xml:space="preserve">Hankook Tyre UK Ltd </w:t>
            </w:r>
            <w:r>
              <w:rPr>
                <w:sz w:val="16"/>
              </w:rPr>
              <w:t>| Fawsley Drive | Heartlands Business Park | Daventry | Northants | NN11 8UG | United Kingdom</w:t>
            </w:r>
          </w:p>
          <w:p w14:paraId="43D42BCD" w14:textId="77777777" w:rsidR="007E03A1" w:rsidRDefault="007E03A1" w:rsidP="00BA7107">
            <w:pPr>
              <w:spacing w:line="320" w:lineRule="exact"/>
              <w:rPr>
                <w:rFonts w:eastAsia="Batang"/>
                <w:b/>
                <w:kern w:val="2"/>
                <w:sz w:val="16"/>
                <w:szCs w:val="16"/>
              </w:rPr>
            </w:pPr>
            <w:r>
              <w:rPr>
                <w:b/>
                <w:sz w:val="16"/>
              </w:rPr>
              <w:t>Zoë Baldwin</w:t>
            </w:r>
          </w:p>
          <w:p w14:paraId="3DA13D73" w14:textId="77777777" w:rsidR="007E03A1" w:rsidRDefault="007E03A1" w:rsidP="00BA7107">
            <w:pPr>
              <w:spacing w:line="320" w:lineRule="exact"/>
              <w:rPr>
                <w:sz w:val="16"/>
                <w:szCs w:val="16"/>
              </w:rPr>
            </w:pPr>
            <w:r>
              <w:rPr>
                <w:sz w:val="16"/>
              </w:rPr>
              <w:t>Marketing Manager</w:t>
            </w:r>
          </w:p>
          <w:p w14:paraId="6DBF46C8" w14:textId="77777777" w:rsidR="007E03A1" w:rsidRDefault="007E03A1" w:rsidP="00BA7107">
            <w:pPr>
              <w:spacing w:line="320" w:lineRule="exact"/>
              <w:rPr>
                <w:sz w:val="16"/>
                <w:szCs w:val="16"/>
              </w:rPr>
            </w:pPr>
            <w:r>
              <w:rPr>
                <w:sz w:val="16"/>
              </w:rPr>
              <w:t>Tel.: +44 (0) 1327 304146</w:t>
            </w:r>
          </w:p>
          <w:p w14:paraId="5E0B56F9" w14:textId="77777777" w:rsidR="007E03A1" w:rsidRDefault="007E03A1" w:rsidP="00BA7107">
            <w:pPr>
              <w:spacing w:line="320" w:lineRule="exact"/>
              <w:rPr>
                <w:rFonts w:eastAsia="Batang"/>
                <w:kern w:val="2"/>
                <w:sz w:val="16"/>
                <w:szCs w:val="16"/>
              </w:rPr>
            </w:pPr>
            <w:r>
              <w:rPr>
                <w:sz w:val="16"/>
              </w:rPr>
              <w:t>zbaldwin@hankooktyres.co.uk</w:t>
            </w:r>
          </w:p>
        </w:tc>
      </w:tr>
      <w:tr w:rsidR="007E03A1" w14:paraId="5F2A1CF3" w14:textId="77777777" w:rsidTr="007E03A1">
        <w:trPr>
          <w:trHeight w:val="80"/>
        </w:trPr>
        <w:tc>
          <w:tcPr>
            <w:tcW w:w="9383" w:type="dxa"/>
            <w:shd w:val="clear" w:color="auto" w:fill="F2F2F2"/>
          </w:tcPr>
          <w:p w14:paraId="4F8FEAA8" w14:textId="77777777" w:rsidR="007E03A1" w:rsidRDefault="007E03A1" w:rsidP="00BA7107">
            <w:pPr>
              <w:spacing w:line="320" w:lineRule="exact"/>
              <w:rPr>
                <w:b/>
                <w:sz w:val="21"/>
                <w:u w:val="single"/>
              </w:rPr>
            </w:pPr>
          </w:p>
        </w:tc>
      </w:tr>
    </w:tbl>
    <w:p w14:paraId="32130943" w14:textId="77777777" w:rsidR="000C4AA6" w:rsidRPr="005C1224" w:rsidRDefault="000C4AA6" w:rsidP="000C4AA6">
      <w:pPr>
        <w:rPr>
          <w:lang w:val="fr-FR"/>
        </w:rPr>
      </w:pPr>
    </w:p>
    <w:p w14:paraId="4B390690" w14:textId="77777777" w:rsidR="000C4AA6" w:rsidRPr="003A5FF2" w:rsidRDefault="000C4AA6" w:rsidP="003A5FF2">
      <w:pPr>
        <w:pStyle w:val="Listenabsatz"/>
        <w:widowControl/>
        <w:suppressAutoHyphens w:val="0"/>
        <w:jc w:val="left"/>
        <w:rPr>
          <w:rFonts w:ascii="Arial" w:hAnsi="Arial" w:cs="Arial"/>
          <w:snapToGrid w:val="0"/>
          <w:sz w:val="18"/>
          <w:szCs w:val="18"/>
          <w:u w:val="single"/>
        </w:rPr>
      </w:pPr>
    </w:p>
    <w:sectPr w:rsidR="000C4AA6" w:rsidRPr="003A5FF2" w:rsidSect="008F66CF">
      <w:headerReference w:type="default" r:id="rId10"/>
      <w:pgSz w:w="11906" w:h="16838"/>
      <w:pgMar w:top="1701"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935C" w14:textId="77777777" w:rsidR="005409ED" w:rsidRDefault="005409ED">
      <w:r>
        <w:separator/>
      </w:r>
    </w:p>
  </w:endnote>
  <w:endnote w:type="continuationSeparator" w:id="0">
    <w:p w14:paraId="25AF8753" w14:textId="77777777" w:rsidR="005409ED" w:rsidRDefault="0054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661E" w14:textId="77777777" w:rsidR="005409ED" w:rsidRDefault="005409ED">
      <w:r>
        <w:separator/>
      </w:r>
    </w:p>
  </w:footnote>
  <w:footnote w:type="continuationSeparator" w:id="0">
    <w:p w14:paraId="360F2305" w14:textId="77777777" w:rsidR="005409ED" w:rsidRDefault="0054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F84C" w14:textId="4A5F13EB" w:rsidR="007554BA" w:rsidRDefault="000C4AA6">
    <w:pPr>
      <w:pStyle w:val="Kopfzeile"/>
    </w:pPr>
    <w:r>
      <w:rPr>
        <w:noProof/>
        <w:lang w:bidi="ar-SA"/>
      </w:rPr>
      <w:drawing>
        <wp:anchor distT="0" distB="0" distL="114300" distR="114300" simplePos="0" relativeHeight="251658240" behindDoc="1" locked="0" layoutInCell="1" allowOverlap="1" wp14:anchorId="3C8C0AF1" wp14:editId="328109F5">
          <wp:simplePos x="0" y="0"/>
          <wp:positionH relativeFrom="page">
            <wp:align>left</wp:align>
          </wp:positionH>
          <wp:positionV relativeFrom="page">
            <wp:align>top</wp:align>
          </wp:positionV>
          <wp:extent cx="7560000"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60000"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C4AA6"/>
    <w:rsid w:val="000D0075"/>
    <w:rsid w:val="000E504D"/>
    <w:rsid w:val="000E5B09"/>
    <w:rsid w:val="000F383B"/>
    <w:rsid w:val="000F6C5B"/>
    <w:rsid w:val="000F7052"/>
    <w:rsid w:val="000F728A"/>
    <w:rsid w:val="0011511D"/>
    <w:rsid w:val="00132F98"/>
    <w:rsid w:val="00140B5F"/>
    <w:rsid w:val="00145950"/>
    <w:rsid w:val="00147EB6"/>
    <w:rsid w:val="00161955"/>
    <w:rsid w:val="00162753"/>
    <w:rsid w:val="00163920"/>
    <w:rsid w:val="00174A7D"/>
    <w:rsid w:val="00174AC5"/>
    <w:rsid w:val="001824F2"/>
    <w:rsid w:val="00186210"/>
    <w:rsid w:val="0019686F"/>
    <w:rsid w:val="001C306C"/>
    <w:rsid w:val="001C50A7"/>
    <w:rsid w:val="001D1A33"/>
    <w:rsid w:val="001D7F5F"/>
    <w:rsid w:val="001E1CA4"/>
    <w:rsid w:val="001E5860"/>
    <w:rsid w:val="001E68CD"/>
    <w:rsid w:val="001F09EE"/>
    <w:rsid w:val="001F2CE5"/>
    <w:rsid w:val="0021380A"/>
    <w:rsid w:val="00217822"/>
    <w:rsid w:val="00242941"/>
    <w:rsid w:val="00253B1B"/>
    <w:rsid w:val="002643E7"/>
    <w:rsid w:val="00264A09"/>
    <w:rsid w:val="00276D86"/>
    <w:rsid w:val="002821C3"/>
    <w:rsid w:val="00286C34"/>
    <w:rsid w:val="002935DB"/>
    <w:rsid w:val="002950E1"/>
    <w:rsid w:val="002A6165"/>
    <w:rsid w:val="002A69FD"/>
    <w:rsid w:val="002B7063"/>
    <w:rsid w:val="002C7CC7"/>
    <w:rsid w:val="002D3F31"/>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837D3"/>
    <w:rsid w:val="003A5FF2"/>
    <w:rsid w:val="003A6919"/>
    <w:rsid w:val="003C2C07"/>
    <w:rsid w:val="003C5F06"/>
    <w:rsid w:val="003C6392"/>
    <w:rsid w:val="003C6BA6"/>
    <w:rsid w:val="003D37F2"/>
    <w:rsid w:val="003E52CE"/>
    <w:rsid w:val="003F06CF"/>
    <w:rsid w:val="003F27F9"/>
    <w:rsid w:val="003F5F26"/>
    <w:rsid w:val="00405CC4"/>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E5BEB"/>
    <w:rsid w:val="004E6DC0"/>
    <w:rsid w:val="004F042B"/>
    <w:rsid w:val="004F0F5C"/>
    <w:rsid w:val="004F4650"/>
    <w:rsid w:val="005131AB"/>
    <w:rsid w:val="0051481D"/>
    <w:rsid w:val="00516754"/>
    <w:rsid w:val="00517070"/>
    <w:rsid w:val="00521642"/>
    <w:rsid w:val="00534087"/>
    <w:rsid w:val="005409ED"/>
    <w:rsid w:val="00545866"/>
    <w:rsid w:val="005476DB"/>
    <w:rsid w:val="00552AA7"/>
    <w:rsid w:val="00576299"/>
    <w:rsid w:val="00580D4A"/>
    <w:rsid w:val="005A1096"/>
    <w:rsid w:val="005A1295"/>
    <w:rsid w:val="005B1590"/>
    <w:rsid w:val="005C2BC8"/>
    <w:rsid w:val="005E387E"/>
    <w:rsid w:val="005E7787"/>
    <w:rsid w:val="00600B02"/>
    <w:rsid w:val="00623E1A"/>
    <w:rsid w:val="0063103B"/>
    <w:rsid w:val="00634387"/>
    <w:rsid w:val="006369D3"/>
    <w:rsid w:val="0064744E"/>
    <w:rsid w:val="00655428"/>
    <w:rsid w:val="00656AB1"/>
    <w:rsid w:val="0066590E"/>
    <w:rsid w:val="00666B30"/>
    <w:rsid w:val="006828D9"/>
    <w:rsid w:val="0069018F"/>
    <w:rsid w:val="00693DF9"/>
    <w:rsid w:val="00694D9B"/>
    <w:rsid w:val="006A0748"/>
    <w:rsid w:val="006A5B18"/>
    <w:rsid w:val="006A6B65"/>
    <w:rsid w:val="006B21DA"/>
    <w:rsid w:val="007038E8"/>
    <w:rsid w:val="007121B6"/>
    <w:rsid w:val="00712A4A"/>
    <w:rsid w:val="00735892"/>
    <w:rsid w:val="007366F3"/>
    <w:rsid w:val="00740E19"/>
    <w:rsid w:val="0074471C"/>
    <w:rsid w:val="00753B81"/>
    <w:rsid w:val="007554BA"/>
    <w:rsid w:val="00763E80"/>
    <w:rsid w:val="00765EB6"/>
    <w:rsid w:val="00770260"/>
    <w:rsid w:val="0077205B"/>
    <w:rsid w:val="00775ECE"/>
    <w:rsid w:val="00784B0F"/>
    <w:rsid w:val="00793B4A"/>
    <w:rsid w:val="00797CEF"/>
    <w:rsid w:val="007A21B7"/>
    <w:rsid w:val="007A27CA"/>
    <w:rsid w:val="007A620E"/>
    <w:rsid w:val="007A7363"/>
    <w:rsid w:val="007C4D8D"/>
    <w:rsid w:val="007C7385"/>
    <w:rsid w:val="007D3C03"/>
    <w:rsid w:val="007E03A1"/>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EFB"/>
    <w:rsid w:val="008F66CF"/>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A30159"/>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62CC"/>
    <w:rsid w:val="00B77896"/>
    <w:rsid w:val="00B82C01"/>
    <w:rsid w:val="00B92153"/>
    <w:rsid w:val="00BB2959"/>
    <w:rsid w:val="00BB61EB"/>
    <w:rsid w:val="00BD1C72"/>
    <w:rsid w:val="00BD36A8"/>
    <w:rsid w:val="00BD5EC9"/>
    <w:rsid w:val="00C06897"/>
    <w:rsid w:val="00C06C4D"/>
    <w:rsid w:val="00C137B9"/>
    <w:rsid w:val="00C1768E"/>
    <w:rsid w:val="00C2476C"/>
    <w:rsid w:val="00C2582D"/>
    <w:rsid w:val="00C50A04"/>
    <w:rsid w:val="00C55456"/>
    <w:rsid w:val="00C55608"/>
    <w:rsid w:val="00C64052"/>
    <w:rsid w:val="00C6422D"/>
    <w:rsid w:val="00C662B0"/>
    <w:rsid w:val="00C67962"/>
    <w:rsid w:val="00C72559"/>
    <w:rsid w:val="00C75029"/>
    <w:rsid w:val="00C76CF3"/>
    <w:rsid w:val="00C8376D"/>
    <w:rsid w:val="00C904EC"/>
    <w:rsid w:val="00CA5B35"/>
    <w:rsid w:val="00CA714C"/>
    <w:rsid w:val="00CA7290"/>
    <w:rsid w:val="00CB3BAC"/>
    <w:rsid w:val="00CC1886"/>
    <w:rsid w:val="00CC4C4A"/>
    <w:rsid w:val="00CD0238"/>
    <w:rsid w:val="00CD47A6"/>
    <w:rsid w:val="00CD49E6"/>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00F20"/>
    <w:rsid w:val="00E34CF3"/>
    <w:rsid w:val="00E35F7C"/>
    <w:rsid w:val="00E36A48"/>
    <w:rsid w:val="00E427BE"/>
    <w:rsid w:val="00E42E29"/>
    <w:rsid w:val="00E439B0"/>
    <w:rsid w:val="00E52A5A"/>
    <w:rsid w:val="00E543B5"/>
    <w:rsid w:val="00E7463C"/>
    <w:rsid w:val="00E94C4A"/>
    <w:rsid w:val="00EA089F"/>
    <w:rsid w:val="00EB1C45"/>
    <w:rsid w:val="00EB504E"/>
    <w:rsid w:val="00ED3EF7"/>
    <w:rsid w:val="00ED4CA1"/>
    <w:rsid w:val="00EE06D1"/>
    <w:rsid w:val="00EF4F15"/>
    <w:rsid w:val="00F00E85"/>
    <w:rsid w:val="00F07D00"/>
    <w:rsid w:val="00F15548"/>
    <w:rsid w:val="00F15E20"/>
    <w:rsid w:val="00F16583"/>
    <w:rsid w:val="00F22A9E"/>
    <w:rsid w:val="00F350F2"/>
    <w:rsid w:val="00F420E5"/>
    <w:rsid w:val="00F5217E"/>
    <w:rsid w:val="00F53911"/>
    <w:rsid w:val="00F547F8"/>
    <w:rsid w:val="00F659A5"/>
    <w:rsid w:val="00F72908"/>
    <w:rsid w:val="00F8077B"/>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3400D"/>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customStyle="1" w:styleId="NichtaufgelsteErwhnung1">
    <w:name w:val="Nicht aufgelöste Erwähnung1"/>
    <w:basedOn w:val="Absatz-Standardschriftart"/>
    <w:uiPriority w:val="99"/>
    <w:semiHidden/>
    <w:unhideWhenUsed/>
    <w:rsid w:val="003F27F9"/>
    <w:rPr>
      <w:color w:val="605E5C"/>
      <w:shd w:val="clear" w:color="auto" w:fill="E1DFDD"/>
    </w:rPr>
  </w:style>
  <w:style w:type="character" w:styleId="BesuchterLink">
    <w:name w:val="FollowedHyperlink"/>
    <w:basedOn w:val="Absatz-Standardschriftart"/>
    <w:uiPriority w:val="99"/>
    <w:semiHidden/>
    <w:unhideWhenUsed/>
    <w:rsid w:val="003F2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99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581D-376C-411C-AA60-054833EC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5070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2016-06-10T09:23:00Z</cp:lastPrinted>
  <dcterms:created xsi:type="dcterms:W3CDTF">2019-07-09T15:02:00Z</dcterms:created>
  <dcterms:modified xsi:type="dcterms:W3CDTF">2019-07-09T15:52:00Z</dcterms:modified>
  <dc:language>de-DE</dc:language>
</cp:coreProperties>
</file>