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1983C1A" w14:textId="77777777" w:rsidR="0048759C" w:rsidRPr="007B3988" w:rsidRDefault="0048759C" w:rsidP="00427669">
      <w:pPr>
        <w:pStyle w:val="Default"/>
        <w:rPr>
          <w:rFonts w:ascii="Helvetica" w:hAnsi="Helvetica" w:cs="Helvetica"/>
          <w:b/>
          <w:bCs/>
          <w:color w:val="FF6600"/>
          <w:sz w:val="32"/>
          <w:szCs w:val="32"/>
        </w:rPr>
      </w:pPr>
    </w:p>
    <w:p w14:paraId="08FA5AA7" w14:textId="77777777" w:rsidR="00812E0D" w:rsidRPr="007B3988" w:rsidRDefault="00812E0D" w:rsidP="008F3E37">
      <w:pPr>
        <w:spacing w:line="320" w:lineRule="exact"/>
        <w:jc w:val="center"/>
        <w:rPr>
          <w:rStyle w:val="tlid-translation"/>
          <w:rFonts w:ascii="Arial" w:hAnsi="Arial" w:cs="Arial"/>
          <w:b/>
          <w:color w:val="auto"/>
          <w:sz w:val="32"/>
          <w:szCs w:val="32"/>
          <w:lang w:eastAsia="en-GB" w:bidi="en-GB"/>
        </w:rPr>
      </w:pPr>
    </w:p>
    <w:p w14:paraId="672E63EF" w14:textId="36D11A2C" w:rsidR="0053417A" w:rsidRPr="007B3988" w:rsidRDefault="006D1064" w:rsidP="008F3E37">
      <w:pPr>
        <w:spacing w:line="320" w:lineRule="exact"/>
        <w:jc w:val="center"/>
        <w:rPr>
          <w:rStyle w:val="tlid-translation"/>
          <w:rFonts w:ascii="Arial" w:hAnsi="Arial" w:cs="Arial"/>
          <w:color w:val="auto"/>
        </w:rPr>
      </w:pPr>
      <w:r w:rsidRPr="007B3988">
        <w:rPr>
          <w:rStyle w:val="tlid-translation"/>
          <w:rFonts w:ascii="Arial" w:hAnsi="Arial"/>
          <w:b/>
          <w:color w:val="auto"/>
          <w:sz w:val="32"/>
          <w:szCs w:val="32"/>
        </w:rPr>
        <w:t>Hankook Tire y DTM prolongan su colaboración hasta 2023</w:t>
      </w:r>
    </w:p>
    <w:p w14:paraId="5975C3BC" w14:textId="77777777" w:rsidR="009E4A9C" w:rsidRPr="007B3988" w:rsidRDefault="009E4A9C" w:rsidP="00B45A6F">
      <w:pPr>
        <w:spacing w:line="276" w:lineRule="auto"/>
        <w:rPr>
          <w:b/>
          <w:bCs/>
          <w:sz w:val="22"/>
          <w:szCs w:val="22"/>
        </w:rPr>
      </w:pPr>
    </w:p>
    <w:p w14:paraId="28CB2BE7" w14:textId="63DBEA23" w:rsidR="00C10138" w:rsidRPr="007B3988" w:rsidRDefault="00696FC7" w:rsidP="00C10138">
      <w:pPr>
        <w:spacing w:line="276" w:lineRule="auto"/>
        <w:rPr>
          <w:b/>
          <w:color w:val="auto"/>
          <w:sz w:val="22"/>
          <w:szCs w:val="22"/>
        </w:rPr>
      </w:pPr>
      <w:bookmarkStart w:id="0" w:name="_Hlk6941758"/>
      <w:r w:rsidRPr="007B3988">
        <w:rPr>
          <w:b/>
          <w:color w:val="auto"/>
          <w:sz w:val="22"/>
          <w:szCs w:val="22"/>
        </w:rPr>
        <w:t>Hankook Tire sigue afianzando su posición en el mercado del automovilismo internacional y seguirá siendo el proveedor exclusivo del DTM durante los próximos cuatro años. El fabricante de neumáticos y el ITR, organismo promotor del DTM, han acordado una ampliación temprana del contrato de colaboración, que ahora se extiende hasta 2023.</w:t>
      </w:r>
    </w:p>
    <w:p w14:paraId="1D765A47" w14:textId="355DCE7A" w:rsidR="00C10138" w:rsidRPr="007B3988" w:rsidRDefault="00694017" w:rsidP="00694017">
      <w:pPr>
        <w:tabs>
          <w:tab w:val="left" w:pos="6795"/>
        </w:tabs>
        <w:spacing w:line="276" w:lineRule="auto"/>
        <w:rPr>
          <w:b/>
          <w:color w:val="auto"/>
          <w:sz w:val="22"/>
          <w:szCs w:val="22"/>
        </w:rPr>
      </w:pPr>
      <w:r w:rsidRPr="007B3988">
        <w:rPr>
          <w:b/>
          <w:color w:val="auto"/>
          <w:sz w:val="22"/>
          <w:szCs w:val="22"/>
        </w:rPr>
        <w:tab/>
      </w:r>
    </w:p>
    <w:bookmarkEnd w:id="0"/>
    <w:p w14:paraId="2194D93E" w14:textId="5D7F3E77" w:rsidR="005F41B0" w:rsidRPr="007B3988" w:rsidRDefault="00FE7E92" w:rsidP="00C176BD">
      <w:pPr>
        <w:spacing w:after="400" w:line="276" w:lineRule="auto"/>
        <w:rPr>
          <w:bCs/>
          <w:sz w:val="21"/>
          <w:szCs w:val="21"/>
        </w:rPr>
      </w:pPr>
      <w:r w:rsidRPr="007B3988">
        <w:rPr>
          <w:b/>
          <w:bCs/>
          <w:i/>
          <w:sz w:val="21"/>
          <w:szCs w:val="21"/>
        </w:rPr>
        <w:t>Neu-Isenburg, Alemania, 0</w:t>
      </w:r>
      <w:r w:rsidR="009B1196">
        <w:rPr>
          <w:b/>
          <w:bCs/>
          <w:i/>
          <w:sz w:val="21"/>
          <w:szCs w:val="21"/>
        </w:rPr>
        <w:t>2</w:t>
      </w:r>
      <w:r w:rsidRPr="007B3988">
        <w:rPr>
          <w:b/>
          <w:bCs/>
          <w:i/>
          <w:sz w:val="21"/>
          <w:szCs w:val="21"/>
        </w:rPr>
        <w:t xml:space="preserve"> de julio de 2019</w:t>
      </w:r>
      <w:r w:rsidRPr="007B3988">
        <w:rPr>
          <w:bCs/>
          <w:sz w:val="21"/>
          <w:szCs w:val="21"/>
        </w:rPr>
        <w:t>. El fabricante de neumáticos líder Hankook Tire ha ampliado su compromiso con el DTM cuatro años más, a pesar de que el contrato aún estaba en vigor. La empresa ha participado en esta popular competición internacional de carreras de turismos como patrocinador y proveedor oficial exclusivo desde 2011. Con este nuevo contrato, Hankook se convierte en el proveedor oficial de neumáticos más duradero en la historia de esta competición internacional.</w:t>
      </w:r>
    </w:p>
    <w:p w14:paraId="20AD0947" w14:textId="64F4577B" w:rsidR="004C46A9" w:rsidRPr="007B3988" w:rsidRDefault="00474C8A" w:rsidP="003806AB">
      <w:pPr>
        <w:spacing w:after="400" w:line="276" w:lineRule="auto"/>
        <w:rPr>
          <w:bCs/>
          <w:sz w:val="21"/>
          <w:szCs w:val="21"/>
        </w:rPr>
      </w:pPr>
      <w:r w:rsidRPr="007B3988">
        <w:rPr>
          <w:bCs/>
          <w:sz w:val="21"/>
          <w:szCs w:val="21"/>
        </w:rPr>
        <w:t>La temporada actual del DTM cuenta con coches de carreras basados en modelos de producción de tres de los fabricantes de automóviles más destacados del mundo. Este año, además de Audi y BMW, se ha unido a la competición el fabricante de coches deportivos de lujo Aston Martin. En la temporada 2019 también se han introducido nuevos reglamentos técnicos de acuerdo con las normativas internacionales de Clase 1, que han dado como resultado coches DTM más potentes, más espectaculares y capaces de completar tiempos de vuelta mucho más rápidos. Además de los pilotos y los equipos, el papel de los neumáticos también adquiere cada vez más importancia. De aquí en adelante, el neumático de competición Hankook Ventus Race seguirá desempeñando este papel en las carreras de los emblemáticos circuitos del DTM, tal y como lo ha venido haciendo hasta ahora.</w:t>
      </w:r>
    </w:p>
    <w:p w14:paraId="7D29F880" w14:textId="41D9FEFA" w:rsidR="005F41B0" w:rsidRPr="007B3988" w:rsidRDefault="005F41B0" w:rsidP="009B1196">
      <w:pPr>
        <w:spacing w:after="400" w:line="276" w:lineRule="auto"/>
        <w:rPr>
          <w:bCs/>
          <w:sz w:val="21"/>
          <w:szCs w:val="21"/>
        </w:rPr>
      </w:pPr>
      <w:r w:rsidRPr="007B3988">
        <w:rPr>
          <w:bCs/>
          <w:sz w:val="21"/>
          <w:szCs w:val="21"/>
        </w:rPr>
        <w:t xml:space="preserve">Según </w:t>
      </w:r>
      <w:r w:rsidR="00586635" w:rsidRPr="007B3988">
        <w:rPr>
          <w:bCs/>
          <w:sz w:val="21"/>
          <w:szCs w:val="21"/>
        </w:rPr>
        <w:t xml:space="preserve">el </w:t>
      </w:r>
      <w:r w:rsidRPr="007B3988">
        <w:rPr>
          <w:bCs/>
          <w:sz w:val="21"/>
          <w:szCs w:val="21"/>
        </w:rPr>
        <w:t>máximo responsable del ITR</w:t>
      </w:r>
      <w:r w:rsidR="00586635" w:rsidRPr="007B3988">
        <w:rPr>
          <w:bCs/>
          <w:sz w:val="21"/>
          <w:szCs w:val="21"/>
        </w:rPr>
        <w:t>, Gerhard Berger</w:t>
      </w:r>
      <w:r w:rsidRPr="007B3988">
        <w:rPr>
          <w:bCs/>
          <w:sz w:val="21"/>
          <w:szCs w:val="21"/>
        </w:rPr>
        <w:t>: "E</w:t>
      </w:r>
      <w:r w:rsidR="00586635" w:rsidRPr="007B3988">
        <w:rPr>
          <w:bCs/>
          <w:sz w:val="21"/>
          <w:szCs w:val="21"/>
        </w:rPr>
        <w:t>n términos de tecnología y calidad, e</w:t>
      </w:r>
      <w:r w:rsidRPr="007B3988">
        <w:rPr>
          <w:bCs/>
          <w:sz w:val="21"/>
          <w:szCs w:val="21"/>
        </w:rPr>
        <w:t xml:space="preserve">l DTM requiere los máximos estándares por parte de sus </w:t>
      </w:r>
      <w:r w:rsidR="00586635" w:rsidRPr="007B3988">
        <w:rPr>
          <w:bCs/>
          <w:sz w:val="21"/>
          <w:szCs w:val="21"/>
        </w:rPr>
        <w:t>fabricantes colaboradores</w:t>
      </w:r>
      <w:r w:rsidRPr="007B3988">
        <w:rPr>
          <w:bCs/>
          <w:sz w:val="21"/>
          <w:szCs w:val="21"/>
        </w:rPr>
        <w:t xml:space="preserve">. En concreto, en esta temporada, las exigencias en cuanto a los neumáticos han aumentado en gran medida como resultado de los nuevos motores turbo de más de 600 caballos de potencia. Los neumáticos de competición </w:t>
      </w:r>
      <w:r w:rsidR="00586635" w:rsidRPr="007B3988">
        <w:rPr>
          <w:bCs/>
          <w:sz w:val="21"/>
          <w:szCs w:val="21"/>
        </w:rPr>
        <w:t xml:space="preserve">de </w:t>
      </w:r>
      <w:r w:rsidRPr="007B3988">
        <w:rPr>
          <w:bCs/>
          <w:sz w:val="21"/>
          <w:szCs w:val="21"/>
        </w:rPr>
        <w:t>Hankook han satisfecho</w:t>
      </w:r>
      <w:r w:rsidR="00586635" w:rsidRPr="007B3988">
        <w:rPr>
          <w:bCs/>
          <w:sz w:val="21"/>
          <w:szCs w:val="21"/>
        </w:rPr>
        <w:t xml:space="preserve"> continuamente</w:t>
      </w:r>
      <w:r w:rsidRPr="007B3988">
        <w:rPr>
          <w:bCs/>
          <w:sz w:val="21"/>
          <w:szCs w:val="21"/>
        </w:rPr>
        <w:t xml:space="preserve"> todos </w:t>
      </w:r>
      <w:r w:rsidR="00586635" w:rsidRPr="007B3988">
        <w:rPr>
          <w:bCs/>
          <w:sz w:val="21"/>
          <w:szCs w:val="21"/>
        </w:rPr>
        <w:t>nuestros</w:t>
      </w:r>
      <w:r w:rsidRPr="007B3988">
        <w:rPr>
          <w:bCs/>
          <w:sz w:val="21"/>
          <w:szCs w:val="21"/>
        </w:rPr>
        <w:t xml:space="preserve"> requisitos y han demostrado </w:t>
      </w:r>
      <w:r w:rsidR="00586635" w:rsidRPr="007B3988">
        <w:rPr>
          <w:bCs/>
          <w:sz w:val="21"/>
          <w:szCs w:val="21"/>
        </w:rPr>
        <w:t xml:space="preserve">con creces </w:t>
      </w:r>
      <w:r w:rsidRPr="007B3988">
        <w:rPr>
          <w:bCs/>
          <w:sz w:val="21"/>
          <w:szCs w:val="21"/>
        </w:rPr>
        <w:t xml:space="preserve">su enorme potencial de rendimiento. Esta ampliación temprana del contrato de colaboración es un reflejo de la confianza que depositamos en </w:t>
      </w:r>
      <w:r w:rsidR="00586635" w:rsidRPr="007B3988">
        <w:rPr>
          <w:bCs/>
          <w:sz w:val="21"/>
          <w:szCs w:val="21"/>
        </w:rPr>
        <w:t xml:space="preserve">la </w:t>
      </w:r>
      <w:r w:rsidRPr="007B3988">
        <w:rPr>
          <w:bCs/>
          <w:sz w:val="21"/>
          <w:szCs w:val="21"/>
        </w:rPr>
        <w:t>cooperación profesional</w:t>
      </w:r>
      <w:r w:rsidR="00586635" w:rsidRPr="007B3988">
        <w:rPr>
          <w:bCs/>
          <w:sz w:val="21"/>
          <w:szCs w:val="21"/>
        </w:rPr>
        <w:t xml:space="preserve"> establecida entre ambas partes</w:t>
      </w:r>
      <w:r w:rsidRPr="007B3988">
        <w:rPr>
          <w:bCs/>
          <w:sz w:val="21"/>
          <w:szCs w:val="21"/>
        </w:rPr>
        <w:t>".</w:t>
      </w:r>
    </w:p>
    <w:p w14:paraId="4A815C88" w14:textId="58E463AC" w:rsidR="00503FE4" w:rsidRPr="007B3988" w:rsidRDefault="005F41B0" w:rsidP="003806AB">
      <w:pPr>
        <w:spacing w:after="400" w:line="276" w:lineRule="auto"/>
        <w:rPr>
          <w:bCs/>
          <w:sz w:val="21"/>
          <w:szCs w:val="21"/>
        </w:rPr>
      </w:pPr>
      <w:r w:rsidRPr="007B3988">
        <w:rPr>
          <w:bCs/>
          <w:sz w:val="21"/>
          <w:szCs w:val="21"/>
        </w:rPr>
        <w:t>"Nos enorgullece haber sido seleccionados de nuevo como proveedor oficial y exclusivo de la que, probablemente, sea la competición de carreras de turismos internacional más famosa del mundo", declaró Hyun Bum Cho, Presidente y CEO de Hankook Tire. "Gracias a su magnitud internacional, el DTM nos ofrece la oportunidad de demostrar continuamente nuestros afianzados conocimientos tecnológicos y de fortalecer nuestra presencia en el panorama automovilístico a nivel mundial".</w:t>
      </w:r>
    </w:p>
    <w:p w14:paraId="166413C7" w14:textId="4E99B21D" w:rsidR="005F41B0" w:rsidRPr="007B3988" w:rsidRDefault="005F41B0" w:rsidP="009B1196">
      <w:pPr>
        <w:spacing w:after="400" w:line="276" w:lineRule="auto"/>
        <w:rPr>
          <w:bCs/>
          <w:sz w:val="21"/>
          <w:szCs w:val="21"/>
        </w:rPr>
      </w:pPr>
      <w:r w:rsidRPr="007B3988">
        <w:rPr>
          <w:bCs/>
          <w:sz w:val="21"/>
          <w:szCs w:val="21"/>
        </w:rPr>
        <w:t xml:space="preserve">Achim Kostrom, Director Ejecutivo de ITR GmbH, declaró: "Estamos encantados de que Hankook quiera </w:t>
      </w:r>
      <w:r w:rsidR="00586635" w:rsidRPr="007B3988">
        <w:rPr>
          <w:bCs/>
          <w:sz w:val="21"/>
          <w:szCs w:val="21"/>
        </w:rPr>
        <w:t xml:space="preserve">seguir colaborando con nosotros para </w:t>
      </w:r>
      <w:r w:rsidRPr="007B3988">
        <w:rPr>
          <w:bCs/>
          <w:sz w:val="21"/>
          <w:szCs w:val="21"/>
        </w:rPr>
        <w:t xml:space="preserve">promocionar la internacionalización y el crecimiento que </w:t>
      </w:r>
      <w:r w:rsidR="005A6A22" w:rsidRPr="007B3988">
        <w:rPr>
          <w:bCs/>
          <w:sz w:val="21"/>
          <w:szCs w:val="21"/>
        </w:rPr>
        <w:t xml:space="preserve">nos hemos propuesto </w:t>
      </w:r>
      <w:r w:rsidRPr="007B3988">
        <w:rPr>
          <w:bCs/>
          <w:sz w:val="21"/>
          <w:szCs w:val="21"/>
        </w:rPr>
        <w:t xml:space="preserve">para el DTM. </w:t>
      </w:r>
      <w:r w:rsidR="00586635" w:rsidRPr="007B3988">
        <w:rPr>
          <w:bCs/>
          <w:sz w:val="21"/>
          <w:szCs w:val="21"/>
        </w:rPr>
        <w:t>Como</w:t>
      </w:r>
      <w:r w:rsidRPr="007B3988">
        <w:rPr>
          <w:bCs/>
          <w:sz w:val="21"/>
          <w:szCs w:val="21"/>
        </w:rPr>
        <w:t xml:space="preserve"> empresa de talla mundial</w:t>
      </w:r>
      <w:r w:rsidR="00586635" w:rsidRPr="007B3988">
        <w:rPr>
          <w:bCs/>
          <w:sz w:val="21"/>
          <w:szCs w:val="21"/>
        </w:rPr>
        <w:t xml:space="preserve"> y</w:t>
      </w:r>
      <w:r w:rsidRPr="007B3988">
        <w:rPr>
          <w:bCs/>
          <w:sz w:val="21"/>
          <w:szCs w:val="21"/>
        </w:rPr>
        <w:t xml:space="preserve"> fabricante original de </w:t>
      </w:r>
      <w:r w:rsidR="00586635" w:rsidRPr="007B3988">
        <w:rPr>
          <w:bCs/>
          <w:sz w:val="21"/>
          <w:szCs w:val="21"/>
        </w:rPr>
        <w:t xml:space="preserve">equipos para fabricantes de automóviles </w:t>
      </w:r>
      <w:r w:rsidRPr="007B3988">
        <w:rPr>
          <w:bCs/>
          <w:sz w:val="21"/>
          <w:szCs w:val="21"/>
        </w:rPr>
        <w:t xml:space="preserve">de alta gama, </w:t>
      </w:r>
      <w:r w:rsidR="00586635" w:rsidRPr="007B3988">
        <w:rPr>
          <w:bCs/>
          <w:sz w:val="21"/>
          <w:szCs w:val="21"/>
        </w:rPr>
        <w:t xml:space="preserve">la participación a largo plazo de Hankook </w:t>
      </w:r>
      <w:r w:rsidRPr="007B3988">
        <w:rPr>
          <w:bCs/>
          <w:sz w:val="21"/>
          <w:szCs w:val="21"/>
        </w:rPr>
        <w:t xml:space="preserve">en nuestra competición subraya </w:t>
      </w:r>
      <w:r w:rsidR="00586635" w:rsidRPr="007B3988">
        <w:rPr>
          <w:bCs/>
          <w:sz w:val="21"/>
          <w:szCs w:val="21"/>
        </w:rPr>
        <w:t xml:space="preserve">aún más </w:t>
      </w:r>
      <w:r w:rsidRPr="007B3988">
        <w:rPr>
          <w:bCs/>
          <w:sz w:val="21"/>
          <w:szCs w:val="21"/>
        </w:rPr>
        <w:t xml:space="preserve">el papel del DTM como plataforma </w:t>
      </w:r>
      <w:r w:rsidR="00586635" w:rsidRPr="007B3988">
        <w:rPr>
          <w:bCs/>
          <w:sz w:val="21"/>
          <w:szCs w:val="21"/>
        </w:rPr>
        <w:t xml:space="preserve">reconocida </w:t>
      </w:r>
      <w:r w:rsidRPr="007B3988">
        <w:rPr>
          <w:bCs/>
          <w:sz w:val="21"/>
          <w:szCs w:val="21"/>
        </w:rPr>
        <w:t>de tecnología y marketing".</w:t>
      </w:r>
    </w:p>
    <w:p w14:paraId="010CF42A" w14:textId="401E4971" w:rsidR="00E22C6B" w:rsidRPr="007B3988" w:rsidRDefault="00FE3158" w:rsidP="005F41B0">
      <w:pPr>
        <w:spacing w:after="400" w:line="276" w:lineRule="auto"/>
        <w:rPr>
          <w:bCs/>
          <w:sz w:val="21"/>
          <w:szCs w:val="21"/>
        </w:rPr>
      </w:pPr>
      <w:r w:rsidRPr="007B3988">
        <w:rPr>
          <w:bCs/>
          <w:sz w:val="21"/>
          <w:szCs w:val="21"/>
        </w:rPr>
        <w:t>"La carrera de la próxima semana en el circuito de Norisring en Núremberg será la número 123 de nuestro neumático de competición Ventus Race en el DTM", señaló Manfred Sandbichler, Director de Automovilismo de Hankook Tire Europe. "Por ahora, no se ha producido ni una sola retirada relacionada con los neumáticos. Además del entorno extremadamente profesional del DTM, este es un aspecto importante a la hora de proporcionar los mayores estándares en esta espectacular competición, con las miras puestas en los aficionados y en los pilotos".</w:t>
      </w:r>
    </w:p>
    <w:p w14:paraId="4CAEF137" w14:textId="481441AE" w:rsidR="00C04FA2" w:rsidRPr="007B3988" w:rsidRDefault="007A2E10" w:rsidP="00C04FA2">
      <w:pPr>
        <w:spacing w:after="400" w:line="276" w:lineRule="auto"/>
        <w:rPr>
          <w:bCs/>
          <w:sz w:val="21"/>
          <w:szCs w:val="21"/>
        </w:rPr>
      </w:pPr>
      <w:r w:rsidRPr="007B3988">
        <w:rPr>
          <w:bCs/>
          <w:sz w:val="21"/>
          <w:szCs w:val="21"/>
        </w:rPr>
        <w:lastRenderedPageBreak/>
        <w:t>Hankook ha estado promocionando eventos automovilísticos de primera categoría durante muchos años. Con su línea de gama alta Ventus Race, se ha establecido como uno de los principales proveedores de las carreras de coches y los rallies nacionales e internacionales. Cada temporada, el destacado fabricante de neumáticos impresiona por su rendimiento excepcional, su alto nivel de regularidad y su máxima seguridad en competiciones de renombre como el DTM, la serie 24H promocionada por Hankook, la serie W, la Eurocopa de Fórmula Renault, las 24 Horas de Nürburgring, el Campeonato F3 de las Américas y el campeonato CJ Super Race.</w:t>
      </w:r>
    </w:p>
    <w:p w14:paraId="6DB20FC1" w14:textId="07D578EB" w:rsidR="00C04FA2" w:rsidRPr="00BE2CF1" w:rsidRDefault="00FF5786" w:rsidP="00AC3279">
      <w:pPr>
        <w:spacing w:after="400" w:line="276" w:lineRule="auto"/>
        <w:rPr>
          <w:bCs/>
          <w:sz w:val="21"/>
          <w:szCs w:val="21"/>
        </w:rPr>
      </w:pPr>
      <w:r w:rsidRPr="007B3988">
        <w:rPr>
          <w:bCs/>
          <w:sz w:val="21"/>
          <w:szCs w:val="21"/>
        </w:rPr>
        <w:t xml:space="preserve">Lo mismo ocurre en las competiciones júnior, como el Campeonato de España de F4 de la FIA, la SMP Fórmula 4 y el Campeonato Británico de F4 certificado por la FIA, donde el rendimiento del Ventus Race es un valor seguro </w:t>
      </w:r>
      <w:r w:rsidRPr="00BE2CF1">
        <w:rPr>
          <w:bCs/>
          <w:sz w:val="21"/>
          <w:szCs w:val="21"/>
        </w:rPr>
        <w:t>para los jóvenes pilotos en su camino hacia una posible carrera en el automovilismo profesional.</w:t>
      </w:r>
    </w:p>
    <w:p w14:paraId="2B33316A" w14:textId="77777777" w:rsidR="009B1196" w:rsidRPr="00BE2CF1" w:rsidRDefault="009B1196" w:rsidP="00391E46">
      <w:pPr>
        <w:pStyle w:val="NurText"/>
        <w:rPr>
          <w:rFonts w:ascii="Times New Roman" w:hAnsi="Times New Roman"/>
          <w:b/>
          <w:bCs/>
          <w:i/>
          <w:sz w:val="21"/>
          <w:szCs w:val="21"/>
          <w:lang w:val="es-ES"/>
        </w:rPr>
      </w:pPr>
      <w:r w:rsidRPr="00BE2CF1">
        <w:rPr>
          <w:rFonts w:ascii="Times New Roman" w:hAnsi="Times New Roman"/>
          <w:b/>
          <w:bCs/>
          <w:i/>
          <w:sz w:val="21"/>
          <w:szCs w:val="21"/>
          <w:lang w:val="es-ES"/>
        </w:rPr>
        <w:t>Legenda:</w:t>
      </w:r>
    </w:p>
    <w:p w14:paraId="59EFBCCB" w14:textId="3F0B2FBD" w:rsidR="00391E46" w:rsidRPr="00BE2CF1" w:rsidRDefault="00391E46" w:rsidP="00391E46">
      <w:pPr>
        <w:pStyle w:val="NurText"/>
        <w:rPr>
          <w:rFonts w:ascii="Times New Roman" w:hAnsi="Times New Roman"/>
          <w:i/>
          <w:sz w:val="21"/>
          <w:szCs w:val="21"/>
          <w:lang w:val="es-ES"/>
        </w:rPr>
      </w:pPr>
      <w:r w:rsidRPr="00BE2CF1">
        <w:rPr>
          <w:rFonts w:ascii="Times New Roman" w:hAnsi="Times New Roman"/>
          <w:i/>
          <w:sz w:val="21"/>
          <w:szCs w:val="21"/>
          <w:lang w:val="es-ES"/>
        </w:rPr>
        <w:t>Manfred Sandbichler, Director de Automovilismo de Hankook Tire Europe y Achim Kostron, Director Ejecutivo de ITR</w:t>
      </w:r>
      <w:bookmarkStart w:id="1" w:name="_GoBack"/>
      <w:bookmarkEnd w:id="1"/>
    </w:p>
    <w:p w14:paraId="5BFC17AF" w14:textId="77777777" w:rsidR="00391E46" w:rsidRPr="007B3988" w:rsidRDefault="00391E46" w:rsidP="00AC3279">
      <w:pPr>
        <w:spacing w:after="400" w:line="276" w:lineRule="auto"/>
        <w:rPr>
          <w:bCs/>
          <w:sz w:val="21"/>
          <w:szCs w:val="21"/>
        </w:rPr>
      </w:pPr>
    </w:p>
    <w:p w14:paraId="21EA6F3C" w14:textId="112547F6" w:rsidR="00C04FA2" w:rsidRPr="007B3988" w:rsidRDefault="001D0D3B" w:rsidP="001652B1">
      <w:pPr>
        <w:spacing w:after="400" w:line="276" w:lineRule="auto"/>
        <w:jc w:val="center"/>
        <w:rPr>
          <w:rFonts w:asciiTheme="minorBidi" w:eastAsia="Malgun Gothic" w:hAnsiTheme="minorBidi" w:cstheme="minorBidi"/>
          <w:b/>
          <w:bCs/>
          <w:color w:val="000000" w:themeColor="text1"/>
          <w:sz w:val="22"/>
          <w:szCs w:val="22"/>
          <w:shd w:val="clear" w:color="auto" w:fill="FFFFFF"/>
        </w:rPr>
      </w:pPr>
      <w:r w:rsidRPr="007B3988">
        <w:rPr>
          <w:sz w:val="21"/>
        </w:rPr>
        <w:t>###</w:t>
      </w:r>
    </w:p>
    <w:p w14:paraId="2F23773F" w14:textId="77777777" w:rsidR="00391E46" w:rsidRPr="00955946" w:rsidRDefault="00391E46" w:rsidP="00391E46">
      <w:pPr>
        <w:spacing w:line="320" w:lineRule="exact"/>
        <w:rPr>
          <w:b/>
          <w:bCs/>
          <w:sz w:val="21"/>
          <w:szCs w:val="21"/>
        </w:rPr>
      </w:pPr>
      <w:r w:rsidRPr="00955946">
        <w:rPr>
          <w:b/>
          <w:sz w:val="21"/>
        </w:rPr>
        <w:t>Sobre Hankook</w:t>
      </w:r>
    </w:p>
    <w:p w14:paraId="7EA28041" w14:textId="77777777" w:rsidR="00391E46" w:rsidRPr="00955946" w:rsidRDefault="00391E46" w:rsidP="00391E46">
      <w:pPr>
        <w:spacing w:line="320" w:lineRule="exact"/>
        <w:rPr>
          <w:b/>
          <w:bCs/>
          <w:sz w:val="21"/>
          <w:szCs w:val="21"/>
        </w:rPr>
      </w:pPr>
    </w:p>
    <w:p w14:paraId="3B1F2BAF" w14:textId="77777777" w:rsidR="00391E46" w:rsidRPr="004466D6" w:rsidRDefault="00391E46" w:rsidP="00391E46">
      <w:pPr>
        <w:spacing w:line="320" w:lineRule="exact"/>
        <w:rPr>
          <w:sz w:val="21"/>
        </w:rPr>
      </w:pPr>
      <w:r w:rsidRPr="004466D6">
        <w:rPr>
          <w:sz w:val="21"/>
        </w:rPr>
        <w:t>Hankook Tire es uno de los principales fabricantes de neumáticos con mayor volumen de producción de todo el mundo de innovadores neumáticos radiales y de altas prestaciones en el segmento Premium para turismos, SUVs, todoterrenos, vehículos comerciales, autocaravanas, camiones, autobuses y vehículos de competición (circuitos/ rally).</w:t>
      </w:r>
    </w:p>
    <w:p w14:paraId="35DBABF8" w14:textId="77777777" w:rsidR="00391E46" w:rsidRPr="004466D6" w:rsidRDefault="00391E46" w:rsidP="00391E46">
      <w:pPr>
        <w:spacing w:line="320" w:lineRule="exact"/>
        <w:rPr>
          <w:sz w:val="21"/>
        </w:rPr>
      </w:pPr>
    </w:p>
    <w:p w14:paraId="4761294D" w14:textId="77777777" w:rsidR="00391E46" w:rsidRPr="004466D6" w:rsidRDefault="00391E46" w:rsidP="00391E46">
      <w:pPr>
        <w:spacing w:line="320" w:lineRule="exact"/>
        <w:rPr>
          <w:sz w:val="21"/>
        </w:rPr>
      </w:pPr>
      <w:r w:rsidRPr="004466D6">
        <w:rPr>
          <w:sz w:val="21"/>
        </w:rPr>
        <w:t xml:space="preserve">Con el fin de ofrecer a sus clientes la máxima calidad combinada con la excelencia tecnológica, Hankook invierte continuamente en investigación y desarrollo manteniendo sus cinco centros de I+D y ocho grandes fábricas en todo el mundo. La compañía desarrolla y produce soluciones de neumáticos especialmente adaptadas a las exigencias y requerimientos de los mercados regionales. </w:t>
      </w:r>
    </w:p>
    <w:p w14:paraId="757A5180" w14:textId="77777777" w:rsidR="00391E46" w:rsidRPr="004466D6" w:rsidRDefault="00391E46" w:rsidP="00391E46">
      <w:pPr>
        <w:spacing w:line="320" w:lineRule="exact"/>
        <w:rPr>
          <w:sz w:val="21"/>
        </w:rPr>
      </w:pPr>
    </w:p>
    <w:p w14:paraId="7095963B" w14:textId="77777777" w:rsidR="00391E46" w:rsidRPr="004466D6" w:rsidRDefault="00391E46" w:rsidP="00391E46">
      <w:pPr>
        <w:spacing w:line="320" w:lineRule="exact"/>
        <w:rPr>
          <w:sz w:val="21"/>
        </w:rPr>
      </w:pPr>
      <w:r w:rsidRPr="004466D6">
        <w:rPr>
          <w:sz w:val="21"/>
        </w:rPr>
        <w:t>Además, en el Centro Técnico Europeo de Hankook situado en Hannover (Alemania) se desarrollan neumáticos de Equipo Original de acuerdo con los requerimientos de los fabricantes de vehículos líderes en este continente.  La producción para la región europea se desarrolla principalmente en la fábrica ultra moderna de la compañía en Rácalmás (Hungría), inaugurada en 2007 y en proceso de expansión continua. En la actualidad, más de 3.000 trabajadores producen allí hasta 19 millones de neumáticos anuales para turismos, SUVs y vehículos comerciales.</w:t>
      </w:r>
    </w:p>
    <w:p w14:paraId="35B143A7" w14:textId="77777777" w:rsidR="00391E46" w:rsidRPr="004466D6" w:rsidRDefault="00391E46" w:rsidP="00391E46">
      <w:pPr>
        <w:spacing w:line="320" w:lineRule="exact"/>
        <w:rPr>
          <w:sz w:val="21"/>
        </w:rPr>
      </w:pPr>
    </w:p>
    <w:p w14:paraId="6C7D3EFF" w14:textId="77777777" w:rsidR="00391E46" w:rsidRPr="004466D6" w:rsidRDefault="00391E46" w:rsidP="00391E46">
      <w:pPr>
        <w:spacing w:line="320" w:lineRule="exact"/>
        <w:rPr>
          <w:sz w:val="21"/>
        </w:rPr>
      </w:pPr>
      <w:r w:rsidRPr="004466D6">
        <w:rPr>
          <w:sz w:val="21"/>
        </w:rPr>
        <w:t>La Oficina Central Europea del fabricante de neumáticos está situada en Neu-Isenburg, cerca de Frakfurt del Meno en Alemania. Hankook también cuenta con otras filiales en Europa ubicadas en Alemania, Gran Bretaña, Francia, Italia, España, Países Bajos, Hungría, República Checa, Rusia, Turquía, Suecia y Polonia. Los neumáticos de Hankook se comercializan directamente a través de distribuidores regionales. La compañía cuenta con 2</w:t>
      </w:r>
      <w:r>
        <w:rPr>
          <w:sz w:val="21"/>
        </w:rPr>
        <w:t>1</w:t>
      </w:r>
      <w:r w:rsidRPr="004466D6">
        <w:rPr>
          <w:sz w:val="21"/>
        </w:rPr>
        <w:t>.000 trabajadores en todo el mundo y sus productos se distribuyen en más de 180 países. Los fabricantes de vehículos líderes confían en los neumáticos de Equipo Original de Hankook.  Aproximadamente, el 30 por ciento de las ventas globales de la compañía se generan en Europa y la región CIS. Hankook Tire está representado desde 2016 en el prestigioso Dow Jones Sustainability Index World (DJSI World).</w:t>
      </w:r>
    </w:p>
    <w:p w14:paraId="1BE6BAF8" w14:textId="77777777" w:rsidR="00391E46" w:rsidRPr="004466D6" w:rsidRDefault="00391E46" w:rsidP="00391E46">
      <w:pPr>
        <w:spacing w:line="320" w:lineRule="exact"/>
        <w:rPr>
          <w:sz w:val="21"/>
        </w:rPr>
      </w:pPr>
    </w:p>
    <w:p w14:paraId="7D9F7928" w14:textId="77777777" w:rsidR="00391E46" w:rsidRPr="004466D6" w:rsidRDefault="00391E46" w:rsidP="00391E46">
      <w:pPr>
        <w:spacing w:line="320" w:lineRule="exact"/>
        <w:rPr>
          <w:sz w:val="21"/>
        </w:rPr>
      </w:pPr>
      <w:r w:rsidRPr="004466D6">
        <w:rPr>
          <w:sz w:val="21"/>
        </w:rPr>
        <w:t xml:space="preserve">Para más información visite nuestra página web </w:t>
      </w:r>
      <w:hyperlink r:id="rId10" w:history="1">
        <w:r w:rsidRPr="00165121">
          <w:rPr>
            <w:rStyle w:val="Hyperlink"/>
            <w:sz w:val="21"/>
          </w:rPr>
          <w:t>www.hankooktire-mediacenter.com</w:t>
        </w:r>
      </w:hyperlink>
      <w:r>
        <w:rPr>
          <w:sz w:val="21"/>
        </w:rPr>
        <w:t xml:space="preserve"> </w:t>
      </w:r>
      <w:r w:rsidRPr="004466D6">
        <w:rPr>
          <w:sz w:val="21"/>
        </w:rPr>
        <w:t xml:space="preserve">o </w:t>
      </w:r>
      <w:hyperlink r:id="rId11" w:history="1">
        <w:r w:rsidRPr="00165121">
          <w:rPr>
            <w:rStyle w:val="Hyperlink"/>
            <w:sz w:val="21"/>
          </w:rPr>
          <w:t>www.hankooktire.com/es</w:t>
        </w:r>
      </w:hyperlink>
      <w:r>
        <w:rPr>
          <w:sz w:val="21"/>
        </w:rPr>
        <w:t xml:space="preserve"> </w:t>
      </w:r>
    </w:p>
    <w:p w14:paraId="69F7F528" w14:textId="77777777" w:rsidR="00391E46" w:rsidRPr="00955946" w:rsidRDefault="00391E46" w:rsidP="00391E46">
      <w:pPr>
        <w:spacing w:line="320" w:lineRule="exact"/>
        <w:rPr>
          <w:u w:val="single"/>
        </w:rPr>
      </w:pPr>
    </w:p>
    <w:tbl>
      <w:tblPr>
        <w:tblW w:w="9437" w:type="dxa"/>
        <w:tblInd w:w="216" w:type="dxa"/>
        <w:shd w:val="clear" w:color="auto" w:fill="F2F2F2"/>
        <w:tblLook w:val="04A0" w:firstRow="1" w:lastRow="0" w:firstColumn="1" w:lastColumn="0" w:noHBand="0" w:noVBand="1"/>
      </w:tblPr>
      <w:tblGrid>
        <w:gridCol w:w="2368"/>
        <w:gridCol w:w="2356"/>
        <w:gridCol w:w="2356"/>
        <w:gridCol w:w="2357"/>
      </w:tblGrid>
      <w:tr w:rsidR="00391E46" w:rsidRPr="00EC099B" w14:paraId="61875003" w14:textId="77777777" w:rsidTr="00F16AE9">
        <w:tc>
          <w:tcPr>
            <w:tcW w:w="9437" w:type="dxa"/>
            <w:gridSpan w:val="4"/>
            <w:shd w:val="clear" w:color="auto" w:fill="F2F2F2"/>
          </w:tcPr>
          <w:p w14:paraId="6884E2A9" w14:textId="77777777" w:rsidR="00391E46" w:rsidRDefault="00391E46" w:rsidP="00F16AE9">
            <w:pPr>
              <w:spacing w:after="120"/>
              <w:rPr>
                <w:b/>
                <w:sz w:val="21"/>
                <w:u w:val="single"/>
              </w:rPr>
            </w:pPr>
            <w:r w:rsidRPr="00622071">
              <w:rPr>
                <w:b/>
                <w:sz w:val="21"/>
                <w:u w:val="single"/>
              </w:rPr>
              <w:lastRenderedPageBreak/>
              <w:t>Contacto:</w:t>
            </w:r>
          </w:p>
          <w:p w14:paraId="4CF85326" w14:textId="77777777" w:rsidR="00391E46" w:rsidRPr="00622071" w:rsidRDefault="00391E46" w:rsidP="00F16AE9">
            <w:pPr>
              <w:spacing w:after="120"/>
              <w:rPr>
                <w:b/>
                <w:bCs/>
                <w:sz w:val="21"/>
                <w:szCs w:val="21"/>
                <w:u w:val="single"/>
              </w:rPr>
            </w:pPr>
          </w:p>
          <w:p w14:paraId="053F5B89" w14:textId="77777777" w:rsidR="009848EA" w:rsidRDefault="009848EA" w:rsidP="009848EA">
            <w:pPr>
              <w:spacing w:line="276" w:lineRule="auto"/>
              <w:rPr>
                <w:rFonts w:ascii="Arial" w:hAnsi="Arial" w:cs="Arial"/>
                <w:b/>
                <w:bCs/>
                <w:color w:val="000000"/>
                <w:lang w:eastAsia="sl-SI"/>
              </w:rPr>
            </w:pPr>
            <w:r>
              <w:rPr>
                <w:rFonts w:ascii="Arial" w:hAnsi="Arial" w:cs="Arial"/>
                <w:b/>
                <w:bCs/>
                <w:color w:val="000000"/>
              </w:rPr>
              <w:t>Hankook España, S.A.</w:t>
            </w:r>
          </w:p>
          <w:p w14:paraId="6AA73FAE" w14:textId="77777777" w:rsidR="009848EA" w:rsidRDefault="009848EA" w:rsidP="009848EA">
            <w:pPr>
              <w:spacing w:line="276" w:lineRule="auto"/>
              <w:rPr>
                <w:rFonts w:ascii="Arial" w:hAnsi="Arial" w:cs="Arial"/>
                <w:color w:val="000000"/>
              </w:rPr>
            </w:pPr>
            <w:r>
              <w:rPr>
                <w:rFonts w:ascii="Arial" w:hAnsi="Arial" w:cs="Arial"/>
                <w:color w:val="000000"/>
              </w:rPr>
              <w:t>Calle Teide nº 3, Planta 3ª, Oficina 3</w:t>
            </w:r>
          </w:p>
          <w:p w14:paraId="60DB8B99" w14:textId="2D42D6CC" w:rsidR="00391E46" w:rsidRPr="00622071" w:rsidRDefault="009848EA" w:rsidP="009848EA">
            <w:pPr>
              <w:rPr>
                <w:sz w:val="21"/>
                <w:szCs w:val="21"/>
                <w:u w:val="single"/>
              </w:rPr>
            </w:pPr>
            <w:r>
              <w:rPr>
                <w:rFonts w:ascii="Arial" w:hAnsi="Arial" w:cs="Arial"/>
                <w:color w:val="000000"/>
              </w:rPr>
              <w:t>28703 San Sebastián de los Reyes (Madrid)</w:t>
            </w:r>
          </w:p>
        </w:tc>
      </w:tr>
      <w:tr w:rsidR="00391E46" w:rsidRPr="00C06E0E" w14:paraId="6610821F" w14:textId="77777777" w:rsidTr="00F16AE9">
        <w:tc>
          <w:tcPr>
            <w:tcW w:w="2359" w:type="dxa"/>
            <w:shd w:val="clear" w:color="auto" w:fill="F2F2F2"/>
          </w:tcPr>
          <w:p w14:paraId="1F155E5B" w14:textId="77777777" w:rsidR="00391E46" w:rsidRDefault="00391E46" w:rsidP="00F16AE9">
            <w:pPr>
              <w:rPr>
                <w:b/>
                <w:snapToGrid w:val="0"/>
                <w:sz w:val="16"/>
                <w:szCs w:val="16"/>
              </w:rPr>
            </w:pPr>
            <w:r>
              <w:rPr>
                <w:b/>
                <w:snapToGrid w:val="0"/>
                <w:sz w:val="16"/>
              </w:rPr>
              <w:t>Juan Carlos Moyano</w:t>
            </w:r>
          </w:p>
          <w:p w14:paraId="11D185AE" w14:textId="77777777" w:rsidR="00391E46" w:rsidRPr="0094023C" w:rsidRDefault="00391E46" w:rsidP="00F16AE9">
            <w:pPr>
              <w:rPr>
                <w:snapToGrid w:val="0"/>
                <w:sz w:val="16"/>
              </w:rPr>
            </w:pPr>
            <w:r w:rsidRPr="0094023C">
              <w:rPr>
                <w:snapToGrid w:val="0"/>
                <w:sz w:val="16"/>
              </w:rPr>
              <w:t>PR &amp; Marketing</w:t>
            </w:r>
          </w:p>
          <w:p w14:paraId="2E0215AA" w14:textId="77777777" w:rsidR="00391E46" w:rsidRPr="0094023C" w:rsidRDefault="00391E46" w:rsidP="00F16AE9">
            <w:pPr>
              <w:rPr>
                <w:snapToGrid w:val="0"/>
                <w:sz w:val="16"/>
              </w:rPr>
            </w:pPr>
            <w:r w:rsidRPr="0094023C">
              <w:rPr>
                <w:snapToGrid w:val="0"/>
                <w:sz w:val="16"/>
              </w:rPr>
              <w:t>Hankook España</w:t>
            </w:r>
          </w:p>
          <w:p w14:paraId="7BD8EB03" w14:textId="163BD8DB" w:rsidR="00391E46" w:rsidRDefault="009848EA" w:rsidP="009848EA">
            <w:pPr>
              <w:jc w:val="left"/>
              <w:rPr>
                <w:snapToGrid w:val="0"/>
                <w:sz w:val="16"/>
                <w:szCs w:val="16"/>
              </w:rPr>
            </w:pPr>
            <w:r>
              <w:rPr>
                <w:rFonts w:ascii="Arial" w:hAnsi="Arial" w:cs="Arial"/>
                <w:color w:val="000000"/>
                <w:lang w:val="en-US"/>
              </w:rPr>
              <w:t>+</w:t>
            </w:r>
            <w:r w:rsidRPr="009848EA">
              <w:rPr>
                <w:snapToGrid w:val="0"/>
                <w:sz w:val="16"/>
              </w:rPr>
              <w:t xml:space="preserve"> 3</w:t>
            </w:r>
            <w:r>
              <w:rPr>
                <w:snapToGrid w:val="0"/>
                <w:sz w:val="16"/>
              </w:rPr>
              <w:t xml:space="preserve">4 91 490 3871/ Fax: +34 916 629 </w:t>
            </w:r>
            <w:r w:rsidRPr="009848EA">
              <w:rPr>
                <w:snapToGrid w:val="0"/>
                <w:sz w:val="16"/>
              </w:rPr>
              <w:t>802</w:t>
            </w:r>
            <w:r>
              <w:rPr>
                <w:snapToGrid w:val="0"/>
                <w:sz w:val="16"/>
              </w:rPr>
              <w:br/>
            </w:r>
            <w:hyperlink r:id="rId12" w:history="1">
              <w:r w:rsidR="00391E46" w:rsidRPr="009848EA">
                <w:t>Juan.moyano@hankook.es</w:t>
              </w:r>
            </w:hyperlink>
            <w:r w:rsidR="00391E46">
              <w:rPr>
                <w:snapToGrid w:val="0"/>
                <w:sz w:val="16"/>
              </w:rPr>
              <w:t xml:space="preserve"> </w:t>
            </w:r>
          </w:p>
          <w:p w14:paraId="4BBCBC90" w14:textId="77777777" w:rsidR="00391E46" w:rsidRDefault="00391E46" w:rsidP="00F16AE9">
            <w:pPr>
              <w:rPr>
                <w:sz w:val="21"/>
                <w:szCs w:val="21"/>
              </w:rPr>
            </w:pPr>
          </w:p>
        </w:tc>
        <w:tc>
          <w:tcPr>
            <w:tcW w:w="2359" w:type="dxa"/>
            <w:shd w:val="clear" w:color="auto" w:fill="F2F2F2"/>
          </w:tcPr>
          <w:p w14:paraId="229ABE80" w14:textId="77777777" w:rsidR="00391E46" w:rsidRPr="00CC5CB1" w:rsidRDefault="00391E46" w:rsidP="00F16AE9">
            <w:pPr>
              <w:rPr>
                <w:sz w:val="16"/>
                <w:szCs w:val="16"/>
              </w:rPr>
            </w:pPr>
          </w:p>
        </w:tc>
        <w:tc>
          <w:tcPr>
            <w:tcW w:w="2359" w:type="dxa"/>
            <w:shd w:val="clear" w:color="auto" w:fill="F2F2F2"/>
          </w:tcPr>
          <w:p w14:paraId="258AF457" w14:textId="77777777" w:rsidR="00391E46" w:rsidRDefault="00391E46" w:rsidP="00F16AE9">
            <w:pPr>
              <w:rPr>
                <w:sz w:val="21"/>
                <w:szCs w:val="21"/>
              </w:rPr>
            </w:pPr>
          </w:p>
        </w:tc>
        <w:tc>
          <w:tcPr>
            <w:tcW w:w="2360" w:type="dxa"/>
            <w:shd w:val="clear" w:color="auto" w:fill="F2F2F2"/>
          </w:tcPr>
          <w:p w14:paraId="5ECC7E27" w14:textId="77777777" w:rsidR="00391E46" w:rsidRPr="0094023C" w:rsidRDefault="00391E46" w:rsidP="00F16AE9">
            <w:pPr>
              <w:spacing w:line="200" w:lineRule="exact"/>
              <w:rPr>
                <w:sz w:val="21"/>
                <w:szCs w:val="21"/>
                <w:lang w:val="en-GB"/>
              </w:rPr>
            </w:pPr>
          </w:p>
        </w:tc>
      </w:tr>
    </w:tbl>
    <w:p w14:paraId="225CC4F1" w14:textId="77777777" w:rsidR="00391E46" w:rsidRPr="0094023C" w:rsidRDefault="00391E46" w:rsidP="00391E46">
      <w:pPr>
        <w:spacing w:line="320" w:lineRule="exact"/>
        <w:rPr>
          <w:lang w:val="en-GB"/>
        </w:rPr>
      </w:pPr>
    </w:p>
    <w:p w14:paraId="51D3F7F6" w14:textId="77777777" w:rsidR="00CE318C" w:rsidRPr="007B3988" w:rsidRDefault="00CE318C" w:rsidP="00391E46">
      <w:pPr>
        <w:spacing w:line="320" w:lineRule="exact"/>
        <w:rPr>
          <w:color w:val="auto"/>
          <w:sz w:val="21"/>
          <w:szCs w:val="21"/>
          <w:lang w:eastAsia="de-DE"/>
        </w:rPr>
      </w:pPr>
    </w:p>
    <w:sectPr w:rsidR="00CE318C" w:rsidRPr="007B3988" w:rsidSect="007C4D8D">
      <w:headerReference w:type="default" r:id="rId13"/>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6447C" w14:textId="77777777" w:rsidR="0091130B" w:rsidRDefault="0091130B">
      <w:r>
        <w:separator/>
      </w:r>
    </w:p>
  </w:endnote>
  <w:endnote w:type="continuationSeparator" w:id="0">
    <w:p w14:paraId="22C34B27" w14:textId="77777777" w:rsidR="0091130B" w:rsidRDefault="0091130B">
      <w:r>
        <w:continuationSeparator/>
      </w:r>
    </w:p>
  </w:endnote>
  <w:endnote w:type="continuationNotice" w:id="1">
    <w:p w14:paraId="21BFDC07" w14:textId="77777777" w:rsidR="0091130B" w:rsidRDefault="009113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800000AF" w:usb1="40000048" w:usb2="00000000" w:usb3="00000000" w:csb0="00000119"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D9D7F" w14:textId="77777777" w:rsidR="0091130B" w:rsidRDefault="0091130B">
      <w:r>
        <w:separator/>
      </w:r>
    </w:p>
  </w:footnote>
  <w:footnote w:type="continuationSeparator" w:id="0">
    <w:p w14:paraId="4D1E31A9" w14:textId="77777777" w:rsidR="0091130B" w:rsidRDefault="0091130B">
      <w:r>
        <w:continuationSeparator/>
      </w:r>
    </w:p>
  </w:footnote>
  <w:footnote w:type="continuationNotice" w:id="1">
    <w:p w14:paraId="0A9A496B" w14:textId="77777777" w:rsidR="0091130B" w:rsidRDefault="009113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0A20A" w14:textId="52E0BEE1" w:rsidR="00672309" w:rsidRPr="00812E0D" w:rsidRDefault="00530F34" w:rsidP="005F29D8">
    <w:pPr>
      <w:pStyle w:val="Kopfzeile"/>
      <w:jc w:val="left"/>
      <w:rPr>
        <w:rFonts w:ascii="Arial" w:hAnsi="Arial" w:cs="Arial"/>
      </w:rPr>
    </w:pPr>
    <w:r>
      <w:rPr>
        <w:rFonts w:ascii="Arial" w:hAnsi="Arial"/>
        <w:noProof/>
        <w:lang w:val="sl-SI" w:eastAsia="sl-SI"/>
      </w:rPr>
      <w:drawing>
        <wp:anchor distT="0" distB="0" distL="114300" distR="114300" simplePos="0" relativeHeight="251658240" behindDoc="0" locked="0" layoutInCell="1" allowOverlap="1" wp14:anchorId="705C98C0" wp14:editId="0DAD5F4F">
          <wp:simplePos x="0" y="0"/>
          <wp:positionH relativeFrom="column">
            <wp:posOffset>-748665</wp:posOffset>
          </wp:positionH>
          <wp:positionV relativeFrom="paragraph">
            <wp:posOffset>-580390</wp:posOffset>
          </wp:positionV>
          <wp:extent cx="7581900" cy="1193625"/>
          <wp:effectExtent l="0" t="0" r="0" b="0"/>
          <wp:wrapNone/>
          <wp:docPr id="1" name="Grafik 1" descr="K:\EUR) Corporate Communications\Press Releases\Templates\Header\header_EU2019_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UR) Corporate Communications\Press Releases\Templates\Header\header_EU2019_o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7288" cy="119919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de-DE" w:vendorID="64" w:dllVersion="0" w:nlCheck="1" w:checkStyle="0"/>
  <w:activeWritingStyle w:appName="MSWord" w:lang="pt-BR" w:vendorID="64" w:dllVersion="0" w:nlCheck="1" w:checkStyle="0"/>
  <w:activeWritingStyle w:appName="MSWord" w:lang="en-US" w:vendorID="64" w:dllVersion="6" w:nlCheck="1" w:checkStyle="1"/>
  <w:activeWritingStyle w:appName="MSWord" w:lang="en-US" w:vendorID="64" w:dllVersion="0" w:nlCheck="1" w:checkStyle="0"/>
  <w:activeWritingStyle w:appName="MSWord" w:lang="it-IT" w:vendorID="64" w:dllVersion="0" w:nlCheck="1" w:checkStyle="0"/>
  <w:activeWritingStyle w:appName="MSWord" w:lang="en-GB" w:vendorID="64" w:dllVersion="0" w:nlCheck="1" w:checkStyle="0"/>
  <w:activeWritingStyle w:appName="MSWord" w:lang="es-ES" w:vendorID="64" w:dllVersion="4096" w:nlCheck="1" w:checkStyle="0"/>
  <w:activeWritingStyle w:appName="MSWord" w:lang="en-GB" w:vendorID="64" w:dllVersion="4096" w:nlCheck="1" w:checkStyle="0"/>
  <w:proofState w:spelling="clean" w:grammar="clean"/>
  <w:defaultTabStop w:val="800"/>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10CF"/>
    <w:rsid w:val="000013DA"/>
    <w:rsid w:val="00003CCB"/>
    <w:rsid w:val="00003EF8"/>
    <w:rsid w:val="000062B6"/>
    <w:rsid w:val="00006B03"/>
    <w:rsid w:val="00012775"/>
    <w:rsid w:val="00014619"/>
    <w:rsid w:val="00015B91"/>
    <w:rsid w:val="00015E8F"/>
    <w:rsid w:val="00020EDF"/>
    <w:rsid w:val="000210E7"/>
    <w:rsid w:val="00023667"/>
    <w:rsid w:val="0002463F"/>
    <w:rsid w:val="000251FB"/>
    <w:rsid w:val="00025EFF"/>
    <w:rsid w:val="000267BC"/>
    <w:rsid w:val="00027685"/>
    <w:rsid w:val="0003016F"/>
    <w:rsid w:val="00030AB5"/>
    <w:rsid w:val="00044710"/>
    <w:rsid w:val="00044C49"/>
    <w:rsid w:val="0004628E"/>
    <w:rsid w:val="000467DD"/>
    <w:rsid w:val="000471A5"/>
    <w:rsid w:val="00047594"/>
    <w:rsid w:val="00047A43"/>
    <w:rsid w:val="00050BB9"/>
    <w:rsid w:val="000516D1"/>
    <w:rsid w:val="000526E8"/>
    <w:rsid w:val="000537FF"/>
    <w:rsid w:val="000540A5"/>
    <w:rsid w:val="00054683"/>
    <w:rsid w:val="00054A1A"/>
    <w:rsid w:val="00056481"/>
    <w:rsid w:val="00056D2D"/>
    <w:rsid w:val="00062079"/>
    <w:rsid w:val="0006303D"/>
    <w:rsid w:val="00063186"/>
    <w:rsid w:val="0006557A"/>
    <w:rsid w:val="00066059"/>
    <w:rsid w:val="000707C2"/>
    <w:rsid w:val="00070EA9"/>
    <w:rsid w:val="00071BCE"/>
    <w:rsid w:val="00077EAB"/>
    <w:rsid w:val="000823DC"/>
    <w:rsid w:val="000859EF"/>
    <w:rsid w:val="00085B5C"/>
    <w:rsid w:val="000869FE"/>
    <w:rsid w:val="000879C0"/>
    <w:rsid w:val="000900E2"/>
    <w:rsid w:val="00090A5C"/>
    <w:rsid w:val="00091244"/>
    <w:rsid w:val="000941F4"/>
    <w:rsid w:val="00094974"/>
    <w:rsid w:val="00095CCD"/>
    <w:rsid w:val="00096D20"/>
    <w:rsid w:val="00097146"/>
    <w:rsid w:val="000A0697"/>
    <w:rsid w:val="000A28F2"/>
    <w:rsid w:val="000A2D66"/>
    <w:rsid w:val="000A3264"/>
    <w:rsid w:val="000A683F"/>
    <w:rsid w:val="000A7688"/>
    <w:rsid w:val="000B21F7"/>
    <w:rsid w:val="000B25AF"/>
    <w:rsid w:val="000B2B8B"/>
    <w:rsid w:val="000B380B"/>
    <w:rsid w:val="000B3AC3"/>
    <w:rsid w:val="000B3CFC"/>
    <w:rsid w:val="000B49AE"/>
    <w:rsid w:val="000B5DAD"/>
    <w:rsid w:val="000B7788"/>
    <w:rsid w:val="000B7983"/>
    <w:rsid w:val="000B7F76"/>
    <w:rsid w:val="000C381E"/>
    <w:rsid w:val="000C38D5"/>
    <w:rsid w:val="000C4202"/>
    <w:rsid w:val="000C4512"/>
    <w:rsid w:val="000C4E31"/>
    <w:rsid w:val="000C4FE6"/>
    <w:rsid w:val="000D0075"/>
    <w:rsid w:val="000D0D33"/>
    <w:rsid w:val="000D0FBD"/>
    <w:rsid w:val="000D4A01"/>
    <w:rsid w:val="000D568C"/>
    <w:rsid w:val="000D5792"/>
    <w:rsid w:val="000D6495"/>
    <w:rsid w:val="000D7B29"/>
    <w:rsid w:val="000E0228"/>
    <w:rsid w:val="000E1226"/>
    <w:rsid w:val="000E1688"/>
    <w:rsid w:val="000E2E46"/>
    <w:rsid w:val="000E3FD8"/>
    <w:rsid w:val="000E4E26"/>
    <w:rsid w:val="000E5B09"/>
    <w:rsid w:val="000E776D"/>
    <w:rsid w:val="000E7EF9"/>
    <w:rsid w:val="000F1F7A"/>
    <w:rsid w:val="000F383B"/>
    <w:rsid w:val="000F6C5B"/>
    <w:rsid w:val="000F71FD"/>
    <w:rsid w:val="000F7FF8"/>
    <w:rsid w:val="00102011"/>
    <w:rsid w:val="001024E5"/>
    <w:rsid w:val="001025EB"/>
    <w:rsid w:val="001031E0"/>
    <w:rsid w:val="00106AD3"/>
    <w:rsid w:val="00107B56"/>
    <w:rsid w:val="00111BDF"/>
    <w:rsid w:val="00111E49"/>
    <w:rsid w:val="0011269A"/>
    <w:rsid w:val="001147CF"/>
    <w:rsid w:val="00115D59"/>
    <w:rsid w:val="00116011"/>
    <w:rsid w:val="00116766"/>
    <w:rsid w:val="00120FA2"/>
    <w:rsid w:val="001216BC"/>
    <w:rsid w:val="0012189D"/>
    <w:rsid w:val="00123D68"/>
    <w:rsid w:val="0012498D"/>
    <w:rsid w:val="001249C7"/>
    <w:rsid w:val="00124AB9"/>
    <w:rsid w:val="00124D3D"/>
    <w:rsid w:val="00125AC4"/>
    <w:rsid w:val="00125EEC"/>
    <w:rsid w:val="00126B17"/>
    <w:rsid w:val="001342C3"/>
    <w:rsid w:val="00134AFB"/>
    <w:rsid w:val="001350E2"/>
    <w:rsid w:val="001411F8"/>
    <w:rsid w:val="00141534"/>
    <w:rsid w:val="001449D0"/>
    <w:rsid w:val="00144E01"/>
    <w:rsid w:val="00147EB6"/>
    <w:rsid w:val="00147FF4"/>
    <w:rsid w:val="0015122A"/>
    <w:rsid w:val="00151957"/>
    <w:rsid w:val="00152357"/>
    <w:rsid w:val="00153D69"/>
    <w:rsid w:val="00154D9D"/>
    <w:rsid w:val="001555C3"/>
    <w:rsid w:val="00155763"/>
    <w:rsid w:val="001567C6"/>
    <w:rsid w:val="00156D75"/>
    <w:rsid w:val="00157FB8"/>
    <w:rsid w:val="00161428"/>
    <w:rsid w:val="00161955"/>
    <w:rsid w:val="00162BE4"/>
    <w:rsid w:val="00163920"/>
    <w:rsid w:val="00163D59"/>
    <w:rsid w:val="00163F54"/>
    <w:rsid w:val="00164339"/>
    <w:rsid w:val="001643ED"/>
    <w:rsid w:val="001652B1"/>
    <w:rsid w:val="001658B7"/>
    <w:rsid w:val="00165AA6"/>
    <w:rsid w:val="00166A62"/>
    <w:rsid w:val="00170C34"/>
    <w:rsid w:val="001711FC"/>
    <w:rsid w:val="00177026"/>
    <w:rsid w:val="00177AF7"/>
    <w:rsid w:val="00181E1E"/>
    <w:rsid w:val="00184726"/>
    <w:rsid w:val="00184C6C"/>
    <w:rsid w:val="00184E80"/>
    <w:rsid w:val="001902B7"/>
    <w:rsid w:val="00191180"/>
    <w:rsid w:val="0019136E"/>
    <w:rsid w:val="00191DE3"/>
    <w:rsid w:val="001939E9"/>
    <w:rsid w:val="001958CF"/>
    <w:rsid w:val="001960FA"/>
    <w:rsid w:val="001964E6"/>
    <w:rsid w:val="0019681E"/>
    <w:rsid w:val="0019686F"/>
    <w:rsid w:val="0019695C"/>
    <w:rsid w:val="00196CD5"/>
    <w:rsid w:val="001A5F8E"/>
    <w:rsid w:val="001A73CE"/>
    <w:rsid w:val="001B0758"/>
    <w:rsid w:val="001B13B2"/>
    <w:rsid w:val="001B1C0D"/>
    <w:rsid w:val="001B3935"/>
    <w:rsid w:val="001B5CE1"/>
    <w:rsid w:val="001C05BB"/>
    <w:rsid w:val="001C1BF9"/>
    <w:rsid w:val="001C6D9B"/>
    <w:rsid w:val="001D03D7"/>
    <w:rsid w:val="001D0D3B"/>
    <w:rsid w:val="001D14D0"/>
    <w:rsid w:val="001D2B4E"/>
    <w:rsid w:val="001D455D"/>
    <w:rsid w:val="001D669B"/>
    <w:rsid w:val="001D7DF4"/>
    <w:rsid w:val="001E011A"/>
    <w:rsid w:val="001E064B"/>
    <w:rsid w:val="001E07E8"/>
    <w:rsid w:val="001E1CA4"/>
    <w:rsid w:val="001E2655"/>
    <w:rsid w:val="001E408D"/>
    <w:rsid w:val="001E6522"/>
    <w:rsid w:val="001E68CD"/>
    <w:rsid w:val="001F0B73"/>
    <w:rsid w:val="001F27E9"/>
    <w:rsid w:val="001F340C"/>
    <w:rsid w:val="001F42DC"/>
    <w:rsid w:val="001F583A"/>
    <w:rsid w:val="001F683A"/>
    <w:rsid w:val="001F7B8A"/>
    <w:rsid w:val="0020068E"/>
    <w:rsid w:val="0020365F"/>
    <w:rsid w:val="00203AA6"/>
    <w:rsid w:val="00205954"/>
    <w:rsid w:val="002065F9"/>
    <w:rsid w:val="00210388"/>
    <w:rsid w:val="00213D4A"/>
    <w:rsid w:val="00213E78"/>
    <w:rsid w:val="002165CD"/>
    <w:rsid w:val="00216EF0"/>
    <w:rsid w:val="00217032"/>
    <w:rsid w:val="00217048"/>
    <w:rsid w:val="00217822"/>
    <w:rsid w:val="002210E0"/>
    <w:rsid w:val="00221B34"/>
    <w:rsid w:val="00224473"/>
    <w:rsid w:val="002252A3"/>
    <w:rsid w:val="00226EEC"/>
    <w:rsid w:val="00230322"/>
    <w:rsid w:val="00230D1D"/>
    <w:rsid w:val="00232646"/>
    <w:rsid w:val="00232C2B"/>
    <w:rsid w:val="002331F4"/>
    <w:rsid w:val="00233E01"/>
    <w:rsid w:val="002428DB"/>
    <w:rsid w:val="00242941"/>
    <w:rsid w:val="00243E92"/>
    <w:rsid w:val="002447D4"/>
    <w:rsid w:val="00245507"/>
    <w:rsid w:val="0024641E"/>
    <w:rsid w:val="0025070E"/>
    <w:rsid w:val="002549EB"/>
    <w:rsid w:val="0025718D"/>
    <w:rsid w:val="00260C79"/>
    <w:rsid w:val="0026495E"/>
    <w:rsid w:val="00266394"/>
    <w:rsid w:val="00266AA8"/>
    <w:rsid w:val="00267723"/>
    <w:rsid w:val="00267861"/>
    <w:rsid w:val="00267A4F"/>
    <w:rsid w:val="00267EE3"/>
    <w:rsid w:val="00270303"/>
    <w:rsid w:val="00270A57"/>
    <w:rsid w:val="00272A25"/>
    <w:rsid w:val="00273F4C"/>
    <w:rsid w:val="002744A2"/>
    <w:rsid w:val="00274BE8"/>
    <w:rsid w:val="00276005"/>
    <w:rsid w:val="00276AE2"/>
    <w:rsid w:val="00280540"/>
    <w:rsid w:val="002809D4"/>
    <w:rsid w:val="00280E75"/>
    <w:rsid w:val="002821C3"/>
    <w:rsid w:val="00282E78"/>
    <w:rsid w:val="00284026"/>
    <w:rsid w:val="002844D1"/>
    <w:rsid w:val="00285E6D"/>
    <w:rsid w:val="00286136"/>
    <w:rsid w:val="002878F6"/>
    <w:rsid w:val="002904D5"/>
    <w:rsid w:val="0029061B"/>
    <w:rsid w:val="0029180D"/>
    <w:rsid w:val="0029378E"/>
    <w:rsid w:val="002950E1"/>
    <w:rsid w:val="00295EB2"/>
    <w:rsid w:val="00296978"/>
    <w:rsid w:val="002A0685"/>
    <w:rsid w:val="002A078E"/>
    <w:rsid w:val="002A36E6"/>
    <w:rsid w:val="002A455C"/>
    <w:rsid w:val="002A4E79"/>
    <w:rsid w:val="002A6165"/>
    <w:rsid w:val="002A69FD"/>
    <w:rsid w:val="002B053B"/>
    <w:rsid w:val="002B1952"/>
    <w:rsid w:val="002B1E4C"/>
    <w:rsid w:val="002B2B02"/>
    <w:rsid w:val="002B5E04"/>
    <w:rsid w:val="002B6CB3"/>
    <w:rsid w:val="002C0C3F"/>
    <w:rsid w:val="002C2F61"/>
    <w:rsid w:val="002C3341"/>
    <w:rsid w:val="002C339F"/>
    <w:rsid w:val="002C6769"/>
    <w:rsid w:val="002C738B"/>
    <w:rsid w:val="002D064A"/>
    <w:rsid w:val="002D28D7"/>
    <w:rsid w:val="002D2D9E"/>
    <w:rsid w:val="002D5164"/>
    <w:rsid w:val="002D56B2"/>
    <w:rsid w:val="002D6D05"/>
    <w:rsid w:val="002D7700"/>
    <w:rsid w:val="002E0877"/>
    <w:rsid w:val="002E1833"/>
    <w:rsid w:val="002E249F"/>
    <w:rsid w:val="002E40CA"/>
    <w:rsid w:val="002E57DF"/>
    <w:rsid w:val="002E616C"/>
    <w:rsid w:val="002F1822"/>
    <w:rsid w:val="002F6240"/>
    <w:rsid w:val="002F7185"/>
    <w:rsid w:val="0030105D"/>
    <w:rsid w:val="00302735"/>
    <w:rsid w:val="003030B7"/>
    <w:rsid w:val="003034FC"/>
    <w:rsid w:val="00304CA0"/>
    <w:rsid w:val="0030633B"/>
    <w:rsid w:val="00306C03"/>
    <w:rsid w:val="00307787"/>
    <w:rsid w:val="003078E9"/>
    <w:rsid w:val="003104EF"/>
    <w:rsid w:val="0031114A"/>
    <w:rsid w:val="00311D06"/>
    <w:rsid w:val="003125CE"/>
    <w:rsid w:val="00312DB4"/>
    <w:rsid w:val="00313A51"/>
    <w:rsid w:val="003149F7"/>
    <w:rsid w:val="00314E91"/>
    <w:rsid w:val="0031536F"/>
    <w:rsid w:val="00315FA1"/>
    <w:rsid w:val="00316C51"/>
    <w:rsid w:val="00316C70"/>
    <w:rsid w:val="00327346"/>
    <w:rsid w:val="00330401"/>
    <w:rsid w:val="003306BF"/>
    <w:rsid w:val="00332260"/>
    <w:rsid w:val="003339FF"/>
    <w:rsid w:val="00333D8A"/>
    <w:rsid w:val="00337274"/>
    <w:rsid w:val="00342B5D"/>
    <w:rsid w:val="0034460C"/>
    <w:rsid w:val="0034691A"/>
    <w:rsid w:val="00346DC8"/>
    <w:rsid w:val="003472C1"/>
    <w:rsid w:val="0034767E"/>
    <w:rsid w:val="00347DCC"/>
    <w:rsid w:val="0035163F"/>
    <w:rsid w:val="00351F63"/>
    <w:rsid w:val="0035245F"/>
    <w:rsid w:val="003545E4"/>
    <w:rsid w:val="00354F0D"/>
    <w:rsid w:val="00355834"/>
    <w:rsid w:val="00356640"/>
    <w:rsid w:val="0035793C"/>
    <w:rsid w:val="00357F43"/>
    <w:rsid w:val="00363063"/>
    <w:rsid w:val="0036392E"/>
    <w:rsid w:val="00363E2D"/>
    <w:rsid w:val="00371209"/>
    <w:rsid w:val="003754A6"/>
    <w:rsid w:val="00375786"/>
    <w:rsid w:val="003757A5"/>
    <w:rsid w:val="00376232"/>
    <w:rsid w:val="003769B6"/>
    <w:rsid w:val="00377FAD"/>
    <w:rsid w:val="003806AB"/>
    <w:rsid w:val="00380863"/>
    <w:rsid w:val="00385BDB"/>
    <w:rsid w:val="0039083E"/>
    <w:rsid w:val="00391683"/>
    <w:rsid w:val="00391E46"/>
    <w:rsid w:val="00393C63"/>
    <w:rsid w:val="003953B4"/>
    <w:rsid w:val="00396633"/>
    <w:rsid w:val="003A0112"/>
    <w:rsid w:val="003A1228"/>
    <w:rsid w:val="003A20B6"/>
    <w:rsid w:val="003A59F8"/>
    <w:rsid w:val="003A6919"/>
    <w:rsid w:val="003A7E18"/>
    <w:rsid w:val="003B1A4D"/>
    <w:rsid w:val="003C18D6"/>
    <w:rsid w:val="003C3E8D"/>
    <w:rsid w:val="003C6BA6"/>
    <w:rsid w:val="003D041F"/>
    <w:rsid w:val="003D08CA"/>
    <w:rsid w:val="003D32CE"/>
    <w:rsid w:val="003D437C"/>
    <w:rsid w:val="003D4573"/>
    <w:rsid w:val="003D52A0"/>
    <w:rsid w:val="003D7864"/>
    <w:rsid w:val="003E23E8"/>
    <w:rsid w:val="003E2632"/>
    <w:rsid w:val="003E406A"/>
    <w:rsid w:val="003E4C28"/>
    <w:rsid w:val="003E4FDF"/>
    <w:rsid w:val="003F09B5"/>
    <w:rsid w:val="003F1DA7"/>
    <w:rsid w:val="003F378B"/>
    <w:rsid w:val="003F41A7"/>
    <w:rsid w:val="003F5C94"/>
    <w:rsid w:val="003F5CCC"/>
    <w:rsid w:val="004025E7"/>
    <w:rsid w:val="00402A88"/>
    <w:rsid w:val="00403E01"/>
    <w:rsid w:val="004045B0"/>
    <w:rsid w:val="00404EB9"/>
    <w:rsid w:val="0040686A"/>
    <w:rsid w:val="00411288"/>
    <w:rsid w:val="00412B17"/>
    <w:rsid w:val="00412E43"/>
    <w:rsid w:val="00412EB3"/>
    <w:rsid w:val="00413C13"/>
    <w:rsid w:val="00413DD2"/>
    <w:rsid w:val="00414B5F"/>
    <w:rsid w:val="00416671"/>
    <w:rsid w:val="00417EE2"/>
    <w:rsid w:val="00424885"/>
    <w:rsid w:val="004258D2"/>
    <w:rsid w:val="00427669"/>
    <w:rsid w:val="004328DE"/>
    <w:rsid w:val="004330FF"/>
    <w:rsid w:val="00433B4C"/>
    <w:rsid w:val="004354A3"/>
    <w:rsid w:val="0043753C"/>
    <w:rsid w:val="00437E8B"/>
    <w:rsid w:val="0044001F"/>
    <w:rsid w:val="00441BDE"/>
    <w:rsid w:val="00441CF6"/>
    <w:rsid w:val="004435AA"/>
    <w:rsid w:val="004505DA"/>
    <w:rsid w:val="004513F1"/>
    <w:rsid w:val="00454CF1"/>
    <w:rsid w:val="00457C59"/>
    <w:rsid w:val="00462645"/>
    <w:rsid w:val="00463F69"/>
    <w:rsid w:val="0046514C"/>
    <w:rsid w:val="00465302"/>
    <w:rsid w:val="004669C0"/>
    <w:rsid w:val="00467A0D"/>
    <w:rsid w:val="00472D77"/>
    <w:rsid w:val="00472F14"/>
    <w:rsid w:val="00474807"/>
    <w:rsid w:val="00474C8A"/>
    <w:rsid w:val="00476CCF"/>
    <w:rsid w:val="00477EE6"/>
    <w:rsid w:val="004818E9"/>
    <w:rsid w:val="00481C68"/>
    <w:rsid w:val="00481CBF"/>
    <w:rsid w:val="004832CE"/>
    <w:rsid w:val="00484155"/>
    <w:rsid w:val="0048759C"/>
    <w:rsid w:val="00490ABB"/>
    <w:rsid w:val="00491464"/>
    <w:rsid w:val="00491AAB"/>
    <w:rsid w:val="004924D1"/>
    <w:rsid w:val="00493595"/>
    <w:rsid w:val="00493DCA"/>
    <w:rsid w:val="0049568F"/>
    <w:rsid w:val="00497D50"/>
    <w:rsid w:val="004A1476"/>
    <w:rsid w:val="004A35AE"/>
    <w:rsid w:val="004A5829"/>
    <w:rsid w:val="004A5CDC"/>
    <w:rsid w:val="004A6160"/>
    <w:rsid w:val="004A789A"/>
    <w:rsid w:val="004B06EE"/>
    <w:rsid w:val="004B07B3"/>
    <w:rsid w:val="004B16B1"/>
    <w:rsid w:val="004B1EA2"/>
    <w:rsid w:val="004B23C2"/>
    <w:rsid w:val="004B3712"/>
    <w:rsid w:val="004B45DC"/>
    <w:rsid w:val="004B4FF9"/>
    <w:rsid w:val="004B53D5"/>
    <w:rsid w:val="004B676B"/>
    <w:rsid w:val="004B6DDE"/>
    <w:rsid w:val="004B70F6"/>
    <w:rsid w:val="004C0BF7"/>
    <w:rsid w:val="004C3F8E"/>
    <w:rsid w:val="004C46A9"/>
    <w:rsid w:val="004C480B"/>
    <w:rsid w:val="004C5949"/>
    <w:rsid w:val="004C59E3"/>
    <w:rsid w:val="004C5B57"/>
    <w:rsid w:val="004D0FE7"/>
    <w:rsid w:val="004D3838"/>
    <w:rsid w:val="004E3A59"/>
    <w:rsid w:val="004E3A73"/>
    <w:rsid w:val="004E587D"/>
    <w:rsid w:val="004E6094"/>
    <w:rsid w:val="004E6F99"/>
    <w:rsid w:val="004F09F0"/>
    <w:rsid w:val="004F1BB5"/>
    <w:rsid w:val="004F3365"/>
    <w:rsid w:val="004F6E6A"/>
    <w:rsid w:val="004F74A5"/>
    <w:rsid w:val="00502BFE"/>
    <w:rsid w:val="00503135"/>
    <w:rsid w:val="0050350E"/>
    <w:rsid w:val="00503FE4"/>
    <w:rsid w:val="00505122"/>
    <w:rsid w:val="00506305"/>
    <w:rsid w:val="00506539"/>
    <w:rsid w:val="00506635"/>
    <w:rsid w:val="00507662"/>
    <w:rsid w:val="005100D4"/>
    <w:rsid w:val="005106F4"/>
    <w:rsid w:val="00511D7D"/>
    <w:rsid w:val="0051230D"/>
    <w:rsid w:val="00512622"/>
    <w:rsid w:val="0051481D"/>
    <w:rsid w:val="00516754"/>
    <w:rsid w:val="00517058"/>
    <w:rsid w:val="005179FD"/>
    <w:rsid w:val="005214AB"/>
    <w:rsid w:val="005223C3"/>
    <w:rsid w:val="0052263A"/>
    <w:rsid w:val="00522768"/>
    <w:rsid w:val="00523427"/>
    <w:rsid w:val="00527DB5"/>
    <w:rsid w:val="00530F34"/>
    <w:rsid w:val="0053239A"/>
    <w:rsid w:val="00533129"/>
    <w:rsid w:val="0053417A"/>
    <w:rsid w:val="005366A2"/>
    <w:rsid w:val="00536CB0"/>
    <w:rsid w:val="00537622"/>
    <w:rsid w:val="00540B37"/>
    <w:rsid w:val="00541705"/>
    <w:rsid w:val="005428F4"/>
    <w:rsid w:val="00545E72"/>
    <w:rsid w:val="005476DB"/>
    <w:rsid w:val="00550622"/>
    <w:rsid w:val="00552AA7"/>
    <w:rsid w:val="00552CB5"/>
    <w:rsid w:val="00552DDD"/>
    <w:rsid w:val="005624AA"/>
    <w:rsid w:val="0056653E"/>
    <w:rsid w:val="00567987"/>
    <w:rsid w:val="00571AC5"/>
    <w:rsid w:val="00572E18"/>
    <w:rsid w:val="00580E24"/>
    <w:rsid w:val="00581252"/>
    <w:rsid w:val="0058132B"/>
    <w:rsid w:val="00582451"/>
    <w:rsid w:val="00584FC9"/>
    <w:rsid w:val="005850AE"/>
    <w:rsid w:val="00585249"/>
    <w:rsid w:val="00586635"/>
    <w:rsid w:val="00587487"/>
    <w:rsid w:val="0059342E"/>
    <w:rsid w:val="00593EC1"/>
    <w:rsid w:val="0059484D"/>
    <w:rsid w:val="00594D87"/>
    <w:rsid w:val="00595CB0"/>
    <w:rsid w:val="005A040E"/>
    <w:rsid w:val="005A1096"/>
    <w:rsid w:val="005A1265"/>
    <w:rsid w:val="005A1295"/>
    <w:rsid w:val="005A15F2"/>
    <w:rsid w:val="005A1B94"/>
    <w:rsid w:val="005A57CC"/>
    <w:rsid w:val="005A5AE5"/>
    <w:rsid w:val="005A5D91"/>
    <w:rsid w:val="005A68C5"/>
    <w:rsid w:val="005A6A22"/>
    <w:rsid w:val="005A6FAB"/>
    <w:rsid w:val="005A7B3D"/>
    <w:rsid w:val="005B1E2E"/>
    <w:rsid w:val="005B2FF9"/>
    <w:rsid w:val="005B79B4"/>
    <w:rsid w:val="005C3264"/>
    <w:rsid w:val="005C6E21"/>
    <w:rsid w:val="005C74F5"/>
    <w:rsid w:val="005C7C73"/>
    <w:rsid w:val="005D0709"/>
    <w:rsid w:val="005D0B8A"/>
    <w:rsid w:val="005D1BDF"/>
    <w:rsid w:val="005D51CC"/>
    <w:rsid w:val="005D6CAD"/>
    <w:rsid w:val="005E29E7"/>
    <w:rsid w:val="005E5637"/>
    <w:rsid w:val="005E5A3F"/>
    <w:rsid w:val="005E636D"/>
    <w:rsid w:val="005E7787"/>
    <w:rsid w:val="005E7E88"/>
    <w:rsid w:val="005F29D8"/>
    <w:rsid w:val="005F3B89"/>
    <w:rsid w:val="005F41B0"/>
    <w:rsid w:val="005F7443"/>
    <w:rsid w:val="005F7D51"/>
    <w:rsid w:val="00600B02"/>
    <w:rsid w:val="00601912"/>
    <w:rsid w:val="00603B68"/>
    <w:rsid w:val="00605954"/>
    <w:rsid w:val="0060670D"/>
    <w:rsid w:val="0060782B"/>
    <w:rsid w:val="00610090"/>
    <w:rsid w:val="00613ECE"/>
    <w:rsid w:val="0061406F"/>
    <w:rsid w:val="0061521E"/>
    <w:rsid w:val="00615992"/>
    <w:rsid w:val="00615E4C"/>
    <w:rsid w:val="00617551"/>
    <w:rsid w:val="00617AC3"/>
    <w:rsid w:val="006218BA"/>
    <w:rsid w:val="00622550"/>
    <w:rsid w:val="00622829"/>
    <w:rsid w:val="00623E1A"/>
    <w:rsid w:val="00624731"/>
    <w:rsid w:val="0062561E"/>
    <w:rsid w:val="00626381"/>
    <w:rsid w:val="0063054E"/>
    <w:rsid w:val="0063359B"/>
    <w:rsid w:val="00634646"/>
    <w:rsid w:val="00634A20"/>
    <w:rsid w:val="0064413B"/>
    <w:rsid w:val="00644562"/>
    <w:rsid w:val="0064572C"/>
    <w:rsid w:val="00647055"/>
    <w:rsid w:val="00650272"/>
    <w:rsid w:val="00651BAF"/>
    <w:rsid w:val="00652702"/>
    <w:rsid w:val="00653E24"/>
    <w:rsid w:val="00654616"/>
    <w:rsid w:val="00654DE8"/>
    <w:rsid w:val="006602B3"/>
    <w:rsid w:val="00660899"/>
    <w:rsid w:val="00661F9B"/>
    <w:rsid w:val="006620D5"/>
    <w:rsid w:val="00664F5A"/>
    <w:rsid w:val="006652E2"/>
    <w:rsid w:val="00666B30"/>
    <w:rsid w:val="00670D4B"/>
    <w:rsid w:val="006715C5"/>
    <w:rsid w:val="00672309"/>
    <w:rsid w:val="00672C76"/>
    <w:rsid w:val="00674295"/>
    <w:rsid w:val="0067550E"/>
    <w:rsid w:val="0067665F"/>
    <w:rsid w:val="006772A8"/>
    <w:rsid w:val="006816F1"/>
    <w:rsid w:val="006828D9"/>
    <w:rsid w:val="006831E2"/>
    <w:rsid w:val="00683B4E"/>
    <w:rsid w:val="00684187"/>
    <w:rsid w:val="00684617"/>
    <w:rsid w:val="00684E35"/>
    <w:rsid w:val="00686C5E"/>
    <w:rsid w:val="00686D5C"/>
    <w:rsid w:val="0069251A"/>
    <w:rsid w:val="00693A5D"/>
    <w:rsid w:val="00694017"/>
    <w:rsid w:val="00694F28"/>
    <w:rsid w:val="0069558B"/>
    <w:rsid w:val="00696FC7"/>
    <w:rsid w:val="0069767E"/>
    <w:rsid w:val="006A0923"/>
    <w:rsid w:val="006A1EAE"/>
    <w:rsid w:val="006A332E"/>
    <w:rsid w:val="006A4E57"/>
    <w:rsid w:val="006A5B18"/>
    <w:rsid w:val="006A6499"/>
    <w:rsid w:val="006A6F74"/>
    <w:rsid w:val="006B161B"/>
    <w:rsid w:val="006B2148"/>
    <w:rsid w:val="006B21DA"/>
    <w:rsid w:val="006B3061"/>
    <w:rsid w:val="006C0EE5"/>
    <w:rsid w:val="006C17E6"/>
    <w:rsid w:val="006C1D16"/>
    <w:rsid w:val="006C3CEE"/>
    <w:rsid w:val="006C593D"/>
    <w:rsid w:val="006C626F"/>
    <w:rsid w:val="006C6AFB"/>
    <w:rsid w:val="006D00F2"/>
    <w:rsid w:val="006D1064"/>
    <w:rsid w:val="006D2309"/>
    <w:rsid w:val="006D6238"/>
    <w:rsid w:val="006D7540"/>
    <w:rsid w:val="006E1A8A"/>
    <w:rsid w:val="006E2968"/>
    <w:rsid w:val="006E6223"/>
    <w:rsid w:val="006F198C"/>
    <w:rsid w:val="006F2FA8"/>
    <w:rsid w:val="006F4057"/>
    <w:rsid w:val="006F490C"/>
    <w:rsid w:val="006F666D"/>
    <w:rsid w:val="006F70DE"/>
    <w:rsid w:val="006F715C"/>
    <w:rsid w:val="006F7241"/>
    <w:rsid w:val="006F7665"/>
    <w:rsid w:val="007038E8"/>
    <w:rsid w:val="00705598"/>
    <w:rsid w:val="007057BD"/>
    <w:rsid w:val="0071041E"/>
    <w:rsid w:val="0071095E"/>
    <w:rsid w:val="007116C0"/>
    <w:rsid w:val="00711C93"/>
    <w:rsid w:val="007121B6"/>
    <w:rsid w:val="00712E7C"/>
    <w:rsid w:val="00713388"/>
    <w:rsid w:val="00713503"/>
    <w:rsid w:val="00713A09"/>
    <w:rsid w:val="007152CD"/>
    <w:rsid w:val="00715786"/>
    <w:rsid w:val="007205CE"/>
    <w:rsid w:val="00723AE0"/>
    <w:rsid w:val="00723F0E"/>
    <w:rsid w:val="0073007E"/>
    <w:rsid w:val="00730968"/>
    <w:rsid w:val="0073201C"/>
    <w:rsid w:val="00732D84"/>
    <w:rsid w:val="00732E6F"/>
    <w:rsid w:val="007336C9"/>
    <w:rsid w:val="0073424B"/>
    <w:rsid w:val="00734DFB"/>
    <w:rsid w:val="00736063"/>
    <w:rsid w:val="00736ED7"/>
    <w:rsid w:val="00736FB3"/>
    <w:rsid w:val="007409B5"/>
    <w:rsid w:val="007436FC"/>
    <w:rsid w:val="0074471C"/>
    <w:rsid w:val="00747838"/>
    <w:rsid w:val="00747BB1"/>
    <w:rsid w:val="00751C86"/>
    <w:rsid w:val="00753B81"/>
    <w:rsid w:val="00754794"/>
    <w:rsid w:val="00754F9E"/>
    <w:rsid w:val="00762145"/>
    <w:rsid w:val="0076262C"/>
    <w:rsid w:val="00763937"/>
    <w:rsid w:val="00764B43"/>
    <w:rsid w:val="00767959"/>
    <w:rsid w:val="0076798B"/>
    <w:rsid w:val="00770B91"/>
    <w:rsid w:val="0077205B"/>
    <w:rsid w:val="00775ECE"/>
    <w:rsid w:val="00776B8E"/>
    <w:rsid w:val="00776DEA"/>
    <w:rsid w:val="007772BC"/>
    <w:rsid w:val="00777DC8"/>
    <w:rsid w:val="00782DDB"/>
    <w:rsid w:val="00782F0E"/>
    <w:rsid w:val="007834D6"/>
    <w:rsid w:val="007842BA"/>
    <w:rsid w:val="00784672"/>
    <w:rsid w:val="00784B0F"/>
    <w:rsid w:val="00785128"/>
    <w:rsid w:val="00787FE9"/>
    <w:rsid w:val="007914CD"/>
    <w:rsid w:val="00793FF5"/>
    <w:rsid w:val="007946EB"/>
    <w:rsid w:val="00794759"/>
    <w:rsid w:val="00794EFB"/>
    <w:rsid w:val="007978EC"/>
    <w:rsid w:val="00797BD3"/>
    <w:rsid w:val="00797CEF"/>
    <w:rsid w:val="007A035C"/>
    <w:rsid w:val="007A0D41"/>
    <w:rsid w:val="007A27CA"/>
    <w:rsid w:val="007A2D2A"/>
    <w:rsid w:val="007A2E10"/>
    <w:rsid w:val="007A4328"/>
    <w:rsid w:val="007A551B"/>
    <w:rsid w:val="007A5960"/>
    <w:rsid w:val="007A5969"/>
    <w:rsid w:val="007A5BCB"/>
    <w:rsid w:val="007A5E8C"/>
    <w:rsid w:val="007A67E4"/>
    <w:rsid w:val="007A6A10"/>
    <w:rsid w:val="007B3519"/>
    <w:rsid w:val="007B3988"/>
    <w:rsid w:val="007B3E54"/>
    <w:rsid w:val="007B5E8B"/>
    <w:rsid w:val="007B7791"/>
    <w:rsid w:val="007B7D65"/>
    <w:rsid w:val="007B7FCF"/>
    <w:rsid w:val="007C0C2F"/>
    <w:rsid w:val="007C1A1A"/>
    <w:rsid w:val="007C1E6A"/>
    <w:rsid w:val="007C2AAD"/>
    <w:rsid w:val="007C2AE2"/>
    <w:rsid w:val="007C432E"/>
    <w:rsid w:val="007C4947"/>
    <w:rsid w:val="007C4D8D"/>
    <w:rsid w:val="007C7264"/>
    <w:rsid w:val="007D14DD"/>
    <w:rsid w:val="007D2360"/>
    <w:rsid w:val="007D3C03"/>
    <w:rsid w:val="007D6466"/>
    <w:rsid w:val="007E042B"/>
    <w:rsid w:val="007E0F8E"/>
    <w:rsid w:val="007E23DF"/>
    <w:rsid w:val="007E28B9"/>
    <w:rsid w:val="007E313D"/>
    <w:rsid w:val="007E637B"/>
    <w:rsid w:val="007E63F7"/>
    <w:rsid w:val="007E6905"/>
    <w:rsid w:val="007F0AF8"/>
    <w:rsid w:val="007F1B22"/>
    <w:rsid w:val="007F2ECD"/>
    <w:rsid w:val="007F4AC3"/>
    <w:rsid w:val="007F5153"/>
    <w:rsid w:val="007F748A"/>
    <w:rsid w:val="007F79FB"/>
    <w:rsid w:val="007F7E3E"/>
    <w:rsid w:val="0080025F"/>
    <w:rsid w:val="008012BD"/>
    <w:rsid w:val="00804CC5"/>
    <w:rsid w:val="008055F5"/>
    <w:rsid w:val="00806DD2"/>
    <w:rsid w:val="00811C51"/>
    <w:rsid w:val="00812469"/>
    <w:rsid w:val="00812E0D"/>
    <w:rsid w:val="0082014F"/>
    <w:rsid w:val="00820E7E"/>
    <w:rsid w:val="008224C2"/>
    <w:rsid w:val="00827D68"/>
    <w:rsid w:val="00830516"/>
    <w:rsid w:val="00831DB1"/>
    <w:rsid w:val="008325FB"/>
    <w:rsid w:val="00832911"/>
    <w:rsid w:val="00833E6C"/>
    <w:rsid w:val="00834562"/>
    <w:rsid w:val="00835571"/>
    <w:rsid w:val="008373C4"/>
    <w:rsid w:val="0084094E"/>
    <w:rsid w:val="008420C4"/>
    <w:rsid w:val="008429E5"/>
    <w:rsid w:val="00843333"/>
    <w:rsid w:val="008438E2"/>
    <w:rsid w:val="00843ED5"/>
    <w:rsid w:val="008463F4"/>
    <w:rsid w:val="00847044"/>
    <w:rsid w:val="0085025E"/>
    <w:rsid w:val="00851241"/>
    <w:rsid w:val="00852A6B"/>
    <w:rsid w:val="008530DE"/>
    <w:rsid w:val="00853CEC"/>
    <w:rsid w:val="00854BDC"/>
    <w:rsid w:val="00854C6E"/>
    <w:rsid w:val="0085624D"/>
    <w:rsid w:val="00856C98"/>
    <w:rsid w:val="008576BF"/>
    <w:rsid w:val="00857DC7"/>
    <w:rsid w:val="00860842"/>
    <w:rsid w:val="00861F38"/>
    <w:rsid w:val="0086281C"/>
    <w:rsid w:val="0086323B"/>
    <w:rsid w:val="008641D0"/>
    <w:rsid w:val="00864CE2"/>
    <w:rsid w:val="008654E5"/>
    <w:rsid w:val="00865EB9"/>
    <w:rsid w:val="00866D98"/>
    <w:rsid w:val="008672D1"/>
    <w:rsid w:val="0086738E"/>
    <w:rsid w:val="008701D4"/>
    <w:rsid w:val="0087109A"/>
    <w:rsid w:val="00871D22"/>
    <w:rsid w:val="00871E07"/>
    <w:rsid w:val="00873F26"/>
    <w:rsid w:val="00874415"/>
    <w:rsid w:val="00875DF4"/>
    <w:rsid w:val="00875F95"/>
    <w:rsid w:val="00877489"/>
    <w:rsid w:val="00882021"/>
    <w:rsid w:val="00884191"/>
    <w:rsid w:val="00884923"/>
    <w:rsid w:val="00886289"/>
    <w:rsid w:val="0089222E"/>
    <w:rsid w:val="00892C20"/>
    <w:rsid w:val="00893404"/>
    <w:rsid w:val="008A0685"/>
    <w:rsid w:val="008A1596"/>
    <w:rsid w:val="008A1B13"/>
    <w:rsid w:val="008A1E58"/>
    <w:rsid w:val="008A3A56"/>
    <w:rsid w:val="008A4834"/>
    <w:rsid w:val="008A52F5"/>
    <w:rsid w:val="008A5591"/>
    <w:rsid w:val="008A783D"/>
    <w:rsid w:val="008B12A6"/>
    <w:rsid w:val="008B369A"/>
    <w:rsid w:val="008B3CC8"/>
    <w:rsid w:val="008B3D7C"/>
    <w:rsid w:val="008B4573"/>
    <w:rsid w:val="008B7C10"/>
    <w:rsid w:val="008C080F"/>
    <w:rsid w:val="008C10E7"/>
    <w:rsid w:val="008C122F"/>
    <w:rsid w:val="008C1D35"/>
    <w:rsid w:val="008C2EBC"/>
    <w:rsid w:val="008C3415"/>
    <w:rsid w:val="008C3EB7"/>
    <w:rsid w:val="008C429B"/>
    <w:rsid w:val="008C4C1F"/>
    <w:rsid w:val="008C5D9C"/>
    <w:rsid w:val="008C66F6"/>
    <w:rsid w:val="008C762F"/>
    <w:rsid w:val="008D117F"/>
    <w:rsid w:val="008D1908"/>
    <w:rsid w:val="008D1A0B"/>
    <w:rsid w:val="008D3D2F"/>
    <w:rsid w:val="008D49E8"/>
    <w:rsid w:val="008D5D2C"/>
    <w:rsid w:val="008D629B"/>
    <w:rsid w:val="008D6D38"/>
    <w:rsid w:val="008D73F9"/>
    <w:rsid w:val="008D7E0D"/>
    <w:rsid w:val="008E1AB5"/>
    <w:rsid w:val="008E3848"/>
    <w:rsid w:val="008E5EA5"/>
    <w:rsid w:val="008E7629"/>
    <w:rsid w:val="008F09E2"/>
    <w:rsid w:val="008F28DE"/>
    <w:rsid w:val="008F3516"/>
    <w:rsid w:val="008F3E37"/>
    <w:rsid w:val="008F4CAE"/>
    <w:rsid w:val="008F5337"/>
    <w:rsid w:val="008F5404"/>
    <w:rsid w:val="008F6064"/>
    <w:rsid w:val="009002D4"/>
    <w:rsid w:val="009006E6"/>
    <w:rsid w:val="0090093C"/>
    <w:rsid w:val="0090207C"/>
    <w:rsid w:val="00902145"/>
    <w:rsid w:val="00902B2A"/>
    <w:rsid w:val="009053E9"/>
    <w:rsid w:val="009056EC"/>
    <w:rsid w:val="0090629F"/>
    <w:rsid w:val="00907731"/>
    <w:rsid w:val="00910720"/>
    <w:rsid w:val="0091130B"/>
    <w:rsid w:val="00911BDD"/>
    <w:rsid w:val="009139CB"/>
    <w:rsid w:val="009234C5"/>
    <w:rsid w:val="00924343"/>
    <w:rsid w:val="00925476"/>
    <w:rsid w:val="009266D8"/>
    <w:rsid w:val="00927151"/>
    <w:rsid w:val="00927E14"/>
    <w:rsid w:val="00930050"/>
    <w:rsid w:val="00931D69"/>
    <w:rsid w:val="00932DBC"/>
    <w:rsid w:val="00934FA5"/>
    <w:rsid w:val="00936916"/>
    <w:rsid w:val="00936C86"/>
    <w:rsid w:val="00937447"/>
    <w:rsid w:val="009402E3"/>
    <w:rsid w:val="00941002"/>
    <w:rsid w:val="00941198"/>
    <w:rsid w:val="00942330"/>
    <w:rsid w:val="00945BA0"/>
    <w:rsid w:val="00946439"/>
    <w:rsid w:val="0095010B"/>
    <w:rsid w:val="00952501"/>
    <w:rsid w:val="009526E0"/>
    <w:rsid w:val="00953487"/>
    <w:rsid w:val="00955807"/>
    <w:rsid w:val="0096087B"/>
    <w:rsid w:val="00961435"/>
    <w:rsid w:val="00970EEB"/>
    <w:rsid w:val="00971011"/>
    <w:rsid w:val="00973F85"/>
    <w:rsid w:val="00974B91"/>
    <w:rsid w:val="0097570C"/>
    <w:rsid w:val="00976584"/>
    <w:rsid w:val="00976A64"/>
    <w:rsid w:val="00976C0B"/>
    <w:rsid w:val="00980B0B"/>
    <w:rsid w:val="00981252"/>
    <w:rsid w:val="009848EA"/>
    <w:rsid w:val="00984D92"/>
    <w:rsid w:val="0098780A"/>
    <w:rsid w:val="0099083C"/>
    <w:rsid w:val="00992357"/>
    <w:rsid w:val="00993867"/>
    <w:rsid w:val="00993DAE"/>
    <w:rsid w:val="00993E3F"/>
    <w:rsid w:val="0099567F"/>
    <w:rsid w:val="009A1F7F"/>
    <w:rsid w:val="009A3213"/>
    <w:rsid w:val="009A3808"/>
    <w:rsid w:val="009A488D"/>
    <w:rsid w:val="009A53B9"/>
    <w:rsid w:val="009A5A33"/>
    <w:rsid w:val="009A5CFC"/>
    <w:rsid w:val="009A6C06"/>
    <w:rsid w:val="009A7872"/>
    <w:rsid w:val="009B1196"/>
    <w:rsid w:val="009B18D0"/>
    <w:rsid w:val="009B3220"/>
    <w:rsid w:val="009B3840"/>
    <w:rsid w:val="009B4D46"/>
    <w:rsid w:val="009B54DA"/>
    <w:rsid w:val="009B7B84"/>
    <w:rsid w:val="009C0315"/>
    <w:rsid w:val="009C0F86"/>
    <w:rsid w:val="009C24A8"/>
    <w:rsid w:val="009C3040"/>
    <w:rsid w:val="009C3A6E"/>
    <w:rsid w:val="009C4A38"/>
    <w:rsid w:val="009C64F2"/>
    <w:rsid w:val="009C6B29"/>
    <w:rsid w:val="009C7008"/>
    <w:rsid w:val="009D11EA"/>
    <w:rsid w:val="009D23B6"/>
    <w:rsid w:val="009D25A0"/>
    <w:rsid w:val="009D4E7E"/>
    <w:rsid w:val="009D5008"/>
    <w:rsid w:val="009D6F7C"/>
    <w:rsid w:val="009E00E0"/>
    <w:rsid w:val="009E06CF"/>
    <w:rsid w:val="009E12CE"/>
    <w:rsid w:val="009E2320"/>
    <w:rsid w:val="009E48A7"/>
    <w:rsid w:val="009E4A9C"/>
    <w:rsid w:val="009F05B0"/>
    <w:rsid w:val="009F2224"/>
    <w:rsid w:val="009F225A"/>
    <w:rsid w:val="009F330C"/>
    <w:rsid w:val="009F3E49"/>
    <w:rsid w:val="009F50B8"/>
    <w:rsid w:val="009F512C"/>
    <w:rsid w:val="009F57C1"/>
    <w:rsid w:val="009F5848"/>
    <w:rsid w:val="009F6FBF"/>
    <w:rsid w:val="00A013C6"/>
    <w:rsid w:val="00A013D1"/>
    <w:rsid w:val="00A02B14"/>
    <w:rsid w:val="00A03BC7"/>
    <w:rsid w:val="00A0423A"/>
    <w:rsid w:val="00A058E5"/>
    <w:rsid w:val="00A104E6"/>
    <w:rsid w:val="00A10690"/>
    <w:rsid w:val="00A130DB"/>
    <w:rsid w:val="00A133AA"/>
    <w:rsid w:val="00A158D6"/>
    <w:rsid w:val="00A1683C"/>
    <w:rsid w:val="00A1778B"/>
    <w:rsid w:val="00A207E6"/>
    <w:rsid w:val="00A23C8C"/>
    <w:rsid w:val="00A23EF0"/>
    <w:rsid w:val="00A2482E"/>
    <w:rsid w:val="00A25AD3"/>
    <w:rsid w:val="00A26EB7"/>
    <w:rsid w:val="00A30986"/>
    <w:rsid w:val="00A3127A"/>
    <w:rsid w:val="00A3165C"/>
    <w:rsid w:val="00A33C58"/>
    <w:rsid w:val="00A37BB0"/>
    <w:rsid w:val="00A42580"/>
    <w:rsid w:val="00A435EE"/>
    <w:rsid w:val="00A4440A"/>
    <w:rsid w:val="00A44DE4"/>
    <w:rsid w:val="00A45619"/>
    <w:rsid w:val="00A45F47"/>
    <w:rsid w:val="00A50A8B"/>
    <w:rsid w:val="00A51963"/>
    <w:rsid w:val="00A54C5A"/>
    <w:rsid w:val="00A5690F"/>
    <w:rsid w:val="00A57DEA"/>
    <w:rsid w:val="00A610CB"/>
    <w:rsid w:val="00A61B12"/>
    <w:rsid w:val="00A63ECA"/>
    <w:rsid w:val="00A6411C"/>
    <w:rsid w:val="00A65DA5"/>
    <w:rsid w:val="00A6628F"/>
    <w:rsid w:val="00A66C48"/>
    <w:rsid w:val="00A67CC0"/>
    <w:rsid w:val="00A70F62"/>
    <w:rsid w:val="00A7116D"/>
    <w:rsid w:val="00A71607"/>
    <w:rsid w:val="00A7246B"/>
    <w:rsid w:val="00A72F41"/>
    <w:rsid w:val="00A7411C"/>
    <w:rsid w:val="00A7665E"/>
    <w:rsid w:val="00A76A74"/>
    <w:rsid w:val="00A81412"/>
    <w:rsid w:val="00A83C0C"/>
    <w:rsid w:val="00A90678"/>
    <w:rsid w:val="00A909CA"/>
    <w:rsid w:val="00A909DA"/>
    <w:rsid w:val="00A964F5"/>
    <w:rsid w:val="00A9664A"/>
    <w:rsid w:val="00AA0D1B"/>
    <w:rsid w:val="00AA157D"/>
    <w:rsid w:val="00AA18A2"/>
    <w:rsid w:val="00AA2713"/>
    <w:rsid w:val="00AA2C35"/>
    <w:rsid w:val="00AA2E91"/>
    <w:rsid w:val="00AA417E"/>
    <w:rsid w:val="00AA4A5E"/>
    <w:rsid w:val="00AA50E3"/>
    <w:rsid w:val="00AA6713"/>
    <w:rsid w:val="00AA6800"/>
    <w:rsid w:val="00AB022F"/>
    <w:rsid w:val="00AB2398"/>
    <w:rsid w:val="00AB3667"/>
    <w:rsid w:val="00AB397C"/>
    <w:rsid w:val="00AB3A4E"/>
    <w:rsid w:val="00AB6AE1"/>
    <w:rsid w:val="00AC0BE9"/>
    <w:rsid w:val="00AC1147"/>
    <w:rsid w:val="00AC2BCF"/>
    <w:rsid w:val="00AC3279"/>
    <w:rsid w:val="00AC3E5D"/>
    <w:rsid w:val="00AC42F3"/>
    <w:rsid w:val="00AC45E7"/>
    <w:rsid w:val="00AC6ECB"/>
    <w:rsid w:val="00AC7266"/>
    <w:rsid w:val="00AD0271"/>
    <w:rsid w:val="00AD11B3"/>
    <w:rsid w:val="00AD47AE"/>
    <w:rsid w:val="00AD496E"/>
    <w:rsid w:val="00AD5AA8"/>
    <w:rsid w:val="00AD662D"/>
    <w:rsid w:val="00AD6E33"/>
    <w:rsid w:val="00AD75E9"/>
    <w:rsid w:val="00AE113A"/>
    <w:rsid w:val="00AE129B"/>
    <w:rsid w:val="00AE39B2"/>
    <w:rsid w:val="00AE461A"/>
    <w:rsid w:val="00AE5A38"/>
    <w:rsid w:val="00AE62AE"/>
    <w:rsid w:val="00AF1554"/>
    <w:rsid w:val="00AF2A48"/>
    <w:rsid w:val="00AF32F5"/>
    <w:rsid w:val="00AF597D"/>
    <w:rsid w:val="00AF60EF"/>
    <w:rsid w:val="00AF6136"/>
    <w:rsid w:val="00AF6D3D"/>
    <w:rsid w:val="00AF723B"/>
    <w:rsid w:val="00AF7D78"/>
    <w:rsid w:val="00B01435"/>
    <w:rsid w:val="00B0154D"/>
    <w:rsid w:val="00B0156D"/>
    <w:rsid w:val="00B01F55"/>
    <w:rsid w:val="00B028AF"/>
    <w:rsid w:val="00B036B5"/>
    <w:rsid w:val="00B04EDF"/>
    <w:rsid w:val="00B0659B"/>
    <w:rsid w:val="00B06B7E"/>
    <w:rsid w:val="00B07995"/>
    <w:rsid w:val="00B10795"/>
    <w:rsid w:val="00B11D2D"/>
    <w:rsid w:val="00B1201D"/>
    <w:rsid w:val="00B1267E"/>
    <w:rsid w:val="00B1442A"/>
    <w:rsid w:val="00B1577E"/>
    <w:rsid w:val="00B201A9"/>
    <w:rsid w:val="00B210D2"/>
    <w:rsid w:val="00B22118"/>
    <w:rsid w:val="00B22B76"/>
    <w:rsid w:val="00B2349A"/>
    <w:rsid w:val="00B24421"/>
    <w:rsid w:val="00B2553D"/>
    <w:rsid w:val="00B258FB"/>
    <w:rsid w:val="00B25AC2"/>
    <w:rsid w:val="00B26B28"/>
    <w:rsid w:val="00B26D32"/>
    <w:rsid w:val="00B3020D"/>
    <w:rsid w:val="00B312DF"/>
    <w:rsid w:val="00B325F3"/>
    <w:rsid w:val="00B35145"/>
    <w:rsid w:val="00B35729"/>
    <w:rsid w:val="00B376BF"/>
    <w:rsid w:val="00B407DE"/>
    <w:rsid w:val="00B40C39"/>
    <w:rsid w:val="00B44DD2"/>
    <w:rsid w:val="00B45A6F"/>
    <w:rsid w:val="00B46925"/>
    <w:rsid w:val="00B50EC7"/>
    <w:rsid w:val="00B51526"/>
    <w:rsid w:val="00B53202"/>
    <w:rsid w:val="00B538A3"/>
    <w:rsid w:val="00B53CE0"/>
    <w:rsid w:val="00B54306"/>
    <w:rsid w:val="00B556F7"/>
    <w:rsid w:val="00B55CBA"/>
    <w:rsid w:val="00B56587"/>
    <w:rsid w:val="00B569EA"/>
    <w:rsid w:val="00B57692"/>
    <w:rsid w:val="00B57ADC"/>
    <w:rsid w:val="00B616FF"/>
    <w:rsid w:val="00B636E4"/>
    <w:rsid w:val="00B65B4F"/>
    <w:rsid w:val="00B6672B"/>
    <w:rsid w:val="00B66834"/>
    <w:rsid w:val="00B70CA7"/>
    <w:rsid w:val="00B72321"/>
    <w:rsid w:val="00B73121"/>
    <w:rsid w:val="00B75E0F"/>
    <w:rsid w:val="00B81541"/>
    <w:rsid w:val="00B82822"/>
    <w:rsid w:val="00B82C01"/>
    <w:rsid w:val="00B83A7A"/>
    <w:rsid w:val="00B83D97"/>
    <w:rsid w:val="00B85012"/>
    <w:rsid w:val="00B85411"/>
    <w:rsid w:val="00B854F9"/>
    <w:rsid w:val="00B8611A"/>
    <w:rsid w:val="00B87182"/>
    <w:rsid w:val="00B909DD"/>
    <w:rsid w:val="00B90C3A"/>
    <w:rsid w:val="00B92153"/>
    <w:rsid w:val="00B922A6"/>
    <w:rsid w:val="00B925DC"/>
    <w:rsid w:val="00B963CC"/>
    <w:rsid w:val="00B966ED"/>
    <w:rsid w:val="00B97C9C"/>
    <w:rsid w:val="00BA3DD3"/>
    <w:rsid w:val="00BA4758"/>
    <w:rsid w:val="00BA48C7"/>
    <w:rsid w:val="00BA5982"/>
    <w:rsid w:val="00BA730E"/>
    <w:rsid w:val="00BB1335"/>
    <w:rsid w:val="00BB1EE3"/>
    <w:rsid w:val="00BB2B5C"/>
    <w:rsid w:val="00BB3D56"/>
    <w:rsid w:val="00BB5960"/>
    <w:rsid w:val="00BB61EB"/>
    <w:rsid w:val="00BB746B"/>
    <w:rsid w:val="00BC1522"/>
    <w:rsid w:val="00BC32D1"/>
    <w:rsid w:val="00BC44E2"/>
    <w:rsid w:val="00BC51AA"/>
    <w:rsid w:val="00BC652B"/>
    <w:rsid w:val="00BC7030"/>
    <w:rsid w:val="00BD0641"/>
    <w:rsid w:val="00BD53A5"/>
    <w:rsid w:val="00BD5C64"/>
    <w:rsid w:val="00BD5EC9"/>
    <w:rsid w:val="00BE171F"/>
    <w:rsid w:val="00BE2CF1"/>
    <w:rsid w:val="00BE3770"/>
    <w:rsid w:val="00BE45BD"/>
    <w:rsid w:val="00BE4F85"/>
    <w:rsid w:val="00BE50F7"/>
    <w:rsid w:val="00BF3A86"/>
    <w:rsid w:val="00BF5323"/>
    <w:rsid w:val="00BF789C"/>
    <w:rsid w:val="00BF7F47"/>
    <w:rsid w:val="00C02271"/>
    <w:rsid w:val="00C0280F"/>
    <w:rsid w:val="00C04250"/>
    <w:rsid w:val="00C04FA2"/>
    <w:rsid w:val="00C10138"/>
    <w:rsid w:val="00C1013D"/>
    <w:rsid w:val="00C11E02"/>
    <w:rsid w:val="00C137B9"/>
    <w:rsid w:val="00C13895"/>
    <w:rsid w:val="00C170DA"/>
    <w:rsid w:val="00C176BD"/>
    <w:rsid w:val="00C20419"/>
    <w:rsid w:val="00C2048C"/>
    <w:rsid w:val="00C20A2E"/>
    <w:rsid w:val="00C219B9"/>
    <w:rsid w:val="00C23AC1"/>
    <w:rsid w:val="00C2476C"/>
    <w:rsid w:val="00C2487F"/>
    <w:rsid w:val="00C24F34"/>
    <w:rsid w:val="00C255D0"/>
    <w:rsid w:val="00C25636"/>
    <w:rsid w:val="00C2582D"/>
    <w:rsid w:val="00C2592B"/>
    <w:rsid w:val="00C3044D"/>
    <w:rsid w:val="00C30C20"/>
    <w:rsid w:val="00C3152B"/>
    <w:rsid w:val="00C31F9F"/>
    <w:rsid w:val="00C340A4"/>
    <w:rsid w:val="00C357B5"/>
    <w:rsid w:val="00C36041"/>
    <w:rsid w:val="00C3638A"/>
    <w:rsid w:val="00C4377A"/>
    <w:rsid w:val="00C50A04"/>
    <w:rsid w:val="00C511ED"/>
    <w:rsid w:val="00C52003"/>
    <w:rsid w:val="00C52040"/>
    <w:rsid w:val="00C55608"/>
    <w:rsid w:val="00C55E0B"/>
    <w:rsid w:val="00C56FA4"/>
    <w:rsid w:val="00C57EA5"/>
    <w:rsid w:val="00C60217"/>
    <w:rsid w:val="00C63898"/>
    <w:rsid w:val="00C6391E"/>
    <w:rsid w:val="00C650F9"/>
    <w:rsid w:val="00C65678"/>
    <w:rsid w:val="00C66C8F"/>
    <w:rsid w:val="00C67962"/>
    <w:rsid w:val="00C72559"/>
    <w:rsid w:val="00C74110"/>
    <w:rsid w:val="00C741A9"/>
    <w:rsid w:val="00C7433F"/>
    <w:rsid w:val="00C75B62"/>
    <w:rsid w:val="00C80189"/>
    <w:rsid w:val="00C80F80"/>
    <w:rsid w:val="00C8118E"/>
    <w:rsid w:val="00C812AA"/>
    <w:rsid w:val="00C83F5F"/>
    <w:rsid w:val="00C843E6"/>
    <w:rsid w:val="00C904EC"/>
    <w:rsid w:val="00C91787"/>
    <w:rsid w:val="00C932F9"/>
    <w:rsid w:val="00C95DFF"/>
    <w:rsid w:val="00C95E91"/>
    <w:rsid w:val="00C96280"/>
    <w:rsid w:val="00C96E25"/>
    <w:rsid w:val="00C97061"/>
    <w:rsid w:val="00C97C62"/>
    <w:rsid w:val="00CA035E"/>
    <w:rsid w:val="00CA3AB7"/>
    <w:rsid w:val="00CA5D61"/>
    <w:rsid w:val="00CA6B43"/>
    <w:rsid w:val="00CA723F"/>
    <w:rsid w:val="00CA7290"/>
    <w:rsid w:val="00CA7E04"/>
    <w:rsid w:val="00CB1D99"/>
    <w:rsid w:val="00CB1E7F"/>
    <w:rsid w:val="00CB2968"/>
    <w:rsid w:val="00CB2C46"/>
    <w:rsid w:val="00CB3190"/>
    <w:rsid w:val="00CB32F3"/>
    <w:rsid w:val="00CB32F7"/>
    <w:rsid w:val="00CB38EA"/>
    <w:rsid w:val="00CB5CC4"/>
    <w:rsid w:val="00CB6BD9"/>
    <w:rsid w:val="00CC36D6"/>
    <w:rsid w:val="00CC37AD"/>
    <w:rsid w:val="00CC5B7C"/>
    <w:rsid w:val="00CC7921"/>
    <w:rsid w:val="00CD06BB"/>
    <w:rsid w:val="00CD106C"/>
    <w:rsid w:val="00CD3959"/>
    <w:rsid w:val="00CD49E6"/>
    <w:rsid w:val="00CD4A68"/>
    <w:rsid w:val="00CD685D"/>
    <w:rsid w:val="00CD7100"/>
    <w:rsid w:val="00CE13D0"/>
    <w:rsid w:val="00CE1CE7"/>
    <w:rsid w:val="00CE283E"/>
    <w:rsid w:val="00CE318C"/>
    <w:rsid w:val="00CE4C13"/>
    <w:rsid w:val="00CE5FEB"/>
    <w:rsid w:val="00CE605F"/>
    <w:rsid w:val="00CE6E92"/>
    <w:rsid w:val="00CF09EB"/>
    <w:rsid w:val="00CF0BEA"/>
    <w:rsid w:val="00CF0D88"/>
    <w:rsid w:val="00CF1708"/>
    <w:rsid w:val="00CF1BE7"/>
    <w:rsid w:val="00CF282F"/>
    <w:rsid w:val="00CF32A8"/>
    <w:rsid w:val="00CF5744"/>
    <w:rsid w:val="00CF7B70"/>
    <w:rsid w:val="00D00A1A"/>
    <w:rsid w:val="00D010E0"/>
    <w:rsid w:val="00D02252"/>
    <w:rsid w:val="00D022A4"/>
    <w:rsid w:val="00D03692"/>
    <w:rsid w:val="00D03CD6"/>
    <w:rsid w:val="00D03D25"/>
    <w:rsid w:val="00D05FF8"/>
    <w:rsid w:val="00D06014"/>
    <w:rsid w:val="00D0782A"/>
    <w:rsid w:val="00D07A16"/>
    <w:rsid w:val="00D11FFF"/>
    <w:rsid w:val="00D14393"/>
    <w:rsid w:val="00D14B6F"/>
    <w:rsid w:val="00D16BAA"/>
    <w:rsid w:val="00D20628"/>
    <w:rsid w:val="00D23378"/>
    <w:rsid w:val="00D23D02"/>
    <w:rsid w:val="00D245F1"/>
    <w:rsid w:val="00D25688"/>
    <w:rsid w:val="00D27162"/>
    <w:rsid w:val="00D31408"/>
    <w:rsid w:val="00D323E3"/>
    <w:rsid w:val="00D32D83"/>
    <w:rsid w:val="00D347D5"/>
    <w:rsid w:val="00D3482F"/>
    <w:rsid w:val="00D35AD7"/>
    <w:rsid w:val="00D37AFD"/>
    <w:rsid w:val="00D37DF6"/>
    <w:rsid w:val="00D40672"/>
    <w:rsid w:val="00D40A65"/>
    <w:rsid w:val="00D41067"/>
    <w:rsid w:val="00D41D4D"/>
    <w:rsid w:val="00D43165"/>
    <w:rsid w:val="00D439E8"/>
    <w:rsid w:val="00D44EF8"/>
    <w:rsid w:val="00D45CC1"/>
    <w:rsid w:val="00D4603C"/>
    <w:rsid w:val="00D4613D"/>
    <w:rsid w:val="00D46CD5"/>
    <w:rsid w:val="00D46F18"/>
    <w:rsid w:val="00D52C76"/>
    <w:rsid w:val="00D553D1"/>
    <w:rsid w:val="00D55BE6"/>
    <w:rsid w:val="00D6286D"/>
    <w:rsid w:val="00D63A98"/>
    <w:rsid w:val="00D65D77"/>
    <w:rsid w:val="00D677B1"/>
    <w:rsid w:val="00D72C8C"/>
    <w:rsid w:val="00D73301"/>
    <w:rsid w:val="00D7399E"/>
    <w:rsid w:val="00D73CAA"/>
    <w:rsid w:val="00D745A4"/>
    <w:rsid w:val="00D75E6D"/>
    <w:rsid w:val="00D76032"/>
    <w:rsid w:val="00D77143"/>
    <w:rsid w:val="00D77AE6"/>
    <w:rsid w:val="00D81628"/>
    <w:rsid w:val="00D82F66"/>
    <w:rsid w:val="00D84AE4"/>
    <w:rsid w:val="00D84CBC"/>
    <w:rsid w:val="00D8516A"/>
    <w:rsid w:val="00D86271"/>
    <w:rsid w:val="00D90E90"/>
    <w:rsid w:val="00D9138E"/>
    <w:rsid w:val="00D91943"/>
    <w:rsid w:val="00D93283"/>
    <w:rsid w:val="00D94158"/>
    <w:rsid w:val="00D9534C"/>
    <w:rsid w:val="00DA4568"/>
    <w:rsid w:val="00DA5242"/>
    <w:rsid w:val="00DA53AF"/>
    <w:rsid w:val="00DA5417"/>
    <w:rsid w:val="00DA6DD3"/>
    <w:rsid w:val="00DA7225"/>
    <w:rsid w:val="00DB0C02"/>
    <w:rsid w:val="00DB472D"/>
    <w:rsid w:val="00DB6B52"/>
    <w:rsid w:val="00DC04EC"/>
    <w:rsid w:val="00DC1455"/>
    <w:rsid w:val="00DC2C49"/>
    <w:rsid w:val="00DC2E19"/>
    <w:rsid w:val="00DC32CD"/>
    <w:rsid w:val="00DC3AA7"/>
    <w:rsid w:val="00DC6A2D"/>
    <w:rsid w:val="00DC705A"/>
    <w:rsid w:val="00DD1DA7"/>
    <w:rsid w:val="00DD2874"/>
    <w:rsid w:val="00DD2CE6"/>
    <w:rsid w:val="00DD2EC7"/>
    <w:rsid w:val="00DD38A1"/>
    <w:rsid w:val="00DD38E3"/>
    <w:rsid w:val="00DD4DE4"/>
    <w:rsid w:val="00DD517A"/>
    <w:rsid w:val="00DD54F2"/>
    <w:rsid w:val="00DD7426"/>
    <w:rsid w:val="00DE03B1"/>
    <w:rsid w:val="00DE0672"/>
    <w:rsid w:val="00DE13B1"/>
    <w:rsid w:val="00DE1537"/>
    <w:rsid w:val="00DE1F44"/>
    <w:rsid w:val="00DE350E"/>
    <w:rsid w:val="00DE46EE"/>
    <w:rsid w:val="00DE5462"/>
    <w:rsid w:val="00DE5A97"/>
    <w:rsid w:val="00DE6765"/>
    <w:rsid w:val="00DF1814"/>
    <w:rsid w:val="00DF19FF"/>
    <w:rsid w:val="00DF241A"/>
    <w:rsid w:val="00DF3DA0"/>
    <w:rsid w:val="00DF48E1"/>
    <w:rsid w:val="00DF50D7"/>
    <w:rsid w:val="00DF5AF8"/>
    <w:rsid w:val="00DF7BA6"/>
    <w:rsid w:val="00E002A1"/>
    <w:rsid w:val="00E027DD"/>
    <w:rsid w:val="00E03609"/>
    <w:rsid w:val="00E038AD"/>
    <w:rsid w:val="00E044BC"/>
    <w:rsid w:val="00E07879"/>
    <w:rsid w:val="00E1223F"/>
    <w:rsid w:val="00E14055"/>
    <w:rsid w:val="00E14222"/>
    <w:rsid w:val="00E150AF"/>
    <w:rsid w:val="00E15A57"/>
    <w:rsid w:val="00E161EE"/>
    <w:rsid w:val="00E16F53"/>
    <w:rsid w:val="00E176E2"/>
    <w:rsid w:val="00E22C6B"/>
    <w:rsid w:val="00E23C6D"/>
    <w:rsid w:val="00E25D94"/>
    <w:rsid w:val="00E25DCF"/>
    <w:rsid w:val="00E322DE"/>
    <w:rsid w:val="00E34CF3"/>
    <w:rsid w:val="00E35758"/>
    <w:rsid w:val="00E35D54"/>
    <w:rsid w:val="00E35F7C"/>
    <w:rsid w:val="00E36A48"/>
    <w:rsid w:val="00E376BE"/>
    <w:rsid w:val="00E408C3"/>
    <w:rsid w:val="00E41CD8"/>
    <w:rsid w:val="00E42E29"/>
    <w:rsid w:val="00E439B0"/>
    <w:rsid w:val="00E454A5"/>
    <w:rsid w:val="00E4564C"/>
    <w:rsid w:val="00E52A5A"/>
    <w:rsid w:val="00E52C11"/>
    <w:rsid w:val="00E541C6"/>
    <w:rsid w:val="00E54F5E"/>
    <w:rsid w:val="00E55F90"/>
    <w:rsid w:val="00E56530"/>
    <w:rsid w:val="00E567BC"/>
    <w:rsid w:val="00E56A85"/>
    <w:rsid w:val="00E6226E"/>
    <w:rsid w:val="00E65822"/>
    <w:rsid w:val="00E65F93"/>
    <w:rsid w:val="00E6674A"/>
    <w:rsid w:val="00E66B4C"/>
    <w:rsid w:val="00E67A9B"/>
    <w:rsid w:val="00E72299"/>
    <w:rsid w:val="00E7462D"/>
    <w:rsid w:val="00E756B1"/>
    <w:rsid w:val="00E75FD0"/>
    <w:rsid w:val="00E7611B"/>
    <w:rsid w:val="00E76A56"/>
    <w:rsid w:val="00E83F06"/>
    <w:rsid w:val="00E8627B"/>
    <w:rsid w:val="00E866FC"/>
    <w:rsid w:val="00E86888"/>
    <w:rsid w:val="00E90542"/>
    <w:rsid w:val="00E94C4A"/>
    <w:rsid w:val="00E94EB4"/>
    <w:rsid w:val="00E969DB"/>
    <w:rsid w:val="00E97556"/>
    <w:rsid w:val="00EA03B3"/>
    <w:rsid w:val="00EA141D"/>
    <w:rsid w:val="00EA1552"/>
    <w:rsid w:val="00EA1CAD"/>
    <w:rsid w:val="00EA2170"/>
    <w:rsid w:val="00EA45DA"/>
    <w:rsid w:val="00EA5339"/>
    <w:rsid w:val="00EA5D17"/>
    <w:rsid w:val="00EA6AE4"/>
    <w:rsid w:val="00EB1722"/>
    <w:rsid w:val="00EB3D44"/>
    <w:rsid w:val="00EB504E"/>
    <w:rsid w:val="00EC0F35"/>
    <w:rsid w:val="00EC2AE3"/>
    <w:rsid w:val="00EC3866"/>
    <w:rsid w:val="00EC640C"/>
    <w:rsid w:val="00EC6F1F"/>
    <w:rsid w:val="00EC726B"/>
    <w:rsid w:val="00ED2E22"/>
    <w:rsid w:val="00ED2EB4"/>
    <w:rsid w:val="00ED2EBE"/>
    <w:rsid w:val="00ED3098"/>
    <w:rsid w:val="00ED57CE"/>
    <w:rsid w:val="00ED7D86"/>
    <w:rsid w:val="00EE03D6"/>
    <w:rsid w:val="00EE06D1"/>
    <w:rsid w:val="00EE0CE2"/>
    <w:rsid w:val="00EE578C"/>
    <w:rsid w:val="00EE6CF4"/>
    <w:rsid w:val="00EF52C9"/>
    <w:rsid w:val="00F01C8F"/>
    <w:rsid w:val="00F02F47"/>
    <w:rsid w:val="00F11B54"/>
    <w:rsid w:val="00F11F62"/>
    <w:rsid w:val="00F14344"/>
    <w:rsid w:val="00F15D49"/>
    <w:rsid w:val="00F16583"/>
    <w:rsid w:val="00F1746C"/>
    <w:rsid w:val="00F20176"/>
    <w:rsid w:val="00F204BE"/>
    <w:rsid w:val="00F20544"/>
    <w:rsid w:val="00F20EA7"/>
    <w:rsid w:val="00F27255"/>
    <w:rsid w:val="00F31AB2"/>
    <w:rsid w:val="00F32F7B"/>
    <w:rsid w:val="00F33982"/>
    <w:rsid w:val="00F33EA9"/>
    <w:rsid w:val="00F33FA5"/>
    <w:rsid w:val="00F346F7"/>
    <w:rsid w:val="00F34B24"/>
    <w:rsid w:val="00F41595"/>
    <w:rsid w:val="00F417AD"/>
    <w:rsid w:val="00F420E5"/>
    <w:rsid w:val="00F4228F"/>
    <w:rsid w:val="00F4300B"/>
    <w:rsid w:val="00F4535F"/>
    <w:rsid w:val="00F45BFE"/>
    <w:rsid w:val="00F46910"/>
    <w:rsid w:val="00F50159"/>
    <w:rsid w:val="00F50180"/>
    <w:rsid w:val="00F50DE0"/>
    <w:rsid w:val="00F5217E"/>
    <w:rsid w:val="00F53122"/>
    <w:rsid w:val="00F53FFC"/>
    <w:rsid w:val="00F548F1"/>
    <w:rsid w:val="00F5618B"/>
    <w:rsid w:val="00F605ED"/>
    <w:rsid w:val="00F633F1"/>
    <w:rsid w:val="00F63A76"/>
    <w:rsid w:val="00F65306"/>
    <w:rsid w:val="00F659A5"/>
    <w:rsid w:val="00F66EC8"/>
    <w:rsid w:val="00F75AB9"/>
    <w:rsid w:val="00F762BE"/>
    <w:rsid w:val="00F767D0"/>
    <w:rsid w:val="00F8169A"/>
    <w:rsid w:val="00F819C7"/>
    <w:rsid w:val="00F82611"/>
    <w:rsid w:val="00F82B92"/>
    <w:rsid w:val="00F83BD8"/>
    <w:rsid w:val="00F83FEB"/>
    <w:rsid w:val="00F86850"/>
    <w:rsid w:val="00F90D4C"/>
    <w:rsid w:val="00F90E32"/>
    <w:rsid w:val="00F91F3E"/>
    <w:rsid w:val="00F95481"/>
    <w:rsid w:val="00F96086"/>
    <w:rsid w:val="00F96477"/>
    <w:rsid w:val="00FA3E28"/>
    <w:rsid w:val="00FA5D3C"/>
    <w:rsid w:val="00FA751F"/>
    <w:rsid w:val="00FA75B8"/>
    <w:rsid w:val="00FB149A"/>
    <w:rsid w:val="00FB1B39"/>
    <w:rsid w:val="00FB2D56"/>
    <w:rsid w:val="00FB3D06"/>
    <w:rsid w:val="00FB46F5"/>
    <w:rsid w:val="00FB6506"/>
    <w:rsid w:val="00FB688C"/>
    <w:rsid w:val="00FB71F2"/>
    <w:rsid w:val="00FC67B2"/>
    <w:rsid w:val="00FD1A52"/>
    <w:rsid w:val="00FD5FF3"/>
    <w:rsid w:val="00FD60E9"/>
    <w:rsid w:val="00FD647D"/>
    <w:rsid w:val="00FD68D6"/>
    <w:rsid w:val="00FD7093"/>
    <w:rsid w:val="00FD7A36"/>
    <w:rsid w:val="00FE1AAB"/>
    <w:rsid w:val="00FE3158"/>
    <w:rsid w:val="00FE3AB9"/>
    <w:rsid w:val="00FE530A"/>
    <w:rsid w:val="00FE5D32"/>
    <w:rsid w:val="00FE5D65"/>
    <w:rsid w:val="00FE7E92"/>
    <w:rsid w:val="00FF04BD"/>
    <w:rsid w:val="00FF5786"/>
    <w:rsid w:val="6AA97D3F"/>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35D4AA4"/>
  <w15:docId w15:val="{2CFF6EB3-3950-493C-904B-3D82D8E8F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A2E91"/>
    <w:pPr>
      <w:widowControl w:val="0"/>
      <w:suppressAutoHyphens/>
      <w:jc w:val="both"/>
    </w:pPr>
    <w:rPr>
      <w:color w:val="00000A"/>
      <w:lang w:eastAsia="zh-CN"/>
    </w:rPr>
  </w:style>
  <w:style w:type="paragraph" w:styleId="berschrift2">
    <w:name w:val="heading 2"/>
    <w:basedOn w:val="Standard"/>
    <w:next w:val="Standard"/>
    <w:link w:val="berschrift2Zchn"/>
    <w:uiPriority w:val="9"/>
    <w:unhideWhenUsed/>
    <w:qFormat/>
    <w:rsid w:val="00595CB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link w:val="berschrift3Zchn"/>
    <w:uiPriority w:val="9"/>
    <w:qFormat/>
    <w:rsid w:val="00693A5D"/>
    <w:pPr>
      <w:widowControl/>
      <w:suppressAutoHyphens w:val="0"/>
      <w:spacing w:before="100" w:beforeAutospacing="1" w:after="100" w:afterAutospacing="1"/>
      <w:jc w:val="left"/>
      <w:outlineLvl w:val="2"/>
    </w:pPr>
    <w:rPr>
      <w:b/>
      <w:bCs/>
      <w:color w:val="auto"/>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es-ES"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aliases w:val="table general,_0Table Grid"/>
    <w:basedOn w:val="NormaleTabelle"/>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 w:type="character" w:customStyle="1" w:styleId="berschrift3Zchn">
    <w:name w:val="Überschrift 3 Zchn"/>
    <w:basedOn w:val="Absatz-Standardschriftart"/>
    <w:link w:val="berschrift3"/>
    <w:uiPriority w:val="9"/>
    <w:rsid w:val="00693A5D"/>
    <w:rPr>
      <w:b/>
      <w:bCs/>
      <w:sz w:val="27"/>
      <w:szCs w:val="27"/>
    </w:rPr>
  </w:style>
  <w:style w:type="character" w:styleId="Hyperlink">
    <w:name w:val="Hyperlink"/>
    <w:basedOn w:val="Absatz-Standardschriftart"/>
    <w:unhideWhenUsed/>
    <w:rsid w:val="00693A5D"/>
    <w:rPr>
      <w:color w:val="0000FF"/>
      <w:u w:val="single"/>
    </w:rPr>
  </w:style>
  <w:style w:type="paragraph" w:customStyle="1" w:styleId="text">
    <w:name w:val="text"/>
    <w:basedOn w:val="Standard"/>
    <w:rsid w:val="00693A5D"/>
    <w:pPr>
      <w:widowControl/>
      <w:suppressAutoHyphens w:val="0"/>
      <w:spacing w:before="100" w:beforeAutospacing="1" w:after="100" w:afterAutospacing="1"/>
      <w:jc w:val="left"/>
    </w:pPr>
    <w:rPr>
      <w:color w:val="auto"/>
      <w:sz w:val="24"/>
      <w:szCs w:val="24"/>
      <w:lang w:eastAsia="de-DE"/>
    </w:rPr>
  </w:style>
  <w:style w:type="character" w:styleId="Fett">
    <w:name w:val="Strong"/>
    <w:basedOn w:val="Absatz-Standardschriftart"/>
    <w:uiPriority w:val="22"/>
    <w:qFormat/>
    <w:rsid w:val="00693A5D"/>
    <w:rPr>
      <w:b/>
      <w:bCs/>
    </w:rPr>
  </w:style>
  <w:style w:type="paragraph" w:customStyle="1" w:styleId="Titel1">
    <w:name w:val="Titel1"/>
    <w:basedOn w:val="Standard"/>
    <w:rsid w:val="00693A5D"/>
    <w:pPr>
      <w:widowControl/>
      <w:suppressAutoHyphens w:val="0"/>
      <w:spacing w:before="100" w:beforeAutospacing="1" w:after="100" w:afterAutospacing="1"/>
      <w:jc w:val="left"/>
    </w:pPr>
    <w:rPr>
      <w:color w:val="auto"/>
      <w:sz w:val="24"/>
      <w:szCs w:val="24"/>
      <w:lang w:eastAsia="de-DE"/>
    </w:rPr>
  </w:style>
  <w:style w:type="character" w:customStyle="1" w:styleId="vm-hook">
    <w:name w:val="vm-hook"/>
    <w:basedOn w:val="Absatz-Standardschriftart"/>
    <w:rsid w:val="00693A5D"/>
  </w:style>
  <w:style w:type="paragraph" w:styleId="Listenabsatz">
    <w:name w:val="List Paragraph"/>
    <w:basedOn w:val="Standard"/>
    <w:uiPriority w:val="34"/>
    <w:qFormat/>
    <w:rsid w:val="00CE318C"/>
    <w:pPr>
      <w:widowControl/>
      <w:suppressAutoHyphens w:val="0"/>
      <w:ind w:left="720"/>
      <w:jc w:val="left"/>
    </w:pPr>
    <w:rPr>
      <w:rFonts w:ascii="Calibri" w:eastAsiaTheme="minorHAnsi" w:hAnsi="Calibri"/>
      <w:color w:val="auto"/>
      <w:sz w:val="22"/>
      <w:szCs w:val="22"/>
      <w:lang w:eastAsia="en-US"/>
    </w:rPr>
  </w:style>
  <w:style w:type="character" w:customStyle="1" w:styleId="berschrift2Zchn">
    <w:name w:val="Überschrift 2 Zchn"/>
    <w:basedOn w:val="Absatz-Standardschriftart"/>
    <w:link w:val="berschrift2"/>
    <w:uiPriority w:val="9"/>
    <w:rsid w:val="00595CB0"/>
    <w:rPr>
      <w:rFonts w:asciiTheme="majorHAnsi" w:eastAsiaTheme="majorEastAsia" w:hAnsiTheme="majorHAnsi" w:cstheme="majorBidi"/>
      <w:color w:val="2E74B5" w:themeColor="accent1" w:themeShade="BF"/>
      <w:sz w:val="26"/>
      <w:szCs w:val="26"/>
      <w:lang w:eastAsia="zh-CN"/>
    </w:rPr>
  </w:style>
  <w:style w:type="paragraph" w:styleId="berarbeitung">
    <w:name w:val="Revision"/>
    <w:hidden/>
    <w:uiPriority w:val="99"/>
    <w:semiHidden/>
    <w:rsid w:val="007057BD"/>
    <w:rPr>
      <w:color w:val="00000A"/>
      <w:lang w:eastAsia="zh-CN"/>
    </w:rPr>
  </w:style>
  <w:style w:type="character" w:customStyle="1" w:styleId="NichtaufgelsteErwhnung1">
    <w:name w:val="Nicht aufgelöste Erwähnung1"/>
    <w:basedOn w:val="Absatz-Standardschriftart"/>
    <w:uiPriority w:val="99"/>
    <w:semiHidden/>
    <w:unhideWhenUsed/>
    <w:rsid w:val="00EE6CF4"/>
    <w:rPr>
      <w:color w:val="605E5C"/>
      <w:shd w:val="clear" w:color="auto" w:fill="E1DFDD"/>
    </w:rPr>
  </w:style>
  <w:style w:type="character" w:customStyle="1" w:styleId="tlid-translation">
    <w:name w:val="tlid-translation"/>
    <w:basedOn w:val="Absatz-Standardschriftart"/>
    <w:rsid w:val="008F3E37"/>
  </w:style>
  <w:style w:type="character" w:customStyle="1" w:styleId="UnresolvedMention1">
    <w:name w:val="Unresolved Mention1"/>
    <w:basedOn w:val="Absatz-Standardschriftart"/>
    <w:uiPriority w:val="99"/>
    <w:semiHidden/>
    <w:unhideWhenUsed/>
    <w:rsid w:val="001024E5"/>
    <w:rPr>
      <w:color w:val="605E5C"/>
      <w:shd w:val="clear" w:color="auto" w:fill="E1DFDD"/>
    </w:rPr>
  </w:style>
  <w:style w:type="character" w:styleId="BesuchterLink">
    <w:name w:val="FollowedHyperlink"/>
    <w:basedOn w:val="Absatz-Standardschriftart"/>
    <w:uiPriority w:val="99"/>
    <w:semiHidden/>
    <w:unhideWhenUsed/>
    <w:rsid w:val="00313A51"/>
    <w:rPr>
      <w:color w:val="954F72" w:themeColor="followedHyperlink"/>
      <w:u w:val="single"/>
    </w:rPr>
  </w:style>
  <w:style w:type="character" w:styleId="Hervorhebung">
    <w:name w:val="Emphasis"/>
    <w:basedOn w:val="Absatz-Standardschriftart"/>
    <w:uiPriority w:val="20"/>
    <w:qFormat/>
    <w:rsid w:val="006E6223"/>
    <w:rPr>
      <w:i/>
      <w:iCs/>
    </w:rPr>
  </w:style>
  <w:style w:type="paragraph" w:styleId="NurText">
    <w:name w:val="Plain Text"/>
    <w:basedOn w:val="Standard"/>
    <w:link w:val="NurTextZchn"/>
    <w:uiPriority w:val="99"/>
    <w:semiHidden/>
    <w:unhideWhenUsed/>
    <w:rsid w:val="00391E46"/>
    <w:pPr>
      <w:widowControl/>
      <w:suppressAutoHyphens w:val="0"/>
      <w:jc w:val="left"/>
    </w:pPr>
    <w:rPr>
      <w:rFonts w:ascii="Calibri" w:eastAsiaTheme="minorHAnsi" w:hAnsi="Calibri"/>
      <w:color w:val="auto"/>
      <w:sz w:val="22"/>
      <w:szCs w:val="22"/>
      <w:lang w:val="sl-SI" w:eastAsia="en-US"/>
    </w:rPr>
  </w:style>
  <w:style w:type="character" w:customStyle="1" w:styleId="NurTextZchn">
    <w:name w:val="Nur Text Zchn"/>
    <w:basedOn w:val="Absatz-Standardschriftart"/>
    <w:link w:val="NurText"/>
    <w:uiPriority w:val="99"/>
    <w:semiHidden/>
    <w:rsid w:val="00391E46"/>
    <w:rPr>
      <w:rFonts w:ascii="Calibri" w:eastAsiaTheme="minorHAnsi" w:hAnsi="Calibri"/>
      <w:sz w:val="22"/>
      <w:szCs w:val="22"/>
      <w:lang w:val="sl-S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3923">
      <w:bodyDiv w:val="1"/>
      <w:marLeft w:val="0"/>
      <w:marRight w:val="0"/>
      <w:marTop w:val="0"/>
      <w:marBottom w:val="0"/>
      <w:divBdr>
        <w:top w:val="none" w:sz="0" w:space="0" w:color="auto"/>
        <w:left w:val="none" w:sz="0" w:space="0" w:color="auto"/>
        <w:bottom w:val="none" w:sz="0" w:space="0" w:color="auto"/>
        <w:right w:val="none" w:sz="0" w:space="0" w:color="auto"/>
      </w:divBdr>
    </w:div>
    <w:div w:id="53629404">
      <w:bodyDiv w:val="1"/>
      <w:marLeft w:val="0"/>
      <w:marRight w:val="0"/>
      <w:marTop w:val="0"/>
      <w:marBottom w:val="0"/>
      <w:divBdr>
        <w:top w:val="none" w:sz="0" w:space="0" w:color="auto"/>
        <w:left w:val="none" w:sz="0" w:space="0" w:color="auto"/>
        <w:bottom w:val="none" w:sz="0" w:space="0" w:color="auto"/>
        <w:right w:val="none" w:sz="0" w:space="0" w:color="auto"/>
      </w:divBdr>
    </w:div>
    <w:div w:id="184563830">
      <w:bodyDiv w:val="1"/>
      <w:marLeft w:val="0"/>
      <w:marRight w:val="0"/>
      <w:marTop w:val="0"/>
      <w:marBottom w:val="0"/>
      <w:divBdr>
        <w:top w:val="none" w:sz="0" w:space="0" w:color="auto"/>
        <w:left w:val="none" w:sz="0" w:space="0" w:color="auto"/>
        <w:bottom w:val="none" w:sz="0" w:space="0" w:color="auto"/>
        <w:right w:val="none" w:sz="0" w:space="0" w:color="auto"/>
      </w:divBdr>
    </w:div>
    <w:div w:id="361710153">
      <w:bodyDiv w:val="1"/>
      <w:marLeft w:val="0"/>
      <w:marRight w:val="0"/>
      <w:marTop w:val="0"/>
      <w:marBottom w:val="0"/>
      <w:divBdr>
        <w:top w:val="none" w:sz="0" w:space="0" w:color="auto"/>
        <w:left w:val="none" w:sz="0" w:space="0" w:color="auto"/>
        <w:bottom w:val="none" w:sz="0" w:space="0" w:color="auto"/>
        <w:right w:val="none" w:sz="0" w:space="0" w:color="auto"/>
      </w:divBdr>
    </w:div>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33464309">
      <w:bodyDiv w:val="1"/>
      <w:marLeft w:val="0"/>
      <w:marRight w:val="0"/>
      <w:marTop w:val="0"/>
      <w:marBottom w:val="0"/>
      <w:divBdr>
        <w:top w:val="none" w:sz="0" w:space="0" w:color="auto"/>
        <w:left w:val="none" w:sz="0" w:space="0" w:color="auto"/>
        <w:bottom w:val="none" w:sz="0" w:space="0" w:color="auto"/>
        <w:right w:val="none" w:sz="0" w:space="0" w:color="auto"/>
      </w:divBdr>
      <w:divsChild>
        <w:div w:id="1382562043">
          <w:marLeft w:val="0"/>
          <w:marRight w:val="0"/>
          <w:marTop w:val="0"/>
          <w:marBottom w:val="0"/>
          <w:divBdr>
            <w:top w:val="none" w:sz="0" w:space="0" w:color="auto"/>
            <w:left w:val="none" w:sz="0" w:space="0" w:color="auto"/>
            <w:bottom w:val="none" w:sz="0" w:space="0" w:color="auto"/>
            <w:right w:val="none" w:sz="0" w:space="0" w:color="auto"/>
          </w:divBdr>
          <w:divsChild>
            <w:div w:id="2036269709">
              <w:marLeft w:val="0"/>
              <w:marRight w:val="0"/>
              <w:marTop w:val="0"/>
              <w:marBottom w:val="0"/>
              <w:divBdr>
                <w:top w:val="none" w:sz="0" w:space="0" w:color="auto"/>
                <w:left w:val="none" w:sz="0" w:space="0" w:color="auto"/>
                <w:bottom w:val="none" w:sz="0" w:space="0" w:color="auto"/>
                <w:right w:val="none" w:sz="0" w:space="0" w:color="auto"/>
              </w:divBdr>
              <w:divsChild>
                <w:div w:id="988941503">
                  <w:marLeft w:val="0"/>
                  <w:marRight w:val="0"/>
                  <w:marTop w:val="0"/>
                  <w:marBottom w:val="0"/>
                  <w:divBdr>
                    <w:top w:val="none" w:sz="0" w:space="0" w:color="auto"/>
                    <w:left w:val="none" w:sz="0" w:space="0" w:color="auto"/>
                    <w:bottom w:val="none" w:sz="0" w:space="0" w:color="auto"/>
                    <w:right w:val="none" w:sz="0" w:space="0" w:color="auto"/>
                  </w:divBdr>
                  <w:divsChild>
                    <w:div w:id="37553424">
                      <w:marLeft w:val="0"/>
                      <w:marRight w:val="0"/>
                      <w:marTop w:val="0"/>
                      <w:marBottom w:val="0"/>
                      <w:divBdr>
                        <w:top w:val="none" w:sz="0" w:space="0" w:color="auto"/>
                        <w:left w:val="none" w:sz="0" w:space="0" w:color="auto"/>
                        <w:bottom w:val="none" w:sz="0" w:space="0" w:color="auto"/>
                        <w:right w:val="none" w:sz="0" w:space="0" w:color="auto"/>
                      </w:divBdr>
                      <w:divsChild>
                        <w:div w:id="1778255392">
                          <w:marLeft w:val="0"/>
                          <w:marRight w:val="0"/>
                          <w:marTop w:val="0"/>
                          <w:marBottom w:val="0"/>
                          <w:divBdr>
                            <w:top w:val="none" w:sz="0" w:space="0" w:color="auto"/>
                            <w:left w:val="none" w:sz="0" w:space="0" w:color="auto"/>
                            <w:bottom w:val="none" w:sz="0" w:space="0" w:color="auto"/>
                            <w:right w:val="none" w:sz="0" w:space="0" w:color="auto"/>
                          </w:divBdr>
                          <w:divsChild>
                            <w:div w:id="1639799583">
                              <w:marLeft w:val="0"/>
                              <w:marRight w:val="0"/>
                              <w:marTop w:val="0"/>
                              <w:marBottom w:val="0"/>
                              <w:divBdr>
                                <w:top w:val="none" w:sz="0" w:space="0" w:color="auto"/>
                                <w:left w:val="none" w:sz="0" w:space="0" w:color="auto"/>
                                <w:bottom w:val="none" w:sz="0" w:space="0" w:color="auto"/>
                                <w:right w:val="none" w:sz="0" w:space="0" w:color="auto"/>
                              </w:divBdr>
                              <w:divsChild>
                                <w:div w:id="149292171">
                                  <w:marLeft w:val="0"/>
                                  <w:marRight w:val="0"/>
                                  <w:marTop w:val="0"/>
                                  <w:marBottom w:val="0"/>
                                  <w:divBdr>
                                    <w:top w:val="none" w:sz="0" w:space="0" w:color="auto"/>
                                    <w:left w:val="none" w:sz="0" w:space="0" w:color="auto"/>
                                    <w:bottom w:val="none" w:sz="0" w:space="0" w:color="auto"/>
                                    <w:right w:val="none" w:sz="0" w:space="0" w:color="auto"/>
                                  </w:divBdr>
                                  <w:divsChild>
                                    <w:div w:id="1871608824">
                                      <w:marLeft w:val="0"/>
                                      <w:marRight w:val="0"/>
                                      <w:marTop w:val="0"/>
                                      <w:marBottom w:val="0"/>
                                      <w:divBdr>
                                        <w:top w:val="none" w:sz="0" w:space="0" w:color="auto"/>
                                        <w:left w:val="none" w:sz="0" w:space="0" w:color="auto"/>
                                        <w:bottom w:val="none" w:sz="0" w:space="0" w:color="auto"/>
                                        <w:right w:val="none" w:sz="0" w:space="0" w:color="auto"/>
                                      </w:divBdr>
                                      <w:divsChild>
                                        <w:div w:id="88696578">
                                          <w:marLeft w:val="0"/>
                                          <w:marRight w:val="0"/>
                                          <w:marTop w:val="0"/>
                                          <w:marBottom w:val="495"/>
                                          <w:divBdr>
                                            <w:top w:val="none" w:sz="0" w:space="0" w:color="auto"/>
                                            <w:left w:val="none" w:sz="0" w:space="0" w:color="auto"/>
                                            <w:bottom w:val="none" w:sz="0" w:space="0" w:color="auto"/>
                                            <w:right w:val="none" w:sz="0" w:space="0" w:color="auto"/>
                                          </w:divBdr>
                                          <w:divsChild>
                                            <w:div w:id="178056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 w:id="1305550222">
          <w:marLeft w:val="0"/>
          <w:marRight w:val="0"/>
          <w:marTop w:val="300"/>
          <w:marBottom w:val="0"/>
          <w:divBdr>
            <w:top w:val="none" w:sz="0" w:space="0" w:color="auto"/>
            <w:left w:val="none" w:sz="0" w:space="0" w:color="auto"/>
            <w:bottom w:val="none" w:sz="0" w:space="0" w:color="auto"/>
            <w:right w:val="none" w:sz="0" w:space="0" w:color="auto"/>
          </w:divBdr>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845754122">
      <w:bodyDiv w:val="1"/>
      <w:marLeft w:val="0"/>
      <w:marRight w:val="0"/>
      <w:marTop w:val="0"/>
      <w:marBottom w:val="0"/>
      <w:divBdr>
        <w:top w:val="none" w:sz="0" w:space="0" w:color="auto"/>
        <w:left w:val="none" w:sz="0" w:space="0" w:color="auto"/>
        <w:bottom w:val="none" w:sz="0" w:space="0" w:color="auto"/>
        <w:right w:val="none" w:sz="0" w:space="0" w:color="auto"/>
      </w:divBdr>
      <w:divsChild>
        <w:div w:id="812598662">
          <w:marLeft w:val="0"/>
          <w:marRight w:val="0"/>
          <w:marTop w:val="0"/>
          <w:marBottom w:val="0"/>
          <w:divBdr>
            <w:top w:val="none" w:sz="0" w:space="0" w:color="auto"/>
            <w:left w:val="none" w:sz="0" w:space="0" w:color="auto"/>
            <w:bottom w:val="none" w:sz="0" w:space="0" w:color="auto"/>
            <w:right w:val="none" w:sz="0" w:space="0" w:color="auto"/>
          </w:divBdr>
        </w:div>
        <w:div w:id="1318650014">
          <w:marLeft w:val="0"/>
          <w:marRight w:val="0"/>
          <w:marTop w:val="0"/>
          <w:marBottom w:val="0"/>
          <w:divBdr>
            <w:top w:val="none" w:sz="0" w:space="0" w:color="auto"/>
            <w:left w:val="none" w:sz="0" w:space="0" w:color="auto"/>
            <w:bottom w:val="none" w:sz="0" w:space="0" w:color="auto"/>
            <w:right w:val="none" w:sz="0" w:space="0" w:color="auto"/>
          </w:divBdr>
        </w:div>
      </w:divsChild>
    </w:div>
    <w:div w:id="872766961">
      <w:bodyDiv w:val="1"/>
      <w:marLeft w:val="0"/>
      <w:marRight w:val="0"/>
      <w:marTop w:val="0"/>
      <w:marBottom w:val="0"/>
      <w:divBdr>
        <w:top w:val="none" w:sz="0" w:space="0" w:color="auto"/>
        <w:left w:val="none" w:sz="0" w:space="0" w:color="auto"/>
        <w:bottom w:val="none" w:sz="0" w:space="0" w:color="auto"/>
        <w:right w:val="none" w:sz="0" w:space="0" w:color="auto"/>
      </w:divBdr>
    </w:div>
    <w:div w:id="874660260">
      <w:bodyDiv w:val="1"/>
      <w:marLeft w:val="0"/>
      <w:marRight w:val="0"/>
      <w:marTop w:val="0"/>
      <w:marBottom w:val="0"/>
      <w:divBdr>
        <w:top w:val="none" w:sz="0" w:space="0" w:color="auto"/>
        <w:left w:val="none" w:sz="0" w:space="0" w:color="auto"/>
        <w:bottom w:val="none" w:sz="0" w:space="0" w:color="auto"/>
        <w:right w:val="none" w:sz="0" w:space="0" w:color="auto"/>
      </w:divBdr>
    </w:div>
    <w:div w:id="892423259">
      <w:bodyDiv w:val="1"/>
      <w:marLeft w:val="0"/>
      <w:marRight w:val="0"/>
      <w:marTop w:val="0"/>
      <w:marBottom w:val="0"/>
      <w:divBdr>
        <w:top w:val="none" w:sz="0" w:space="0" w:color="auto"/>
        <w:left w:val="none" w:sz="0" w:space="0" w:color="auto"/>
        <w:bottom w:val="none" w:sz="0" w:space="0" w:color="auto"/>
        <w:right w:val="none" w:sz="0" w:space="0" w:color="auto"/>
      </w:divBdr>
      <w:divsChild>
        <w:div w:id="1405756036">
          <w:marLeft w:val="0"/>
          <w:marRight w:val="0"/>
          <w:marTop w:val="0"/>
          <w:marBottom w:val="0"/>
          <w:divBdr>
            <w:top w:val="none" w:sz="0" w:space="0" w:color="auto"/>
            <w:left w:val="none" w:sz="0" w:space="0" w:color="auto"/>
            <w:bottom w:val="none" w:sz="0" w:space="0" w:color="auto"/>
            <w:right w:val="none" w:sz="0" w:space="0" w:color="auto"/>
          </w:divBdr>
        </w:div>
        <w:div w:id="1688170099">
          <w:marLeft w:val="0"/>
          <w:marRight w:val="0"/>
          <w:marTop w:val="0"/>
          <w:marBottom w:val="0"/>
          <w:divBdr>
            <w:top w:val="none" w:sz="0" w:space="0" w:color="auto"/>
            <w:left w:val="none" w:sz="0" w:space="0" w:color="auto"/>
            <w:bottom w:val="none" w:sz="0" w:space="0" w:color="auto"/>
            <w:right w:val="none" w:sz="0" w:space="0" w:color="auto"/>
          </w:divBdr>
        </w:div>
      </w:divsChild>
    </w:div>
    <w:div w:id="955019766">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128355306">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26974">
      <w:bodyDiv w:val="1"/>
      <w:marLeft w:val="0"/>
      <w:marRight w:val="0"/>
      <w:marTop w:val="0"/>
      <w:marBottom w:val="0"/>
      <w:divBdr>
        <w:top w:val="none" w:sz="0" w:space="0" w:color="auto"/>
        <w:left w:val="none" w:sz="0" w:space="0" w:color="auto"/>
        <w:bottom w:val="none" w:sz="0" w:space="0" w:color="auto"/>
        <w:right w:val="none" w:sz="0" w:space="0" w:color="auto"/>
      </w:divBdr>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408652541">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737163127">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901287148">
      <w:bodyDiv w:val="1"/>
      <w:marLeft w:val="0"/>
      <w:marRight w:val="0"/>
      <w:marTop w:val="0"/>
      <w:marBottom w:val="0"/>
      <w:divBdr>
        <w:top w:val="none" w:sz="0" w:space="0" w:color="auto"/>
        <w:left w:val="none" w:sz="0" w:space="0" w:color="auto"/>
        <w:bottom w:val="none" w:sz="0" w:space="0" w:color="auto"/>
        <w:right w:val="none" w:sz="0" w:space="0" w:color="auto"/>
      </w:divBdr>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 w:id="2011177151">
      <w:bodyDiv w:val="1"/>
      <w:marLeft w:val="0"/>
      <w:marRight w:val="0"/>
      <w:marTop w:val="0"/>
      <w:marBottom w:val="0"/>
      <w:divBdr>
        <w:top w:val="none" w:sz="0" w:space="0" w:color="auto"/>
        <w:left w:val="none" w:sz="0" w:space="0" w:color="auto"/>
        <w:bottom w:val="none" w:sz="0" w:space="0" w:color="auto"/>
        <w:right w:val="none" w:sz="0" w:space="0" w:color="auto"/>
      </w:divBdr>
      <w:divsChild>
        <w:div w:id="864640928">
          <w:marLeft w:val="0"/>
          <w:marRight w:val="0"/>
          <w:marTop w:val="0"/>
          <w:marBottom w:val="0"/>
          <w:divBdr>
            <w:top w:val="none" w:sz="0" w:space="0" w:color="auto"/>
            <w:left w:val="none" w:sz="0" w:space="0" w:color="auto"/>
            <w:bottom w:val="none" w:sz="0" w:space="0" w:color="auto"/>
            <w:right w:val="none" w:sz="0" w:space="0" w:color="auto"/>
          </w:divBdr>
          <w:divsChild>
            <w:div w:id="1161388217">
              <w:marLeft w:val="0"/>
              <w:marRight w:val="0"/>
              <w:marTop w:val="0"/>
              <w:marBottom w:val="0"/>
              <w:divBdr>
                <w:top w:val="none" w:sz="0" w:space="0" w:color="auto"/>
                <w:left w:val="none" w:sz="0" w:space="0" w:color="auto"/>
                <w:bottom w:val="none" w:sz="0" w:space="0" w:color="auto"/>
                <w:right w:val="none" w:sz="0" w:space="0" w:color="auto"/>
              </w:divBdr>
              <w:divsChild>
                <w:div w:id="578632560">
                  <w:marLeft w:val="0"/>
                  <w:marRight w:val="0"/>
                  <w:marTop w:val="0"/>
                  <w:marBottom w:val="0"/>
                  <w:divBdr>
                    <w:top w:val="none" w:sz="0" w:space="0" w:color="auto"/>
                    <w:left w:val="none" w:sz="0" w:space="0" w:color="auto"/>
                    <w:bottom w:val="none" w:sz="0" w:space="0" w:color="auto"/>
                    <w:right w:val="none" w:sz="0" w:space="0" w:color="auto"/>
                  </w:divBdr>
                </w:div>
                <w:div w:id="119026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90026">
          <w:marLeft w:val="0"/>
          <w:marRight w:val="0"/>
          <w:marTop w:val="0"/>
          <w:marBottom w:val="0"/>
          <w:divBdr>
            <w:top w:val="none" w:sz="0" w:space="0" w:color="auto"/>
            <w:left w:val="none" w:sz="0" w:space="0" w:color="auto"/>
            <w:bottom w:val="none" w:sz="0" w:space="0" w:color="auto"/>
            <w:right w:val="none" w:sz="0" w:space="0" w:color="auto"/>
          </w:divBdr>
          <w:divsChild>
            <w:div w:id="1645964518">
              <w:marLeft w:val="0"/>
              <w:marRight w:val="0"/>
              <w:marTop w:val="0"/>
              <w:marBottom w:val="0"/>
              <w:divBdr>
                <w:top w:val="none" w:sz="0" w:space="0" w:color="auto"/>
                <w:left w:val="none" w:sz="0" w:space="0" w:color="auto"/>
                <w:bottom w:val="none" w:sz="0" w:space="0" w:color="auto"/>
                <w:right w:val="none" w:sz="0" w:space="0" w:color="auto"/>
              </w:divBdr>
              <w:divsChild>
                <w:div w:id="1213806702">
                  <w:marLeft w:val="0"/>
                  <w:marRight w:val="0"/>
                  <w:marTop w:val="0"/>
                  <w:marBottom w:val="0"/>
                  <w:divBdr>
                    <w:top w:val="none" w:sz="0" w:space="0" w:color="auto"/>
                    <w:left w:val="none" w:sz="0" w:space="0" w:color="auto"/>
                    <w:bottom w:val="none" w:sz="0" w:space="0" w:color="auto"/>
                    <w:right w:val="none" w:sz="0" w:space="0" w:color="auto"/>
                  </w:divBdr>
                </w:div>
                <w:div w:id="203236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91468">
          <w:marLeft w:val="0"/>
          <w:marRight w:val="0"/>
          <w:marTop w:val="0"/>
          <w:marBottom w:val="0"/>
          <w:divBdr>
            <w:top w:val="none" w:sz="0" w:space="0" w:color="auto"/>
            <w:left w:val="none" w:sz="0" w:space="0" w:color="auto"/>
            <w:bottom w:val="none" w:sz="0" w:space="0" w:color="auto"/>
            <w:right w:val="none" w:sz="0" w:space="0" w:color="auto"/>
          </w:divBdr>
          <w:divsChild>
            <w:div w:id="1705858994">
              <w:marLeft w:val="0"/>
              <w:marRight w:val="0"/>
              <w:marTop w:val="0"/>
              <w:marBottom w:val="0"/>
              <w:divBdr>
                <w:top w:val="none" w:sz="0" w:space="0" w:color="auto"/>
                <w:left w:val="none" w:sz="0" w:space="0" w:color="auto"/>
                <w:bottom w:val="none" w:sz="0" w:space="0" w:color="auto"/>
                <w:right w:val="none" w:sz="0" w:space="0" w:color="auto"/>
              </w:divBdr>
              <w:divsChild>
                <w:div w:id="554663448">
                  <w:marLeft w:val="0"/>
                  <w:marRight w:val="0"/>
                  <w:marTop w:val="0"/>
                  <w:marBottom w:val="0"/>
                  <w:divBdr>
                    <w:top w:val="none" w:sz="0" w:space="0" w:color="auto"/>
                    <w:left w:val="none" w:sz="0" w:space="0" w:color="auto"/>
                    <w:bottom w:val="none" w:sz="0" w:space="0" w:color="auto"/>
                    <w:right w:val="none" w:sz="0" w:space="0" w:color="auto"/>
                  </w:divBdr>
                </w:div>
                <w:div w:id="1584995910">
                  <w:marLeft w:val="0"/>
                  <w:marRight w:val="0"/>
                  <w:marTop w:val="0"/>
                  <w:marBottom w:val="0"/>
                  <w:divBdr>
                    <w:top w:val="none" w:sz="0" w:space="0" w:color="auto"/>
                    <w:left w:val="none" w:sz="0" w:space="0" w:color="auto"/>
                    <w:bottom w:val="none" w:sz="0" w:space="0" w:color="auto"/>
                    <w:right w:val="none" w:sz="0" w:space="0" w:color="auto"/>
                  </w:divBdr>
                </w:div>
                <w:div w:id="20334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15917">
          <w:marLeft w:val="0"/>
          <w:marRight w:val="0"/>
          <w:marTop w:val="0"/>
          <w:marBottom w:val="0"/>
          <w:divBdr>
            <w:top w:val="none" w:sz="0" w:space="0" w:color="auto"/>
            <w:left w:val="none" w:sz="0" w:space="0" w:color="auto"/>
            <w:bottom w:val="none" w:sz="0" w:space="0" w:color="auto"/>
            <w:right w:val="none" w:sz="0" w:space="0" w:color="auto"/>
          </w:divBdr>
          <w:divsChild>
            <w:div w:id="1842503543">
              <w:marLeft w:val="0"/>
              <w:marRight w:val="0"/>
              <w:marTop w:val="0"/>
              <w:marBottom w:val="0"/>
              <w:divBdr>
                <w:top w:val="none" w:sz="0" w:space="0" w:color="auto"/>
                <w:left w:val="none" w:sz="0" w:space="0" w:color="auto"/>
                <w:bottom w:val="none" w:sz="0" w:space="0" w:color="auto"/>
                <w:right w:val="none" w:sz="0" w:space="0" w:color="auto"/>
              </w:divBdr>
              <w:divsChild>
                <w:div w:id="245506170">
                  <w:marLeft w:val="0"/>
                  <w:marRight w:val="0"/>
                  <w:marTop w:val="0"/>
                  <w:marBottom w:val="0"/>
                  <w:divBdr>
                    <w:top w:val="none" w:sz="0" w:space="0" w:color="auto"/>
                    <w:left w:val="none" w:sz="0" w:space="0" w:color="auto"/>
                    <w:bottom w:val="none" w:sz="0" w:space="0" w:color="auto"/>
                    <w:right w:val="none" w:sz="0" w:space="0" w:color="auto"/>
                  </w:divBdr>
                </w:div>
                <w:div w:id="18139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680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uan.moyano@hankook.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nkooktire.com/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hankooktire-mediacenter.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9C9DECF09CA04E8CF8D7ED38576D67" ma:contentTypeVersion="10" ma:contentTypeDescription="Create a new document." ma:contentTypeScope="" ma:versionID="878c0009eb4ef6d279e4d0c238b447c6">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635c30befe9683460357b410f917bca9"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7B3C0-0972-436A-83CA-D47093213814}">
  <ds:schemaRefs>
    <ds:schemaRef ds:uri="http://purl.org/dc/terms/"/>
    <ds:schemaRef ds:uri="http://purl.org/dc/dcmitype/"/>
    <ds:schemaRef ds:uri="http://www.w3.org/XML/1998/namespace"/>
    <ds:schemaRef ds:uri="http://purl.org/dc/elements/1.1/"/>
    <ds:schemaRef ds:uri="http://schemas.microsoft.com/office/2006/documentManagement/types"/>
    <ds:schemaRef ds:uri="c05d03c1-d95b-41eb-9807-64ac99209321"/>
    <ds:schemaRef ds:uri="2aa2c162-0911-4264-a6e5-7c08fc9f56db"/>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B1F141E8-A783-4805-90D0-FECF0290C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597976-19F4-40B4-AABE-9496B96884BE}">
  <ds:schemaRefs>
    <ds:schemaRef ds:uri="http://schemas.microsoft.com/sharepoint/v3/contenttype/forms"/>
  </ds:schemaRefs>
</ds:datastoreItem>
</file>

<file path=customXml/itemProps4.xml><?xml version="1.0" encoding="utf-8"?>
<ds:datastoreItem xmlns:ds="http://schemas.openxmlformats.org/officeDocument/2006/customXml" ds:itemID="{F2716346-56B2-467A-92A8-4BC62FC14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1042</Words>
  <Characters>6570</Characters>
  <Application>Microsoft Office Word</Application>
  <DocSecurity>0</DocSecurity>
  <Lines>54</Lines>
  <Paragraphs>15</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날 짜</vt:lpstr>
      <vt:lpstr>날 짜</vt:lpstr>
      <vt:lpstr>날 짜</vt:lpstr>
    </vt:vector>
  </TitlesOfParts>
  <Company/>
  <LinksUpToDate>false</LinksUpToDate>
  <CharactersWithSpaces>7597</CharactersWithSpaces>
  <SharedDoc>false</SharedDoc>
  <HLinks>
    <vt:vector size="24" baseType="variant">
      <vt:variant>
        <vt:i4>7012375</vt:i4>
      </vt:variant>
      <vt:variant>
        <vt:i4>9</vt:i4>
      </vt:variant>
      <vt:variant>
        <vt:i4>0</vt:i4>
      </vt:variant>
      <vt:variant>
        <vt:i4>5</vt:i4>
      </vt:variant>
      <vt:variant>
        <vt:lpwstr>mailto:a.pasternak@hankookreifen.de</vt:lpwstr>
      </vt:variant>
      <vt:variant>
        <vt:lpwstr/>
      </vt:variant>
      <vt:variant>
        <vt:i4>7602190</vt:i4>
      </vt:variant>
      <vt:variant>
        <vt:i4>6</vt:i4>
      </vt:variant>
      <vt:variant>
        <vt:i4>0</vt:i4>
      </vt:variant>
      <vt:variant>
        <vt:i4>5</vt:i4>
      </vt:variant>
      <vt:variant>
        <vt:lpwstr>mailto:f.kinzer@hankookreifen.de</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subject/>
  <dc:creator>H+K Strategies Korea</dc:creator>
  <cp:keywords/>
  <cp:lastModifiedBy>Andreas Lubitz</cp:lastModifiedBy>
  <cp:revision>18</cp:revision>
  <cp:lastPrinted>2019-06-25T11:21:00Z</cp:lastPrinted>
  <dcterms:created xsi:type="dcterms:W3CDTF">2019-06-28T10:58:00Z</dcterms:created>
  <dcterms:modified xsi:type="dcterms:W3CDTF">2019-07-01T17:43:00Z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0x0101007D9C9DECF09CA04E8CF8D7ED38576D67</vt:lpwstr>
  </property>
  <property fmtid="{D5CDD505-2E9C-101B-9397-08002B2CF9AE}" pid="3" name="Order">
    <vt:r8>100</vt:r8>
  </property>
</Properties>
</file>