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13B9" w14:textId="21089C1A" w:rsidR="00BB66D0" w:rsidRPr="00D03F57" w:rsidRDefault="00D11AA4" w:rsidP="00746020">
      <w:pPr>
        <w:jc w:val="center"/>
        <w:rPr>
          <w:rFonts w:ascii="Times New Roman" w:hAnsi="Times New Roman" w:cs="Times New Roman"/>
          <w:b/>
          <w:color w:val="FF6600"/>
          <w:sz w:val="32"/>
          <w:szCs w:val="32"/>
        </w:rPr>
      </w:pPr>
      <w:r w:rsidRPr="00D03F57">
        <w:rPr>
          <w:rFonts w:ascii="Times New Roman" w:hAnsi="Times New Roman"/>
          <w:b/>
          <w:color w:val="FF6600"/>
          <w:sz w:val="32"/>
          <w:szCs w:val="32"/>
        </w:rPr>
        <w:t>Devátá sezóna DTM, nová partnerství s renomovanými závodními sériemi a nové špičkové silniční pneumatiky</w:t>
      </w:r>
    </w:p>
    <w:p w14:paraId="643E5B81" w14:textId="77777777" w:rsidR="00BB66D0" w:rsidRPr="00D03F57" w:rsidRDefault="00BB66D0" w:rsidP="00852109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027FB8F" w14:textId="50B015BD" w:rsidR="004E2017" w:rsidRPr="00D03F57" w:rsidRDefault="00D11AA4" w:rsidP="0085210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03F57">
        <w:rPr>
          <w:rFonts w:ascii="Times New Roman" w:hAnsi="Times New Roman"/>
          <w:b/>
          <w:sz w:val="22"/>
          <w:szCs w:val="22"/>
        </w:rPr>
        <w:t xml:space="preserve">Hankook nadále pokračuje s plným nasazením ve své účasti na motoristickém sportu. Na počátku letošního roku tento prémiový výrobce pnematik uzavřel další partnerství s renomovanými motoristickými závody. Hankook je exkluzivním dodavatelem pneumatik pro DTM již od roku 2011. S napětím očekávaná nová sezóna propukne začátkem května. Na základě technologie, která byla vyzkoušena a prověřena na </w:t>
      </w:r>
      <w:r w:rsidR="00194B09" w:rsidRPr="00D03F57">
        <w:rPr>
          <w:rFonts w:ascii="Times New Roman" w:hAnsi="Times New Roman"/>
          <w:b/>
          <w:sz w:val="22"/>
          <w:szCs w:val="22"/>
        </w:rPr>
        <w:t xml:space="preserve">závodech </w:t>
      </w:r>
      <w:r w:rsidRPr="00D03F57">
        <w:rPr>
          <w:rFonts w:ascii="Times New Roman" w:hAnsi="Times New Roman"/>
          <w:b/>
          <w:sz w:val="22"/>
          <w:szCs w:val="22"/>
        </w:rPr>
        <w:t>DTM, společnost na své konto neustále přidává další úspěchy svých špičkových pneumatik pro osobní automobily. Novinkou jsou zbrusu nové Ventus S1 evo 3</w:t>
      </w:r>
      <w:r w:rsidR="00B74901" w:rsidRPr="00D03F57">
        <w:rPr>
          <w:rFonts w:ascii="Times New Roman" w:hAnsi="Times New Roman"/>
          <w:b/>
          <w:sz w:val="22"/>
          <w:szCs w:val="22"/>
        </w:rPr>
        <w:t>, čímž</w:t>
      </w:r>
      <w:r w:rsidRPr="00D03F57">
        <w:rPr>
          <w:rFonts w:ascii="Times New Roman" w:hAnsi="Times New Roman"/>
          <w:b/>
          <w:sz w:val="22"/>
          <w:szCs w:val="22"/>
        </w:rPr>
        <w:t xml:space="preserve"> Hankook </w:t>
      </w:r>
      <w:r w:rsidR="00B74901" w:rsidRPr="00D03F57">
        <w:rPr>
          <w:rFonts w:ascii="Times New Roman" w:hAnsi="Times New Roman"/>
          <w:b/>
          <w:sz w:val="22"/>
          <w:szCs w:val="22"/>
        </w:rPr>
        <w:t xml:space="preserve">opět </w:t>
      </w:r>
      <w:r w:rsidR="00230D70" w:rsidRPr="00D03F57">
        <w:rPr>
          <w:rFonts w:ascii="Times New Roman" w:hAnsi="Times New Roman"/>
          <w:b/>
          <w:sz w:val="22"/>
          <w:szCs w:val="22"/>
        </w:rPr>
        <w:t xml:space="preserve">posouvá </w:t>
      </w:r>
      <w:r w:rsidRPr="00D03F57">
        <w:rPr>
          <w:rFonts w:ascii="Times New Roman" w:hAnsi="Times New Roman"/>
          <w:b/>
          <w:sz w:val="22"/>
          <w:szCs w:val="22"/>
        </w:rPr>
        <w:t xml:space="preserve">laťku </w:t>
      </w:r>
      <w:r w:rsidR="00B74901" w:rsidRPr="00D03F57">
        <w:rPr>
          <w:rFonts w:ascii="Times New Roman" w:hAnsi="Times New Roman"/>
          <w:b/>
          <w:sz w:val="22"/>
          <w:szCs w:val="22"/>
        </w:rPr>
        <w:t xml:space="preserve">o něco </w:t>
      </w:r>
      <w:r w:rsidRPr="00D03F57">
        <w:rPr>
          <w:rFonts w:ascii="Times New Roman" w:hAnsi="Times New Roman"/>
          <w:b/>
          <w:sz w:val="22"/>
          <w:szCs w:val="22"/>
        </w:rPr>
        <w:t>výše, co se týče výkonu i environmentálních charakteristik.</w:t>
      </w:r>
      <w:bookmarkStart w:id="0" w:name="_GoBack"/>
      <w:bookmarkEnd w:id="0"/>
    </w:p>
    <w:p w14:paraId="18EA420B" w14:textId="77777777" w:rsidR="004E2017" w:rsidRPr="00D03F57" w:rsidRDefault="004E201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DF45019" w14:textId="06DB2631" w:rsidR="00373480" w:rsidRPr="00D03F57" w:rsidRDefault="00D54D93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3F57">
        <w:rPr>
          <w:rFonts w:ascii="Times New Roman" w:hAnsi="Times New Roman"/>
          <w:b/>
          <w:i/>
          <w:sz w:val="22"/>
          <w:szCs w:val="22"/>
        </w:rPr>
        <w:t>Neu-Isenburg/Německo, 29. dubna 2019</w:t>
      </w:r>
      <w:r w:rsidRPr="00D03F57">
        <w:rPr>
          <w:rFonts w:ascii="Times New Roman" w:hAnsi="Times New Roman"/>
          <w:sz w:val="22"/>
          <w:szCs w:val="22"/>
        </w:rPr>
        <w:t xml:space="preserve"> – V letošní sezóně se mezi partnery Hankook řadí </w:t>
      </w:r>
      <w:r w:rsidR="00230D70" w:rsidRPr="00D03F57">
        <w:rPr>
          <w:rFonts w:ascii="Times New Roman" w:hAnsi="Times New Roman"/>
          <w:sz w:val="22"/>
          <w:szCs w:val="22"/>
        </w:rPr>
        <w:t xml:space="preserve">Evropský pohár </w:t>
      </w:r>
      <w:r w:rsidR="00DF5055" w:rsidRPr="00D03F57">
        <w:rPr>
          <w:rFonts w:ascii="Times New Roman" w:hAnsi="Times New Roman"/>
          <w:sz w:val="22"/>
          <w:szCs w:val="22"/>
        </w:rPr>
        <w:t>formule Renault</w:t>
      </w:r>
      <w:r w:rsidRPr="00D03F57">
        <w:rPr>
          <w:rFonts w:ascii="Times New Roman" w:hAnsi="Times New Roman"/>
          <w:sz w:val="22"/>
          <w:szCs w:val="22"/>
        </w:rPr>
        <w:t xml:space="preserve">. Tato prestižní motoristická série bude probíhat o deseti víkendech na ikonických </w:t>
      </w:r>
      <w:r w:rsidR="00DF5055" w:rsidRPr="00D03F57">
        <w:rPr>
          <w:rFonts w:ascii="Times New Roman" w:hAnsi="Times New Roman"/>
          <w:sz w:val="22"/>
          <w:szCs w:val="22"/>
        </w:rPr>
        <w:t xml:space="preserve">okruzích </w:t>
      </w:r>
      <w:r w:rsidRPr="00D03F57">
        <w:rPr>
          <w:rFonts w:ascii="Times New Roman" w:hAnsi="Times New Roman"/>
          <w:sz w:val="22"/>
          <w:szCs w:val="22"/>
        </w:rPr>
        <w:t xml:space="preserve">Formule 1 jako je Silverstone, Monza, Hockenheim nebo Monako. V této soutěži bude na pneumatikách Ventus Race jezdit 24 aut. Letos poprvé bude Hankook své prémiové pneumatiky Ventus Race dodávat i do série Belcar. </w:t>
      </w:r>
      <w:r w:rsidR="007A051A" w:rsidRPr="00D03F57">
        <w:rPr>
          <w:rFonts w:ascii="Times New Roman" w:hAnsi="Times New Roman"/>
          <w:sz w:val="22"/>
          <w:szCs w:val="22"/>
        </w:rPr>
        <w:t>V této</w:t>
      </w:r>
      <w:r w:rsidRPr="00D03F57">
        <w:rPr>
          <w:rFonts w:ascii="Times New Roman" w:hAnsi="Times New Roman"/>
          <w:sz w:val="22"/>
          <w:szCs w:val="22"/>
        </w:rPr>
        <w:t xml:space="preserve"> renomovan</w:t>
      </w:r>
      <w:r w:rsidR="007A051A" w:rsidRPr="00D03F57">
        <w:rPr>
          <w:rFonts w:ascii="Times New Roman" w:hAnsi="Times New Roman"/>
          <w:sz w:val="22"/>
          <w:szCs w:val="22"/>
        </w:rPr>
        <w:t>é</w:t>
      </w:r>
      <w:r w:rsidRPr="00D03F57">
        <w:rPr>
          <w:rFonts w:ascii="Times New Roman" w:hAnsi="Times New Roman"/>
          <w:sz w:val="22"/>
          <w:szCs w:val="22"/>
        </w:rPr>
        <w:t xml:space="preserve"> motoristick</w:t>
      </w:r>
      <w:r w:rsidR="007A051A" w:rsidRPr="00D03F57">
        <w:rPr>
          <w:rFonts w:ascii="Times New Roman" w:hAnsi="Times New Roman"/>
          <w:sz w:val="22"/>
          <w:szCs w:val="22"/>
        </w:rPr>
        <w:t>é</w:t>
      </w:r>
      <w:r w:rsidRPr="00D03F57">
        <w:rPr>
          <w:rFonts w:ascii="Times New Roman" w:hAnsi="Times New Roman"/>
          <w:sz w:val="22"/>
          <w:szCs w:val="22"/>
        </w:rPr>
        <w:t xml:space="preserve"> séri</w:t>
      </w:r>
      <w:r w:rsidR="007A051A" w:rsidRPr="00D03F57">
        <w:rPr>
          <w:rFonts w:ascii="Times New Roman" w:hAnsi="Times New Roman"/>
          <w:sz w:val="22"/>
          <w:szCs w:val="22"/>
        </w:rPr>
        <w:t>i</w:t>
      </w:r>
      <w:r w:rsidRPr="00D03F57">
        <w:rPr>
          <w:rFonts w:ascii="Times New Roman" w:hAnsi="Times New Roman"/>
          <w:sz w:val="22"/>
          <w:szCs w:val="22"/>
        </w:rPr>
        <w:t xml:space="preserve"> v Belgii a Nizozemí bud</w:t>
      </w:r>
      <w:r w:rsidR="007A051A" w:rsidRPr="00D03F57">
        <w:rPr>
          <w:rFonts w:ascii="Times New Roman" w:hAnsi="Times New Roman"/>
          <w:sz w:val="22"/>
          <w:szCs w:val="22"/>
        </w:rPr>
        <w:t>ou</w:t>
      </w:r>
      <w:r w:rsidRPr="00D03F57">
        <w:rPr>
          <w:rFonts w:ascii="Times New Roman" w:hAnsi="Times New Roman"/>
          <w:sz w:val="22"/>
          <w:szCs w:val="22"/>
        </w:rPr>
        <w:t xml:space="preserve"> </w:t>
      </w:r>
      <w:r w:rsidR="007A051A" w:rsidRPr="00D03F57">
        <w:rPr>
          <w:rFonts w:ascii="Times New Roman" w:hAnsi="Times New Roman"/>
          <w:sz w:val="22"/>
          <w:szCs w:val="22"/>
        </w:rPr>
        <w:t xml:space="preserve">závodit vozy kategorie </w:t>
      </w:r>
      <w:r w:rsidRPr="00D03F57">
        <w:rPr>
          <w:rFonts w:ascii="Times New Roman" w:hAnsi="Times New Roman"/>
          <w:sz w:val="22"/>
          <w:szCs w:val="22"/>
        </w:rPr>
        <w:t>GT a cestovní vozy.</w:t>
      </w:r>
    </w:p>
    <w:p w14:paraId="50B1CED1" w14:textId="77777777" w:rsidR="00373480" w:rsidRPr="00D03F57" w:rsidRDefault="00373480" w:rsidP="006E2891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057FE05" w14:textId="3619DD2F" w:rsidR="00DA209A" w:rsidRPr="00D03F57" w:rsidRDefault="009F7DBA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3F57">
        <w:rPr>
          <w:rFonts w:ascii="Times New Roman" w:hAnsi="Times New Roman"/>
          <w:sz w:val="22"/>
          <w:szCs w:val="22"/>
        </w:rPr>
        <w:t>Na pneumatikách Ven</w:t>
      </w:r>
      <w:r w:rsidR="00B74901" w:rsidRPr="00D03F57">
        <w:rPr>
          <w:rFonts w:ascii="Times New Roman" w:hAnsi="Times New Roman"/>
          <w:sz w:val="22"/>
          <w:szCs w:val="22"/>
        </w:rPr>
        <w:t>t</w:t>
      </w:r>
      <w:r w:rsidRPr="00D03F57">
        <w:rPr>
          <w:rFonts w:ascii="Times New Roman" w:hAnsi="Times New Roman"/>
          <w:sz w:val="22"/>
          <w:szCs w:val="22"/>
        </w:rPr>
        <w:t xml:space="preserve">us Race prémiového výrobce pneumatik se bude letos jezdit i </w:t>
      </w:r>
      <w:r w:rsidR="002F0001" w:rsidRPr="00D03F57">
        <w:rPr>
          <w:rFonts w:ascii="Times New Roman" w:hAnsi="Times New Roman"/>
          <w:sz w:val="22"/>
          <w:szCs w:val="22"/>
        </w:rPr>
        <w:t xml:space="preserve">italská série závodů </w:t>
      </w:r>
      <w:r w:rsidRPr="00D03F57">
        <w:rPr>
          <w:rFonts w:ascii="Times New Roman" w:hAnsi="Times New Roman"/>
          <w:sz w:val="22"/>
          <w:szCs w:val="22"/>
        </w:rPr>
        <w:t>Mini Challenge. Tato série legendárních vozů Mini zahrnuje šest závodů v Itálii, finál</w:t>
      </w:r>
      <w:r w:rsidR="002F0001" w:rsidRPr="00D03F57">
        <w:rPr>
          <w:rFonts w:ascii="Times New Roman" w:hAnsi="Times New Roman"/>
          <w:sz w:val="22"/>
          <w:szCs w:val="22"/>
        </w:rPr>
        <w:t xml:space="preserve">ové klání </w:t>
      </w:r>
      <w:r w:rsidRPr="00D03F57">
        <w:rPr>
          <w:rFonts w:ascii="Times New Roman" w:hAnsi="Times New Roman"/>
          <w:sz w:val="22"/>
          <w:szCs w:val="22"/>
        </w:rPr>
        <w:t xml:space="preserve">se </w:t>
      </w:r>
      <w:r w:rsidR="002F0001" w:rsidRPr="00D03F57">
        <w:rPr>
          <w:rFonts w:ascii="Times New Roman" w:hAnsi="Times New Roman"/>
          <w:sz w:val="22"/>
          <w:szCs w:val="22"/>
        </w:rPr>
        <w:t xml:space="preserve">pojede 20. října </w:t>
      </w:r>
      <w:r w:rsidRPr="00D03F57">
        <w:rPr>
          <w:rFonts w:ascii="Times New Roman" w:hAnsi="Times New Roman"/>
          <w:sz w:val="22"/>
          <w:szCs w:val="22"/>
        </w:rPr>
        <w:t xml:space="preserve">v italské Monze. V souladu s mottem “Plnou rychlostí vpřed pro ženy“ vybavila společnost Hankook svými špičkovými závodními pneumatikami i nový šampionát pro ženy nazvaný Série W. Tato nová </w:t>
      </w:r>
      <w:r w:rsidR="002F0001" w:rsidRPr="00D03F57">
        <w:rPr>
          <w:rFonts w:ascii="Times New Roman" w:hAnsi="Times New Roman"/>
          <w:sz w:val="22"/>
          <w:szCs w:val="22"/>
        </w:rPr>
        <w:t xml:space="preserve">závodní </w:t>
      </w:r>
      <w:r w:rsidRPr="00D03F57">
        <w:rPr>
          <w:rFonts w:ascii="Times New Roman" w:hAnsi="Times New Roman"/>
          <w:sz w:val="22"/>
          <w:szCs w:val="22"/>
        </w:rPr>
        <w:t xml:space="preserve">série pro ženy </w:t>
      </w:r>
      <w:r w:rsidR="00B74901" w:rsidRPr="00D03F57">
        <w:rPr>
          <w:rFonts w:ascii="Times New Roman" w:hAnsi="Times New Roman"/>
          <w:sz w:val="22"/>
          <w:szCs w:val="22"/>
        </w:rPr>
        <w:t xml:space="preserve">se </w:t>
      </w:r>
      <w:r w:rsidRPr="00D03F57">
        <w:rPr>
          <w:rFonts w:ascii="Times New Roman" w:hAnsi="Times New Roman"/>
          <w:sz w:val="22"/>
          <w:szCs w:val="22"/>
        </w:rPr>
        <w:t xml:space="preserve">bude </w:t>
      </w:r>
      <w:r w:rsidR="00B74901" w:rsidRPr="00D03F57">
        <w:rPr>
          <w:rFonts w:ascii="Times New Roman" w:hAnsi="Times New Roman"/>
          <w:sz w:val="22"/>
          <w:szCs w:val="22"/>
        </w:rPr>
        <w:t>jezdit na</w:t>
      </w:r>
      <w:r w:rsidRPr="00D03F57">
        <w:rPr>
          <w:rFonts w:ascii="Times New Roman" w:hAnsi="Times New Roman"/>
          <w:sz w:val="22"/>
          <w:szCs w:val="22"/>
        </w:rPr>
        <w:t xml:space="preserve"> šest kol a startuje exkluzivně v rámci programu DTM.</w:t>
      </w:r>
    </w:p>
    <w:p w14:paraId="3711C6F6" w14:textId="77777777" w:rsidR="00615F70" w:rsidRPr="00D03F57" w:rsidRDefault="00615F70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6F34194" w14:textId="116A00B2" w:rsidR="00615F70" w:rsidRPr="00D03F57" w:rsidRDefault="009F7DBA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3F57">
        <w:rPr>
          <w:rFonts w:ascii="Times New Roman" w:hAnsi="Times New Roman"/>
          <w:sz w:val="22"/>
          <w:szCs w:val="22"/>
        </w:rPr>
        <w:t xml:space="preserve">“Motoristický sport je důležitou součástí DNA firmy Hankook a DTM nám nabízí skvělou platformu, na které můžeme perfektně ukázat výkon našich špičkových pneumatik a naši odbornost na vrcholné mezinárodní úrovni,“ prohlásil Han-Jun Kim, ředitel Hankook Tire Europe. „Neustále se poohlížíme po zajímavých sériích a závodech, abychom je mohli pomocí našich prémiových produktů posunout dále. Partnerství s nově vzniklým šampionátem </w:t>
      </w:r>
      <w:r w:rsidR="00EE35B3" w:rsidRPr="00D03F57">
        <w:rPr>
          <w:rFonts w:ascii="Times New Roman" w:hAnsi="Times New Roman"/>
          <w:sz w:val="22"/>
          <w:szCs w:val="22"/>
        </w:rPr>
        <w:t xml:space="preserve">Série W </w:t>
      </w:r>
      <w:r w:rsidRPr="00D03F57">
        <w:rPr>
          <w:rFonts w:ascii="Times New Roman" w:hAnsi="Times New Roman"/>
          <w:sz w:val="22"/>
          <w:szCs w:val="22"/>
        </w:rPr>
        <w:t>pro ženy</w:t>
      </w:r>
      <w:r w:rsidR="00EE35B3" w:rsidRPr="00D03F57">
        <w:rPr>
          <w:rFonts w:ascii="Times New Roman" w:hAnsi="Times New Roman"/>
          <w:sz w:val="22"/>
          <w:szCs w:val="22"/>
        </w:rPr>
        <w:t xml:space="preserve"> </w:t>
      </w:r>
      <w:r w:rsidRPr="00D03F57">
        <w:rPr>
          <w:rFonts w:ascii="Times New Roman" w:hAnsi="Times New Roman"/>
          <w:sz w:val="22"/>
          <w:szCs w:val="22"/>
        </w:rPr>
        <w:t>je pro nás obzvláště zajímavé. Jsme potěšeni, že můžeme být součástí této průkopnické práce na těchto závodech.“</w:t>
      </w:r>
    </w:p>
    <w:p w14:paraId="28EABA4B" w14:textId="77777777" w:rsidR="00EC12E7" w:rsidRPr="00D03F57" w:rsidRDefault="00EC12E7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1AA38AF" w14:textId="2AA971C0" w:rsidR="0049398F" w:rsidRPr="00D03F57" w:rsidRDefault="00324AFF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3F57">
        <w:rPr>
          <w:rFonts w:ascii="Times New Roman" w:hAnsi="Times New Roman"/>
          <w:sz w:val="22"/>
          <w:szCs w:val="22"/>
        </w:rPr>
        <w:t xml:space="preserve">Fanoušci s nadšením očekávají zahájení závodů DTM, které se budou tradičně konat na Hockenheimringu od 3. do 5. května. Pro nás jako pro prémiového výrobce pneumatik bude zahajovací kolo na ikonickém okruhu u Heidelbergu již devátou sezónou exkluzivity - jako dodavatele pneumatik pro bezesporu nejoblíbenější mezinárodní série cestovních vozů. “Jsme moc rádi, že máme po boku takového profesionálního a spolehlivého partnera dodávek pneumatik pro DTM jako je Hankook. Hankook je </w:t>
      </w:r>
      <w:r w:rsidR="00EE35B3" w:rsidRPr="00D03F57">
        <w:rPr>
          <w:rFonts w:ascii="Times New Roman" w:hAnsi="Times New Roman"/>
          <w:sz w:val="22"/>
          <w:szCs w:val="22"/>
        </w:rPr>
        <w:t xml:space="preserve">nadnárodní </w:t>
      </w:r>
      <w:r w:rsidRPr="00D03F57">
        <w:rPr>
          <w:rFonts w:ascii="Times New Roman" w:hAnsi="Times New Roman"/>
          <w:sz w:val="22"/>
          <w:szCs w:val="22"/>
        </w:rPr>
        <w:t xml:space="preserve">korporace a je jedním z největších výrobců pneumatik na světě. Hankook týmům dodává své moderní závodní pneumatiky, které jsou velmi bezpečné a umožňují řidičům překonávat své hranice. Tak by to mělo ve špičkovém motoristickém sportu být,“ řekl předseda ITR Gerhard Berger. </w:t>
      </w:r>
    </w:p>
    <w:p w14:paraId="78ED5E5B" w14:textId="77777777" w:rsidR="0049398F" w:rsidRPr="00D03F57" w:rsidRDefault="0049398F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FF98B6A" w14:textId="3870BD12" w:rsidR="006045D1" w:rsidRPr="00D03F57" w:rsidRDefault="007C23E5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3F57">
        <w:rPr>
          <w:rFonts w:ascii="Times New Roman" w:hAnsi="Times New Roman"/>
          <w:sz w:val="22"/>
          <w:szCs w:val="22"/>
        </w:rPr>
        <w:t xml:space="preserve">Značka </w:t>
      </w:r>
      <w:r w:rsidR="004D762A" w:rsidRPr="00D03F57">
        <w:rPr>
          <w:rFonts w:ascii="Times New Roman" w:hAnsi="Times New Roman"/>
          <w:sz w:val="22"/>
          <w:szCs w:val="22"/>
        </w:rPr>
        <w:t xml:space="preserve">Aston Martin </w:t>
      </w:r>
      <w:r w:rsidRPr="00D03F57">
        <w:rPr>
          <w:rFonts w:ascii="Times New Roman" w:hAnsi="Times New Roman"/>
          <w:sz w:val="22"/>
          <w:szCs w:val="22"/>
        </w:rPr>
        <w:t xml:space="preserve">se na startovním roštu závodů </w:t>
      </w:r>
      <w:r w:rsidR="004D762A" w:rsidRPr="00D03F57">
        <w:rPr>
          <w:rFonts w:ascii="Times New Roman" w:hAnsi="Times New Roman"/>
          <w:sz w:val="22"/>
          <w:szCs w:val="22"/>
        </w:rPr>
        <w:t>DTM</w:t>
      </w:r>
      <w:r w:rsidRPr="00D03F57">
        <w:rPr>
          <w:rFonts w:ascii="Times New Roman" w:hAnsi="Times New Roman"/>
          <w:sz w:val="22"/>
          <w:szCs w:val="22"/>
        </w:rPr>
        <w:t xml:space="preserve"> po mnoha letech objeví v roli výrobce, </w:t>
      </w:r>
      <w:r w:rsidR="004D762A" w:rsidRPr="00D03F57">
        <w:rPr>
          <w:rFonts w:ascii="Times New Roman" w:hAnsi="Times New Roman"/>
          <w:sz w:val="22"/>
          <w:szCs w:val="22"/>
        </w:rPr>
        <w:t>který nepochází z Německa</w:t>
      </w:r>
      <w:r w:rsidR="00001612" w:rsidRPr="00D03F57">
        <w:rPr>
          <w:rFonts w:ascii="Times New Roman" w:hAnsi="Times New Roman"/>
          <w:sz w:val="22"/>
          <w:szCs w:val="22"/>
        </w:rPr>
        <w:t>.</w:t>
      </w:r>
      <w:r w:rsidR="004D762A" w:rsidRPr="00D03F57">
        <w:rPr>
          <w:rFonts w:ascii="Times New Roman" w:hAnsi="Times New Roman"/>
          <w:sz w:val="22"/>
          <w:szCs w:val="22"/>
        </w:rPr>
        <w:t xml:space="preserve"> Britský výrobce sportovních aut má řadu zkušeností v mezinárodním motoristickém sportu</w:t>
      </w:r>
      <w:r w:rsidR="00653E61" w:rsidRPr="00D03F57">
        <w:rPr>
          <w:rFonts w:ascii="Times New Roman" w:hAnsi="Times New Roman"/>
          <w:sz w:val="22"/>
          <w:szCs w:val="22"/>
        </w:rPr>
        <w:t>,</w:t>
      </w:r>
      <w:r w:rsidR="004D762A" w:rsidRPr="00D03F57">
        <w:rPr>
          <w:rFonts w:ascii="Times New Roman" w:hAnsi="Times New Roman"/>
          <w:sz w:val="22"/>
          <w:szCs w:val="22"/>
        </w:rPr>
        <w:t xml:space="preserve"> a i v prvním roce slibuje, že bude velkým konkurentem vozům jako je Audi a BMW, které v DTM působí již mnoho let.</w:t>
      </w:r>
    </w:p>
    <w:p w14:paraId="2C7DA416" w14:textId="3860C2FC" w:rsidR="005A5997" w:rsidRPr="00D03F57" w:rsidRDefault="005A5997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324FC8F" w14:textId="6348F598" w:rsidR="002B5E65" w:rsidRPr="00D03F57" w:rsidRDefault="004D762A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3F57">
        <w:rPr>
          <w:rFonts w:ascii="Times New Roman" w:hAnsi="Times New Roman"/>
          <w:sz w:val="22"/>
          <w:szCs w:val="22"/>
        </w:rPr>
        <w:t xml:space="preserve">Pro Manfreda Sandbichlera je dlouhodobá a důvěryhodná spolupráce mezi firmou Hankook, DTM a výrobci </w:t>
      </w:r>
      <w:r w:rsidR="0000529E" w:rsidRPr="00D03F57">
        <w:rPr>
          <w:rFonts w:ascii="Times New Roman" w:hAnsi="Times New Roman"/>
          <w:sz w:val="22"/>
          <w:szCs w:val="22"/>
        </w:rPr>
        <w:t xml:space="preserve">vozidel </w:t>
      </w:r>
      <w:r w:rsidRPr="00D03F57">
        <w:rPr>
          <w:rFonts w:ascii="Times New Roman" w:hAnsi="Times New Roman"/>
          <w:sz w:val="22"/>
          <w:szCs w:val="22"/>
        </w:rPr>
        <w:t>základem, na kterém se dá zvládat zvýšená poptávka, která je novinkou pro všechny. “Vzhledem k tomu, že se auta významným způsobem mění, ale závodní pneumatiky Hankook letos zůstávají stejné, týmy inženýrů Hankook a výrobců budou muset spojit své síly a spolupracovat ještě intenzivněji, aby zajistily, že bude auto a závodní pneumatiky tvořit jednu celistvou jednotku. To se nám v minulosti velmi osvědčilo, proto věřím, že letošní sezóna DTM bude také skvělá a úspěšná i přes nové výzvy, “ řekl Sandbichler, ředitel Hankook Motorsport pro Evropu.</w:t>
      </w:r>
    </w:p>
    <w:p w14:paraId="5967AA6C" w14:textId="77777777" w:rsidR="002B5E65" w:rsidRPr="00D03F57" w:rsidRDefault="002B5E65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BDD2D2E" w14:textId="3F18A05C" w:rsidR="00E157A0" w:rsidRPr="00D03F57" w:rsidRDefault="00E36838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3F57">
        <w:rPr>
          <w:rFonts w:ascii="Times New Roman" w:hAnsi="Times New Roman"/>
          <w:sz w:val="22"/>
          <w:szCs w:val="22"/>
        </w:rPr>
        <w:t xml:space="preserve">Hankook se bude potýkat s novými výzvami již po devátou sezónu DTM. Vozy DTM budou </w:t>
      </w:r>
      <w:r w:rsidR="00C26ED5" w:rsidRPr="00D03F57">
        <w:rPr>
          <w:rFonts w:ascii="Times New Roman" w:hAnsi="Times New Roman"/>
          <w:sz w:val="22"/>
          <w:szCs w:val="22"/>
        </w:rPr>
        <w:t xml:space="preserve">nově </w:t>
      </w:r>
      <w:r w:rsidRPr="00D03F57">
        <w:rPr>
          <w:rFonts w:ascii="Times New Roman" w:hAnsi="Times New Roman"/>
          <w:sz w:val="22"/>
          <w:szCs w:val="22"/>
        </w:rPr>
        <w:t xml:space="preserve">vybaveny čtyřválcovými dvoulitrovými turbo motory, které mají o 100 koní více než motory V8, které se používaly dříve. “Nyní máme zcela nový vůz s menší přítlačnou silou, větším zadním křídlem a novým turbo motorem, který má zcela odlišné výkonové charakteristiky, než měl model, který v DTM jezdil dříve. Výsledkem je to, že se nároky kladené na závodní pneumatiky Hankook kompletně změnily. Větší výkon znamená, že musíme počítat s větším prokluzováním kol, což může vést k tomu, že bude povrch pneumatiky přehřátý a bude to větší </w:t>
      </w:r>
      <w:r w:rsidR="00267165" w:rsidRPr="00D03F57">
        <w:rPr>
          <w:rFonts w:ascii="Times New Roman" w:hAnsi="Times New Roman"/>
          <w:sz w:val="22"/>
          <w:szCs w:val="22"/>
        </w:rPr>
        <w:t xml:space="preserve">zátěž </w:t>
      </w:r>
      <w:r w:rsidRPr="00D03F57">
        <w:rPr>
          <w:rFonts w:ascii="Times New Roman" w:hAnsi="Times New Roman"/>
          <w:sz w:val="22"/>
          <w:szCs w:val="22"/>
        </w:rPr>
        <w:t xml:space="preserve">na </w:t>
      </w:r>
      <w:r w:rsidR="00267165" w:rsidRPr="00D03F57">
        <w:rPr>
          <w:rFonts w:ascii="Times New Roman" w:hAnsi="Times New Roman"/>
          <w:sz w:val="22"/>
          <w:szCs w:val="22"/>
        </w:rPr>
        <w:t xml:space="preserve">styčnou </w:t>
      </w:r>
      <w:r w:rsidRPr="00D03F57">
        <w:rPr>
          <w:rFonts w:ascii="Times New Roman" w:hAnsi="Times New Roman"/>
          <w:sz w:val="22"/>
          <w:szCs w:val="22"/>
        </w:rPr>
        <w:t xml:space="preserve">plochu, než tomu bylo dříve. Abychom se tomu vyhnuli, bude muset řidič využít obrovskou sílu turbo motoru, který je o dost ostřejší než motor s </w:t>
      </w:r>
      <w:r w:rsidR="00267165" w:rsidRPr="00D03F57">
        <w:rPr>
          <w:rFonts w:ascii="Times New Roman" w:hAnsi="Times New Roman"/>
          <w:sz w:val="22"/>
          <w:szCs w:val="22"/>
        </w:rPr>
        <w:t xml:space="preserve">atmosférickým </w:t>
      </w:r>
      <w:r w:rsidRPr="00D03F57">
        <w:rPr>
          <w:rFonts w:ascii="Times New Roman" w:hAnsi="Times New Roman"/>
          <w:sz w:val="22"/>
          <w:szCs w:val="22"/>
        </w:rPr>
        <w:t xml:space="preserve">sáním, kontrolovaněji a přiměřeněji. To klade ještě větší důraz na řidičské schopnosti, což je to, co chtějí fanoušci a diváci </w:t>
      </w:r>
      <w:r w:rsidR="00267165" w:rsidRPr="00D03F57">
        <w:rPr>
          <w:rFonts w:ascii="Times New Roman" w:hAnsi="Times New Roman"/>
          <w:sz w:val="22"/>
          <w:szCs w:val="22"/>
        </w:rPr>
        <w:t xml:space="preserve">vidět </w:t>
      </w:r>
      <w:r w:rsidRPr="00D03F57">
        <w:rPr>
          <w:rFonts w:ascii="Times New Roman" w:hAnsi="Times New Roman"/>
          <w:sz w:val="22"/>
          <w:szCs w:val="22"/>
        </w:rPr>
        <w:t>především. Závodní pneumatiky Hankook budou tedy ještě důležitější a zajistí nám účast na zahájení sezóny na Hockenheimring, kde jistě nebude nouze o vzrušení a drama. Hockenheimring je jedním z nejnáročnějších okruhů DTM, “ řekl Thomas Baltes, inženýr Hankook odpovědný za závodní pneumatiky pro DTM.</w:t>
      </w:r>
    </w:p>
    <w:p w14:paraId="04D73D3A" w14:textId="7901E90B" w:rsidR="009B64B7" w:rsidRPr="00D03F57" w:rsidRDefault="009B64B7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0548C92" w14:textId="2ECCC792" w:rsidR="009B64B7" w:rsidRPr="00D03F57" w:rsidRDefault="002C471F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3F57">
        <w:rPr>
          <w:rFonts w:ascii="Times New Roman" w:hAnsi="Times New Roman"/>
          <w:sz w:val="22"/>
          <w:szCs w:val="22"/>
        </w:rPr>
        <w:t xml:space="preserve">Zatímco diváci a fanoušci si na závodní dráze užijí fascinující motoristický sport, je jasné, že výhody ze zapojení firmy Hankook do motoristického sportu budou mít i řidiči. Zkušenosti a data, která firma Hankook jako partner DTM za ta léta získala, dále využívá pro </w:t>
      </w:r>
      <w:r w:rsidR="00267165" w:rsidRPr="00D03F57">
        <w:rPr>
          <w:rFonts w:ascii="Times New Roman" w:hAnsi="Times New Roman"/>
          <w:sz w:val="22"/>
          <w:szCs w:val="22"/>
        </w:rPr>
        <w:t xml:space="preserve">vývoj nových, </w:t>
      </w:r>
      <w:r w:rsidRPr="00D03F57">
        <w:rPr>
          <w:rFonts w:ascii="Times New Roman" w:hAnsi="Times New Roman"/>
          <w:sz w:val="22"/>
          <w:szCs w:val="22"/>
        </w:rPr>
        <w:t>vysoce výkonných silničních pneumatik - Ventus S evo 3. V jednom z největších nezávislých testů pneumatik, který zveřejnil německý automobilový časopis Auto Bild, se nová vlajková loď firmy Hankook umístila na předních pozicích žebříčku 53 testovaných značek, a získala tak okamžitě pozici na stupních vítězů.</w:t>
      </w:r>
    </w:p>
    <w:p w14:paraId="28B4A3D3" w14:textId="77777777" w:rsidR="00E157A0" w:rsidRPr="00D03F57" w:rsidRDefault="00E157A0" w:rsidP="006E28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907CA3B" w14:textId="77777777" w:rsidR="006E2891" w:rsidRPr="00D03F57" w:rsidRDefault="006E2891" w:rsidP="006E2891">
      <w:pPr>
        <w:spacing w:line="320" w:lineRule="exact"/>
        <w:rPr>
          <w:sz w:val="21"/>
          <w:szCs w:val="21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546"/>
        <w:gridCol w:w="2503"/>
        <w:gridCol w:w="2123"/>
        <w:gridCol w:w="2265"/>
      </w:tblGrid>
      <w:tr w:rsidR="006E2891" w:rsidRPr="00D03F57" w14:paraId="781D8C04" w14:textId="77777777" w:rsidTr="006E2891">
        <w:tc>
          <w:tcPr>
            <w:tcW w:w="9437" w:type="dxa"/>
            <w:gridSpan w:val="4"/>
            <w:shd w:val="clear" w:color="auto" w:fill="F2F2F2"/>
          </w:tcPr>
          <w:p w14:paraId="7B0E0591" w14:textId="77777777" w:rsidR="006E2891" w:rsidRPr="00D03F57" w:rsidRDefault="006E2891">
            <w:pPr>
              <w:spacing w:line="320" w:lineRule="exact"/>
              <w:ind w:left="142" w:rightChars="56" w:right="134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03F57">
              <w:rPr>
                <w:rFonts w:ascii="Times New Roman" w:hAnsi="Times New Roman"/>
                <w:b/>
                <w:bCs/>
                <w:sz w:val="21"/>
                <w:szCs w:val="21"/>
                <w:u w:val="single"/>
                <w:lang w:val="en-GB"/>
              </w:rPr>
              <w:t>Contact:</w:t>
            </w:r>
          </w:p>
          <w:p w14:paraId="63F876E5" w14:textId="77777777" w:rsidR="006E2891" w:rsidRPr="00D03F57" w:rsidRDefault="006E2891">
            <w:pPr>
              <w:spacing w:line="320" w:lineRule="exact"/>
              <w:ind w:left="142" w:rightChars="56" w:right="1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3F57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D03F57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D03F57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Corporate Communications Europe/CIS</w:t>
            </w:r>
            <w:r w:rsidRPr="00D03F57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D03F57">
              <w:rPr>
                <w:rFonts w:ascii="Times New Roman" w:hAnsi="Times New Roman"/>
                <w:sz w:val="16"/>
                <w:szCs w:val="16"/>
                <w:lang w:val="en-GB"/>
              </w:rPr>
              <w:t>Siemensstr</w:t>
            </w:r>
            <w:proofErr w:type="spellEnd"/>
            <w:r w:rsidRPr="00D03F5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. 14, 63263 </w:t>
            </w:r>
            <w:proofErr w:type="spellStart"/>
            <w:r w:rsidRPr="00D03F57">
              <w:rPr>
                <w:rFonts w:ascii="Times New Roman" w:hAnsi="Times New Roman"/>
                <w:sz w:val="16"/>
                <w:szCs w:val="16"/>
                <w:lang w:val="en-GB"/>
              </w:rPr>
              <w:t>Neu-Isenburg</w:t>
            </w:r>
            <w:proofErr w:type="spellEnd"/>
            <w:r w:rsidRPr="00D03F57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D03F57">
              <w:rPr>
                <w:rFonts w:ascii="Times New Roman" w:hAnsi="Times New Roman"/>
                <w:sz w:val="16"/>
                <w:szCs w:val="16"/>
                <w:lang w:val="en-GB"/>
              </w:rPr>
              <w:t>Germany</w:t>
            </w:r>
          </w:p>
          <w:p w14:paraId="4DF62CB2" w14:textId="77777777" w:rsidR="006E2891" w:rsidRPr="00D03F57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z w:val="21"/>
                <w:szCs w:val="21"/>
                <w:u w:val="single"/>
                <w:lang w:val="en-GB"/>
              </w:rPr>
            </w:pPr>
          </w:p>
        </w:tc>
      </w:tr>
      <w:tr w:rsidR="006E2891" w:rsidRPr="00D03F57" w14:paraId="513A19D3" w14:textId="77777777" w:rsidTr="006E2891">
        <w:tc>
          <w:tcPr>
            <w:tcW w:w="2546" w:type="dxa"/>
            <w:shd w:val="clear" w:color="auto" w:fill="F2F2F2"/>
            <w:hideMark/>
          </w:tcPr>
          <w:p w14:paraId="2091701D" w14:textId="77777777" w:rsidR="006E2891" w:rsidRPr="00D03F57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D03F57">
              <w:rPr>
                <w:rFonts w:ascii="Times New Roman" w:hAnsi="Times New Roman"/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0686C95A" w14:textId="77777777" w:rsidR="006E2891" w:rsidRPr="00D03F57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03F57">
              <w:rPr>
                <w:rFonts w:ascii="Times New Roman" w:hAnsi="Times New Roman"/>
                <w:snapToGrid w:val="0"/>
                <w:sz w:val="16"/>
                <w:szCs w:val="16"/>
                <w:lang w:val="en-GB"/>
              </w:rPr>
              <w:t>PR Manager</w:t>
            </w:r>
          </w:p>
          <w:p w14:paraId="7BE739BD" w14:textId="77777777" w:rsidR="006E2891" w:rsidRPr="00D03F57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03F57">
              <w:rPr>
                <w:rFonts w:ascii="Times New Roman" w:hAnsi="Times New Roman"/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709F02C4" w14:textId="77777777" w:rsidR="006E2891" w:rsidRPr="00D03F57" w:rsidRDefault="006E2891">
            <w:pPr>
              <w:ind w:left="142" w:rightChars="56" w:right="134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03F57">
              <w:rPr>
                <w:rFonts w:ascii="Times New Roman" w:hAnsi="Times New Roman"/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3" w:type="dxa"/>
            <w:shd w:val="clear" w:color="auto" w:fill="F2F2F2"/>
            <w:hideMark/>
          </w:tcPr>
          <w:p w14:paraId="1F3A03D4" w14:textId="77777777" w:rsidR="006E2891" w:rsidRPr="00D03F57" w:rsidRDefault="006E2891">
            <w:pPr>
              <w:tabs>
                <w:tab w:val="center" w:pos="4252"/>
                <w:tab w:val="right" w:pos="8504"/>
              </w:tabs>
              <w:snapToGrid w:val="0"/>
              <w:ind w:left="142" w:rightChars="56" w:right="1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F57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Yara Willems</w:t>
            </w:r>
          </w:p>
          <w:p w14:paraId="0FB1A1C7" w14:textId="77777777" w:rsidR="006E2891" w:rsidRPr="00D03F57" w:rsidRDefault="006E2891">
            <w:pPr>
              <w:tabs>
                <w:tab w:val="center" w:pos="4252"/>
                <w:tab w:val="right" w:pos="8504"/>
              </w:tabs>
              <w:snapToGrid w:val="0"/>
              <w:ind w:left="142" w:rightChars="56" w:right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D03F57">
              <w:rPr>
                <w:rFonts w:ascii="Times New Roman" w:hAnsi="Times New Roman"/>
                <w:sz w:val="16"/>
                <w:szCs w:val="16"/>
                <w:lang w:val="en-GB"/>
              </w:rPr>
              <w:t>Public Relations</w:t>
            </w:r>
          </w:p>
          <w:p w14:paraId="2C9806E4" w14:textId="77777777" w:rsidR="006E2891" w:rsidRPr="00D03F57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03F57">
              <w:rPr>
                <w:rFonts w:ascii="Times New Roman" w:hAnsi="Times New Roman"/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5F4D2A20" w14:textId="77777777" w:rsidR="006E2891" w:rsidRPr="00D03F57" w:rsidRDefault="006E2891">
            <w:pPr>
              <w:ind w:left="142" w:rightChars="56" w:right="134"/>
              <w:rPr>
                <w:rFonts w:ascii="Times New Roman" w:hAnsi="Times New Roman" w:cs="Times New Roman"/>
                <w:sz w:val="16"/>
                <w:szCs w:val="16"/>
              </w:rPr>
            </w:pPr>
            <w:r w:rsidRPr="00D03F57">
              <w:rPr>
                <w:rFonts w:ascii="Times New Roman" w:hAnsi="Times New Roman"/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Pr="00D03F5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3" w:type="dxa"/>
            <w:shd w:val="clear" w:color="auto" w:fill="F2F2F2"/>
          </w:tcPr>
          <w:p w14:paraId="2E55EA8A" w14:textId="77777777" w:rsidR="006E2891" w:rsidRPr="00D03F57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65" w:type="dxa"/>
            <w:shd w:val="clear" w:color="auto" w:fill="F2F2F2"/>
          </w:tcPr>
          <w:p w14:paraId="31136C9A" w14:textId="77777777" w:rsidR="006E2891" w:rsidRPr="00D03F57" w:rsidRDefault="006E2891">
            <w:pPr>
              <w:spacing w:line="200" w:lineRule="exact"/>
              <w:ind w:left="142" w:rightChars="56" w:right="134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</w:tbl>
    <w:p w14:paraId="3CFD913D" w14:textId="77777777" w:rsidR="006E2891" w:rsidRPr="00D03F57" w:rsidRDefault="006E2891" w:rsidP="006E2891">
      <w:pPr>
        <w:rPr>
          <w:caps/>
          <w:lang w:val="en-GB" w:eastAsia="de-DE"/>
        </w:rPr>
      </w:pPr>
    </w:p>
    <w:p w14:paraId="79DCA827" w14:textId="57F00741" w:rsidR="00AE420F" w:rsidRPr="009F7DBA" w:rsidRDefault="00AE420F" w:rsidP="006E2891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sectPr w:rsidR="00AE420F" w:rsidRPr="009F7DBA" w:rsidSect="006E2891">
      <w:headerReference w:type="default" r:id="rId6"/>
      <w:pgSz w:w="11900" w:h="16840"/>
      <w:pgMar w:top="193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6CFCC" w14:textId="77777777" w:rsidR="000603B8" w:rsidRDefault="000603B8" w:rsidP="006E2891">
      <w:r>
        <w:separator/>
      </w:r>
    </w:p>
  </w:endnote>
  <w:endnote w:type="continuationSeparator" w:id="0">
    <w:p w14:paraId="465DA923" w14:textId="77777777" w:rsidR="000603B8" w:rsidRDefault="000603B8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DB12" w14:textId="77777777" w:rsidR="000603B8" w:rsidRDefault="000603B8" w:rsidP="006E2891">
      <w:r>
        <w:separator/>
      </w:r>
    </w:p>
  </w:footnote>
  <w:footnote w:type="continuationSeparator" w:id="0">
    <w:p w14:paraId="329D6931" w14:textId="77777777" w:rsidR="000603B8" w:rsidRDefault="000603B8" w:rsidP="006E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F2352" w14:textId="7B722224" w:rsidR="006E2891" w:rsidRDefault="006E2891">
    <w:pPr>
      <w:pStyle w:val="Header"/>
    </w:pPr>
    <w:r>
      <w:rPr>
        <w:noProof/>
        <w:lang w:val="sl-SI" w:eastAsia="sl-SI"/>
      </w:rPr>
      <w:drawing>
        <wp:inline distT="0" distB="0" distL="0" distR="0" wp14:anchorId="6494AE7F" wp14:editId="7A8887B0">
          <wp:extent cx="5756910" cy="550723"/>
          <wp:effectExtent l="0" t="0" r="0" b="1905"/>
          <wp:docPr id="5" name="Grafik 5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BD"/>
    <w:rsid w:val="00001612"/>
    <w:rsid w:val="0000529E"/>
    <w:rsid w:val="0001449B"/>
    <w:rsid w:val="000524D6"/>
    <w:rsid w:val="000603B8"/>
    <w:rsid w:val="000C2EFE"/>
    <w:rsid w:val="000E158B"/>
    <w:rsid w:val="001005D7"/>
    <w:rsid w:val="00135341"/>
    <w:rsid w:val="00194B09"/>
    <w:rsid w:val="00222D05"/>
    <w:rsid w:val="00230D70"/>
    <w:rsid w:val="0024660B"/>
    <w:rsid w:val="00247955"/>
    <w:rsid w:val="00247C99"/>
    <w:rsid w:val="00267165"/>
    <w:rsid w:val="002972BD"/>
    <w:rsid w:val="002B5E65"/>
    <w:rsid w:val="002C471F"/>
    <w:rsid w:val="002E4FA2"/>
    <w:rsid w:val="002F0001"/>
    <w:rsid w:val="00315A36"/>
    <w:rsid w:val="00323346"/>
    <w:rsid w:val="00324AFF"/>
    <w:rsid w:val="003605CB"/>
    <w:rsid w:val="00373480"/>
    <w:rsid w:val="003740B1"/>
    <w:rsid w:val="00377B91"/>
    <w:rsid w:val="003C6E39"/>
    <w:rsid w:val="00462778"/>
    <w:rsid w:val="0049398F"/>
    <w:rsid w:val="004968F0"/>
    <w:rsid w:val="004C4DD0"/>
    <w:rsid w:val="004D762A"/>
    <w:rsid w:val="004E2017"/>
    <w:rsid w:val="004F035A"/>
    <w:rsid w:val="00511A09"/>
    <w:rsid w:val="00545184"/>
    <w:rsid w:val="005A41BB"/>
    <w:rsid w:val="005A5997"/>
    <w:rsid w:val="005E2958"/>
    <w:rsid w:val="006045D1"/>
    <w:rsid w:val="00615F70"/>
    <w:rsid w:val="00653E61"/>
    <w:rsid w:val="00683020"/>
    <w:rsid w:val="006846B8"/>
    <w:rsid w:val="006A5825"/>
    <w:rsid w:val="006E2891"/>
    <w:rsid w:val="00710F9B"/>
    <w:rsid w:val="00720656"/>
    <w:rsid w:val="007411EF"/>
    <w:rsid w:val="00746020"/>
    <w:rsid w:val="0076489C"/>
    <w:rsid w:val="007A051A"/>
    <w:rsid w:val="007C23E5"/>
    <w:rsid w:val="007D68A1"/>
    <w:rsid w:val="007E024B"/>
    <w:rsid w:val="00831D09"/>
    <w:rsid w:val="00852109"/>
    <w:rsid w:val="00874DFC"/>
    <w:rsid w:val="008D5506"/>
    <w:rsid w:val="009106C9"/>
    <w:rsid w:val="009A74D3"/>
    <w:rsid w:val="009B64B7"/>
    <w:rsid w:val="009F01BD"/>
    <w:rsid w:val="009F7DBA"/>
    <w:rsid w:val="00A14B71"/>
    <w:rsid w:val="00AE420F"/>
    <w:rsid w:val="00B13916"/>
    <w:rsid w:val="00B23F91"/>
    <w:rsid w:val="00B560A9"/>
    <w:rsid w:val="00B64849"/>
    <w:rsid w:val="00B74901"/>
    <w:rsid w:val="00B85BCE"/>
    <w:rsid w:val="00BB66D0"/>
    <w:rsid w:val="00BC4979"/>
    <w:rsid w:val="00C26ED5"/>
    <w:rsid w:val="00C27F5C"/>
    <w:rsid w:val="00CC1142"/>
    <w:rsid w:val="00CD5023"/>
    <w:rsid w:val="00CE210A"/>
    <w:rsid w:val="00CE7407"/>
    <w:rsid w:val="00D03732"/>
    <w:rsid w:val="00D03F57"/>
    <w:rsid w:val="00D11AA4"/>
    <w:rsid w:val="00D44C1F"/>
    <w:rsid w:val="00D54D93"/>
    <w:rsid w:val="00D70971"/>
    <w:rsid w:val="00D81538"/>
    <w:rsid w:val="00DA209A"/>
    <w:rsid w:val="00DB5370"/>
    <w:rsid w:val="00DF5055"/>
    <w:rsid w:val="00E00EBB"/>
    <w:rsid w:val="00E157A0"/>
    <w:rsid w:val="00E36838"/>
    <w:rsid w:val="00E579BE"/>
    <w:rsid w:val="00EB105C"/>
    <w:rsid w:val="00EC12E7"/>
    <w:rsid w:val="00EE2480"/>
    <w:rsid w:val="00EE35B3"/>
    <w:rsid w:val="00F01E22"/>
    <w:rsid w:val="00F04FF1"/>
    <w:rsid w:val="00F51104"/>
    <w:rsid w:val="00FA1FA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4C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8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8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8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91"/>
  </w:style>
  <w:style w:type="paragraph" w:styleId="Footer">
    <w:name w:val="footer"/>
    <w:basedOn w:val="Normal"/>
    <w:link w:val="FooterChar"/>
    <w:uiPriority w:val="99"/>
    <w:unhideWhenUsed/>
    <w:rsid w:val="006E2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909</Words>
  <Characters>5318</Characters>
  <Application>Microsoft Office Word</Application>
  <DocSecurity>0</DocSecurity>
  <Lines>129</Lines>
  <Paragraphs>148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Boštjan Žunko</cp:lastModifiedBy>
  <cp:revision>10</cp:revision>
  <dcterms:created xsi:type="dcterms:W3CDTF">2019-04-29T06:42:00Z</dcterms:created>
  <dcterms:modified xsi:type="dcterms:W3CDTF">2019-04-29T10:46:00Z</dcterms:modified>
</cp:coreProperties>
</file>