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1B76" w:rsidRPr="00161B76" w:rsidRDefault="00161B76" w:rsidP="00161B76">
      <w:pPr>
        <w:tabs>
          <w:tab w:val="left" w:pos="142"/>
        </w:tabs>
        <w:spacing w:line="400" w:lineRule="exact"/>
        <w:jc w:val="center"/>
        <w:rPr>
          <w:rFonts w:ascii="Helvetica" w:hAnsi="Helvetica" w:cs="Helvetica"/>
          <w:b/>
          <w:bCs/>
          <w:color w:val="FF6600"/>
          <w:sz w:val="32"/>
          <w:szCs w:val="32"/>
          <w:lang w:val="sv-SE" w:eastAsia="zh-CN"/>
        </w:rPr>
      </w:pPr>
      <w:r w:rsidRPr="00161B76">
        <w:rPr>
          <w:rFonts w:ascii="Helvetica" w:hAnsi="Helvetica" w:cs="Helvetica"/>
          <w:b/>
          <w:bCs/>
          <w:color w:val="FF6600"/>
          <w:sz w:val="32"/>
          <w:szCs w:val="32"/>
          <w:lang w:val="sv-SE" w:eastAsia="zh-CN"/>
        </w:rPr>
        <w:t>Året 2019 med lastbils- och bussdäck från Hankook</w:t>
      </w:r>
    </w:p>
    <w:p w:rsidR="00161B76" w:rsidRPr="00161B76" w:rsidRDefault="00161B76" w:rsidP="00161B76">
      <w:pPr>
        <w:pStyle w:val="StandardWeb"/>
        <w:spacing w:line="276" w:lineRule="auto"/>
        <w:rPr>
          <w:rFonts w:ascii="Helvetica" w:hAnsi="Helvetica" w:cs="Helvetica"/>
          <w:b/>
          <w:bCs/>
          <w:color w:val="FF6600"/>
          <w:sz w:val="32"/>
          <w:szCs w:val="32"/>
          <w:lang w:val="sv-SE"/>
        </w:rPr>
      </w:pPr>
    </w:p>
    <w:p w:rsidR="00161B76" w:rsidRPr="00161B76" w:rsidRDefault="00161B76" w:rsidP="00161B76">
      <w:pPr>
        <w:pStyle w:val="StandardWeb"/>
        <w:spacing w:line="276" w:lineRule="auto"/>
        <w:rPr>
          <w:b/>
          <w:bCs/>
          <w:kern w:val="1"/>
          <w:sz w:val="22"/>
          <w:szCs w:val="22"/>
          <w:lang w:val="sv-SE" w:eastAsia="en-GB"/>
        </w:rPr>
      </w:pPr>
      <w:r w:rsidRPr="00161B76">
        <w:rPr>
          <w:b/>
          <w:bCs/>
          <w:kern w:val="1"/>
          <w:sz w:val="22"/>
          <w:szCs w:val="22"/>
          <w:lang w:val="sv-SE" w:eastAsia="en-GB"/>
        </w:rPr>
        <w:t>Däcktillverkaren Hankook deltar även 2019 på ett stort antal mässor och arrangemang inom lastbil och buss. Företaget presenterar i år sitt produktprogram bl.a. på Truck Grand Prix på Nürburgring, Commercial Vehicle Show i Birmingham, italienska Autopromotec i Bologna, och i München under Transport Logistic. Totalt planerar företaget att närvara vid mer än 15 olika europeiska mässor och arrangemang.</w:t>
      </w:r>
    </w:p>
    <w:p w:rsidR="00161B76" w:rsidRPr="00161B76" w:rsidRDefault="00161B76" w:rsidP="00161B76">
      <w:pPr>
        <w:spacing w:line="320" w:lineRule="exact"/>
        <w:rPr>
          <w:snapToGrid w:val="0"/>
          <w:sz w:val="21"/>
          <w:szCs w:val="21"/>
          <w:lang w:val="sv-SE" w:eastAsia="de-DE"/>
        </w:rPr>
      </w:pPr>
      <w:r w:rsidRPr="00161B76">
        <w:rPr>
          <w:snapToGrid w:val="0"/>
          <w:sz w:val="21"/>
          <w:szCs w:val="21"/>
          <w:lang w:val="sv-SE" w:eastAsia="de-DE"/>
        </w:rPr>
        <w:t xml:space="preserve"> </w:t>
      </w:r>
    </w:p>
    <w:p w:rsidR="00161B76" w:rsidRPr="00161B76" w:rsidRDefault="00161B76" w:rsidP="00161B76">
      <w:pPr>
        <w:spacing w:line="276" w:lineRule="auto"/>
        <w:rPr>
          <w:sz w:val="21"/>
          <w:szCs w:val="21"/>
          <w:lang w:val="sv-SE" w:eastAsia="de-DE"/>
        </w:rPr>
      </w:pPr>
      <w:r w:rsidRPr="00161B76">
        <w:rPr>
          <w:b/>
          <w:i/>
          <w:sz w:val="21"/>
          <w:szCs w:val="21"/>
          <w:lang w:val="sv-SE" w:eastAsia="de-DE"/>
        </w:rPr>
        <w:t xml:space="preserve">Neu-Isenburg, Tyskland, </w:t>
      </w:r>
      <w:r w:rsidR="00E62375">
        <w:rPr>
          <w:b/>
          <w:i/>
          <w:sz w:val="21"/>
          <w:szCs w:val="21"/>
          <w:lang w:val="sv-SE" w:eastAsia="de-DE"/>
        </w:rPr>
        <w:t>26</w:t>
      </w:r>
      <w:r w:rsidRPr="00161B76">
        <w:rPr>
          <w:b/>
          <w:i/>
          <w:sz w:val="21"/>
          <w:szCs w:val="21"/>
          <w:lang w:val="sv-SE" w:eastAsia="de-DE"/>
        </w:rPr>
        <w:t xml:space="preserve"> </w:t>
      </w:r>
      <w:r w:rsidR="00E62375">
        <w:rPr>
          <w:b/>
          <w:bCs/>
          <w:i/>
          <w:iCs/>
          <w:kern w:val="2"/>
          <w:sz w:val="21"/>
          <w:szCs w:val="21"/>
          <w:lang w:val="sv-SE"/>
        </w:rPr>
        <w:t xml:space="preserve">mars </w:t>
      </w:r>
      <w:r w:rsidRPr="00161B76">
        <w:rPr>
          <w:b/>
          <w:i/>
          <w:sz w:val="21"/>
          <w:szCs w:val="21"/>
          <w:lang w:val="sv-SE" w:eastAsia="de-DE"/>
        </w:rPr>
        <w:t>2019</w:t>
      </w:r>
      <w:r w:rsidRPr="00161B76">
        <w:rPr>
          <w:sz w:val="21"/>
          <w:szCs w:val="21"/>
          <w:lang w:val="sv-SE" w:eastAsia="de-DE"/>
        </w:rPr>
        <w:t xml:space="preserve"> – Hankook, däcktillverkare i premiumsegmentet, presenterar även i år idealiska däcklösningar inom lastbil och buss för ett stort och varierande spektrum av utmaningar i branschen. De första</w:t>
      </w:r>
      <w:r>
        <w:rPr>
          <w:sz w:val="21"/>
          <w:szCs w:val="21"/>
          <w:lang w:val="sv-SE" w:eastAsia="de-DE"/>
        </w:rPr>
        <w:t xml:space="preserve"> mönstren</w:t>
      </w:r>
      <w:r w:rsidRPr="00161B76">
        <w:rPr>
          <w:sz w:val="21"/>
          <w:szCs w:val="21"/>
          <w:lang w:val="sv-SE" w:eastAsia="de-DE"/>
        </w:rPr>
        <w:t xml:space="preserve"> för dragbilar och släp visades redan i början av året på österrikiska AutoZum i Salzburg och på den italienska mässan Transpotec i Verona i slutet av februari. Senare i vår kommer Commercial Vehicle Show i National Exhibition Centre (NEC) i Birmingham, där Hankook ställer ut i hall 5, monter 5B50, mellan 30 april – 2 maj. En annan viktig händelse är Autopromotec i Bologna, 22 - 26 maj, hall 20, monter A70. Hankook är med i sommar nu för femte gången på ADAC Truck Grand Prix på Nürburgring, 19 - 21 juli. Produkthöjdpunkter på dessa mässor o</w:t>
      </w:r>
      <w:r>
        <w:rPr>
          <w:sz w:val="21"/>
          <w:szCs w:val="21"/>
          <w:lang w:val="sv-SE" w:eastAsia="de-DE"/>
        </w:rPr>
        <w:t>ch arrangemang är bl.a. mönster</w:t>
      </w:r>
      <w:r w:rsidRPr="00161B76">
        <w:rPr>
          <w:sz w:val="21"/>
          <w:szCs w:val="21"/>
          <w:lang w:val="sv-SE" w:eastAsia="de-DE"/>
        </w:rPr>
        <w:t xml:space="preserve"> för blandad körning on- och offroad, som kompletterar den befintliga däckserien Smart Work för byggarbetsplatser. Härtill kommer den första bussdäcklösningen Smart City AU04+ i dimension 315/60 R 22.5, som monteras bl.a. i elektroniska stadsbussar. </w:t>
      </w:r>
    </w:p>
    <w:p w:rsidR="00161B76" w:rsidRPr="00161B76" w:rsidRDefault="00161B76" w:rsidP="00161B76">
      <w:pPr>
        <w:spacing w:line="276" w:lineRule="auto"/>
        <w:rPr>
          <w:sz w:val="21"/>
          <w:szCs w:val="21"/>
          <w:lang w:val="sv-SE" w:eastAsia="de-DE"/>
        </w:rPr>
      </w:pPr>
    </w:p>
    <w:p w:rsidR="00161B76" w:rsidRPr="00161B76" w:rsidRDefault="00161B76" w:rsidP="00161B76">
      <w:pPr>
        <w:spacing w:line="276" w:lineRule="auto"/>
        <w:rPr>
          <w:sz w:val="21"/>
          <w:szCs w:val="21"/>
          <w:lang w:val="sv-SE" w:eastAsia="de-DE"/>
        </w:rPr>
      </w:pPr>
      <w:r w:rsidRPr="00161B76">
        <w:rPr>
          <w:sz w:val="21"/>
          <w:szCs w:val="21"/>
          <w:lang w:val="sv-SE" w:eastAsia="de-DE"/>
        </w:rPr>
        <w:t>“Vi har fortsatt att bygga ut produktprogrammet för buss och lastbil, och vi är glada över att kunna visa upp det allra senaste för våra kunder och besökare i mässmontrarna även i år. Hankook satsar återigen på en stark närvaro vid ett stort antal arrangemang för de europeiska marknaderna. Jag ser fram emot att få träffa våra fordonsparkkunder och partners även personligen under dessa viktiga dagar under 2019“, säger Guy Heywood, Hankooks marknadsförings- och strategichef för lastbils- och bussdäck i Europa.</w:t>
      </w:r>
    </w:p>
    <w:p w:rsidR="00161B76" w:rsidRPr="00161B76" w:rsidRDefault="00161B76" w:rsidP="00161B76">
      <w:pPr>
        <w:spacing w:line="276" w:lineRule="auto"/>
        <w:rPr>
          <w:sz w:val="21"/>
          <w:szCs w:val="21"/>
          <w:lang w:val="sv-SE" w:eastAsia="de-DE"/>
        </w:rPr>
      </w:pPr>
    </w:p>
    <w:p w:rsidR="00161B76" w:rsidRPr="00161B76" w:rsidRDefault="00161B76" w:rsidP="00161B76">
      <w:pPr>
        <w:spacing w:line="276" w:lineRule="auto"/>
        <w:rPr>
          <w:sz w:val="21"/>
          <w:szCs w:val="21"/>
          <w:lang w:val="sv-SE" w:eastAsia="de-DE"/>
        </w:rPr>
      </w:pPr>
      <w:r w:rsidRPr="00161B76">
        <w:rPr>
          <w:sz w:val="21"/>
          <w:szCs w:val="21"/>
          <w:lang w:val="sv-SE" w:eastAsia="de-DE"/>
        </w:rPr>
        <w:t xml:space="preserve">Andra europeiska mässtillfällen är ungerska Bus Expo i Budapest i maj, Transport Logistic i München, 4 – 7 juni och franska Solutrans-mässan i Lyon, 19 – 23 november. </w:t>
      </w:r>
    </w:p>
    <w:p w:rsidR="00161B76" w:rsidRPr="00161B76" w:rsidRDefault="00161B76" w:rsidP="00161B76">
      <w:pPr>
        <w:spacing w:line="276" w:lineRule="auto"/>
        <w:rPr>
          <w:sz w:val="21"/>
          <w:szCs w:val="21"/>
          <w:lang w:val="sv-SE" w:eastAsia="de-DE"/>
        </w:rPr>
      </w:pPr>
    </w:p>
    <w:p w:rsidR="00161B76" w:rsidRPr="00161B76" w:rsidRDefault="00161B76" w:rsidP="00161B76">
      <w:pPr>
        <w:spacing w:line="276" w:lineRule="auto"/>
        <w:rPr>
          <w:sz w:val="21"/>
          <w:szCs w:val="21"/>
          <w:lang w:val="sv-SE" w:eastAsia="de-DE"/>
        </w:rPr>
      </w:pPr>
    </w:p>
    <w:p w:rsidR="00161B76" w:rsidRPr="00161B76" w:rsidRDefault="00161B76" w:rsidP="00161B76">
      <w:pPr>
        <w:spacing w:line="276" w:lineRule="auto"/>
        <w:rPr>
          <w:b/>
          <w:sz w:val="21"/>
          <w:szCs w:val="21"/>
          <w:lang w:val="sv-SE" w:eastAsia="de-DE"/>
        </w:rPr>
      </w:pPr>
      <w:r w:rsidRPr="00161B76">
        <w:rPr>
          <w:b/>
          <w:sz w:val="21"/>
          <w:szCs w:val="21"/>
          <w:lang w:val="sv-SE" w:eastAsia="de-DE"/>
        </w:rPr>
        <w:t>Preliminära mässdatum</w:t>
      </w:r>
    </w:p>
    <w:p w:rsidR="00161B76" w:rsidRPr="00161B76" w:rsidRDefault="00161B76" w:rsidP="00161B76">
      <w:pPr>
        <w:spacing w:line="276" w:lineRule="auto"/>
        <w:rPr>
          <w:sz w:val="21"/>
          <w:szCs w:val="21"/>
          <w:lang w:val="sv-SE" w:eastAsia="de-DE"/>
        </w:rPr>
      </w:pPr>
    </w:p>
    <w:p w:rsidR="00161B76" w:rsidRPr="00E62375" w:rsidRDefault="00161B76" w:rsidP="00E62375">
      <w:pPr>
        <w:tabs>
          <w:tab w:val="left" w:pos="4820"/>
          <w:tab w:val="left" w:pos="5670"/>
        </w:tabs>
        <w:spacing w:line="276" w:lineRule="auto"/>
        <w:rPr>
          <w:sz w:val="21"/>
          <w:szCs w:val="21"/>
          <w:lang w:eastAsia="de-DE"/>
        </w:rPr>
      </w:pPr>
      <w:r w:rsidRPr="00E62375">
        <w:rPr>
          <w:sz w:val="21"/>
          <w:szCs w:val="21"/>
          <w:lang w:eastAsia="de-DE"/>
        </w:rPr>
        <w:t xml:space="preserve">Commercial Vehicle Show </w:t>
      </w:r>
      <w:proofErr w:type="spellStart"/>
      <w:r w:rsidRPr="00E62375">
        <w:rPr>
          <w:sz w:val="21"/>
          <w:szCs w:val="21"/>
          <w:lang w:eastAsia="de-DE"/>
        </w:rPr>
        <w:t>i</w:t>
      </w:r>
      <w:proofErr w:type="spellEnd"/>
      <w:r w:rsidRPr="00E62375">
        <w:rPr>
          <w:sz w:val="21"/>
          <w:szCs w:val="21"/>
          <w:lang w:eastAsia="de-DE"/>
        </w:rPr>
        <w:t xml:space="preserve"> Birmingham, UK </w:t>
      </w:r>
      <w:r w:rsidRPr="00E62375">
        <w:rPr>
          <w:sz w:val="21"/>
          <w:szCs w:val="21"/>
          <w:lang w:eastAsia="de-DE"/>
        </w:rPr>
        <w:tab/>
        <w:t xml:space="preserve">– </w:t>
      </w:r>
      <w:r w:rsidRPr="00E62375">
        <w:rPr>
          <w:sz w:val="21"/>
          <w:szCs w:val="21"/>
          <w:lang w:eastAsia="de-DE"/>
        </w:rPr>
        <w:tab/>
        <w:t>30 a</w:t>
      </w:r>
      <w:proofErr w:type="spellStart"/>
      <w:r w:rsidRPr="00E62375">
        <w:rPr>
          <w:sz w:val="21"/>
          <w:szCs w:val="21"/>
          <w:lang w:val="en-US" w:eastAsia="de-DE"/>
        </w:rPr>
        <w:t>pril</w:t>
      </w:r>
      <w:proofErr w:type="spellEnd"/>
      <w:r w:rsidRPr="00E62375">
        <w:rPr>
          <w:sz w:val="21"/>
          <w:szCs w:val="21"/>
          <w:lang w:val="en-US" w:eastAsia="de-DE"/>
        </w:rPr>
        <w:t xml:space="preserve"> – 2 </w:t>
      </w:r>
      <w:proofErr w:type="spellStart"/>
      <w:r w:rsidRPr="00E62375">
        <w:rPr>
          <w:sz w:val="21"/>
          <w:szCs w:val="21"/>
          <w:lang w:val="en-US" w:eastAsia="de-DE"/>
        </w:rPr>
        <w:t>maj</w:t>
      </w:r>
      <w:proofErr w:type="spellEnd"/>
      <w:r w:rsidRPr="00E62375">
        <w:rPr>
          <w:sz w:val="21"/>
          <w:szCs w:val="21"/>
          <w:lang w:val="en-US" w:eastAsia="de-DE"/>
        </w:rPr>
        <w:t xml:space="preserve"> 2019</w:t>
      </w:r>
    </w:p>
    <w:p w:rsidR="00161B76" w:rsidRPr="00E62375" w:rsidRDefault="00161B76" w:rsidP="00E62375">
      <w:pPr>
        <w:tabs>
          <w:tab w:val="left" w:pos="4820"/>
          <w:tab w:val="left" w:pos="5670"/>
        </w:tabs>
        <w:spacing w:line="276" w:lineRule="auto"/>
        <w:rPr>
          <w:sz w:val="21"/>
          <w:szCs w:val="21"/>
          <w:lang w:val="sv-SE" w:eastAsia="de-DE"/>
        </w:rPr>
      </w:pPr>
      <w:r w:rsidRPr="00E62375">
        <w:rPr>
          <w:sz w:val="21"/>
          <w:szCs w:val="21"/>
          <w:lang w:val="sv-SE" w:eastAsia="de-DE"/>
        </w:rPr>
        <w:t>Bus Expo i Budapest, Ungern</w:t>
      </w:r>
      <w:r w:rsidRPr="00E62375">
        <w:rPr>
          <w:sz w:val="21"/>
          <w:szCs w:val="21"/>
          <w:lang w:val="sv-SE" w:eastAsia="de-DE"/>
        </w:rPr>
        <w:tab/>
        <w:t xml:space="preserve">– </w:t>
      </w:r>
      <w:r w:rsidRPr="00E62375">
        <w:rPr>
          <w:sz w:val="21"/>
          <w:szCs w:val="21"/>
          <w:lang w:val="sv-SE" w:eastAsia="de-DE"/>
        </w:rPr>
        <w:tab/>
        <w:t>8 maj 2019</w:t>
      </w:r>
    </w:p>
    <w:p w:rsidR="00161B76" w:rsidRPr="00E62375" w:rsidRDefault="00161B76" w:rsidP="00E62375">
      <w:pPr>
        <w:tabs>
          <w:tab w:val="left" w:pos="4820"/>
          <w:tab w:val="left" w:pos="5670"/>
        </w:tabs>
        <w:spacing w:line="276" w:lineRule="auto"/>
        <w:rPr>
          <w:sz w:val="21"/>
          <w:szCs w:val="21"/>
          <w:lang w:val="sv-SE" w:eastAsia="de-DE"/>
        </w:rPr>
      </w:pPr>
      <w:r w:rsidRPr="00E62375">
        <w:rPr>
          <w:sz w:val="21"/>
          <w:szCs w:val="21"/>
          <w:lang w:val="sv-SE" w:eastAsia="de-DE"/>
        </w:rPr>
        <w:t>Autopromotec i Bologna, Italien</w:t>
      </w:r>
      <w:r w:rsidRPr="00E62375">
        <w:rPr>
          <w:sz w:val="21"/>
          <w:szCs w:val="21"/>
          <w:lang w:val="sv-SE" w:eastAsia="de-DE"/>
        </w:rPr>
        <w:tab/>
        <w:t xml:space="preserve">– </w:t>
      </w:r>
      <w:r w:rsidRPr="00E62375">
        <w:rPr>
          <w:sz w:val="21"/>
          <w:szCs w:val="21"/>
          <w:lang w:val="sv-SE" w:eastAsia="de-DE"/>
        </w:rPr>
        <w:tab/>
        <w:t>22 – 26 maj 2019</w:t>
      </w:r>
    </w:p>
    <w:p w:rsidR="00161B76" w:rsidRPr="00E62375" w:rsidRDefault="00161B76" w:rsidP="00E62375">
      <w:pPr>
        <w:tabs>
          <w:tab w:val="left" w:pos="4820"/>
          <w:tab w:val="left" w:pos="5670"/>
        </w:tabs>
        <w:spacing w:line="276" w:lineRule="auto"/>
        <w:rPr>
          <w:sz w:val="21"/>
          <w:szCs w:val="21"/>
          <w:lang w:val="sv-SE" w:eastAsia="de-DE"/>
        </w:rPr>
      </w:pPr>
      <w:r w:rsidRPr="00E62375">
        <w:rPr>
          <w:sz w:val="21"/>
          <w:szCs w:val="21"/>
          <w:lang w:val="sv-SE" w:eastAsia="de-DE"/>
        </w:rPr>
        <w:t>Transport Logistic i München, Tyskland</w:t>
      </w:r>
      <w:r w:rsidRPr="00E62375">
        <w:rPr>
          <w:sz w:val="21"/>
          <w:szCs w:val="21"/>
          <w:lang w:val="sv-SE" w:eastAsia="de-DE"/>
        </w:rPr>
        <w:tab/>
        <w:t>–</w:t>
      </w:r>
      <w:r w:rsidRPr="00E62375">
        <w:rPr>
          <w:sz w:val="21"/>
          <w:szCs w:val="21"/>
          <w:lang w:val="sv-SE" w:eastAsia="de-DE"/>
        </w:rPr>
        <w:tab/>
        <w:t>4 – 7 juni 2019</w:t>
      </w:r>
    </w:p>
    <w:p w:rsidR="00161B76" w:rsidRPr="00E62375" w:rsidRDefault="00161B76" w:rsidP="00E62375">
      <w:pPr>
        <w:tabs>
          <w:tab w:val="left" w:pos="4820"/>
          <w:tab w:val="left" w:pos="5670"/>
        </w:tabs>
        <w:spacing w:line="276" w:lineRule="auto"/>
        <w:rPr>
          <w:sz w:val="21"/>
          <w:szCs w:val="21"/>
          <w:lang w:val="sv-SE" w:eastAsia="de-DE"/>
        </w:rPr>
      </w:pPr>
      <w:r w:rsidRPr="00E62375">
        <w:rPr>
          <w:sz w:val="21"/>
          <w:szCs w:val="21"/>
          <w:lang w:val="sv-SE" w:eastAsia="de-DE"/>
        </w:rPr>
        <w:t>Truck Grand Prix på Nürburgring, Tyskland</w:t>
      </w:r>
      <w:r w:rsidRPr="00E62375">
        <w:rPr>
          <w:sz w:val="21"/>
          <w:szCs w:val="21"/>
          <w:lang w:val="sv-SE" w:eastAsia="de-DE"/>
        </w:rPr>
        <w:tab/>
        <w:t>–</w:t>
      </w:r>
      <w:r w:rsidRPr="00E62375">
        <w:rPr>
          <w:sz w:val="21"/>
          <w:szCs w:val="21"/>
          <w:lang w:val="sv-SE" w:eastAsia="de-DE"/>
        </w:rPr>
        <w:tab/>
        <w:t>19 – 21 juli 2019</w:t>
      </w:r>
    </w:p>
    <w:p w:rsidR="00161B76" w:rsidRPr="00161B76" w:rsidRDefault="00161B76" w:rsidP="00E62375">
      <w:pPr>
        <w:tabs>
          <w:tab w:val="left" w:pos="4820"/>
          <w:tab w:val="left" w:pos="5670"/>
        </w:tabs>
        <w:spacing w:line="276" w:lineRule="auto"/>
        <w:rPr>
          <w:sz w:val="21"/>
          <w:szCs w:val="21"/>
          <w:lang w:val="sv-SE" w:eastAsia="de-DE"/>
        </w:rPr>
      </w:pPr>
      <w:r w:rsidRPr="00E62375">
        <w:rPr>
          <w:sz w:val="21"/>
          <w:szCs w:val="21"/>
          <w:lang w:val="sv-SE" w:eastAsia="de-DE"/>
        </w:rPr>
        <w:t>Solutrans i Lyon, Frankrike</w:t>
      </w:r>
      <w:r w:rsidRPr="00E62375">
        <w:rPr>
          <w:sz w:val="21"/>
          <w:szCs w:val="21"/>
          <w:lang w:val="sv-SE" w:eastAsia="de-DE"/>
        </w:rPr>
        <w:tab/>
        <w:t xml:space="preserve">– </w:t>
      </w:r>
      <w:r w:rsidRPr="00E62375">
        <w:rPr>
          <w:sz w:val="21"/>
          <w:szCs w:val="21"/>
          <w:lang w:val="sv-SE" w:eastAsia="de-DE"/>
        </w:rPr>
        <w:tab/>
        <w:t>19 – 23 november</w:t>
      </w:r>
      <w:r w:rsidRPr="00161B76">
        <w:rPr>
          <w:sz w:val="21"/>
          <w:szCs w:val="21"/>
          <w:lang w:val="sv-SE" w:eastAsia="de-DE"/>
        </w:rPr>
        <w:t xml:space="preserve"> 2019</w:t>
      </w:r>
    </w:p>
    <w:p w:rsidR="00161B76" w:rsidRPr="00161B76" w:rsidRDefault="00161B76" w:rsidP="00161B76">
      <w:pPr>
        <w:spacing w:line="276" w:lineRule="auto"/>
        <w:rPr>
          <w:sz w:val="21"/>
          <w:szCs w:val="21"/>
          <w:lang w:val="sv-SE" w:eastAsia="de-DE"/>
        </w:rPr>
      </w:pPr>
    </w:p>
    <w:p w:rsidR="00161B76" w:rsidRPr="00E62375" w:rsidRDefault="00161B76" w:rsidP="00161B76">
      <w:pPr>
        <w:spacing w:line="276" w:lineRule="auto"/>
        <w:jc w:val="center"/>
        <w:rPr>
          <w:sz w:val="21"/>
          <w:szCs w:val="21"/>
          <w:lang w:val="sv-SE" w:eastAsia="de-DE"/>
        </w:rPr>
      </w:pPr>
      <w:r w:rsidRPr="00E62375">
        <w:rPr>
          <w:sz w:val="21"/>
          <w:szCs w:val="21"/>
          <w:lang w:val="sv-SE" w:eastAsia="de-DE"/>
        </w:rPr>
        <w:t>###</w:t>
      </w:r>
    </w:p>
    <w:p w:rsidR="00161B76" w:rsidRPr="00E62375" w:rsidRDefault="00161B76" w:rsidP="00161B76">
      <w:pPr>
        <w:spacing w:line="276" w:lineRule="auto"/>
        <w:rPr>
          <w:sz w:val="21"/>
          <w:szCs w:val="21"/>
          <w:lang w:val="sv-SE" w:eastAsia="de-DE"/>
        </w:rPr>
      </w:pPr>
    </w:p>
    <w:p w:rsidR="00161B76" w:rsidRPr="00E62375" w:rsidRDefault="00161B76" w:rsidP="00161B76">
      <w:pPr>
        <w:spacing w:line="276" w:lineRule="auto"/>
        <w:rPr>
          <w:b/>
          <w:sz w:val="21"/>
          <w:szCs w:val="21"/>
          <w:lang w:val="sv-SE" w:eastAsia="de-DE"/>
        </w:rPr>
      </w:pPr>
    </w:p>
    <w:p w:rsidR="00E62375" w:rsidRDefault="00E62375">
      <w:pPr>
        <w:widowControl/>
        <w:suppressAutoHyphens w:val="0"/>
        <w:jc w:val="left"/>
        <w:rPr>
          <w:b/>
          <w:sz w:val="21"/>
          <w:szCs w:val="21"/>
          <w:lang w:val="sv-SE" w:eastAsia="de-DE"/>
        </w:rPr>
      </w:pPr>
      <w:r>
        <w:rPr>
          <w:b/>
          <w:sz w:val="21"/>
          <w:szCs w:val="21"/>
          <w:lang w:val="sv-SE" w:eastAsia="de-DE"/>
        </w:rPr>
        <w:br w:type="page"/>
      </w:r>
    </w:p>
    <w:p w:rsidR="00B51917" w:rsidRPr="00971E37" w:rsidRDefault="008539E7" w:rsidP="00B51917">
      <w:pPr>
        <w:spacing w:line="320" w:lineRule="exact"/>
        <w:rPr>
          <w:b/>
          <w:bCs/>
          <w:sz w:val="21"/>
          <w:szCs w:val="21"/>
          <w:lang w:val="sv-SE"/>
        </w:rPr>
      </w:pPr>
      <w:bookmarkStart w:id="0" w:name="_GoBack"/>
      <w:bookmarkEnd w:id="0"/>
      <w:r>
        <w:rPr>
          <w:b/>
          <w:bCs/>
          <w:sz w:val="21"/>
          <w:szCs w:val="21"/>
          <w:lang w:val="sv-SE"/>
        </w:rPr>
        <w:lastRenderedPageBreak/>
        <w:t>O</w:t>
      </w:r>
      <w:r w:rsidR="00B51917" w:rsidRPr="00971E37">
        <w:rPr>
          <w:b/>
          <w:bCs/>
          <w:sz w:val="21"/>
          <w:szCs w:val="21"/>
          <w:lang w:val="sv-SE"/>
        </w:rPr>
        <w:t>m Hankook</w:t>
      </w:r>
    </w:p>
    <w:p w:rsidR="00B51917" w:rsidRPr="00971E37" w:rsidRDefault="00B51917" w:rsidP="00B51917">
      <w:pPr>
        <w:spacing w:line="320" w:lineRule="exact"/>
        <w:rPr>
          <w:b/>
          <w:bCs/>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 </w:t>
      </w:r>
      <w:r w:rsidR="00AC1373">
        <w:rPr>
          <w:sz w:val="21"/>
          <w:szCs w:val="21"/>
          <w:lang w:val="sv-SE"/>
        </w:rPr>
        <w:t xml:space="preserve">tillverkar </w:t>
      </w:r>
      <w:r w:rsidRPr="00971E37">
        <w:rPr>
          <w:sz w:val="21"/>
          <w:szCs w:val="21"/>
          <w:lang w:val="sv-SE"/>
        </w:rPr>
        <w:t>innovativa</w:t>
      </w:r>
      <w:r w:rsidR="00AC1373">
        <w:rPr>
          <w:sz w:val="21"/>
          <w:szCs w:val="21"/>
          <w:lang w:val="sv-SE"/>
        </w:rPr>
        <w:t xml:space="preserve"> och testvinnande</w:t>
      </w:r>
      <w:r w:rsidRPr="00971E37">
        <w:rPr>
          <w:sz w:val="21"/>
          <w:szCs w:val="21"/>
          <w:lang w:val="sv-SE"/>
        </w:rPr>
        <w:t xml:space="preserve"> radialdäck </w:t>
      </w:r>
      <w:r w:rsidR="00AC1373">
        <w:rPr>
          <w:sz w:val="21"/>
          <w:szCs w:val="21"/>
          <w:lang w:val="sv-SE"/>
        </w:rPr>
        <w:t xml:space="preserve">av högsta kvalitet inom </w:t>
      </w:r>
      <w:r w:rsidRPr="00971E37">
        <w:rPr>
          <w:sz w:val="21"/>
          <w:szCs w:val="21"/>
          <w:lang w:val="sv-SE"/>
        </w:rPr>
        <w:t>premiumsegmentet för personbilar, SUV:ar, terrängbilar, lätta lastbilar, husbilar, lastbilar, bussar och bilsport (bana/rally).</w:t>
      </w:r>
    </w:p>
    <w:p w:rsidR="00D83D39" w:rsidRDefault="00D83D39" w:rsidP="00B51917">
      <w:pPr>
        <w:spacing w:line="320" w:lineRule="exact"/>
        <w:rPr>
          <w:sz w:val="21"/>
          <w:szCs w:val="21"/>
          <w:lang w:val="sv-SE"/>
        </w:rPr>
      </w:pPr>
    </w:p>
    <w:p w:rsidR="00B51917" w:rsidRPr="00971E37" w:rsidRDefault="00D83D39" w:rsidP="00B51917">
      <w:pPr>
        <w:spacing w:line="320" w:lineRule="exact"/>
        <w:rPr>
          <w:sz w:val="21"/>
          <w:szCs w:val="21"/>
          <w:lang w:val="sv-SE"/>
        </w:rPr>
      </w:pPr>
      <w:r>
        <w:rPr>
          <w:sz w:val="21"/>
          <w:szCs w:val="21"/>
          <w:lang w:val="sv-SE"/>
        </w:rPr>
        <w:t xml:space="preserve">Företaget </w:t>
      </w:r>
      <w:r w:rsidR="00B51917" w:rsidRPr="00971E37">
        <w:rPr>
          <w:sz w:val="21"/>
          <w:szCs w:val="21"/>
          <w:lang w:val="sv-SE"/>
        </w:rPr>
        <w:t>investerar löpande i forskning och utveckling för att alltid kunna erbjuda kunderna högsta kvalitet i kombination med</w:t>
      </w:r>
      <w:r w:rsidR="00A90FFC">
        <w:rPr>
          <w:sz w:val="21"/>
          <w:szCs w:val="21"/>
          <w:lang w:val="sv-SE"/>
        </w:rPr>
        <w:t xml:space="preserve"> den senaste teknologin</w:t>
      </w:r>
      <w:r w:rsidR="00B51917" w:rsidRPr="00971E37">
        <w:rPr>
          <w:sz w:val="21"/>
          <w:szCs w:val="21"/>
          <w:lang w:val="sv-SE"/>
        </w:rPr>
        <w:t xml:space="preserve">. Vid företagets fem utvecklingscentra och </w:t>
      </w:r>
      <w:r w:rsidR="00BD4E63" w:rsidRPr="00971E37">
        <w:rPr>
          <w:sz w:val="21"/>
          <w:szCs w:val="21"/>
          <w:lang w:val="sv-SE"/>
        </w:rPr>
        <w:t>å</w:t>
      </w:r>
      <w:r w:rsidR="00BD4E63">
        <w:rPr>
          <w:sz w:val="21"/>
          <w:szCs w:val="21"/>
          <w:lang w:val="sv-SE"/>
        </w:rPr>
        <w:t>tta</w:t>
      </w:r>
      <w:r w:rsidR="00B51917" w:rsidRPr="00971E37">
        <w:rPr>
          <w:sz w:val="21"/>
          <w:szCs w:val="21"/>
          <w:lang w:val="sv-SE"/>
        </w:rPr>
        <w:t xml:space="preserve"> fabriker världen över utvecklas </w:t>
      </w:r>
      <w:r w:rsidR="00B51917" w:rsidRPr="00A940E9">
        <w:rPr>
          <w:sz w:val="21"/>
          <w:szCs w:val="21"/>
          <w:lang w:val="sv-SE"/>
        </w:rPr>
        <w:t>och produceras däcklösningar,</w:t>
      </w:r>
      <w:r w:rsidR="00B51917" w:rsidRPr="00971E37">
        <w:rPr>
          <w:sz w:val="21"/>
          <w:szCs w:val="21"/>
          <w:lang w:val="sv-SE"/>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sidR="00BD0A71">
        <w:rPr>
          <w:sz w:val="21"/>
          <w:szCs w:val="21"/>
          <w:lang w:val="sv-SE"/>
        </w:rPr>
        <w:t> </w:t>
      </w:r>
      <w:r w:rsidR="00B51917" w:rsidRPr="00971E37">
        <w:rPr>
          <w:sz w:val="21"/>
          <w:szCs w:val="21"/>
          <w:lang w:val="sv-SE"/>
        </w:rPr>
        <w:t>000 anställda upp till 19 miljoner däck om året till personbilar, SUV:ar och lätta lastbilar.</w:t>
      </w:r>
    </w:p>
    <w:p w:rsidR="00B51917" w:rsidRPr="00971E37" w:rsidRDefault="00B51917" w:rsidP="00B51917">
      <w:pPr>
        <w:spacing w:line="320" w:lineRule="exact"/>
        <w:rPr>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Hankooks Europa- och Tysklands-säte ligger i Neu-Isenburg i närheten av Frankfurt am Main. I Europa har Hankook ett antal filialer: Frankrike, Italien, Nederländerna, </w:t>
      </w:r>
      <w:r w:rsidR="00A940E9" w:rsidRPr="00971E37">
        <w:rPr>
          <w:sz w:val="21"/>
          <w:szCs w:val="21"/>
          <w:lang w:val="sv-SE"/>
        </w:rPr>
        <w:t>Polen</w:t>
      </w:r>
      <w:r w:rsidR="00A940E9">
        <w:rPr>
          <w:sz w:val="21"/>
          <w:szCs w:val="21"/>
          <w:lang w:val="sv-SE"/>
        </w:rPr>
        <w:t xml:space="preserve">, </w:t>
      </w:r>
      <w:r w:rsidRPr="00971E37">
        <w:rPr>
          <w:sz w:val="21"/>
          <w:szCs w:val="21"/>
          <w:lang w:val="sv-SE"/>
        </w:rPr>
        <w:t xml:space="preserve">Ryssland, </w:t>
      </w:r>
      <w:r w:rsidR="00A940E9" w:rsidRPr="00971E37">
        <w:rPr>
          <w:sz w:val="21"/>
          <w:szCs w:val="21"/>
          <w:lang w:val="sv-SE"/>
        </w:rPr>
        <w:t xml:space="preserve">Spanien, Storbritannien, </w:t>
      </w:r>
      <w:r w:rsidRPr="00971E37">
        <w:rPr>
          <w:sz w:val="21"/>
          <w:szCs w:val="21"/>
          <w:lang w:val="sv-SE"/>
        </w:rPr>
        <w:t>Sverige</w:t>
      </w:r>
      <w:r w:rsidR="00A940E9">
        <w:rPr>
          <w:sz w:val="21"/>
          <w:szCs w:val="21"/>
          <w:lang w:val="sv-SE"/>
        </w:rPr>
        <w:t>,</w:t>
      </w:r>
      <w:r w:rsidRPr="00971E37">
        <w:rPr>
          <w:sz w:val="21"/>
          <w:szCs w:val="21"/>
          <w:lang w:val="sv-SE"/>
        </w:rPr>
        <w:t xml:space="preserve"> </w:t>
      </w:r>
      <w:r w:rsidR="00A940E9" w:rsidRPr="00971E37">
        <w:rPr>
          <w:sz w:val="21"/>
          <w:szCs w:val="21"/>
          <w:lang w:val="sv-SE"/>
        </w:rPr>
        <w:t xml:space="preserve">Tjeckien, Turkiet, </w:t>
      </w:r>
      <w:r w:rsidR="00A940E9" w:rsidRPr="00A940E9">
        <w:rPr>
          <w:sz w:val="21"/>
          <w:szCs w:val="21"/>
          <w:lang w:val="sv-SE"/>
        </w:rPr>
        <w:t xml:space="preserve">Ukraina </w:t>
      </w:r>
      <w:r w:rsidR="00A940E9">
        <w:rPr>
          <w:sz w:val="21"/>
          <w:szCs w:val="21"/>
          <w:lang w:val="sv-SE"/>
        </w:rPr>
        <w:t xml:space="preserve">och </w:t>
      </w:r>
      <w:r w:rsidR="00A940E9" w:rsidRPr="00971E37">
        <w:rPr>
          <w:sz w:val="21"/>
          <w:szCs w:val="21"/>
          <w:lang w:val="sv-SE"/>
        </w:rPr>
        <w:t>Ungern</w:t>
      </w:r>
      <w:r w:rsidRPr="00971E37">
        <w:rPr>
          <w:sz w:val="21"/>
          <w:szCs w:val="21"/>
          <w:lang w:val="sv-SE"/>
        </w:rPr>
        <w:t>. Hankooks däck säljs direkt via regionala distributörer till ytterligare europeiska länder. Idag har företaget</w:t>
      </w:r>
      <w:r w:rsidR="00D83D39">
        <w:rPr>
          <w:sz w:val="21"/>
          <w:szCs w:val="21"/>
          <w:lang w:val="sv-SE"/>
        </w:rPr>
        <w:t xml:space="preserve"> ca</w:t>
      </w:r>
      <w:r w:rsidRPr="00971E37">
        <w:rPr>
          <w:sz w:val="21"/>
          <w:szCs w:val="21"/>
          <w:lang w:val="sv-SE"/>
        </w:rPr>
        <w:t xml:space="preserve"> 22 000 anställda och levererar sina produkter till drygt 180 länder. Ledande fordonstillverkare förlitar sig på Hankook som originalutrustningsleverantör av däck. Runt 30% av den globala omsättningen hänför sig till Europa och OSS.</w:t>
      </w:r>
      <w:r w:rsidR="00971E37">
        <w:rPr>
          <w:sz w:val="21"/>
          <w:szCs w:val="21"/>
          <w:lang w:val="sv-SE"/>
        </w:rPr>
        <w:t xml:space="preserve"> </w:t>
      </w:r>
      <w:r w:rsidR="00971E37" w:rsidRPr="00971E37">
        <w:rPr>
          <w:sz w:val="21"/>
          <w:szCs w:val="21"/>
          <w:lang w:val="sv-SE"/>
        </w:rPr>
        <w:t>Sedan 2016 är Hankook Tire representerat i ansedda Dow Jones Sustainability Index World (DJSI World).</w:t>
      </w:r>
    </w:p>
    <w:p w:rsidR="00B51917" w:rsidRPr="00971E37" w:rsidRDefault="00B51917" w:rsidP="00B51917">
      <w:pPr>
        <w:snapToGrid w:val="0"/>
        <w:spacing w:line="320" w:lineRule="exact"/>
        <w:rPr>
          <w:bCs/>
          <w:sz w:val="21"/>
          <w:szCs w:val="21"/>
          <w:lang w:val="sv-SE"/>
        </w:rPr>
      </w:pPr>
    </w:p>
    <w:p w:rsidR="00B51917" w:rsidRPr="00971E37" w:rsidRDefault="00B51917" w:rsidP="00B51917">
      <w:pPr>
        <w:snapToGrid w:val="0"/>
        <w:spacing w:line="320" w:lineRule="exact"/>
        <w:rPr>
          <w:bCs/>
          <w:sz w:val="21"/>
          <w:szCs w:val="21"/>
          <w:lang w:val="sv-SE"/>
        </w:rPr>
      </w:pPr>
      <w:r w:rsidRPr="00971E37">
        <w:rPr>
          <w:bCs/>
          <w:sz w:val="21"/>
          <w:szCs w:val="21"/>
          <w:lang w:val="sv-SE"/>
        </w:rPr>
        <w:t xml:space="preserve">Mer information återfinns på </w:t>
      </w:r>
      <w:hyperlink r:id="rId8" w:history="1">
        <w:r w:rsidRPr="00971E37">
          <w:rPr>
            <w:rStyle w:val="Hyperlink"/>
            <w:bCs/>
            <w:sz w:val="21"/>
            <w:lang w:val="sv-SE"/>
          </w:rPr>
          <w:t>www.hankooktire-mediacenter.com</w:t>
        </w:r>
      </w:hyperlink>
      <w:r w:rsidRPr="00971E37">
        <w:rPr>
          <w:bCs/>
          <w:sz w:val="21"/>
          <w:szCs w:val="21"/>
          <w:lang w:val="sv-SE"/>
        </w:rPr>
        <w:t xml:space="preserve"> eller </w:t>
      </w:r>
      <w:hyperlink r:id="rId9" w:history="1">
        <w:r w:rsidRPr="00971E37">
          <w:rPr>
            <w:rStyle w:val="Hyperlink"/>
            <w:bCs/>
            <w:sz w:val="21"/>
            <w:lang w:val="sv-SE"/>
          </w:rPr>
          <w:t>www.hankooktire.com</w:t>
        </w:r>
      </w:hyperlink>
    </w:p>
    <w:p w:rsidR="00AD4DFF" w:rsidRPr="00971E37" w:rsidRDefault="00AD4DFF" w:rsidP="00AD4DFF">
      <w:pPr>
        <w:ind w:left="142"/>
        <w:rPr>
          <w:rFonts w:eastAsia="Malgun Gothic"/>
          <w:sz w:val="21"/>
          <w:szCs w:val="21"/>
          <w:lang w:val="sv-SE"/>
        </w:rPr>
      </w:pPr>
    </w:p>
    <w:p w:rsidR="00653AB5" w:rsidRPr="00971E37" w:rsidRDefault="00653AB5" w:rsidP="00AD4DF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206707" w:rsidRPr="00E62375" w:rsidTr="00795A24">
        <w:tc>
          <w:tcPr>
            <w:tcW w:w="9437" w:type="dxa"/>
            <w:gridSpan w:val="4"/>
            <w:shd w:val="clear" w:color="auto" w:fill="F2F2F2"/>
          </w:tcPr>
          <w:p w:rsidR="00206707" w:rsidRPr="00971E37" w:rsidRDefault="00BD4E63" w:rsidP="00795A24">
            <w:pPr>
              <w:spacing w:line="320" w:lineRule="exact"/>
              <w:rPr>
                <w:b/>
                <w:bCs/>
                <w:sz w:val="21"/>
                <w:szCs w:val="21"/>
                <w:u w:val="single"/>
                <w:lang w:val="sv-SE"/>
              </w:rPr>
            </w:pPr>
            <w:r>
              <w:rPr>
                <w:b/>
                <w:bCs/>
                <w:sz w:val="21"/>
                <w:szCs w:val="21"/>
                <w:u w:val="single"/>
                <w:lang w:val="sv-SE"/>
              </w:rPr>
              <w:t>Kontak</w:t>
            </w:r>
            <w:r w:rsidR="00AD4DFF" w:rsidRPr="00971E37">
              <w:rPr>
                <w:b/>
                <w:bCs/>
                <w:sz w:val="21"/>
                <w:szCs w:val="21"/>
                <w:u w:val="single"/>
                <w:lang w:val="sv-SE"/>
              </w:rPr>
              <w:t>t</w:t>
            </w:r>
            <w:r w:rsidR="00206707" w:rsidRPr="00971E37">
              <w:rPr>
                <w:b/>
                <w:bCs/>
                <w:sz w:val="21"/>
                <w:szCs w:val="21"/>
                <w:u w:val="single"/>
                <w:lang w:val="sv-SE"/>
              </w:rPr>
              <w:t>:</w:t>
            </w:r>
          </w:p>
          <w:p w:rsidR="00206707" w:rsidRPr="00971E37" w:rsidRDefault="00206707" w:rsidP="00795A24">
            <w:pPr>
              <w:spacing w:line="320" w:lineRule="exact"/>
              <w:rPr>
                <w:sz w:val="16"/>
                <w:szCs w:val="16"/>
                <w:lang w:val="sv-SE"/>
              </w:rPr>
            </w:pPr>
            <w:r w:rsidRPr="00971E37">
              <w:rPr>
                <w:b/>
                <w:bCs/>
                <w:sz w:val="16"/>
                <w:szCs w:val="16"/>
                <w:lang w:val="sv-SE"/>
              </w:rPr>
              <w:t xml:space="preserve">Hankook Tire Sweden AB | </w:t>
            </w:r>
            <w:r w:rsidRPr="00971E37">
              <w:rPr>
                <w:sz w:val="16"/>
                <w:szCs w:val="16"/>
                <w:lang w:val="sv-SE"/>
              </w:rPr>
              <w:t xml:space="preserve">Kanalvägen 12  </w:t>
            </w:r>
            <w:r w:rsidRPr="00971E37">
              <w:rPr>
                <w:b/>
                <w:bCs/>
                <w:sz w:val="16"/>
                <w:szCs w:val="16"/>
                <w:lang w:val="sv-SE"/>
              </w:rPr>
              <w:t xml:space="preserve">| </w:t>
            </w:r>
            <w:r w:rsidRPr="00971E37">
              <w:rPr>
                <w:sz w:val="16"/>
                <w:szCs w:val="16"/>
                <w:lang w:val="sv-SE"/>
              </w:rPr>
              <w:t xml:space="preserve">194 61 Upplands-Väsby </w:t>
            </w:r>
            <w:r w:rsidRPr="00971E37">
              <w:rPr>
                <w:b/>
                <w:bCs/>
                <w:sz w:val="16"/>
                <w:szCs w:val="16"/>
                <w:lang w:val="sv-SE"/>
              </w:rPr>
              <w:t xml:space="preserve">| </w:t>
            </w:r>
            <w:r w:rsidRPr="00971E37">
              <w:rPr>
                <w:sz w:val="16"/>
                <w:szCs w:val="16"/>
                <w:lang w:val="sv-SE"/>
              </w:rPr>
              <w:t>Sverige</w:t>
            </w:r>
          </w:p>
          <w:p w:rsidR="00206707" w:rsidRPr="00971E37" w:rsidRDefault="00206707" w:rsidP="00795A24">
            <w:pPr>
              <w:spacing w:line="200" w:lineRule="exact"/>
              <w:rPr>
                <w:sz w:val="21"/>
                <w:szCs w:val="21"/>
                <w:u w:val="single"/>
                <w:lang w:val="sv-SE"/>
              </w:rPr>
            </w:pPr>
          </w:p>
        </w:tc>
      </w:tr>
      <w:tr w:rsidR="00206707" w:rsidRPr="00E62375" w:rsidTr="00795A24">
        <w:tc>
          <w:tcPr>
            <w:tcW w:w="2903" w:type="dxa"/>
            <w:shd w:val="clear" w:color="auto" w:fill="F2F2F2"/>
          </w:tcPr>
          <w:p w:rsidR="00206707" w:rsidRPr="00971E37" w:rsidRDefault="00206707" w:rsidP="00795A24">
            <w:pPr>
              <w:spacing w:line="200" w:lineRule="exact"/>
              <w:rPr>
                <w:b/>
                <w:snapToGrid w:val="0"/>
                <w:sz w:val="16"/>
                <w:szCs w:val="16"/>
                <w:lang w:val="sv-SE"/>
              </w:rPr>
            </w:pPr>
            <w:r w:rsidRPr="00971E37">
              <w:rPr>
                <w:b/>
                <w:snapToGrid w:val="0"/>
                <w:sz w:val="16"/>
                <w:szCs w:val="16"/>
                <w:lang w:val="sv-SE"/>
              </w:rPr>
              <w:t>Christine Silfversparre</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Marknadschef</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tel.: +46 (0) 733 251 539</w:t>
            </w:r>
          </w:p>
          <w:p w:rsidR="00206707" w:rsidRPr="00971E37" w:rsidRDefault="008A03BD" w:rsidP="00795A24">
            <w:pPr>
              <w:rPr>
                <w:snapToGrid w:val="0"/>
                <w:sz w:val="16"/>
                <w:szCs w:val="16"/>
                <w:lang w:val="sv-SE"/>
              </w:rPr>
            </w:pPr>
            <w:hyperlink r:id="rId10" w:history="1">
              <w:r w:rsidR="00206707" w:rsidRPr="00971E37">
                <w:rPr>
                  <w:rStyle w:val="Hyperlink"/>
                  <w:snapToGrid w:val="0"/>
                  <w:sz w:val="16"/>
                  <w:lang w:val="sv-SE"/>
                </w:rPr>
                <w:t>christine.silfversparre@hankooktire.se</w:t>
              </w:r>
            </w:hyperlink>
          </w:p>
          <w:p w:rsidR="00206707" w:rsidRPr="00971E37" w:rsidRDefault="00206707" w:rsidP="00795A24">
            <w:pPr>
              <w:spacing w:line="200" w:lineRule="exact"/>
              <w:rPr>
                <w:snapToGrid w:val="0"/>
                <w:sz w:val="16"/>
                <w:szCs w:val="16"/>
                <w:lang w:val="sv-SE"/>
              </w:rPr>
            </w:pPr>
          </w:p>
        </w:tc>
        <w:tc>
          <w:tcPr>
            <w:tcW w:w="1815" w:type="dxa"/>
            <w:shd w:val="clear" w:color="auto" w:fill="F2F2F2"/>
          </w:tcPr>
          <w:p w:rsidR="00206707" w:rsidRPr="00971E37" w:rsidRDefault="00206707" w:rsidP="00795A24">
            <w:pPr>
              <w:spacing w:line="200" w:lineRule="exact"/>
              <w:rPr>
                <w:color w:val="0070C0"/>
                <w:sz w:val="21"/>
                <w:szCs w:val="21"/>
                <w:lang w:val="sv-SE"/>
              </w:rPr>
            </w:pPr>
          </w:p>
        </w:tc>
        <w:tc>
          <w:tcPr>
            <w:tcW w:w="2359" w:type="dxa"/>
            <w:shd w:val="clear" w:color="auto" w:fill="F2F2F2"/>
          </w:tcPr>
          <w:p w:rsidR="00206707" w:rsidRPr="00971E37" w:rsidRDefault="00206707" w:rsidP="00795A24">
            <w:pPr>
              <w:spacing w:line="200" w:lineRule="exact"/>
              <w:rPr>
                <w:sz w:val="21"/>
                <w:szCs w:val="21"/>
                <w:lang w:val="sv-SE"/>
              </w:rPr>
            </w:pPr>
          </w:p>
        </w:tc>
        <w:tc>
          <w:tcPr>
            <w:tcW w:w="2360" w:type="dxa"/>
            <w:shd w:val="clear" w:color="auto" w:fill="F2F2F2"/>
          </w:tcPr>
          <w:p w:rsidR="00206707" w:rsidRPr="00971E37" w:rsidRDefault="00206707" w:rsidP="00795A24">
            <w:pPr>
              <w:spacing w:line="200" w:lineRule="exact"/>
              <w:rPr>
                <w:sz w:val="21"/>
                <w:szCs w:val="21"/>
                <w:lang w:val="sv-SE"/>
              </w:rPr>
            </w:pPr>
          </w:p>
        </w:tc>
      </w:tr>
      <w:tr w:rsidR="00206707" w:rsidRPr="00E62375" w:rsidTr="00795A24">
        <w:trPr>
          <w:trHeight w:val="889"/>
        </w:trPr>
        <w:tc>
          <w:tcPr>
            <w:tcW w:w="2903" w:type="dxa"/>
            <w:shd w:val="clear" w:color="auto" w:fill="F2F2F2"/>
          </w:tcPr>
          <w:p w:rsidR="00206707" w:rsidRPr="00971E37" w:rsidRDefault="00206707" w:rsidP="00795A24">
            <w:pPr>
              <w:spacing w:line="200" w:lineRule="exact"/>
              <w:rPr>
                <w:sz w:val="16"/>
                <w:szCs w:val="16"/>
                <w:lang w:val="sv-SE"/>
              </w:rPr>
            </w:pPr>
          </w:p>
        </w:tc>
        <w:tc>
          <w:tcPr>
            <w:tcW w:w="1815" w:type="dxa"/>
            <w:shd w:val="clear" w:color="auto" w:fill="F2F2F2"/>
          </w:tcPr>
          <w:p w:rsidR="00206707" w:rsidRPr="00971E37" w:rsidRDefault="00206707" w:rsidP="00795A24">
            <w:pPr>
              <w:spacing w:line="200" w:lineRule="exact"/>
              <w:rPr>
                <w:b/>
                <w:sz w:val="16"/>
                <w:szCs w:val="16"/>
                <w:lang w:val="sv-SE"/>
              </w:rPr>
            </w:pPr>
          </w:p>
        </w:tc>
        <w:tc>
          <w:tcPr>
            <w:tcW w:w="4719" w:type="dxa"/>
            <w:gridSpan w:val="2"/>
            <w:shd w:val="clear" w:color="auto" w:fill="F2F2F2"/>
          </w:tcPr>
          <w:p w:rsidR="00206707" w:rsidRPr="00971E37" w:rsidRDefault="00206707" w:rsidP="00795A24">
            <w:pPr>
              <w:spacing w:line="200" w:lineRule="exact"/>
              <w:rPr>
                <w:snapToGrid w:val="0"/>
                <w:sz w:val="16"/>
                <w:szCs w:val="16"/>
                <w:lang w:val="sv-SE"/>
              </w:rPr>
            </w:pPr>
          </w:p>
        </w:tc>
      </w:tr>
    </w:tbl>
    <w:p w:rsidR="00206707" w:rsidRPr="00971E37" w:rsidRDefault="00206707" w:rsidP="00206707">
      <w:pPr>
        <w:rPr>
          <w:lang w:val="sv-SE"/>
        </w:rPr>
      </w:pPr>
    </w:p>
    <w:sectPr w:rsidR="00206707" w:rsidRPr="00971E37" w:rsidSect="00795A24">
      <w:headerReference w:type="default" r:id="rId11"/>
      <w:pgSz w:w="11906" w:h="16838"/>
      <w:pgMar w:top="1819"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BD" w:rsidRDefault="008A03BD">
      <w:r>
        <w:separator/>
      </w:r>
    </w:p>
  </w:endnote>
  <w:endnote w:type="continuationSeparator" w:id="0">
    <w:p w:rsidR="008A03BD" w:rsidRDefault="008A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BD" w:rsidRDefault="008A03BD">
      <w:r>
        <w:separator/>
      </w:r>
    </w:p>
  </w:footnote>
  <w:footnote w:type="continuationSeparator" w:id="0">
    <w:p w:rsidR="008A03BD" w:rsidRDefault="008A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F" w:rsidRDefault="00E62FA5">
    <w:pPr>
      <w:pStyle w:val="Kopfzeile"/>
    </w:pPr>
    <w:r w:rsidRPr="00E62FA5">
      <w:rPr>
        <w:noProof/>
        <w:lang w:val="sv-SE" w:eastAsia="sv-SE" w:bidi="ar-SA"/>
      </w:rPr>
      <w:drawing>
        <wp:inline distT="0" distB="0" distL="0" distR="0">
          <wp:extent cx="6120130" cy="894125"/>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75B02"/>
    <w:rsid w:val="00095792"/>
    <w:rsid w:val="000C22DF"/>
    <w:rsid w:val="00161B76"/>
    <w:rsid w:val="001910DC"/>
    <w:rsid w:val="00197D50"/>
    <w:rsid w:val="001C6726"/>
    <w:rsid w:val="00206707"/>
    <w:rsid w:val="002211B1"/>
    <w:rsid w:val="0025245C"/>
    <w:rsid w:val="002539C3"/>
    <w:rsid w:val="00262061"/>
    <w:rsid w:val="00267578"/>
    <w:rsid w:val="0027702D"/>
    <w:rsid w:val="00282890"/>
    <w:rsid w:val="00285B06"/>
    <w:rsid w:val="002941E6"/>
    <w:rsid w:val="002A6786"/>
    <w:rsid w:val="002E13F2"/>
    <w:rsid w:val="00356E08"/>
    <w:rsid w:val="00385964"/>
    <w:rsid w:val="0041379F"/>
    <w:rsid w:val="00414734"/>
    <w:rsid w:val="00426F42"/>
    <w:rsid w:val="0045155F"/>
    <w:rsid w:val="00487DBD"/>
    <w:rsid w:val="00491155"/>
    <w:rsid w:val="00493FD9"/>
    <w:rsid w:val="004D73C6"/>
    <w:rsid w:val="00506C6E"/>
    <w:rsid w:val="00526581"/>
    <w:rsid w:val="00544973"/>
    <w:rsid w:val="0054651E"/>
    <w:rsid w:val="00560F11"/>
    <w:rsid w:val="00566B39"/>
    <w:rsid w:val="00574570"/>
    <w:rsid w:val="005C0FCD"/>
    <w:rsid w:val="005C4F2C"/>
    <w:rsid w:val="005C5C7E"/>
    <w:rsid w:val="005E554A"/>
    <w:rsid w:val="00644751"/>
    <w:rsid w:val="00653AB5"/>
    <w:rsid w:val="006D3AA6"/>
    <w:rsid w:val="006F0AFB"/>
    <w:rsid w:val="007630A1"/>
    <w:rsid w:val="00765090"/>
    <w:rsid w:val="00783CA6"/>
    <w:rsid w:val="00795A24"/>
    <w:rsid w:val="007C22D8"/>
    <w:rsid w:val="007C64D8"/>
    <w:rsid w:val="00802490"/>
    <w:rsid w:val="008074C3"/>
    <w:rsid w:val="00832CA4"/>
    <w:rsid w:val="008539E7"/>
    <w:rsid w:val="00876107"/>
    <w:rsid w:val="008A03BD"/>
    <w:rsid w:val="008A0C72"/>
    <w:rsid w:val="008D7BB4"/>
    <w:rsid w:val="008E1A47"/>
    <w:rsid w:val="008E500F"/>
    <w:rsid w:val="00912584"/>
    <w:rsid w:val="00943EFF"/>
    <w:rsid w:val="00965238"/>
    <w:rsid w:val="00971E37"/>
    <w:rsid w:val="009A1525"/>
    <w:rsid w:val="009E224E"/>
    <w:rsid w:val="009F07F4"/>
    <w:rsid w:val="00A01ED6"/>
    <w:rsid w:val="00A41392"/>
    <w:rsid w:val="00A447EA"/>
    <w:rsid w:val="00A63032"/>
    <w:rsid w:val="00A8696C"/>
    <w:rsid w:val="00A90ABF"/>
    <w:rsid w:val="00A90FFC"/>
    <w:rsid w:val="00A940E9"/>
    <w:rsid w:val="00AA0439"/>
    <w:rsid w:val="00AA07DB"/>
    <w:rsid w:val="00AC1373"/>
    <w:rsid w:val="00AC3A6E"/>
    <w:rsid w:val="00AC748C"/>
    <w:rsid w:val="00AD4DFF"/>
    <w:rsid w:val="00AF0172"/>
    <w:rsid w:val="00B05BBF"/>
    <w:rsid w:val="00B476AB"/>
    <w:rsid w:val="00B51917"/>
    <w:rsid w:val="00B733C5"/>
    <w:rsid w:val="00B950F1"/>
    <w:rsid w:val="00BA5234"/>
    <w:rsid w:val="00BB47F1"/>
    <w:rsid w:val="00BD0A71"/>
    <w:rsid w:val="00BD2406"/>
    <w:rsid w:val="00BD4E63"/>
    <w:rsid w:val="00BE5867"/>
    <w:rsid w:val="00BE6F91"/>
    <w:rsid w:val="00BF5BAB"/>
    <w:rsid w:val="00C165C7"/>
    <w:rsid w:val="00C37176"/>
    <w:rsid w:val="00C57677"/>
    <w:rsid w:val="00C84544"/>
    <w:rsid w:val="00C90A23"/>
    <w:rsid w:val="00CA0ECB"/>
    <w:rsid w:val="00CC4E3E"/>
    <w:rsid w:val="00CD3C9C"/>
    <w:rsid w:val="00D7455A"/>
    <w:rsid w:val="00D75157"/>
    <w:rsid w:val="00D83D39"/>
    <w:rsid w:val="00D85616"/>
    <w:rsid w:val="00D968EB"/>
    <w:rsid w:val="00DA4CC7"/>
    <w:rsid w:val="00DB49A5"/>
    <w:rsid w:val="00DC1026"/>
    <w:rsid w:val="00E42CD9"/>
    <w:rsid w:val="00E52AA3"/>
    <w:rsid w:val="00E62375"/>
    <w:rsid w:val="00E62FA5"/>
    <w:rsid w:val="00E8151E"/>
    <w:rsid w:val="00E879CA"/>
    <w:rsid w:val="00EB4062"/>
    <w:rsid w:val="00EE5A02"/>
    <w:rsid w:val="00F06E92"/>
    <w:rsid w:val="00F102D9"/>
    <w:rsid w:val="00F10BE4"/>
    <w:rsid w:val="00F114E6"/>
    <w:rsid w:val="00F67B27"/>
    <w:rsid w:val="00F934D9"/>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B4933"/>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 w:type="paragraph" w:styleId="StandardWeb">
    <w:name w:val="Normal (Web)"/>
    <w:basedOn w:val="Standard"/>
    <w:uiPriority w:val="99"/>
    <w:unhideWhenUsed/>
    <w:rsid w:val="00A63032"/>
    <w:rPr>
      <w:sz w:val="24"/>
      <w:szCs w:val="24"/>
      <w:lang w:val="de-DE" w:eastAsia="zh-CN" w:bidi="ar-SA"/>
    </w:rPr>
  </w:style>
  <w:style w:type="paragraph" w:styleId="HTMLVorformatiert">
    <w:name w:val="HTML Preformatted"/>
    <w:basedOn w:val="Standard"/>
    <w:link w:val="HTMLVorformatiertZchn"/>
    <w:uiPriority w:val="99"/>
    <w:semiHidden/>
    <w:unhideWhenUsed/>
    <w:rsid w:val="00A63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lang w:val="de-DE" w:eastAsia="de-DE" w:bidi="ar-SA"/>
    </w:rPr>
  </w:style>
  <w:style w:type="character" w:customStyle="1" w:styleId="HTMLVorformatiertZchn">
    <w:name w:val="HTML Vorformatiert Zchn"/>
    <w:basedOn w:val="Absatz-Standardschriftart"/>
    <w:link w:val="HTMLVorformatiert"/>
    <w:uiPriority w:val="99"/>
    <w:semiHidden/>
    <w:rsid w:val="00A63032"/>
    <w:rPr>
      <w:rFonts w:ascii="Courier New" w:hAnsi="Courier New" w:cs="Courier New"/>
      <w:lang w:val="de-DE" w:eastAsia="de-DE" w:bidi="ar-SA"/>
    </w:rPr>
  </w:style>
  <w:style w:type="paragraph" w:styleId="Funotentext">
    <w:name w:val="footnote text"/>
    <w:basedOn w:val="Standard"/>
    <w:link w:val="FunotentextZchn"/>
    <w:uiPriority w:val="99"/>
    <w:semiHidden/>
    <w:unhideWhenUsed/>
    <w:rsid w:val="00A63032"/>
    <w:rPr>
      <w:lang w:val="de-DE" w:eastAsia="zh-CN" w:bidi="ar-SA"/>
    </w:rPr>
  </w:style>
  <w:style w:type="character" w:customStyle="1" w:styleId="FunotentextZchn">
    <w:name w:val="Fußnotentext Zchn"/>
    <w:basedOn w:val="Absatz-Standardschriftart"/>
    <w:link w:val="Funotentext"/>
    <w:uiPriority w:val="99"/>
    <w:semiHidden/>
    <w:rsid w:val="00A63032"/>
    <w:rPr>
      <w:color w:val="00000A"/>
      <w:lang w:val="de-DE" w:eastAsia="zh-CN" w:bidi="ar-SA"/>
    </w:rPr>
  </w:style>
  <w:style w:type="character" w:styleId="Funotenzeichen">
    <w:name w:val="footnote reference"/>
    <w:basedOn w:val="Absatz-Standardschriftart"/>
    <w:uiPriority w:val="99"/>
    <w:semiHidden/>
    <w:unhideWhenUsed/>
    <w:rsid w:val="00A63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66B5-B82B-4966-9167-79F729E6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4060</Characters>
  <Application>Microsoft Office Word</Application>
  <DocSecurity>0</DocSecurity>
  <Lines>33</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Andreas Lubitz</cp:lastModifiedBy>
  <cp:revision>5</cp:revision>
  <cp:lastPrinted>2017-11-17T13:17:00Z</cp:lastPrinted>
  <dcterms:created xsi:type="dcterms:W3CDTF">2019-03-22T14:05:00Z</dcterms:created>
  <dcterms:modified xsi:type="dcterms:W3CDTF">2019-03-24T10:39:00Z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