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E46" w:rsidRPr="001522E0" w:rsidRDefault="00E23E46" w:rsidP="006151D3">
      <w:pPr>
        <w:tabs>
          <w:tab w:val="left" w:pos="142"/>
        </w:tabs>
        <w:suppressAutoHyphens/>
        <w:wordWrap/>
        <w:autoSpaceDE/>
        <w:autoSpaceDN/>
        <w:spacing w:line="400" w:lineRule="exact"/>
        <w:jc w:val="center"/>
        <w:rPr>
          <w:rFonts w:asciiTheme="minorHAnsi" w:eastAsia="Times New Roman" w:hAnsiTheme="minorHAnsi" w:cs="Helvetica"/>
          <w:b/>
          <w:bCs/>
          <w:color w:val="FF6600"/>
          <w:kern w:val="0"/>
          <w:sz w:val="32"/>
          <w:szCs w:val="32"/>
          <w:lang w:eastAsia="zh-CN"/>
        </w:rPr>
      </w:pPr>
    </w:p>
    <w:p w:rsidR="0091627C" w:rsidRPr="002A1EB1" w:rsidRDefault="00AC3734" w:rsidP="006151D3">
      <w:pPr>
        <w:tabs>
          <w:tab w:val="left" w:pos="142"/>
        </w:tabs>
        <w:suppressAutoHyphens/>
        <w:wordWrap/>
        <w:autoSpaceDE/>
        <w:autoSpaceDN/>
        <w:spacing w:line="400" w:lineRule="exact"/>
        <w:jc w:val="center"/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</w:rPr>
      </w:pPr>
      <w:r w:rsidRPr="002A1EB1">
        <w:rPr>
          <w:rFonts w:ascii="Helvetica" w:hAnsi="Helvetica"/>
          <w:b/>
          <w:bCs/>
          <w:color w:val="FF6600"/>
          <w:sz w:val="32"/>
          <w:szCs w:val="32"/>
        </w:rPr>
        <w:t xml:space="preserve">Hankook Tire и Renault Sport Racing подписали договор о сотрудничестве в рамках Еврокубка Формулы-Рено </w:t>
      </w:r>
    </w:p>
    <w:p w:rsidR="00DD46A7" w:rsidRPr="002A1EB1" w:rsidRDefault="00DD46A7" w:rsidP="006151D3">
      <w:pPr>
        <w:pStyle w:val="StandardWeb"/>
        <w:spacing w:line="276" w:lineRule="auto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483D62" w:rsidRPr="002A1EB1" w:rsidRDefault="00AC3734" w:rsidP="006151D3">
      <w:pPr>
        <w:pStyle w:val="StandardWeb"/>
        <w:spacing w:line="276" w:lineRule="auto"/>
        <w:rPr>
          <w:b/>
          <w:bCs/>
          <w:kern w:val="1"/>
          <w:sz w:val="22"/>
          <w:szCs w:val="22"/>
        </w:rPr>
      </w:pPr>
      <w:r w:rsidRPr="002A1EB1">
        <w:rPr>
          <w:b/>
          <w:bCs/>
          <w:sz w:val="22"/>
          <w:szCs w:val="22"/>
        </w:rPr>
        <w:t>Производитель шин Hankook заключил с компанией Renault Sport Racing договор о долгосрочном сотрудничестве в рамках Еврокубка Формулы-Рено начиная с 2019 года. Как эксклюзивный поставщик шин компания Hankook будет оснащать шинами Ventus Race (F200 Slick / Z217 Rain) болиды всех участников гонок на европейских трассах. Кроме того, в ходе сезона новички смогут выиграть комплекты гоночных шин Hankook и побороться за новую награду Hankook Trophy.</w:t>
      </w:r>
    </w:p>
    <w:p w:rsidR="00452923" w:rsidRPr="002A1EB1" w:rsidRDefault="007713C6" w:rsidP="004F7401">
      <w:pPr>
        <w:wordWrap/>
        <w:spacing w:line="320" w:lineRule="exact"/>
        <w:rPr>
          <w:rFonts w:ascii="Times New Roman"/>
          <w:snapToGrid w:val="0"/>
          <w:sz w:val="21"/>
          <w:szCs w:val="21"/>
        </w:rPr>
      </w:pPr>
      <w:r w:rsidRPr="002A1EB1">
        <w:rPr>
          <w:rFonts w:ascii="Times New Roman"/>
          <w:snapToGrid w:val="0"/>
          <w:sz w:val="21"/>
          <w:szCs w:val="21"/>
        </w:rPr>
        <w:t xml:space="preserve"> </w:t>
      </w:r>
    </w:p>
    <w:p w:rsidR="000F2FB2" w:rsidRPr="002A1EB1" w:rsidRDefault="00452923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 w:rsidRPr="002A1EB1">
        <w:rPr>
          <w:rFonts w:ascii="Times New Roman"/>
          <w:b/>
          <w:i/>
          <w:sz w:val="21"/>
          <w:szCs w:val="21"/>
        </w:rPr>
        <w:t>Ной-Изенбург, Германия, 1</w:t>
      </w:r>
      <w:r w:rsidR="006D0302" w:rsidRPr="006D0302">
        <w:rPr>
          <w:rFonts w:ascii="Times New Roman"/>
          <w:b/>
          <w:i/>
          <w:sz w:val="21"/>
          <w:szCs w:val="21"/>
        </w:rPr>
        <w:t>8</w:t>
      </w:r>
      <w:r w:rsidRPr="002A1EB1">
        <w:rPr>
          <w:rFonts w:ascii="Times New Roman"/>
          <w:b/>
          <w:i/>
          <w:sz w:val="21"/>
          <w:szCs w:val="21"/>
        </w:rPr>
        <w:t> декабря 2018 года</w:t>
      </w:r>
      <w:r w:rsidRPr="002A1EB1">
        <w:rPr>
          <w:rFonts w:ascii="Times New Roman"/>
          <w:sz w:val="21"/>
          <w:szCs w:val="21"/>
        </w:rPr>
        <w:t xml:space="preserve"> — Первый этап Еврокубка Формулы-Рено 2019 года, который пройдет на французском автодроме Поль Рикар, ознаменует собой начало сотрудничества между производителем шин премиум-класса Hankook и компанией Renault Sport Racing. Вместе с презентацией нового формульного болида Renault Sport Racing компания Hankook Tire будет представлена в качестве эксклюзивного поставщика шин Еврокубка Формулы-Рено. Благодаря этому сотрудничеству производитель шин будет представлен на самых престижных европейских автодромах в рамках этой гоночной серии. К ним относятся, в частности, трассы в Сильверстоуне, Монце, Хоккенхайме и Монако. В гонках принимают участие десять разных команд. Каждая гонка длится 30 минут. В конце сезона награды получают три лучших пилота и команда, набравшая наибольшее количество очков. </w:t>
      </w:r>
    </w:p>
    <w:p w:rsidR="000F2FB2" w:rsidRPr="002A1EB1" w:rsidRDefault="000F2FB2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0F2FB2" w:rsidRPr="002A1EB1" w:rsidRDefault="004573B9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 w:rsidRPr="002A1EB1">
        <w:rPr>
          <w:rFonts w:ascii="Times New Roman"/>
          <w:sz w:val="21"/>
          <w:szCs w:val="21"/>
        </w:rPr>
        <w:t>Кроме того, молодые таланты сражаются за титул «Новичка года». В предстоящем сезоне все пилоты также поборются за награду Hankook Trophy. В каждой гонке молодые гонщики смогут выиграть гоночные шины Hankook, продемонстрировав свое мастерство на гоночной трассе.</w:t>
      </w:r>
    </w:p>
    <w:p w:rsidR="000F2FB2" w:rsidRPr="002A1EB1" w:rsidRDefault="000F2FB2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28506D" w:rsidRPr="002A1EB1" w:rsidRDefault="0028506D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 w:rsidRPr="002A1EB1">
        <w:rPr>
          <w:rFonts w:ascii="Times New Roman"/>
          <w:sz w:val="21"/>
          <w:szCs w:val="21"/>
        </w:rPr>
        <w:t>Манфред Зандбихлер, директор по автоспорту, подтверждает: «Мы очень рады началу долгосрочного сотрудничества с компанией Renault Sport Racing. Это еще один важный этап в расширении программы участия Hankook в европейском автоспорте. С 2019 года Hankook станет частью Формулы-Рено, и мы гордимся тем, что сможем поддерживать восходящие таланты вместе с автопроизводителем, который разделяет нашу философию».</w:t>
      </w:r>
    </w:p>
    <w:p w:rsidR="0028506D" w:rsidRPr="002A1EB1" w:rsidRDefault="0028506D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33450C" w:rsidRPr="002A1EB1" w:rsidRDefault="0033450C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 w:rsidRPr="002A1EB1">
        <w:rPr>
          <w:rFonts w:ascii="Times New Roman"/>
          <w:sz w:val="21"/>
          <w:szCs w:val="21"/>
        </w:rPr>
        <w:t>«Мы очень довольны подписанием договора о сотрудничестве с компанией Hankook. Renault Sport Racing и Hankook Tire разделяют одинаковые цели — мы хотим открывать новые таланты и поддерживать молодых гонщиков, создавая для них подходящие условия. Еврокубок Формулы-Рено является воплощением этой философии, и мы рады, что сможем воспользоваться богатым опытом Hankook в самых разных областях, после того как будет представлен наш новый болид. В этой младшей серии, а также в рамках международных чемпионатов молодые гонщики получают обширный и многогранный опыт. Теперь же благодаря нашим совместным усилиям им станет еще проще перейти из Формулы-Рено в элиту международного автоспорта, что полностью соответствует нашей миссии», — заверяет Бенуа Ножье, гоночный директор Renault Sport Racing.</w:t>
      </w:r>
    </w:p>
    <w:p w:rsidR="00075948" w:rsidRPr="002A1EB1" w:rsidRDefault="00075948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483D62" w:rsidRPr="006D0302" w:rsidRDefault="00483D62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732AE3" w:rsidRPr="006D0302" w:rsidRDefault="00732AE3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732AE3" w:rsidRPr="006D0302" w:rsidRDefault="00732AE3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732AE3" w:rsidRPr="006D0302" w:rsidRDefault="00732AE3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732AE3" w:rsidRPr="006D0302" w:rsidRDefault="00732AE3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732AE3" w:rsidRPr="006D0302" w:rsidRDefault="00732AE3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1522E0" w:rsidRDefault="001522E0" w:rsidP="001522E0">
      <w:pPr>
        <w:widowControl/>
        <w:tabs>
          <w:tab w:val="center" w:pos="4648"/>
        </w:tabs>
        <w:wordWrap/>
        <w:autoSpaceDE/>
        <w:jc w:val="center"/>
        <w:rPr>
          <w:rFonts w:ascii="Times New Roman"/>
          <w:snapToGrid w:val="0"/>
          <w:sz w:val="21"/>
        </w:rPr>
      </w:pPr>
    </w:p>
    <w:p w:rsidR="001522E0" w:rsidRPr="007B1F21" w:rsidRDefault="001522E0" w:rsidP="001522E0">
      <w:pPr>
        <w:widowControl/>
        <w:tabs>
          <w:tab w:val="center" w:pos="4648"/>
        </w:tabs>
        <w:wordWrap/>
        <w:autoSpaceDE/>
        <w:jc w:val="center"/>
        <w:rPr>
          <w:rFonts w:ascii="Times New Roman"/>
          <w:snapToGrid w:val="0"/>
          <w:sz w:val="21"/>
          <w:szCs w:val="21"/>
        </w:rPr>
      </w:pPr>
      <w:r w:rsidRPr="007B1F21">
        <w:rPr>
          <w:rFonts w:ascii="Times New Roman"/>
          <w:snapToGrid w:val="0"/>
          <w:sz w:val="21"/>
        </w:rPr>
        <w:t>###</w:t>
      </w:r>
    </w:p>
    <w:p w:rsidR="00141874" w:rsidRPr="004F7401" w:rsidRDefault="00141874" w:rsidP="00141874">
      <w:pPr>
        <w:wordWrap/>
        <w:spacing w:line="320" w:lineRule="exact"/>
        <w:rPr>
          <w:rFonts w:ascii="Times New Roman"/>
          <w:b/>
          <w:bCs/>
          <w:sz w:val="21"/>
          <w:szCs w:val="21"/>
        </w:rPr>
      </w:pPr>
      <w:r>
        <w:rPr>
          <w:rFonts w:ascii="Times New Roman"/>
          <w:b/>
          <w:sz w:val="21"/>
        </w:rPr>
        <w:t>О компании Hankook</w:t>
      </w:r>
    </w:p>
    <w:p w:rsidR="00141874" w:rsidRPr="004F7401" w:rsidRDefault="00141874" w:rsidP="00141874">
      <w:pPr>
        <w:wordWrap/>
        <w:spacing w:line="320" w:lineRule="exact"/>
        <w:rPr>
          <w:rFonts w:ascii="Times New Roman"/>
          <w:b/>
          <w:bCs/>
          <w:sz w:val="21"/>
          <w:szCs w:val="21"/>
        </w:rPr>
      </w:pPr>
    </w:p>
    <w:p w:rsidR="00141874" w:rsidRDefault="00141874" w:rsidP="00141874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  <w:r>
        <w:rPr>
          <w:rFonts w:ascii="Times New Roman" w:eastAsia="Calibri"/>
          <w:kern w:val="0"/>
          <w:sz w:val="21"/>
          <w:szCs w:val="21"/>
          <w:lang w:eastAsia="de-DE"/>
        </w:rPr>
        <w:t>Компания Hankook Tire на глобальном уровне выпускает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высококачественны</w:t>
      </w:r>
      <w:r>
        <w:rPr>
          <w:rFonts w:ascii="Times New Roman" w:eastAsia="Calibri"/>
          <w:kern w:val="0"/>
          <w:sz w:val="21"/>
          <w:szCs w:val="21"/>
          <w:lang w:eastAsia="de-DE"/>
        </w:rPr>
        <w:t>е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радиальны</w:t>
      </w:r>
      <w:r>
        <w:rPr>
          <w:rFonts w:ascii="Times New Roman" w:eastAsia="Calibri"/>
          <w:kern w:val="0"/>
          <w:sz w:val="21"/>
          <w:szCs w:val="21"/>
          <w:lang w:eastAsia="de-DE"/>
        </w:rPr>
        <w:t>е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шин</w:t>
      </w:r>
      <w:r>
        <w:rPr>
          <w:rFonts w:ascii="Times New Roman" w:eastAsia="Calibri"/>
          <w:kern w:val="0"/>
          <w:sz w:val="21"/>
          <w:szCs w:val="21"/>
          <w:lang w:eastAsia="de-DE"/>
        </w:rPr>
        <w:t>ы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:rsidR="00141874" w:rsidRPr="00280474" w:rsidRDefault="00141874" w:rsidP="00141874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</w:p>
    <w:p w:rsidR="00141874" w:rsidRDefault="00141874" w:rsidP="00141874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</w:t>
      </w:r>
      <w:r>
        <w:rPr>
          <w:rFonts w:ascii="Times New Roman" w:eastAsia="Calibri"/>
          <w:kern w:val="0"/>
          <w:sz w:val="21"/>
          <w:szCs w:val="21"/>
          <w:lang w:eastAsia="de-DE"/>
        </w:rPr>
        <w:t>Около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3000 сотрудников завода ежегодно  производят </w:t>
      </w:r>
      <w:r>
        <w:rPr>
          <w:rFonts w:ascii="Times New Roman" w:eastAsia="Calibri"/>
          <w:kern w:val="0"/>
          <w:sz w:val="21"/>
          <w:szCs w:val="21"/>
          <w:lang w:eastAsia="de-DE"/>
        </w:rPr>
        <w:t xml:space="preserve">до 19 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миллионов шин для легковых автомобилей, кроссоверов и легкогрузовых автомобилей. </w:t>
      </w:r>
    </w:p>
    <w:p w:rsidR="00141874" w:rsidRPr="00280474" w:rsidRDefault="00141874" w:rsidP="00141874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</w:p>
    <w:p w:rsidR="00141874" w:rsidRPr="00F22215" w:rsidRDefault="00141874" w:rsidP="00141874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  <w:r w:rsidRPr="00280474">
        <w:rPr>
          <w:rFonts w:ascii="Times New Roman" w:eastAsia="Calibri"/>
          <w:kern w:val="0"/>
          <w:sz w:val="21"/>
          <w:szCs w:val="21"/>
          <w:lang w:eastAsia="de-DE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</w:t>
      </w:r>
      <w:r>
        <w:rPr>
          <w:rFonts w:ascii="Times New Roman" w:eastAsia="Calibri"/>
          <w:kern w:val="0"/>
          <w:sz w:val="21"/>
          <w:szCs w:val="21"/>
          <w:lang w:eastAsia="de-DE"/>
        </w:rPr>
        <w:t xml:space="preserve"> </w:t>
      </w:r>
      <w:r w:rsidRPr="004069EA">
        <w:rPr>
          <w:rFonts w:ascii="Times New Roman" w:eastAsia="Calibri"/>
          <w:kern w:val="0"/>
          <w:sz w:val="21"/>
          <w:szCs w:val="21"/>
          <w:lang w:eastAsia="de-DE"/>
        </w:rPr>
        <w:t>в Великобритании, Венгрии, Германии, Испании, Италии, Нидерландах, Польше, России, Турции, Украине, Франции, Чехии и Швеции</w:t>
      </w:r>
      <w:r>
        <w:rPr>
          <w:rFonts w:ascii="Times New Roman" w:eastAsia="Calibri"/>
          <w:kern w:val="0"/>
          <w:sz w:val="21"/>
          <w:szCs w:val="21"/>
          <w:lang w:eastAsia="de-DE"/>
        </w:rPr>
        <w:t xml:space="preserve">. 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</w:t>
      </w:r>
      <w:r>
        <w:rPr>
          <w:rFonts w:ascii="Times New Roman" w:eastAsia="Calibri"/>
          <w:kern w:val="0"/>
          <w:sz w:val="21"/>
          <w:szCs w:val="21"/>
          <w:lang w:eastAsia="de-DE"/>
        </w:rPr>
        <w:t>порядка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</w:t>
      </w:r>
      <w:r w:rsidRPr="00F22215">
        <w:rPr>
          <w:rFonts w:ascii="Times New Roman" w:eastAsia="Calibri"/>
          <w:kern w:val="0"/>
          <w:sz w:val="21"/>
          <w:szCs w:val="21"/>
          <w:lang w:eastAsia="de-DE"/>
        </w:rPr>
        <w:t xml:space="preserve"> С 2016 года компания Hankook Tire представлена в престижном мировом индексе устойчивого развития Доу-Джонса (DJSI World).</w:t>
      </w:r>
    </w:p>
    <w:p w:rsidR="00141874" w:rsidRPr="00280474" w:rsidRDefault="00141874" w:rsidP="00141874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</w:p>
    <w:p w:rsidR="001522E0" w:rsidRPr="005B5007" w:rsidRDefault="00141874" w:rsidP="00141874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Чтобы получить более подробную информацию, посетите наш сайт </w:t>
      </w:r>
      <w:hyperlink r:id="rId7" w:history="1">
        <w:r w:rsidRPr="001B4C39">
          <w:rPr>
            <w:rStyle w:val="Hyperlink"/>
            <w:rFonts w:ascii="Times New Roman"/>
            <w:sz w:val="21"/>
            <w:szCs w:val="21"/>
          </w:rPr>
          <w:t>www.hankooktire-</w:t>
        </w:r>
        <w:r w:rsidRPr="001B4C39">
          <w:rPr>
            <w:rStyle w:val="Hyperlink"/>
            <w:rFonts w:ascii="Times New Roman"/>
            <w:sz w:val="21"/>
            <w:szCs w:val="21"/>
            <w:lang w:val="de-DE"/>
          </w:rPr>
          <w:t>mediacenter</w:t>
        </w:r>
        <w:r w:rsidRPr="001B4C39">
          <w:rPr>
            <w:rStyle w:val="Hyperlink"/>
            <w:rFonts w:ascii="Times New Roman"/>
            <w:sz w:val="21"/>
            <w:szCs w:val="21"/>
          </w:rPr>
          <w:t>.com</w:t>
        </w:r>
      </w:hyperlink>
      <w:r>
        <w:rPr>
          <w:rStyle w:val="Hyperlink"/>
          <w:rFonts w:ascii="Times New Roman"/>
          <w:sz w:val="21"/>
          <w:szCs w:val="21"/>
        </w:rPr>
        <w:t xml:space="preserve"> 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или </w:t>
      </w:r>
      <w:hyperlink r:id="rId8" w:history="1">
        <w:r w:rsidRPr="006C0B1C">
          <w:rPr>
            <w:rStyle w:val="Hyperlink"/>
            <w:rFonts w:ascii="Times New Roman" w:eastAsia="Calibri"/>
            <w:kern w:val="0"/>
            <w:sz w:val="21"/>
            <w:szCs w:val="21"/>
            <w:lang w:eastAsia="de-DE"/>
          </w:rPr>
          <w:t>www.hankooktire.ru</w:t>
        </w:r>
      </w:hyperlink>
      <w:bookmarkStart w:id="0" w:name="_GoBack"/>
      <w:bookmarkEnd w:id="0"/>
    </w:p>
    <w:p w:rsidR="001522E0" w:rsidRPr="00280474" w:rsidRDefault="001522E0" w:rsidP="001522E0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</w:p>
    <w:tbl>
      <w:tblPr>
        <w:tblStyle w:val="Tabellenraster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1522E0" w:rsidTr="008863DE">
        <w:tc>
          <w:tcPr>
            <w:tcW w:w="9437" w:type="dxa"/>
            <w:gridSpan w:val="4"/>
            <w:shd w:val="clear" w:color="auto" w:fill="F2F2F2" w:themeFill="background1" w:themeFillShade="F2"/>
          </w:tcPr>
          <w:p w:rsidR="001522E0" w:rsidRDefault="001522E0" w:rsidP="008863DE">
            <w:pPr>
              <w:spacing w:after="120"/>
              <w:rPr>
                <w:rFonts w:ascii="Times New Roman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imes New Roman"/>
                <w:b/>
                <w:sz w:val="21"/>
                <w:u w:val="single"/>
              </w:rPr>
              <w:t>Контактные данные:</w:t>
            </w:r>
          </w:p>
          <w:p w:rsidR="001522E0" w:rsidRDefault="001522E0" w:rsidP="008863DE">
            <w:pPr>
              <w:rPr>
                <w:rFonts w:ascii="Times New Roman"/>
                <w:sz w:val="16"/>
                <w:szCs w:val="16"/>
              </w:rPr>
            </w:pPr>
            <w:r w:rsidRPr="00505004">
              <w:rPr>
                <w:rFonts w:ascii="Times New Roman"/>
                <w:b/>
                <w:sz w:val="16"/>
              </w:rPr>
              <w:t>Hankook Tire Russia</w:t>
            </w:r>
            <w:r>
              <w:rPr>
                <w:rFonts w:ascii="Times New Roman"/>
                <w:b/>
                <w:sz w:val="16"/>
              </w:rPr>
              <w:t xml:space="preserve">| </w:t>
            </w:r>
            <w:r>
              <w:rPr>
                <w:rFonts w:ascii="Times New Roman"/>
                <w:sz w:val="16"/>
              </w:rPr>
              <w:t xml:space="preserve">Ленинградский проспект, д. 72 корп. 1, </w:t>
            </w:r>
            <w:r w:rsidRPr="00505004">
              <w:rPr>
                <w:rFonts w:ascii="Times New Roman"/>
                <w:sz w:val="16"/>
              </w:rPr>
              <w:t>125315</w:t>
            </w:r>
            <w:r>
              <w:rPr>
                <w:rFonts w:ascii="Times New Roman"/>
                <w:sz w:val="16"/>
              </w:rPr>
              <w:t xml:space="preserve"> Москва</w:t>
            </w:r>
            <w:r>
              <w:rPr>
                <w:rFonts w:ascii="Times New Roman"/>
                <w:b/>
                <w:sz w:val="16"/>
              </w:rPr>
              <w:t xml:space="preserve"> | </w:t>
            </w:r>
            <w:r>
              <w:rPr>
                <w:rFonts w:ascii="Times New Roman"/>
                <w:sz w:val="16"/>
              </w:rPr>
              <w:t>Россия</w:t>
            </w:r>
          </w:p>
          <w:p w:rsidR="001522E0" w:rsidRDefault="001522E0" w:rsidP="008863DE">
            <w:pPr>
              <w:rPr>
                <w:rFonts w:ascii="Times New Roman"/>
                <w:sz w:val="21"/>
                <w:szCs w:val="21"/>
                <w:u w:val="single"/>
              </w:rPr>
            </w:pPr>
          </w:p>
        </w:tc>
      </w:tr>
      <w:tr w:rsidR="001522E0" w:rsidTr="008863DE">
        <w:tc>
          <w:tcPr>
            <w:tcW w:w="2359" w:type="dxa"/>
            <w:shd w:val="clear" w:color="auto" w:fill="F2F2F2" w:themeFill="background1" w:themeFillShade="F2"/>
          </w:tcPr>
          <w:p w:rsidR="001522E0" w:rsidRDefault="001522E0" w:rsidP="008863DE">
            <w:pPr>
              <w:rPr>
                <w:rFonts w:ascii="Times New Roman" w:eastAsia="Times New Roman"/>
                <w:b/>
                <w:snapToGrid w:val="0"/>
                <w:kern w:val="0"/>
                <w:sz w:val="16"/>
                <w:szCs w:val="20"/>
              </w:rPr>
            </w:pPr>
            <w:r>
              <w:rPr>
                <w:b/>
                <w:snapToGrid w:val="0"/>
                <w:sz w:val="16"/>
              </w:rPr>
              <w:t>Анастасия</w:t>
            </w:r>
            <w:r>
              <w:rPr>
                <w:b/>
                <w:snapToGrid w:val="0"/>
                <w:sz w:val="16"/>
              </w:rPr>
              <w:t xml:space="preserve"> </w:t>
            </w:r>
            <w:r>
              <w:rPr>
                <w:b/>
                <w:snapToGrid w:val="0"/>
                <w:sz w:val="16"/>
              </w:rPr>
              <w:t>Андриянова</w:t>
            </w:r>
          </w:p>
          <w:p w:rsidR="001522E0" w:rsidRPr="00505004" w:rsidRDefault="001522E0" w:rsidP="008863DE">
            <w:pPr>
              <w:rPr>
                <w:rFonts w:ascii="Times New Roman"/>
                <w:snapToGrid w:val="0"/>
                <w:sz w:val="16"/>
                <w:szCs w:val="16"/>
              </w:rPr>
            </w:pPr>
            <w:r>
              <w:rPr>
                <w:rFonts w:ascii="Times New Roman"/>
                <w:snapToGrid w:val="0"/>
                <w:sz w:val="16"/>
                <w:lang w:val="de-DE"/>
              </w:rPr>
              <w:t>PR</w:t>
            </w:r>
            <w:r w:rsidRPr="00505004">
              <w:rPr>
                <w:rFonts w:ascii="Times New Roman"/>
                <w:snapToGrid w:val="0"/>
                <w:sz w:val="16"/>
              </w:rPr>
              <w:t>-</w:t>
            </w:r>
            <w:r>
              <w:rPr>
                <w:rFonts w:ascii="Times New Roman"/>
                <w:snapToGrid w:val="0"/>
                <w:sz w:val="16"/>
              </w:rPr>
              <w:t>менеджер</w:t>
            </w:r>
          </w:p>
          <w:p w:rsidR="001522E0" w:rsidRPr="00863AD5" w:rsidRDefault="001522E0" w:rsidP="008863DE">
            <w:pPr>
              <w:rPr>
                <w:rFonts w:ascii="Times New Roman"/>
                <w:snapToGrid w:val="0"/>
                <w:sz w:val="16"/>
              </w:rPr>
            </w:pPr>
            <w:r w:rsidRPr="00863AD5">
              <w:rPr>
                <w:rFonts w:ascii="Times New Roman"/>
                <w:snapToGrid w:val="0"/>
                <w:sz w:val="16"/>
              </w:rPr>
              <w:t>Тел.: +7 (495) 268-0100</w:t>
            </w:r>
          </w:p>
          <w:p w:rsidR="001522E0" w:rsidRDefault="00141874" w:rsidP="008863DE">
            <w:pPr>
              <w:rPr>
                <w:rFonts w:ascii="Times New Roman"/>
                <w:snapToGrid w:val="0"/>
                <w:sz w:val="16"/>
                <w:szCs w:val="16"/>
              </w:rPr>
            </w:pPr>
            <w:hyperlink r:id="rId9" w:history="1">
              <w:r w:rsidR="001522E0" w:rsidRPr="00840B81">
                <w:rPr>
                  <w:rStyle w:val="Hyperlink"/>
                  <w:rFonts w:ascii="Times New Roman"/>
                  <w:snapToGrid w:val="0"/>
                  <w:sz w:val="16"/>
                  <w:lang w:val="de-DE"/>
                </w:rPr>
                <w:t>pr</w:t>
              </w:r>
              <w:r w:rsidR="001522E0" w:rsidRPr="00840B81">
                <w:rPr>
                  <w:rStyle w:val="Hyperlink"/>
                  <w:rFonts w:ascii="Times New Roman"/>
                  <w:snapToGrid w:val="0"/>
                  <w:sz w:val="16"/>
                </w:rPr>
                <w:t>@h</w:t>
              </w:r>
              <w:r w:rsidR="001522E0" w:rsidRPr="00840B81">
                <w:rPr>
                  <w:rStyle w:val="Hyperlink"/>
                  <w:rFonts w:ascii="Times New Roman"/>
                  <w:snapToGrid w:val="0"/>
                  <w:sz w:val="16"/>
                  <w:lang w:val="de-DE"/>
                </w:rPr>
                <w:t>kmoscow.ru</w:t>
              </w:r>
            </w:hyperlink>
          </w:p>
          <w:p w:rsidR="001522E0" w:rsidRDefault="001522E0" w:rsidP="008863DE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1522E0" w:rsidRPr="00CC5CB1" w:rsidRDefault="001522E0" w:rsidP="008863DE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1522E0" w:rsidRDefault="001522E0" w:rsidP="008863DE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:rsidR="001522E0" w:rsidRDefault="001522E0" w:rsidP="008863DE">
            <w:pPr>
              <w:rPr>
                <w:rFonts w:ascii="Times New Roman"/>
                <w:sz w:val="21"/>
                <w:szCs w:val="21"/>
              </w:rPr>
            </w:pPr>
          </w:p>
        </w:tc>
      </w:tr>
    </w:tbl>
    <w:p w:rsidR="001522E0" w:rsidRPr="005D4243" w:rsidRDefault="001522E0" w:rsidP="001522E0">
      <w:pPr>
        <w:wordWrap/>
        <w:spacing w:line="320" w:lineRule="exact"/>
      </w:pPr>
    </w:p>
    <w:p w:rsidR="001522E0" w:rsidRPr="007B1F21" w:rsidRDefault="001522E0" w:rsidP="001522E0">
      <w:pPr>
        <w:rPr>
          <w:rFonts w:ascii="Times New Roman"/>
          <w:b/>
          <w:bCs/>
          <w:sz w:val="21"/>
          <w:szCs w:val="21"/>
        </w:rPr>
      </w:pPr>
    </w:p>
    <w:p w:rsidR="00732AE3" w:rsidRPr="002A1EB1" w:rsidRDefault="00732AE3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val="de-DE" w:eastAsia="de-DE"/>
        </w:rPr>
      </w:pPr>
    </w:p>
    <w:sectPr w:rsidR="00732AE3" w:rsidRPr="002A1EB1" w:rsidSect="00CF776C">
      <w:headerReference w:type="default" r:id="rId10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168" w:rsidRDefault="00E33168" w:rsidP="002368D6">
      <w:r>
        <w:separator/>
      </w:r>
    </w:p>
  </w:endnote>
  <w:endnote w:type="continuationSeparator" w:id="0">
    <w:p w:rsidR="00E33168" w:rsidRDefault="00E33168" w:rsidP="002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168" w:rsidRDefault="00E33168" w:rsidP="002368D6">
      <w:r>
        <w:separator/>
      </w:r>
    </w:p>
  </w:footnote>
  <w:footnote w:type="continuationSeparator" w:id="0">
    <w:p w:rsidR="00E33168" w:rsidRDefault="00E33168" w:rsidP="0023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3E" w:rsidRDefault="00E23E46">
    <w:pPr>
      <w:pStyle w:val="Kopfzeile"/>
    </w:pPr>
    <w:r>
      <w:rPr>
        <w:noProof/>
        <w:lang w:eastAsia="ru-RU"/>
      </w:rPr>
      <w:drawing>
        <wp:inline distT="0" distB="0" distL="0" distR="0" wp14:anchorId="62542EE2" wp14:editId="52978338">
          <wp:extent cx="5895975" cy="609600"/>
          <wp:effectExtent l="0" t="0" r="9525" b="0"/>
          <wp:docPr id="2" name="Grafik 2" descr="Y:\1_Team Admin\2018_HK_euhq_letterhead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1_Team Admin\2018_HK_euhq_letterhead_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6AA7"/>
    <w:rsid w:val="0000707C"/>
    <w:rsid w:val="00022E4A"/>
    <w:rsid w:val="000357E0"/>
    <w:rsid w:val="000403E1"/>
    <w:rsid w:val="000569F9"/>
    <w:rsid w:val="000677FD"/>
    <w:rsid w:val="00075948"/>
    <w:rsid w:val="00080722"/>
    <w:rsid w:val="000A4D2B"/>
    <w:rsid w:val="000B759B"/>
    <w:rsid w:val="000C1971"/>
    <w:rsid w:val="000C7312"/>
    <w:rsid w:val="000F2FB2"/>
    <w:rsid w:val="000F3772"/>
    <w:rsid w:val="00104CBA"/>
    <w:rsid w:val="001059CC"/>
    <w:rsid w:val="00106E8B"/>
    <w:rsid w:val="001156DB"/>
    <w:rsid w:val="001175FC"/>
    <w:rsid w:val="00121705"/>
    <w:rsid w:val="00125376"/>
    <w:rsid w:val="00126911"/>
    <w:rsid w:val="00130EA4"/>
    <w:rsid w:val="00136636"/>
    <w:rsid w:val="00141874"/>
    <w:rsid w:val="001520CC"/>
    <w:rsid w:val="001522E0"/>
    <w:rsid w:val="001641C4"/>
    <w:rsid w:val="00166946"/>
    <w:rsid w:val="00172B44"/>
    <w:rsid w:val="001C0514"/>
    <w:rsid w:val="001C640E"/>
    <w:rsid w:val="001E1580"/>
    <w:rsid w:val="001F43A2"/>
    <w:rsid w:val="002156E3"/>
    <w:rsid w:val="002174BD"/>
    <w:rsid w:val="002304FF"/>
    <w:rsid w:val="002368D6"/>
    <w:rsid w:val="00244A9D"/>
    <w:rsid w:val="00246CF1"/>
    <w:rsid w:val="00247674"/>
    <w:rsid w:val="002639E5"/>
    <w:rsid w:val="00272260"/>
    <w:rsid w:val="00273CE2"/>
    <w:rsid w:val="00275CBD"/>
    <w:rsid w:val="0027694E"/>
    <w:rsid w:val="0028434D"/>
    <w:rsid w:val="0028506D"/>
    <w:rsid w:val="002906AC"/>
    <w:rsid w:val="002A1EB1"/>
    <w:rsid w:val="002D0027"/>
    <w:rsid w:val="002D0BCF"/>
    <w:rsid w:val="002D4C19"/>
    <w:rsid w:val="002D6A14"/>
    <w:rsid w:val="00323A61"/>
    <w:rsid w:val="003263EC"/>
    <w:rsid w:val="0033450C"/>
    <w:rsid w:val="0036385E"/>
    <w:rsid w:val="0039757D"/>
    <w:rsid w:val="003A1B28"/>
    <w:rsid w:val="003A4F30"/>
    <w:rsid w:val="003A5934"/>
    <w:rsid w:val="003C4B3B"/>
    <w:rsid w:val="003F2CAB"/>
    <w:rsid w:val="00403A7E"/>
    <w:rsid w:val="00412617"/>
    <w:rsid w:val="00435A91"/>
    <w:rsid w:val="00451346"/>
    <w:rsid w:val="0045212D"/>
    <w:rsid w:val="00452923"/>
    <w:rsid w:val="004573B9"/>
    <w:rsid w:val="00483D62"/>
    <w:rsid w:val="00483F60"/>
    <w:rsid w:val="004A13A1"/>
    <w:rsid w:val="004A55D7"/>
    <w:rsid w:val="004A5EA7"/>
    <w:rsid w:val="004A6C4D"/>
    <w:rsid w:val="004B3592"/>
    <w:rsid w:val="004D442F"/>
    <w:rsid w:val="004D6BA4"/>
    <w:rsid w:val="004E5824"/>
    <w:rsid w:val="004F0B74"/>
    <w:rsid w:val="004F234F"/>
    <w:rsid w:val="004F7401"/>
    <w:rsid w:val="005024E7"/>
    <w:rsid w:val="00516B61"/>
    <w:rsid w:val="00532550"/>
    <w:rsid w:val="005505D7"/>
    <w:rsid w:val="005554A8"/>
    <w:rsid w:val="005571D1"/>
    <w:rsid w:val="00566A82"/>
    <w:rsid w:val="00572CD1"/>
    <w:rsid w:val="00573843"/>
    <w:rsid w:val="00576C08"/>
    <w:rsid w:val="0058071E"/>
    <w:rsid w:val="00582E94"/>
    <w:rsid w:val="00584C87"/>
    <w:rsid w:val="005854D8"/>
    <w:rsid w:val="00590A6E"/>
    <w:rsid w:val="00596428"/>
    <w:rsid w:val="005974F4"/>
    <w:rsid w:val="005A073F"/>
    <w:rsid w:val="005A4603"/>
    <w:rsid w:val="005C1CBC"/>
    <w:rsid w:val="005D4243"/>
    <w:rsid w:val="00607BDB"/>
    <w:rsid w:val="00615039"/>
    <w:rsid w:val="006151D3"/>
    <w:rsid w:val="00627B3B"/>
    <w:rsid w:val="00634139"/>
    <w:rsid w:val="00640731"/>
    <w:rsid w:val="00660681"/>
    <w:rsid w:val="00677B2D"/>
    <w:rsid w:val="00680980"/>
    <w:rsid w:val="00686A9A"/>
    <w:rsid w:val="0069141D"/>
    <w:rsid w:val="00693CD9"/>
    <w:rsid w:val="006A37EF"/>
    <w:rsid w:val="006B7770"/>
    <w:rsid w:val="006B7BC7"/>
    <w:rsid w:val="006C6322"/>
    <w:rsid w:val="006D0302"/>
    <w:rsid w:val="006D2984"/>
    <w:rsid w:val="006E7E3B"/>
    <w:rsid w:val="006F20E1"/>
    <w:rsid w:val="00716DFB"/>
    <w:rsid w:val="007227B7"/>
    <w:rsid w:val="00726605"/>
    <w:rsid w:val="00732AE3"/>
    <w:rsid w:val="00743C21"/>
    <w:rsid w:val="00747392"/>
    <w:rsid w:val="00767C61"/>
    <w:rsid w:val="007713C6"/>
    <w:rsid w:val="0077258D"/>
    <w:rsid w:val="0078169F"/>
    <w:rsid w:val="00784F92"/>
    <w:rsid w:val="007852D7"/>
    <w:rsid w:val="0078699C"/>
    <w:rsid w:val="00796392"/>
    <w:rsid w:val="007B327B"/>
    <w:rsid w:val="007B59A4"/>
    <w:rsid w:val="007C082D"/>
    <w:rsid w:val="007D42E7"/>
    <w:rsid w:val="007D4A39"/>
    <w:rsid w:val="007E736E"/>
    <w:rsid w:val="007F1F16"/>
    <w:rsid w:val="00801FC1"/>
    <w:rsid w:val="0082386D"/>
    <w:rsid w:val="008438E1"/>
    <w:rsid w:val="00853ED5"/>
    <w:rsid w:val="00855ACB"/>
    <w:rsid w:val="0086025E"/>
    <w:rsid w:val="00870838"/>
    <w:rsid w:val="008748B1"/>
    <w:rsid w:val="00874A23"/>
    <w:rsid w:val="00880B64"/>
    <w:rsid w:val="00885015"/>
    <w:rsid w:val="00892C37"/>
    <w:rsid w:val="00893EEA"/>
    <w:rsid w:val="008943DE"/>
    <w:rsid w:val="008A458F"/>
    <w:rsid w:val="008B7158"/>
    <w:rsid w:val="008C3161"/>
    <w:rsid w:val="008D0553"/>
    <w:rsid w:val="008D1233"/>
    <w:rsid w:val="008D670A"/>
    <w:rsid w:val="008E0376"/>
    <w:rsid w:val="008E087F"/>
    <w:rsid w:val="008E2FBD"/>
    <w:rsid w:val="008F4443"/>
    <w:rsid w:val="008F76CA"/>
    <w:rsid w:val="00906F4B"/>
    <w:rsid w:val="0091627C"/>
    <w:rsid w:val="00924B91"/>
    <w:rsid w:val="00941B3A"/>
    <w:rsid w:val="00967E72"/>
    <w:rsid w:val="00975D27"/>
    <w:rsid w:val="009D01E4"/>
    <w:rsid w:val="009D7367"/>
    <w:rsid w:val="009F32B5"/>
    <w:rsid w:val="00A0039D"/>
    <w:rsid w:val="00A04208"/>
    <w:rsid w:val="00A11262"/>
    <w:rsid w:val="00A2034F"/>
    <w:rsid w:val="00A22948"/>
    <w:rsid w:val="00A463AF"/>
    <w:rsid w:val="00A61C9E"/>
    <w:rsid w:val="00A6786A"/>
    <w:rsid w:val="00A76443"/>
    <w:rsid w:val="00A8023A"/>
    <w:rsid w:val="00A80B02"/>
    <w:rsid w:val="00A94ED9"/>
    <w:rsid w:val="00AB566F"/>
    <w:rsid w:val="00AC3734"/>
    <w:rsid w:val="00AD2458"/>
    <w:rsid w:val="00B03892"/>
    <w:rsid w:val="00B16A63"/>
    <w:rsid w:val="00B272E3"/>
    <w:rsid w:val="00B34A6F"/>
    <w:rsid w:val="00B34C53"/>
    <w:rsid w:val="00B45EAC"/>
    <w:rsid w:val="00B95BB0"/>
    <w:rsid w:val="00B96BD9"/>
    <w:rsid w:val="00BD139D"/>
    <w:rsid w:val="00BE4BCC"/>
    <w:rsid w:val="00BF1523"/>
    <w:rsid w:val="00BF2FF3"/>
    <w:rsid w:val="00BF30C3"/>
    <w:rsid w:val="00C0248F"/>
    <w:rsid w:val="00C02575"/>
    <w:rsid w:val="00C20AD4"/>
    <w:rsid w:val="00C212A0"/>
    <w:rsid w:val="00C21961"/>
    <w:rsid w:val="00C30BA1"/>
    <w:rsid w:val="00C470BD"/>
    <w:rsid w:val="00C54380"/>
    <w:rsid w:val="00C8095C"/>
    <w:rsid w:val="00C93BCB"/>
    <w:rsid w:val="00CA42AD"/>
    <w:rsid w:val="00CB6DD9"/>
    <w:rsid w:val="00CC5786"/>
    <w:rsid w:val="00CC57F7"/>
    <w:rsid w:val="00CC5CB1"/>
    <w:rsid w:val="00CC7E71"/>
    <w:rsid w:val="00CE4F0A"/>
    <w:rsid w:val="00CF0095"/>
    <w:rsid w:val="00CF09EB"/>
    <w:rsid w:val="00CF776C"/>
    <w:rsid w:val="00D0312D"/>
    <w:rsid w:val="00D23664"/>
    <w:rsid w:val="00D2602E"/>
    <w:rsid w:val="00D414A3"/>
    <w:rsid w:val="00D776E9"/>
    <w:rsid w:val="00D9110C"/>
    <w:rsid w:val="00DA6E12"/>
    <w:rsid w:val="00DB1A82"/>
    <w:rsid w:val="00DB210D"/>
    <w:rsid w:val="00DC4441"/>
    <w:rsid w:val="00DD0677"/>
    <w:rsid w:val="00DD46A7"/>
    <w:rsid w:val="00DE62C5"/>
    <w:rsid w:val="00DF417D"/>
    <w:rsid w:val="00DF5C21"/>
    <w:rsid w:val="00E056BF"/>
    <w:rsid w:val="00E07C7B"/>
    <w:rsid w:val="00E123ED"/>
    <w:rsid w:val="00E20E0B"/>
    <w:rsid w:val="00E23E46"/>
    <w:rsid w:val="00E33168"/>
    <w:rsid w:val="00E34121"/>
    <w:rsid w:val="00E408E1"/>
    <w:rsid w:val="00E439F0"/>
    <w:rsid w:val="00E44BC3"/>
    <w:rsid w:val="00E45E36"/>
    <w:rsid w:val="00E472A6"/>
    <w:rsid w:val="00E6047F"/>
    <w:rsid w:val="00E91B5E"/>
    <w:rsid w:val="00ED211C"/>
    <w:rsid w:val="00EE0B14"/>
    <w:rsid w:val="00EE2900"/>
    <w:rsid w:val="00EF0C8A"/>
    <w:rsid w:val="00EF22A6"/>
    <w:rsid w:val="00F00B7F"/>
    <w:rsid w:val="00F02D9D"/>
    <w:rsid w:val="00F24D01"/>
    <w:rsid w:val="00F40633"/>
    <w:rsid w:val="00F4706A"/>
    <w:rsid w:val="00F56973"/>
    <w:rsid w:val="00F60C6A"/>
    <w:rsid w:val="00F62028"/>
    <w:rsid w:val="00F654C0"/>
    <w:rsid w:val="00F75039"/>
    <w:rsid w:val="00F8253F"/>
    <w:rsid w:val="00F91443"/>
    <w:rsid w:val="00F91D3A"/>
    <w:rsid w:val="00F96A78"/>
    <w:rsid w:val="00FB0C2C"/>
    <w:rsid w:val="00FB63C7"/>
    <w:rsid w:val="00FC1C26"/>
    <w:rsid w:val="00FC62D2"/>
    <w:rsid w:val="00FD09F2"/>
    <w:rsid w:val="00FD518B"/>
    <w:rsid w:val="00FD7EC2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62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ru-RU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ru-RU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ru-RU" w:eastAsia="ko-KR"/>
    </w:rPr>
  </w:style>
  <w:style w:type="paragraph" w:styleId="StandardWeb">
    <w:name w:val="Normal (Web)"/>
    <w:basedOn w:val="Standard"/>
    <w:uiPriority w:val="99"/>
    <w:unhideWhenUsed/>
    <w:rsid w:val="006151D3"/>
    <w:pPr>
      <w:suppressAutoHyphens/>
      <w:wordWrap/>
      <w:autoSpaceDE/>
      <w:autoSpaceDN/>
    </w:pPr>
    <w:rPr>
      <w:rFonts w:ascii="Times New Roman" w:eastAsia="Times New Roman"/>
      <w:color w:val="00000A"/>
      <w:kern w:val="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kooktire-mediacent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@hkmoscow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2018-12-17T09:27:00Z</dcterms:created>
  <dcterms:modified xsi:type="dcterms:W3CDTF">2018-12-18T09:16:00Z</dcterms:modified>
</cp:coreProperties>
</file>