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D0" w:rsidRPr="00542D56" w:rsidRDefault="006A59D0" w:rsidP="002E676C">
      <w:pPr>
        <w:snapToGrid w:val="0"/>
        <w:ind w:rightChars="-15" w:right="-30"/>
        <w:jc w:val="center"/>
        <w:rPr>
          <w:rFonts w:ascii="Arial" w:eastAsia="Dotum" w:hAnsi="Arial" w:cs="Arial"/>
          <w:b/>
          <w:color w:val="FF6600"/>
          <w:sz w:val="32"/>
          <w:szCs w:val="32"/>
        </w:rPr>
      </w:pPr>
      <w:r w:rsidRPr="00542D56">
        <w:rPr>
          <w:rFonts w:ascii="Arial" w:eastAsia="Dotum" w:hAnsi="Arial" w:cs="Arial"/>
          <w:b/>
          <w:color w:val="FF6600"/>
          <w:sz w:val="32"/>
          <w:szCs w:val="32"/>
        </w:rPr>
        <w:t>Hankook Tire julkisti taloudelliset tuloksensa vuoden 2018 kolmannelta neljännekseltä</w:t>
      </w:r>
    </w:p>
    <w:p w:rsidR="002557F8" w:rsidRPr="00542D56" w:rsidRDefault="002557F8" w:rsidP="002E676C">
      <w:pPr>
        <w:snapToGrid w:val="0"/>
        <w:ind w:rightChars="-15" w:right="-30"/>
        <w:jc w:val="center"/>
        <w:rPr>
          <w:rFonts w:ascii="Arial" w:eastAsia="Dotum" w:hAnsi="Arial" w:cs="Arial"/>
          <w:b/>
          <w:color w:val="FF6600"/>
          <w:sz w:val="32"/>
          <w:szCs w:val="32"/>
        </w:rPr>
      </w:pPr>
    </w:p>
    <w:p w:rsidR="000F448B" w:rsidRPr="00F311A4" w:rsidRDefault="006A59D0" w:rsidP="002557F8">
      <w:pPr>
        <w:widowControl/>
        <w:wordWrap/>
        <w:autoSpaceDE/>
        <w:autoSpaceDN/>
        <w:snapToGrid w:val="0"/>
        <w:spacing w:line="276" w:lineRule="auto"/>
        <w:ind w:rightChars="-15" w:right="-30"/>
        <w:rPr>
          <w:rFonts w:ascii="Times New Roman" w:eastAsia="Dotum"/>
          <w:b/>
          <w:sz w:val="22"/>
          <w:szCs w:val="22"/>
        </w:rPr>
      </w:pPr>
      <w:r w:rsidRPr="00542D56">
        <w:rPr>
          <w:rFonts w:ascii="Times New Roman" w:eastAsia="Dotum"/>
          <w:b/>
          <w:color w:val="000000" w:themeColor="text1"/>
          <w:sz w:val="22"/>
          <w:szCs w:val="22"/>
        </w:rPr>
        <w:t xml:space="preserve">Hankook Tire ilmoitti vuoden 2018 </w:t>
      </w:r>
      <w:r w:rsidRPr="00F311A4">
        <w:rPr>
          <w:rFonts w:ascii="Times New Roman" w:eastAsia="Dotum"/>
          <w:b/>
          <w:sz w:val="22"/>
          <w:szCs w:val="22"/>
        </w:rPr>
        <w:t xml:space="preserve">kolmannen </w:t>
      </w:r>
      <w:r w:rsidR="000F448B" w:rsidRPr="00F311A4">
        <w:rPr>
          <w:rFonts w:ascii="Times New Roman" w:eastAsia="Dotum"/>
          <w:b/>
          <w:sz w:val="22"/>
          <w:szCs w:val="22"/>
        </w:rPr>
        <w:t>vuosi</w:t>
      </w:r>
      <w:r w:rsidRPr="00F311A4">
        <w:rPr>
          <w:rFonts w:ascii="Times New Roman" w:eastAsia="Dotum"/>
          <w:b/>
          <w:sz w:val="22"/>
          <w:szCs w:val="22"/>
        </w:rPr>
        <w:t xml:space="preserve">neljänneksen liikevaihtonsa olleen 1760 miljardia KRW ja käyttökatteen 184,6 miljardia KRW. </w:t>
      </w:r>
      <w:r w:rsidR="00EC7A86" w:rsidRPr="00F311A4">
        <w:rPr>
          <w:rFonts w:ascii="Times New Roman" w:eastAsia="Dotum"/>
          <w:b/>
          <w:sz w:val="22"/>
          <w:szCs w:val="22"/>
        </w:rPr>
        <w:t>Suurten vannekokojen</w:t>
      </w:r>
      <w:r w:rsidR="00E17105" w:rsidRPr="00F311A4">
        <w:rPr>
          <w:rFonts w:ascii="Times New Roman" w:eastAsia="Dotum"/>
          <w:b/>
          <w:sz w:val="22"/>
          <w:szCs w:val="22"/>
        </w:rPr>
        <w:t xml:space="preserve"> </w:t>
      </w:r>
      <w:r w:rsidR="00D67726" w:rsidRPr="00F311A4">
        <w:rPr>
          <w:rFonts w:ascii="Times New Roman" w:eastAsia="Dotum"/>
          <w:b/>
          <w:sz w:val="22"/>
          <w:szCs w:val="22"/>
        </w:rPr>
        <w:t>(yli</w:t>
      </w:r>
      <w:r w:rsidR="00E17105" w:rsidRPr="00F311A4">
        <w:rPr>
          <w:rFonts w:ascii="Times New Roman" w:eastAsia="Dotum"/>
          <w:b/>
          <w:sz w:val="22"/>
          <w:szCs w:val="22"/>
        </w:rPr>
        <w:t xml:space="preserve"> 17</w:t>
      </w:r>
      <w:r w:rsidR="00D67726" w:rsidRPr="00F311A4">
        <w:rPr>
          <w:rFonts w:ascii="Times New Roman" w:eastAsia="Dotum"/>
          <w:b/>
          <w:sz w:val="22"/>
          <w:szCs w:val="22"/>
        </w:rPr>
        <w:t>-tuumaisten</w:t>
      </w:r>
      <w:r w:rsidR="00E17105" w:rsidRPr="00F311A4">
        <w:rPr>
          <w:rFonts w:ascii="Times New Roman" w:eastAsia="Dotum"/>
          <w:b/>
          <w:sz w:val="22"/>
          <w:szCs w:val="22"/>
        </w:rPr>
        <w:t xml:space="preserve"> </w:t>
      </w:r>
      <w:r w:rsidR="00A74472" w:rsidRPr="00F311A4">
        <w:rPr>
          <w:rFonts w:ascii="Times New Roman" w:eastAsia="Dotum"/>
          <w:b/>
          <w:sz w:val="22"/>
          <w:szCs w:val="22"/>
        </w:rPr>
        <w:t xml:space="preserve">renkaiden) </w:t>
      </w:r>
      <w:r w:rsidR="00EC7A86" w:rsidRPr="00F311A4">
        <w:rPr>
          <w:rFonts w:ascii="Times New Roman" w:eastAsia="Dotum"/>
          <w:b/>
          <w:sz w:val="22"/>
          <w:szCs w:val="22"/>
        </w:rPr>
        <w:t xml:space="preserve">osuus kokonaismyynnistä oli 52 %. </w:t>
      </w:r>
      <w:r w:rsidR="00AD1CE3" w:rsidRPr="00F311A4">
        <w:rPr>
          <w:rFonts w:ascii="Times New Roman" w:eastAsia="Dotum"/>
          <w:b/>
          <w:sz w:val="22"/>
          <w:szCs w:val="22"/>
        </w:rPr>
        <w:t>Niiden myynti kasvoi</w:t>
      </w:r>
      <w:r w:rsidR="00EC7A86" w:rsidRPr="00F311A4">
        <w:rPr>
          <w:rFonts w:ascii="Times New Roman" w:eastAsia="Dotum"/>
          <w:b/>
          <w:sz w:val="22"/>
          <w:szCs w:val="22"/>
        </w:rPr>
        <w:t xml:space="preserve"> 4,5 % edellisen vuoden vastaavaan </w:t>
      </w:r>
      <w:r w:rsidR="000F448B" w:rsidRPr="00F311A4">
        <w:rPr>
          <w:rFonts w:ascii="Times New Roman" w:eastAsia="Dotum"/>
          <w:b/>
          <w:sz w:val="22"/>
          <w:szCs w:val="22"/>
        </w:rPr>
        <w:t>neljännekseen verrattuna, mikä vahvistaa</w:t>
      </w:r>
      <w:r w:rsidR="00EC7A86" w:rsidRPr="00F311A4">
        <w:rPr>
          <w:rFonts w:ascii="Times New Roman" w:eastAsia="Dotum"/>
          <w:b/>
          <w:sz w:val="22"/>
          <w:szCs w:val="22"/>
        </w:rPr>
        <w:t xml:space="preserve"> sekä H</w:t>
      </w:r>
      <w:r w:rsidR="00A74472" w:rsidRPr="00F311A4">
        <w:rPr>
          <w:rFonts w:ascii="Times New Roman" w:eastAsia="Dotum"/>
          <w:b/>
          <w:sz w:val="22"/>
          <w:szCs w:val="22"/>
        </w:rPr>
        <w:t xml:space="preserve">ankookin </w:t>
      </w:r>
      <w:r w:rsidR="00B708A3" w:rsidRPr="00F311A4">
        <w:rPr>
          <w:rFonts w:ascii="Times New Roman" w:eastAsia="Dotum"/>
          <w:b/>
          <w:sz w:val="22"/>
          <w:szCs w:val="22"/>
        </w:rPr>
        <w:t xml:space="preserve">huippulaatuisten </w:t>
      </w:r>
      <w:r w:rsidR="000F448B" w:rsidRPr="00F311A4">
        <w:rPr>
          <w:rFonts w:ascii="Times New Roman" w:eastAsia="Dotum"/>
          <w:b/>
          <w:sz w:val="22"/>
          <w:szCs w:val="22"/>
        </w:rPr>
        <w:t>tuotteiden asemaa</w:t>
      </w:r>
      <w:r w:rsidR="00BE59A1" w:rsidRPr="00F311A4">
        <w:rPr>
          <w:rFonts w:ascii="Times New Roman" w:eastAsia="Dotum"/>
          <w:b/>
          <w:sz w:val="22"/>
          <w:szCs w:val="22"/>
        </w:rPr>
        <w:t xml:space="preserve"> että yrityksen </w:t>
      </w:r>
      <w:r w:rsidR="00AD1CE3" w:rsidRPr="00F311A4">
        <w:rPr>
          <w:rFonts w:ascii="Times New Roman" w:eastAsia="Dotum"/>
          <w:b/>
          <w:sz w:val="22"/>
          <w:szCs w:val="22"/>
        </w:rPr>
        <w:t>tuote</w:t>
      </w:r>
      <w:r w:rsidR="00BE59A1" w:rsidRPr="00F311A4">
        <w:rPr>
          <w:rFonts w:ascii="Times New Roman" w:eastAsia="Dotum"/>
          <w:b/>
          <w:sz w:val="22"/>
          <w:szCs w:val="22"/>
        </w:rPr>
        <w:t>kuva</w:t>
      </w:r>
      <w:r w:rsidR="000F448B" w:rsidRPr="00F311A4">
        <w:rPr>
          <w:rFonts w:ascii="Times New Roman" w:eastAsia="Dotum"/>
          <w:b/>
          <w:sz w:val="22"/>
          <w:szCs w:val="22"/>
        </w:rPr>
        <w:t>a.</w:t>
      </w:r>
    </w:p>
    <w:p w:rsidR="00681D7C" w:rsidRPr="00F311A4" w:rsidRDefault="00681D7C" w:rsidP="002557F8">
      <w:pPr>
        <w:wordWrap/>
        <w:snapToGrid w:val="0"/>
        <w:spacing w:line="276" w:lineRule="auto"/>
        <w:ind w:left="1" w:rightChars="56" w:right="112" w:hanging="1"/>
        <w:rPr>
          <w:rFonts w:ascii="Times New Roman"/>
          <w:b/>
          <w:i/>
          <w:sz w:val="21"/>
          <w:szCs w:val="21"/>
        </w:rPr>
      </w:pPr>
    </w:p>
    <w:p w:rsidR="00316F13" w:rsidRPr="00F311A4" w:rsidRDefault="00836358" w:rsidP="002557F8">
      <w:pPr>
        <w:wordWrap/>
        <w:snapToGrid w:val="0"/>
        <w:spacing w:line="276" w:lineRule="auto"/>
        <w:ind w:left="1" w:rightChars="56" w:right="112" w:hanging="1"/>
        <w:rPr>
          <w:rFonts w:ascii="Times New Roman"/>
          <w:sz w:val="21"/>
          <w:szCs w:val="21"/>
        </w:rPr>
      </w:pPr>
      <w:r w:rsidRPr="00F311A4">
        <w:rPr>
          <w:rFonts w:ascii="Times New Roman"/>
          <w:b/>
          <w:i/>
          <w:sz w:val="21"/>
          <w:szCs w:val="21"/>
        </w:rPr>
        <w:t>S</w:t>
      </w:r>
      <w:r w:rsidR="00C019F2" w:rsidRPr="00F311A4">
        <w:rPr>
          <w:rFonts w:ascii="Times New Roman"/>
          <w:b/>
          <w:i/>
          <w:sz w:val="21"/>
          <w:szCs w:val="21"/>
        </w:rPr>
        <w:t>oul, Korea</w:t>
      </w:r>
      <w:r w:rsidR="002E676C" w:rsidRPr="00F311A4">
        <w:rPr>
          <w:rFonts w:ascii="Times New Roman"/>
          <w:b/>
          <w:i/>
          <w:sz w:val="21"/>
          <w:szCs w:val="21"/>
        </w:rPr>
        <w:t xml:space="preserve"> /</w:t>
      </w:r>
      <w:r w:rsidR="00313C4D" w:rsidRPr="00F311A4">
        <w:rPr>
          <w:rFonts w:ascii="Times New Roman"/>
          <w:b/>
          <w:i/>
          <w:sz w:val="21"/>
          <w:szCs w:val="21"/>
        </w:rPr>
        <w:t xml:space="preserve"> Neu-Isenburg, </w:t>
      </w:r>
      <w:r w:rsidRPr="00F311A4">
        <w:rPr>
          <w:rFonts w:ascii="Times New Roman"/>
          <w:b/>
          <w:i/>
          <w:sz w:val="21"/>
          <w:szCs w:val="21"/>
        </w:rPr>
        <w:t>Saksa</w:t>
      </w:r>
      <w:r w:rsidR="00313C4D" w:rsidRPr="00F311A4">
        <w:rPr>
          <w:rFonts w:ascii="Times New Roman"/>
          <w:b/>
          <w:i/>
          <w:sz w:val="21"/>
          <w:szCs w:val="21"/>
        </w:rPr>
        <w:t xml:space="preserve">, </w:t>
      </w:r>
      <w:r w:rsidR="00F311A4" w:rsidRPr="00F311A4">
        <w:rPr>
          <w:rFonts w:ascii="Times New Roman"/>
          <w:b/>
          <w:i/>
          <w:sz w:val="21"/>
          <w:szCs w:val="21"/>
        </w:rPr>
        <w:t>06</w:t>
      </w:r>
      <w:r w:rsidRPr="00F311A4">
        <w:rPr>
          <w:rFonts w:ascii="Times New Roman"/>
          <w:b/>
          <w:i/>
          <w:sz w:val="21"/>
          <w:szCs w:val="21"/>
        </w:rPr>
        <w:t xml:space="preserve">. </w:t>
      </w:r>
      <w:r w:rsidR="00F311A4" w:rsidRPr="00F311A4">
        <w:rPr>
          <w:rFonts w:ascii="Times New Roman"/>
          <w:b/>
          <w:i/>
          <w:sz w:val="21"/>
          <w:szCs w:val="21"/>
        </w:rPr>
        <w:t>marraskuu</w:t>
      </w:r>
      <w:r w:rsidR="00F311A4" w:rsidRPr="00F311A4">
        <w:rPr>
          <w:rFonts w:ascii="Times New Roman"/>
          <w:b/>
          <w:i/>
          <w:sz w:val="21"/>
          <w:szCs w:val="21"/>
        </w:rPr>
        <w:t xml:space="preserve"> </w:t>
      </w:r>
      <w:r w:rsidR="002E676C" w:rsidRPr="00F311A4">
        <w:rPr>
          <w:rFonts w:ascii="Times New Roman"/>
          <w:b/>
          <w:i/>
          <w:sz w:val="21"/>
          <w:szCs w:val="21"/>
        </w:rPr>
        <w:t>2018</w:t>
      </w:r>
      <w:r w:rsidR="000D7AB1" w:rsidRPr="00F311A4">
        <w:rPr>
          <w:rFonts w:ascii="Times New Roman"/>
          <w:b/>
          <w:i/>
          <w:sz w:val="21"/>
          <w:szCs w:val="21"/>
        </w:rPr>
        <w:t xml:space="preserve"> </w:t>
      </w:r>
      <w:r w:rsidR="004066C1" w:rsidRPr="00F311A4">
        <w:rPr>
          <w:rFonts w:ascii="Times New Roman"/>
          <w:sz w:val="21"/>
          <w:szCs w:val="21"/>
        </w:rPr>
        <w:t xml:space="preserve">– </w:t>
      </w:r>
      <w:r w:rsidR="00651A51" w:rsidRPr="00F311A4">
        <w:rPr>
          <w:rFonts w:ascii="Times New Roman"/>
          <w:sz w:val="21"/>
          <w:szCs w:val="21"/>
        </w:rPr>
        <w:t>Premium</w:t>
      </w:r>
      <w:r w:rsidR="009B3382" w:rsidRPr="00F311A4">
        <w:rPr>
          <w:rFonts w:ascii="Times New Roman"/>
          <w:sz w:val="21"/>
          <w:szCs w:val="21"/>
        </w:rPr>
        <w:t>-rengasvalmistaja</w:t>
      </w:r>
      <w:r w:rsidR="002557F8" w:rsidRPr="00F311A4">
        <w:rPr>
          <w:rFonts w:ascii="Times New Roman"/>
          <w:sz w:val="21"/>
          <w:szCs w:val="21"/>
        </w:rPr>
        <w:t xml:space="preserve"> Hankook Tire </w:t>
      </w:r>
      <w:r w:rsidR="009B3382" w:rsidRPr="00F311A4">
        <w:rPr>
          <w:rFonts w:ascii="Times New Roman"/>
          <w:sz w:val="21"/>
          <w:szCs w:val="21"/>
        </w:rPr>
        <w:t>julkisti</w:t>
      </w:r>
      <w:r w:rsidR="00681D7C" w:rsidRPr="00F311A4">
        <w:rPr>
          <w:rFonts w:ascii="Times New Roman"/>
          <w:sz w:val="21"/>
          <w:szCs w:val="21"/>
        </w:rPr>
        <w:t xml:space="preserve"> taloudellisen tuloksensa</w:t>
      </w:r>
      <w:r w:rsidR="000F448B" w:rsidRPr="00F311A4">
        <w:rPr>
          <w:rFonts w:ascii="Times New Roman"/>
          <w:sz w:val="21"/>
          <w:szCs w:val="21"/>
        </w:rPr>
        <w:t xml:space="preserve"> </w:t>
      </w:r>
      <w:r w:rsidR="0031056D" w:rsidRPr="00F311A4">
        <w:rPr>
          <w:rFonts w:ascii="Times New Roman"/>
          <w:sz w:val="21"/>
          <w:szCs w:val="21"/>
        </w:rPr>
        <w:t xml:space="preserve">kuluvan vuoden kolmannelta </w:t>
      </w:r>
      <w:r w:rsidR="000F448B" w:rsidRPr="00F311A4">
        <w:rPr>
          <w:rFonts w:ascii="Times New Roman"/>
          <w:sz w:val="21"/>
          <w:szCs w:val="21"/>
        </w:rPr>
        <w:t>neljännekse</w:t>
      </w:r>
      <w:r w:rsidR="00681D7C" w:rsidRPr="00F311A4">
        <w:rPr>
          <w:rFonts w:ascii="Times New Roman"/>
          <w:sz w:val="21"/>
          <w:szCs w:val="21"/>
        </w:rPr>
        <w:t>ltä</w:t>
      </w:r>
      <w:r w:rsidR="00316F13" w:rsidRPr="00F311A4">
        <w:rPr>
          <w:rFonts w:ascii="Times New Roman"/>
          <w:sz w:val="21"/>
          <w:szCs w:val="21"/>
        </w:rPr>
        <w:t>. Konsernin maailmanlaajuinen liikevaihto oli 1760 miljardia KRW (1,35 miljardia euroa) ja käyttökate oli 184,6 miljardia KRW (141,5 miljoonaa euroa).</w:t>
      </w:r>
    </w:p>
    <w:p w:rsidR="002557F8" w:rsidRPr="00F311A4" w:rsidRDefault="002557F8" w:rsidP="002557F8">
      <w:pPr>
        <w:wordWrap/>
        <w:snapToGrid w:val="0"/>
        <w:spacing w:line="276" w:lineRule="auto"/>
        <w:ind w:left="1" w:rightChars="56" w:right="112" w:hanging="1"/>
        <w:rPr>
          <w:rFonts w:ascii="Times New Roman"/>
          <w:sz w:val="21"/>
          <w:szCs w:val="21"/>
        </w:rPr>
      </w:pPr>
    </w:p>
    <w:p w:rsidR="006C6323" w:rsidRPr="00F311A4" w:rsidRDefault="00E17105" w:rsidP="002557F8">
      <w:pPr>
        <w:wordWrap/>
        <w:snapToGrid w:val="0"/>
        <w:spacing w:line="276" w:lineRule="auto"/>
        <w:ind w:left="1" w:rightChars="56" w:right="112" w:hanging="1"/>
        <w:rPr>
          <w:rFonts w:ascii="Times New Roman"/>
          <w:sz w:val="21"/>
          <w:szCs w:val="21"/>
        </w:rPr>
      </w:pPr>
      <w:r w:rsidRPr="00F311A4">
        <w:rPr>
          <w:rFonts w:ascii="Times New Roman"/>
          <w:sz w:val="21"/>
          <w:szCs w:val="21"/>
        </w:rPr>
        <w:t>H</w:t>
      </w:r>
      <w:r w:rsidR="00FD7BF7" w:rsidRPr="00F311A4">
        <w:rPr>
          <w:rFonts w:ascii="Times New Roman"/>
          <w:sz w:val="21"/>
          <w:szCs w:val="21"/>
        </w:rPr>
        <w:t>ankook Tiren maailmanlaajuisessa vertailussa</w:t>
      </w:r>
      <w:r w:rsidRPr="00F311A4">
        <w:rPr>
          <w:rFonts w:ascii="Times New Roman"/>
          <w:sz w:val="21"/>
          <w:szCs w:val="21"/>
        </w:rPr>
        <w:t xml:space="preserve"> huipputasoisen teknologian ja premium-luokan tuotelaadun ans</w:t>
      </w:r>
      <w:r w:rsidR="00A74472" w:rsidRPr="00F311A4">
        <w:rPr>
          <w:rFonts w:ascii="Times New Roman"/>
          <w:sz w:val="21"/>
          <w:szCs w:val="21"/>
        </w:rPr>
        <w:t>iosta suurten, yli 17-tuumaisten renkaiden</w:t>
      </w:r>
      <w:r w:rsidR="00D67726" w:rsidRPr="00F311A4">
        <w:rPr>
          <w:rFonts w:ascii="Times New Roman"/>
          <w:sz w:val="21"/>
          <w:szCs w:val="21"/>
        </w:rPr>
        <w:t xml:space="preserve"> osuus yrityksen henkilöautojen renkaiden myyntituloista </w:t>
      </w:r>
      <w:r w:rsidR="00C45DBE" w:rsidRPr="00F311A4">
        <w:rPr>
          <w:rFonts w:ascii="Times New Roman"/>
          <w:sz w:val="21"/>
          <w:szCs w:val="21"/>
        </w:rPr>
        <w:t>oli 52 %.</w:t>
      </w:r>
      <w:r w:rsidR="003352D9" w:rsidRPr="00F311A4">
        <w:rPr>
          <w:rFonts w:ascii="Times New Roman"/>
          <w:sz w:val="21"/>
          <w:szCs w:val="21"/>
        </w:rPr>
        <w:t xml:space="preserve"> </w:t>
      </w:r>
      <w:r w:rsidR="00C45DBE" w:rsidRPr="00F311A4">
        <w:rPr>
          <w:rFonts w:ascii="Times New Roman"/>
          <w:sz w:val="21"/>
          <w:szCs w:val="21"/>
        </w:rPr>
        <w:t>O</w:t>
      </w:r>
      <w:r w:rsidR="003352D9" w:rsidRPr="00F311A4">
        <w:rPr>
          <w:rFonts w:ascii="Times New Roman"/>
          <w:sz w:val="21"/>
          <w:szCs w:val="21"/>
        </w:rPr>
        <w:t>suuden</w:t>
      </w:r>
      <w:r w:rsidRPr="00F311A4">
        <w:rPr>
          <w:rFonts w:ascii="Times New Roman"/>
          <w:sz w:val="21"/>
          <w:szCs w:val="21"/>
        </w:rPr>
        <w:t xml:space="preserve"> 4,5 % kasvu edellisen vuoden vastaavaan ajankohtaan v</w:t>
      </w:r>
      <w:r w:rsidR="003352D9" w:rsidRPr="00F311A4">
        <w:rPr>
          <w:rFonts w:ascii="Times New Roman"/>
          <w:sz w:val="21"/>
          <w:szCs w:val="21"/>
        </w:rPr>
        <w:t xml:space="preserve">errattuna </w:t>
      </w:r>
      <w:r w:rsidR="00C45DBE" w:rsidRPr="00F311A4">
        <w:rPr>
          <w:rFonts w:ascii="Times New Roman"/>
          <w:sz w:val="21"/>
          <w:szCs w:val="21"/>
        </w:rPr>
        <w:t>vahvistaa Hankookin mainetta premium-tuotemerkkinä.</w:t>
      </w:r>
    </w:p>
    <w:p w:rsidR="002557F8" w:rsidRPr="00F311A4" w:rsidRDefault="0099214F" w:rsidP="0099214F">
      <w:pPr>
        <w:tabs>
          <w:tab w:val="left" w:pos="6540"/>
        </w:tabs>
        <w:wordWrap/>
        <w:snapToGrid w:val="0"/>
        <w:spacing w:line="276" w:lineRule="auto"/>
        <w:ind w:left="1" w:rightChars="56" w:right="112" w:hanging="1"/>
        <w:rPr>
          <w:rFonts w:ascii="Times New Roman"/>
          <w:sz w:val="21"/>
          <w:szCs w:val="21"/>
        </w:rPr>
      </w:pPr>
      <w:r w:rsidRPr="00F311A4">
        <w:rPr>
          <w:rFonts w:ascii="Times New Roman"/>
          <w:sz w:val="21"/>
          <w:szCs w:val="21"/>
        </w:rPr>
        <w:tab/>
      </w:r>
      <w:r w:rsidRPr="00F311A4">
        <w:rPr>
          <w:rFonts w:ascii="Times New Roman"/>
          <w:sz w:val="21"/>
          <w:szCs w:val="21"/>
        </w:rPr>
        <w:tab/>
      </w:r>
    </w:p>
    <w:p w:rsidR="00760F1E" w:rsidRPr="00F311A4" w:rsidRDefault="006C6323" w:rsidP="002557F8">
      <w:pPr>
        <w:wordWrap/>
        <w:snapToGrid w:val="0"/>
        <w:spacing w:line="276" w:lineRule="auto"/>
        <w:ind w:left="1" w:rightChars="56" w:right="112" w:hanging="1"/>
        <w:rPr>
          <w:rFonts w:ascii="Times New Roman"/>
          <w:sz w:val="21"/>
          <w:szCs w:val="21"/>
        </w:rPr>
      </w:pPr>
      <w:r w:rsidRPr="00F311A4">
        <w:rPr>
          <w:rFonts w:ascii="Times New Roman"/>
          <w:sz w:val="21"/>
          <w:szCs w:val="21"/>
        </w:rPr>
        <w:t>Vai</w:t>
      </w:r>
      <w:r w:rsidR="00C45DBE" w:rsidRPr="00F311A4">
        <w:rPr>
          <w:rFonts w:ascii="Times New Roman"/>
          <w:sz w:val="21"/>
          <w:szCs w:val="21"/>
        </w:rPr>
        <w:t>ht</w:t>
      </w:r>
      <w:r w:rsidR="00CD31A3" w:rsidRPr="00F311A4">
        <w:rPr>
          <w:rFonts w:ascii="Times New Roman"/>
          <w:sz w:val="21"/>
          <w:szCs w:val="21"/>
        </w:rPr>
        <w:t>orenkaiden myynti nousi</w:t>
      </w:r>
      <w:r w:rsidR="00C45DBE" w:rsidRPr="00F311A4">
        <w:rPr>
          <w:rFonts w:ascii="Times New Roman"/>
          <w:sz w:val="21"/>
          <w:szCs w:val="21"/>
        </w:rPr>
        <w:t xml:space="preserve"> </w:t>
      </w:r>
      <w:r w:rsidRPr="00F311A4">
        <w:rPr>
          <w:rFonts w:ascii="Times New Roman"/>
          <w:sz w:val="21"/>
          <w:szCs w:val="21"/>
        </w:rPr>
        <w:t>vuoden 2018 kolmannella neljänneksellä edellisen vuoden va</w:t>
      </w:r>
      <w:r w:rsidR="00760F1E" w:rsidRPr="00F311A4">
        <w:rPr>
          <w:rFonts w:ascii="Times New Roman"/>
          <w:sz w:val="21"/>
          <w:szCs w:val="21"/>
        </w:rPr>
        <w:t>staavaan</w:t>
      </w:r>
      <w:r w:rsidR="00686B14" w:rsidRPr="00F311A4">
        <w:rPr>
          <w:rFonts w:ascii="Times New Roman"/>
          <w:sz w:val="21"/>
          <w:szCs w:val="21"/>
        </w:rPr>
        <w:t xml:space="preserve"> ajanjaksoon verrattuna </w:t>
      </w:r>
      <w:r w:rsidR="00A74472" w:rsidRPr="00F311A4">
        <w:rPr>
          <w:rFonts w:ascii="Times New Roman"/>
          <w:sz w:val="21"/>
          <w:szCs w:val="21"/>
        </w:rPr>
        <w:t>johtuen</w:t>
      </w:r>
      <w:r w:rsidR="00CD31A3" w:rsidRPr="00F311A4">
        <w:rPr>
          <w:rFonts w:ascii="Times New Roman"/>
          <w:sz w:val="21"/>
          <w:szCs w:val="21"/>
        </w:rPr>
        <w:t xml:space="preserve"> </w:t>
      </w:r>
      <w:r w:rsidRPr="00F311A4">
        <w:rPr>
          <w:rFonts w:ascii="Times New Roman"/>
          <w:sz w:val="21"/>
          <w:szCs w:val="21"/>
        </w:rPr>
        <w:t>vaka</w:t>
      </w:r>
      <w:r w:rsidR="00CD31A3" w:rsidRPr="00F311A4">
        <w:rPr>
          <w:rFonts w:ascii="Times New Roman"/>
          <w:sz w:val="21"/>
          <w:szCs w:val="21"/>
        </w:rPr>
        <w:t>as</w:t>
      </w:r>
      <w:r w:rsidR="00A74472" w:rsidRPr="00F311A4">
        <w:rPr>
          <w:rFonts w:ascii="Times New Roman"/>
          <w:sz w:val="21"/>
          <w:szCs w:val="21"/>
        </w:rPr>
        <w:t>ta</w:t>
      </w:r>
      <w:r w:rsidRPr="00F311A4">
        <w:rPr>
          <w:rFonts w:ascii="Times New Roman"/>
          <w:sz w:val="21"/>
          <w:szCs w:val="21"/>
        </w:rPr>
        <w:t xml:space="preserve"> laadullise</w:t>
      </w:r>
      <w:r w:rsidR="00A74472" w:rsidRPr="00F311A4">
        <w:rPr>
          <w:rFonts w:ascii="Times New Roman"/>
          <w:sz w:val="21"/>
          <w:szCs w:val="21"/>
        </w:rPr>
        <w:t>sta</w:t>
      </w:r>
      <w:r w:rsidR="00760F1E" w:rsidRPr="00F311A4">
        <w:rPr>
          <w:rFonts w:ascii="Times New Roman"/>
          <w:sz w:val="21"/>
          <w:szCs w:val="21"/>
        </w:rPr>
        <w:t xml:space="preserve"> </w:t>
      </w:r>
      <w:r w:rsidRPr="00F311A4">
        <w:rPr>
          <w:rFonts w:ascii="Times New Roman"/>
          <w:sz w:val="21"/>
          <w:szCs w:val="21"/>
        </w:rPr>
        <w:t>ja määrällis</w:t>
      </w:r>
      <w:r w:rsidR="00A74472" w:rsidRPr="00F311A4">
        <w:rPr>
          <w:rFonts w:ascii="Times New Roman"/>
          <w:sz w:val="21"/>
          <w:szCs w:val="21"/>
        </w:rPr>
        <w:t>estä</w:t>
      </w:r>
      <w:r w:rsidR="00760F1E" w:rsidRPr="00F311A4">
        <w:rPr>
          <w:rFonts w:ascii="Times New Roman"/>
          <w:sz w:val="21"/>
          <w:szCs w:val="21"/>
        </w:rPr>
        <w:t xml:space="preserve"> k</w:t>
      </w:r>
      <w:r w:rsidR="00686B14" w:rsidRPr="00F311A4">
        <w:rPr>
          <w:rFonts w:ascii="Times New Roman"/>
          <w:sz w:val="21"/>
          <w:szCs w:val="21"/>
        </w:rPr>
        <w:t>asvu</w:t>
      </w:r>
      <w:r w:rsidR="00A74472" w:rsidRPr="00F311A4">
        <w:rPr>
          <w:rFonts w:ascii="Times New Roman"/>
          <w:sz w:val="21"/>
          <w:szCs w:val="21"/>
        </w:rPr>
        <w:t>sta</w:t>
      </w:r>
      <w:r w:rsidR="00686B14" w:rsidRPr="00F311A4">
        <w:rPr>
          <w:rFonts w:ascii="Times New Roman"/>
          <w:sz w:val="21"/>
          <w:szCs w:val="21"/>
        </w:rPr>
        <w:t xml:space="preserve"> </w:t>
      </w:r>
      <w:r w:rsidR="00A74472" w:rsidRPr="00F311A4">
        <w:rPr>
          <w:rFonts w:ascii="Times New Roman"/>
          <w:sz w:val="21"/>
          <w:szCs w:val="21"/>
        </w:rPr>
        <w:t xml:space="preserve">ja </w:t>
      </w:r>
      <w:r w:rsidR="00686B14" w:rsidRPr="00F311A4">
        <w:rPr>
          <w:rFonts w:ascii="Times New Roman"/>
          <w:sz w:val="21"/>
          <w:szCs w:val="21"/>
        </w:rPr>
        <w:t>etenkin suurten tuumakokojen</w:t>
      </w:r>
      <w:r w:rsidR="00760F1E" w:rsidRPr="00F311A4">
        <w:rPr>
          <w:rFonts w:ascii="Times New Roman"/>
          <w:sz w:val="21"/>
          <w:szCs w:val="21"/>
        </w:rPr>
        <w:t xml:space="preserve"> renkaiden </w:t>
      </w:r>
      <w:r w:rsidR="001852AF" w:rsidRPr="00F311A4">
        <w:rPr>
          <w:rFonts w:ascii="Times New Roman"/>
          <w:sz w:val="21"/>
          <w:szCs w:val="21"/>
        </w:rPr>
        <w:t>myynnin</w:t>
      </w:r>
      <w:r w:rsidR="00686B14" w:rsidRPr="00F311A4">
        <w:rPr>
          <w:rFonts w:ascii="Times New Roman"/>
          <w:sz w:val="21"/>
          <w:szCs w:val="21"/>
        </w:rPr>
        <w:t xml:space="preserve"> </w:t>
      </w:r>
      <w:r w:rsidR="00A74472" w:rsidRPr="00F311A4">
        <w:rPr>
          <w:rFonts w:ascii="Times New Roman"/>
          <w:sz w:val="21"/>
          <w:szCs w:val="21"/>
        </w:rPr>
        <w:t>hyvästä</w:t>
      </w:r>
      <w:r w:rsidR="00686B14" w:rsidRPr="00F311A4">
        <w:rPr>
          <w:rFonts w:ascii="Times New Roman"/>
          <w:sz w:val="21"/>
          <w:szCs w:val="21"/>
        </w:rPr>
        <w:t xml:space="preserve"> menestykse</w:t>
      </w:r>
      <w:r w:rsidR="00A74472" w:rsidRPr="00F311A4">
        <w:rPr>
          <w:rFonts w:ascii="Times New Roman"/>
          <w:sz w:val="21"/>
          <w:szCs w:val="21"/>
        </w:rPr>
        <w:t>stä</w:t>
      </w:r>
      <w:r w:rsidR="00760F1E" w:rsidRPr="00F311A4">
        <w:rPr>
          <w:rFonts w:ascii="Times New Roman"/>
          <w:sz w:val="21"/>
          <w:szCs w:val="21"/>
        </w:rPr>
        <w:t xml:space="preserve"> Euroopassa, Koreassa ja Kiinassa.</w:t>
      </w:r>
    </w:p>
    <w:p w:rsidR="00B56D91" w:rsidRPr="00F311A4" w:rsidRDefault="006C6323" w:rsidP="002557F8">
      <w:pPr>
        <w:wordWrap/>
        <w:snapToGrid w:val="0"/>
        <w:spacing w:line="276" w:lineRule="auto"/>
        <w:ind w:left="1" w:rightChars="56" w:right="112" w:hanging="1"/>
        <w:rPr>
          <w:rFonts w:ascii="Times New Roman"/>
          <w:sz w:val="21"/>
          <w:szCs w:val="21"/>
        </w:rPr>
      </w:pPr>
      <w:r w:rsidRPr="00F311A4">
        <w:rPr>
          <w:rFonts w:ascii="Times New Roman"/>
          <w:sz w:val="21"/>
          <w:szCs w:val="21"/>
        </w:rPr>
        <w:t xml:space="preserve"> </w:t>
      </w:r>
    </w:p>
    <w:p w:rsidR="006D2B97" w:rsidRPr="00F311A4" w:rsidRDefault="006D2B97" w:rsidP="00522F63">
      <w:pPr>
        <w:wordWrap/>
        <w:snapToGrid w:val="0"/>
        <w:spacing w:line="276" w:lineRule="auto"/>
        <w:ind w:rightChars="56" w:right="112"/>
        <w:rPr>
          <w:rFonts w:ascii="Times New Roman"/>
          <w:sz w:val="21"/>
          <w:szCs w:val="21"/>
        </w:rPr>
      </w:pPr>
      <w:r w:rsidRPr="00F311A4">
        <w:rPr>
          <w:rFonts w:ascii="Times New Roman"/>
          <w:sz w:val="21"/>
          <w:szCs w:val="21"/>
        </w:rPr>
        <w:t>Käyttökate aleni</w:t>
      </w:r>
      <w:r w:rsidR="00760F1E" w:rsidRPr="00F311A4">
        <w:rPr>
          <w:rFonts w:ascii="Times New Roman"/>
          <w:sz w:val="21"/>
          <w:szCs w:val="21"/>
        </w:rPr>
        <w:t xml:space="preserve"> 15 % edellisen vuoden vastaavaan neljännekseen verrattuna</w:t>
      </w:r>
      <w:r w:rsidRPr="00F311A4">
        <w:rPr>
          <w:rFonts w:ascii="Times New Roman"/>
          <w:sz w:val="21"/>
          <w:szCs w:val="21"/>
        </w:rPr>
        <w:t xml:space="preserve"> johtuen ensiasennusrenkaiden toi</w:t>
      </w:r>
      <w:r w:rsidR="00271B52" w:rsidRPr="00F311A4">
        <w:rPr>
          <w:rFonts w:ascii="Times New Roman"/>
          <w:sz w:val="21"/>
          <w:szCs w:val="21"/>
        </w:rPr>
        <w:t xml:space="preserve">mitusten lievästä vähenemisestä </w:t>
      </w:r>
      <w:r w:rsidR="00CD31A3" w:rsidRPr="00F311A4">
        <w:rPr>
          <w:rFonts w:ascii="Times New Roman"/>
          <w:sz w:val="21"/>
          <w:szCs w:val="21"/>
        </w:rPr>
        <w:t xml:space="preserve">uusien </w:t>
      </w:r>
      <w:r w:rsidR="00271B52" w:rsidRPr="00F311A4">
        <w:rPr>
          <w:rFonts w:ascii="Times New Roman"/>
          <w:sz w:val="21"/>
          <w:szCs w:val="21"/>
        </w:rPr>
        <w:t>autojen kysynnän heikennyttyä</w:t>
      </w:r>
      <w:r w:rsidR="00CD31A3" w:rsidRPr="00F311A4">
        <w:rPr>
          <w:rFonts w:ascii="Times New Roman"/>
          <w:sz w:val="21"/>
          <w:szCs w:val="21"/>
        </w:rPr>
        <w:t xml:space="preserve"> sekä</w:t>
      </w:r>
      <w:r w:rsidRPr="00F311A4">
        <w:rPr>
          <w:rFonts w:ascii="Times New Roman"/>
          <w:sz w:val="21"/>
          <w:szCs w:val="21"/>
        </w:rPr>
        <w:t xml:space="preserve"> USA:ssa sijaitseva</w:t>
      </w:r>
      <w:r w:rsidR="00271B52" w:rsidRPr="00F311A4">
        <w:rPr>
          <w:rFonts w:ascii="Times New Roman"/>
          <w:sz w:val="21"/>
          <w:szCs w:val="21"/>
        </w:rPr>
        <w:t>n Tennesseen tehtaan aloitusvaiheen käyttökustannuksista</w:t>
      </w:r>
      <w:r w:rsidRPr="00F311A4">
        <w:rPr>
          <w:rFonts w:ascii="Times New Roman"/>
          <w:sz w:val="21"/>
          <w:szCs w:val="21"/>
        </w:rPr>
        <w:t>.</w:t>
      </w:r>
    </w:p>
    <w:p w:rsidR="00522F63" w:rsidRPr="00F311A4" w:rsidRDefault="00522F63" w:rsidP="002557F8">
      <w:pPr>
        <w:wordWrap/>
        <w:snapToGrid w:val="0"/>
        <w:spacing w:line="276" w:lineRule="auto"/>
        <w:ind w:left="1" w:rightChars="56" w:right="112" w:hanging="1"/>
        <w:rPr>
          <w:rFonts w:ascii="Times New Roman"/>
          <w:sz w:val="21"/>
          <w:szCs w:val="21"/>
        </w:rPr>
      </w:pPr>
    </w:p>
    <w:p w:rsidR="007E5B5F" w:rsidRPr="00F311A4" w:rsidRDefault="006D2B97" w:rsidP="002557F8">
      <w:pPr>
        <w:wordWrap/>
        <w:snapToGrid w:val="0"/>
        <w:spacing w:line="276" w:lineRule="auto"/>
        <w:ind w:left="1" w:rightChars="56" w:right="112" w:hanging="1"/>
        <w:rPr>
          <w:rFonts w:ascii="Times New Roman"/>
          <w:sz w:val="21"/>
          <w:szCs w:val="21"/>
        </w:rPr>
      </w:pPr>
      <w:r w:rsidRPr="00F311A4">
        <w:rPr>
          <w:rFonts w:ascii="Times New Roman"/>
          <w:sz w:val="21"/>
          <w:szCs w:val="21"/>
        </w:rPr>
        <w:t>Hankook Tir</w:t>
      </w:r>
      <w:r w:rsidR="00271B52" w:rsidRPr="00F311A4">
        <w:rPr>
          <w:rFonts w:ascii="Times New Roman"/>
          <w:sz w:val="21"/>
          <w:szCs w:val="21"/>
        </w:rPr>
        <w:t xml:space="preserve">e </w:t>
      </w:r>
      <w:r w:rsidR="00AD1CE3" w:rsidRPr="00F311A4">
        <w:rPr>
          <w:rFonts w:ascii="Times New Roman"/>
          <w:sz w:val="21"/>
          <w:szCs w:val="21"/>
        </w:rPr>
        <w:t>pyrkii</w:t>
      </w:r>
      <w:r w:rsidR="004C25C7" w:rsidRPr="00F311A4">
        <w:rPr>
          <w:rFonts w:ascii="Times New Roman"/>
          <w:sz w:val="21"/>
          <w:szCs w:val="21"/>
        </w:rPr>
        <w:t xml:space="preserve"> vahvistamaan asemaansa</w:t>
      </w:r>
      <w:r w:rsidRPr="00F311A4">
        <w:rPr>
          <w:rFonts w:ascii="Times New Roman"/>
          <w:sz w:val="21"/>
          <w:szCs w:val="21"/>
        </w:rPr>
        <w:t xml:space="preserve"> </w:t>
      </w:r>
      <w:r w:rsidR="00EF2E0F" w:rsidRPr="00F311A4">
        <w:rPr>
          <w:rFonts w:ascii="Times New Roman"/>
          <w:sz w:val="21"/>
          <w:szCs w:val="21"/>
        </w:rPr>
        <w:t>laadukkaana tuotemerkkinä</w:t>
      </w:r>
      <w:r w:rsidRPr="00F311A4">
        <w:rPr>
          <w:rFonts w:ascii="Times New Roman"/>
          <w:sz w:val="21"/>
          <w:szCs w:val="21"/>
        </w:rPr>
        <w:t xml:space="preserve"> </w:t>
      </w:r>
      <w:r w:rsidR="007D16AB" w:rsidRPr="00F311A4">
        <w:rPr>
          <w:rFonts w:ascii="Times New Roman"/>
          <w:sz w:val="21"/>
          <w:szCs w:val="21"/>
        </w:rPr>
        <w:t>parantamalla kilpailukykyään korke</w:t>
      </w:r>
      <w:r w:rsidR="004C25C7" w:rsidRPr="00F311A4">
        <w:rPr>
          <w:rFonts w:ascii="Times New Roman"/>
          <w:sz w:val="21"/>
          <w:szCs w:val="21"/>
        </w:rPr>
        <w:t>alu</w:t>
      </w:r>
      <w:r w:rsidR="00271B52" w:rsidRPr="00F311A4">
        <w:rPr>
          <w:rFonts w:ascii="Times New Roman"/>
          <w:sz w:val="21"/>
          <w:szCs w:val="21"/>
        </w:rPr>
        <w:t>okkaisimpien tuotteiden alueella</w:t>
      </w:r>
      <w:r w:rsidR="007D16AB" w:rsidRPr="00F311A4">
        <w:rPr>
          <w:rFonts w:ascii="Times New Roman"/>
          <w:sz w:val="21"/>
          <w:szCs w:val="21"/>
        </w:rPr>
        <w:t xml:space="preserve"> ja laajentamalla</w:t>
      </w:r>
      <w:r w:rsidR="004C25C7" w:rsidRPr="00F311A4">
        <w:rPr>
          <w:rFonts w:ascii="Times New Roman"/>
          <w:sz w:val="21"/>
          <w:szCs w:val="21"/>
        </w:rPr>
        <w:t xml:space="preserve"> </w:t>
      </w:r>
      <w:r w:rsidR="00271B52" w:rsidRPr="00F311A4">
        <w:rPr>
          <w:rFonts w:ascii="Times New Roman"/>
          <w:sz w:val="21"/>
          <w:szCs w:val="21"/>
        </w:rPr>
        <w:t>suurten tuuma</w:t>
      </w:r>
      <w:r w:rsidR="007D16AB" w:rsidRPr="00F311A4">
        <w:rPr>
          <w:rFonts w:ascii="Times New Roman"/>
          <w:sz w:val="21"/>
          <w:szCs w:val="21"/>
        </w:rPr>
        <w:t>kokojen renkaiden</w:t>
      </w:r>
      <w:r w:rsidR="00CD31A3" w:rsidRPr="00F311A4">
        <w:rPr>
          <w:rFonts w:ascii="Times New Roman"/>
          <w:sz w:val="21"/>
          <w:szCs w:val="21"/>
        </w:rPr>
        <w:t xml:space="preserve"> myyntiä</w:t>
      </w:r>
      <w:r w:rsidR="00522F63" w:rsidRPr="00F311A4">
        <w:rPr>
          <w:rFonts w:ascii="Times New Roman"/>
          <w:sz w:val="21"/>
          <w:szCs w:val="21"/>
        </w:rPr>
        <w:t xml:space="preserve">, </w:t>
      </w:r>
      <w:r w:rsidR="00AD1CE3" w:rsidRPr="00F311A4">
        <w:rPr>
          <w:rFonts w:ascii="Times New Roman"/>
          <w:sz w:val="21"/>
          <w:szCs w:val="21"/>
        </w:rPr>
        <w:t>joiden</w:t>
      </w:r>
      <w:r w:rsidR="00522F63" w:rsidRPr="00F311A4">
        <w:rPr>
          <w:rFonts w:ascii="Times New Roman"/>
          <w:sz w:val="21"/>
          <w:szCs w:val="21"/>
        </w:rPr>
        <w:t xml:space="preserve"> kysynnän odotetaan jatkuvasti kasvavan.</w:t>
      </w:r>
      <w:r w:rsidR="004C25C7" w:rsidRPr="00F311A4">
        <w:rPr>
          <w:rFonts w:ascii="Times New Roman"/>
          <w:sz w:val="21"/>
          <w:szCs w:val="21"/>
        </w:rPr>
        <w:t xml:space="preserve"> Hankook </w:t>
      </w:r>
      <w:r w:rsidR="00D44A76" w:rsidRPr="00F311A4">
        <w:rPr>
          <w:rFonts w:ascii="Times New Roman"/>
          <w:sz w:val="21"/>
          <w:szCs w:val="21"/>
        </w:rPr>
        <w:t>suunnittelee myös nopeuttavansa kehitystään yhdeksi</w:t>
      </w:r>
      <w:r w:rsidR="00271B52" w:rsidRPr="00F311A4">
        <w:rPr>
          <w:rFonts w:ascii="Times New Roman"/>
          <w:sz w:val="21"/>
          <w:szCs w:val="21"/>
        </w:rPr>
        <w:t xml:space="preserve"> maailmanlaajuisesti suurimmista rengasvalmistajista</w:t>
      </w:r>
      <w:r w:rsidR="00D44A76" w:rsidRPr="00F311A4">
        <w:rPr>
          <w:rFonts w:ascii="Times New Roman"/>
          <w:sz w:val="21"/>
          <w:szCs w:val="21"/>
        </w:rPr>
        <w:t xml:space="preserve"> vahvistamalla </w:t>
      </w:r>
      <w:r w:rsidR="00A74472" w:rsidRPr="00F311A4">
        <w:rPr>
          <w:rFonts w:ascii="Times New Roman"/>
          <w:sz w:val="21"/>
          <w:szCs w:val="21"/>
        </w:rPr>
        <w:t>maailmanlaajuista</w:t>
      </w:r>
      <w:r w:rsidR="00D44A76" w:rsidRPr="00F311A4">
        <w:rPr>
          <w:rFonts w:ascii="Times New Roman"/>
          <w:sz w:val="21"/>
          <w:szCs w:val="21"/>
        </w:rPr>
        <w:t xml:space="preserve"> jakeluverkostoaan</w:t>
      </w:r>
      <w:r w:rsidR="007E5B5F" w:rsidRPr="00F311A4">
        <w:rPr>
          <w:rFonts w:ascii="Times New Roman"/>
          <w:sz w:val="21"/>
          <w:szCs w:val="21"/>
        </w:rPr>
        <w:t xml:space="preserve"> ja </w:t>
      </w:r>
      <w:r w:rsidR="003F1ED1" w:rsidRPr="00F311A4">
        <w:rPr>
          <w:rFonts w:ascii="Times New Roman"/>
          <w:sz w:val="21"/>
          <w:szCs w:val="21"/>
        </w:rPr>
        <w:t>jak</w:t>
      </w:r>
      <w:r w:rsidR="004848FF" w:rsidRPr="00F311A4">
        <w:rPr>
          <w:rFonts w:ascii="Times New Roman"/>
          <w:sz w:val="21"/>
          <w:szCs w:val="21"/>
        </w:rPr>
        <w:t>eluketjun</w:t>
      </w:r>
      <w:r w:rsidR="00542D56" w:rsidRPr="00F311A4">
        <w:rPr>
          <w:rFonts w:ascii="Times New Roman"/>
          <w:sz w:val="21"/>
          <w:szCs w:val="21"/>
        </w:rPr>
        <w:t xml:space="preserve"> lop</w:t>
      </w:r>
      <w:r w:rsidR="003F1ED1" w:rsidRPr="00F311A4">
        <w:rPr>
          <w:rFonts w:ascii="Times New Roman"/>
          <w:sz w:val="21"/>
          <w:szCs w:val="21"/>
        </w:rPr>
        <w:t>pupäätä</w:t>
      </w:r>
      <w:r w:rsidR="007E5B5F" w:rsidRPr="00F311A4">
        <w:rPr>
          <w:rFonts w:ascii="Times New Roman"/>
          <w:sz w:val="21"/>
          <w:szCs w:val="21"/>
        </w:rPr>
        <w:t xml:space="preserve"> innova</w:t>
      </w:r>
      <w:r w:rsidR="00C44FCA" w:rsidRPr="00F311A4">
        <w:rPr>
          <w:rFonts w:ascii="Times New Roman"/>
          <w:sz w:val="21"/>
          <w:szCs w:val="21"/>
        </w:rPr>
        <w:t>a</w:t>
      </w:r>
      <w:r w:rsidR="007E5B5F" w:rsidRPr="00F311A4">
        <w:rPr>
          <w:rFonts w:ascii="Times New Roman"/>
          <w:sz w:val="21"/>
          <w:szCs w:val="21"/>
        </w:rPr>
        <w:t>tio</w:t>
      </w:r>
      <w:r w:rsidR="00AD1CE3" w:rsidRPr="00F311A4">
        <w:rPr>
          <w:rFonts w:ascii="Times New Roman"/>
          <w:sz w:val="21"/>
          <w:szCs w:val="21"/>
        </w:rPr>
        <w:t>iden avulla</w:t>
      </w:r>
      <w:r w:rsidR="007E5B5F" w:rsidRPr="00F311A4">
        <w:rPr>
          <w:rFonts w:ascii="Times New Roman"/>
          <w:sz w:val="21"/>
          <w:szCs w:val="21"/>
        </w:rPr>
        <w:t>.</w:t>
      </w:r>
    </w:p>
    <w:p w:rsidR="0093624E" w:rsidRPr="00F311A4" w:rsidRDefault="007D16AB" w:rsidP="002557F8">
      <w:pPr>
        <w:wordWrap/>
        <w:snapToGrid w:val="0"/>
        <w:spacing w:line="276" w:lineRule="auto"/>
        <w:ind w:left="1" w:rightChars="56" w:right="112" w:hanging="1"/>
        <w:rPr>
          <w:rFonts w:ascii="Times New Roman"/>
          <w:sz w:val="21"/>
          <w:szCs w:val="21"/>
        </w:rPr>
      </w:pPr>
      <w:r w:rsidRPr="00F311A4">
        <w:rPr>
          <w:rFonts w:ascii="Times New Roman"/>
          <w:sz w:val="21"/>
          <w:szCs w:val="21"/>
        </w:rPr>
        <w:t xml:space="preserve"> </w:t>
      </w:r>
    </w:p>
    <w:p w:rsidR="003A08DF" w:rsidRPr="00F311A4" w:rsidRDefault="003A08DF" w:rsidP="003A08DF">
      <w:pPr>
        <w:wordWrap/>
        <w:snapToGrid w:val="0"/>
        <w:spacing w:line="276" w:lineRule="auto"/>
        <w:ind w:left="1" w:rightChars="56" w:right="112" w:hanging="1"/>
        <w:rPr>
          <w:rFonts w:ascii="Times New Roman"/>
          <w:sz w:val="21"/>
          <w:szCs w:val="21"/>
        </w:rPr>
      </w:pPr>
    </w:p>
    <w:p w:rsidR="000F3085" w:rsidRPr="00542D56" w:rsidRDefault="00696E35" w:rsidP="002E676C">
      <w:pPr>
        <w:wordWrap/>
        <w:snapToGrid w:val="0"/>
        <w:spacing w:line="276" w:lineRule="auto"/>
        <w:ind w:left="1" w:rightChars="56" w:right="112" w:hanging="1"/>
        <w:jc w:val="center"/>
        <w:rPr>
          <w:rFonts w:ascii="Times New Roman"/>
          <w:sz w:val="21"/>
          <w:szCs w:val="21"/>
        </w:rPr>
      </w:pPr>
      <w:r w:rsidRPr="00542D56">
        <w:rPr>
          <w:rFonts w:ascii="Times New Roman"/>
          <w:sz w:val="21"/>
          <w:szCs w:val="21"/>
        </w:rPr>
        <w:t>###</w:t>
      </w:r>
    </w:p>
    <w:p w:rsidR="002E676C" w:rsidRDefault="002E676C" w:rsidP="002E676C">
      <w:pPr>
        <w:wordWrap/>
        <w:snapToGrid w:val="0"/>
        <w:spacing w:line="276" w:lineRule="auto"/>
        <w:ind w:rightChars="56" w:right="112"/>
        <w:rPr>
          <w:rFonts w:ascii="Times New Roman"/>
          <w:iCs/>
          <w:kern w:val="0"/>
          <w:sz w:val="21"/>
          <w:szCs w:val="21"/>
        </w:rPr>
      </w:pPr>
    </w:p>
    <w:p w:rsidR="00F311A4" w:rsidRPr="00542D56" w:rsidRDefault="00F311A4" w:rsidP="002E676C">
      <w:pPr>
        <w:wordWrap/>
        <w:snapToGrid w:val="0"/>
        <w:spacing w:line="276" w:lineRule="auto"/>
        <w:ind w:rightChars="56" w:right="112"/>
        <w:rPr>
          <w:rFonts w:ascii="Times New Roman"/>
          <w:iCs/>
          <w:kern w:val="0"/>
          <w:sz w:val="21"/>
          <w:szCs w:val="21"/>
        </w:rPr>
      </w:pPr>
    </w:p>
    <w:p w:rsidR="003A08DF" w:rsidRPr="00542D56" w:rsidRDefault="002557F8" w:rsidP="003A08DF">
      <w:pPr>
        <w:wordWrap/>
        <w:snapToGrid w:val="0"/>
        <w:spacing w:line="276" w:lineRule="auto"/>
        <w:ind w:rightChars="56" w:right="112"/>
        <w:rPr>
          <w:rFonts w:asciiTheme="minorBidi" w:hAnsiTheme="minorBidi" w:cstheme="minorBidi"/>
          <w:b/>
          <w:kern w:val="0"/>
          <w:sz w:val="22"/>
          <w:szCs w:val="22"/>
        </w:rPr>
      </w:pPr>
      <w:r w:rsidRPr="00542D56">
        <w:rPr>
          <w:rFonts w:asciiTheme="minorBidi" w:hAnsiTheme="minorBidi" w:cstheme="minorBidi"/>
          <w:b/>
          <w:kern w:val="0"/>
          <w:sz w:val="22"/>
          <w:szCs w:val="22"/>
        </w:rPr>
        <w:t>Q3 2018 Consolidated Financial Result</w:t>
      </w:r>
    </w:p>
    <w:p w:rsidR="002557F8" w:rsidRPr="00542D56" w:rsidRDefault="002557F8" w:rsidP="002557F8">
      <w:pPr>
        <w:wordWrap/>
        <w:snapToGrid w:val="0"/>
        <w:ind w:rightChars="56" w:right="112"/>
        <w:rPr>
          <w:rFonts w:asciiTheme="minorBidi" w:hAnsiTheme="minorBidi" w:cstheme="minorBidi"/>
          <w:b/>
          <w:kern w:val="0"/>
          <w:sz w:val="22"/>
          <w:szCs w:val="22"/>
        </w:rPr>
      </w:pPr>
    </w:p>
    <w:tbl>
      <w:tblPr>
        <w:tblStyle w:val="Tabellenraster"/>
        <w:tblW w:w="10350" w:type="dxa"/>
        <w:tblBorders>
          <w:left w:val="none" w:sz="0" w:space="0" w:color="auto"/>
          <w:right w:val="none" w:sz="0" w:space="0" w:color="auto"/>
        </w:tblBorders>
        <w:tblLayout w:type="fixed"/>
        <w:tblLook w:val="04A0" w:firstRow="1" w:lastRow="0" w:firstColumn="1" w:lastColumn="0" w:noHBand="0" w:noVBand="1"/>
      </w:tblPr>
      <w:tblGrid>
        <w:gridCol w:w="2551"/>
        <w:gridCol w:w="2599"/>
        <w:gridCol w:w="2600"/>
        <w:gridCol w:w="2600"/>
      </w:tblGrid>
      <w:tr w:rsidR="002557F8" w:rsidRPr="00542D56" w:rsidTr="002557F8">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(Unit: Billion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Q2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2018</w:t>
            </w:r>
          </w:p>
        </w:tc>
      </w:tr>
      <w:tr w:rsidR="002557F8" w:rsidRPr="00542D56" w:rsidTr="002557F8">
        <w:trPr>
          <w:trHeight w:val="342"/>
        </w:trPr>
        <w:tc>
          <w:tcPr>
            <w:tcW w:w="2552" w:type="dxa"/>
            <w:tcBorders>
              <w:top w:val="doub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color w:val="000000" w:themeColor="text1"/>
                <w:kern w:val="0"/>
                <w:sz w:val="22"/>
                <w:szCs w:val="22"/>
              </w:rPr>
            </w:pPr>
            <w:r w:rsidRPr="00542D56">
              <w:rPr>
                <w:rFonts w:asciiTheme="minorBidi" w:hAnsiTheme="minorBidi" w:cstheme="minorBidi"/>
                <w:b/>
                <w:color w:val="000000" w:themeColor="text1"/>
                <w:kern w:val="0"/>
                <w:sz w:val="22"/>
                <w:szCs w:val="22"/>
              </w:rPr>
              <w:t>Sales</w:t>
            </w:r>
          </w:p>
        </w:tc>
        <w:tc>
          <w:tcPr>
            <w:tcW w:w="2598" w:type="dxa"/>
            <w:tcBorders>
              <w:top w:val="doub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1,824.50</w:t>
            </w:r>
          </w:p>
        </w:tc>
        <w:tc>
          <w:tcPr>
            <w:tcW w:w="2599" w:type="dxa"/>
            <w:tcBorders>
              <w:top w:val="doub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1,705.40</w:t>
            </w:r>
          </w:p>
        </w:tc>
        <w:tc>
          <w:tcPr>
            <w:tcW w:w="2599" w:type="dxa"/>
            <w:tcBorders>
              <w:top w:val="double" w:sz="4" w:space="0" w:color="auto"/>
              <w:left w:val="double" w:sz="4" w:space="0" w:color="auto"/>
              <w:bottom w:val="single" w:sz="4" w:space="0" w:color="auto"/>
              <w:right w:val="nil"/>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1,755.70</w:t>
            </w:r>
          </w:p>
        </w:tc>
      </w:tr>
      <w:tr w:rsidR="002557F8" w:rsidRPr="00542D56" w:rsidTr="002557F8">
        <w:trPr>
          <w:trHeight w:val="342"/>
        </w:trPr>
        <w:tc>
          <w:tcPr>
            <w:tcW w:w="2552" w:type="dxa"/>
            <w:tcBorders>
              <w:top w:val="sing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color w:val="000000" w:themeColor="text1"/>
                <w:kern w:val="0"/>
                <w:sz w:val="22"/>
                <w:szCs w:val="22"/>
              </w:rPr>
            </w:pPr>
            <w:r w:rsidRPr="00542D56">
              <w:rPr>
                <w:rFonts w:asciiTheme="minorBidi" w:hAnsiTheme="minorBidi" w:cstheme="minorBidi"/>
                <w:b/>
                <w:color w:val="000000" w:themeColor="text1"/>
                <w:kern w:val="0"/>
                <w:sz w:val="22"/>
                <w:szCs w:val="22"/>
              </w:rPr>
              <w:t>Operating Profit</w:t>
            </w:r>
          </w:p>
        </w:tc>
        <w:tc>
          <w:tcPr>
            <w:tcW w:w="2598" w:type="dxa"/>
            <w:tcBorders>
              <w:top w:val="sing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217.10</w:t>
            </w:r>
          </w:p>
        </w:tc>
        <w:tc>
          <w:tcPr>
            <w:tcW w:w="2599" w:type="dxa"/>
            <w:tcBorders>
              <w:top w:val="sing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185.30</w:t>
            </w:r>
          </w:p>
        </w:tc>
        <w:tc>
          <w:tcPr>
            <w:tcW w:w="2599" w:type="dxa"/>
            <w:tcBorders>
              <w:top w:val="single" w:sz="4" w:space="0" w:color="auto"/>
              <w:left w:val="double" w:sz="4" w:space="0" w:color="auto"/>
              <w:bottom w:val="single" w:sz="4" w:space="0" w:color="auto"/>
              <w:right w:val="nil"/>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184.60</w:t>
            </w:r>
          </w:p>
        </w:tc>
      </w:tr>
    </w:tbl>
    <w:p w:rsidR="002557F8" w:rsidRPr="00542D56" w:rsidRDefault="002557F8" w:rsidP="002557F8">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RPr="00542D56"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2018</w:t>
            </w:r>
          </w:p>
        </w:tc>
      </w:tr>
      <w:tr w:rsidR="002557F8" w:rsidRPr="00542D56"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1,611.41</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1,581.17</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1,565.37</w:t>
            </w:r>
          </w:p>
        </w:tc>
      </w:tr>
      <w:tr w:rsidR="002557F8" w:rsidRPr="00542D56"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kern w:val="0"/>
                <w:sz w:val="22"/>
                <w:szCs w:val="22"/>
              </w:rPr>
            </w:pPr>
            <w:r w:rsidRPr="00542D56">
              <w:rPr>
                <w:rFonts w:ascii="Times New Roman" w:eastAsia="Malgun Gothic"/>
                <w:b/>
                <w:bCs/>
                <w:color w:val="000000"/>
                <w:sz w:val="22"/>
                <w:szCs w:val="22"/>
              </w:rPr>
              <w:t>191.74</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171.80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2557F8" w:rsidRPr="00542D56" w:rsidRDefault="002557F8">
            <w:pPr>
              <w:jc w:val="center"/>
              <w:rPr>
                <w:rFonts w:ascii="Times New Roman"/>
                <w:b/>
                <w:kern w:val="0"/>
                <w:sz w:val="22"/>
                <w:szCs w:val="22"/>
              </w:rPr>
            </w:pPr>
            <w:r w:rsidRPr="00542D56">
              <w:rPr>
                <w:rFonts w:ascii="Times New Roman" w:eastAsia="Malgun Gothic"/>
                <w:b/>
                <w:bCs/>
                <w:color w:val="000000"/>
                <w:sz w:val="22"/>
                <w:szCs w:val="22"/>
              </w:rPr>
              <w:t>164.59</w:t>
            </w:r>
          </w:p>
        </w:tc>
      </w:tr>
    </w:tbl>
    <w:p w:rsidR="002557F8" w:rsidRPr="00542D56" w:rsidRDefault="002557F8" w:rsidP="002557F8">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RPr="00542D56" w:rsidTr="002557F8">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lastRenderedPageBreak/>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Q2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2018</w:t>
            </w:r>
          </w:p>
        </w:tc>
      </w:tr>
      <w:tr w:rsidR="002557F8" w:rsidRPr="00542D56"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1,371.60</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1,325.26</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1,346.14</w:t>
            </w:r>
          </w:p>
        </w:tc>
      </w:tr>
      <w:tr w:rsidR="002557F8" w:rsidRPr="00542D56"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163.21</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144.00</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141.54</w:t>
            </w:r>
          </w:p>
        </w:tc>
      </w:tr>
    </w:tbl>
    <w:p w:rsidR="00D616DC" w:rsidRPr="00542D56" w:rsidRDefault="00D616DC" w:rsidP="002557F8">
      <w:pPr>
        <w:wordWrap/>
        <w:snapToGrid w:val="0"/>
        <w:ind w:leftChars="71" w:left="142" w:rightChars="56" w:right="112"/>
        <w:rPr>
          <w:rFonts w:asciiTheme="minorBidi" w:hAnsiTheme="minorBidi" w:cstheme="minorBidi"/>
          <w:b/>
          <w:i/>
          <w:kern w:val="0"/>
          <w:sz w:val="22"/>
          <w:szCs w:val="22"/>
        </w:rPr>
      </w:pPr>
    </w:p>
    <w:p w:rsidR="002557F8" w:rsidRPr="00542D56" w:rsidRDefault="002557F8" w:rsidP="002557F8">
      <w:pPr>
        <w:wordWrap/>
        <w:snapToGrid w:val="0"/>
        <w:ind w:leftChars="71" w:left="142" w:rightChars="56" w:right="112"/>
        <w:rPr>
          <w:rFonts w:asciiTheme="minorBidi" w:hAnsiTheme="minorBidi" w:cstheme="minorBidi"/>
          <w:b/>
          <w:i/>
          <w:kern w:val="0"/>
          <w:sz w:val="22"/>
          <w:szCs w:val="22"/>
        </w:rPr>
      </w:pPr>
      <w:r w:rsidRPr="00542D56">
        <w:rPr>
          <w:rFonts w:asciiTheme="minorBidi" w:hAnsiTheme="minorBidi" w:cstheme="minorBidi"/>
          <w:b/>
          <w:i/>
          <w:kern w:val="0"/>
          <w:sz w:val="22"/>
          <w:szCs w:val="22"/>
        </w:rPr>
        <w:t>*Exchange Rates:</w:t>
      </w:r>
    </w:p>
    <w:p w:rsidR="00D616DC" w:rsidRPr="00542D56" w:rsidRDefault="00D616DC" w:rsidP="002557F8">
      <w:pPr>
        <w:wordWrap/>
        <w:snapToGrid w:val="0"/>
        <w:ind w:leftChars="71" w:left="142" w:rightChars="56" w:right="112"/>
        <w:rPr>
          <w:rFonts w:asciiTheme="minorBidi" w:hAnsiTheme="minorBidi" w:cstheme="minorBidi"/>
          <w:b/>
          <w:i/>
          <w:kern w:val="0"/>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2557F8" w:rsidRPr="00542D56" w:rsidTr="002557F8">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rsidR="002557F8" w:rsidRPr="00542D56" w:rsidRDefault="002557F8">
            <w:pPr>
              <w:wordWrap/>
              <w:snapToGrid w:val="0"/>
              <w:ind w:rightChars="56" w:right="112"/>
              <w:jc w:val="center"/>
              <w:rPr>
                <w:rFonts w:asciiTheme="minorBidi" w:hAnsiTheme="minorBidi" w:cstheme="minorBidi"/>
                <w:b/>
                <w:kern w:val="0"/>
                <w:sz w:val="22"/>
                <w:szCs w:val="22"/>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Q2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2557F8" w:rsidRPr="00542D56" w:rsidRDefault="002557F8">
            <w:pPr>
              <w:wordWrap/>
              <w:snapToGrid w:val="0"/>
              <w:ind w:rightChars="56" w:right="112"/>
              <w:jc w:val="center"/>
              <w:rPr>
                <w:rFonts w:asciiTheme="minorBidi" w:hAnsiTheme="minorBidi" w:cstheme="minorBidi"/>
                <w:b/>
                <w:color w:val="FFFFFF" w:themeColor="background1"/>
                <w:kern w:val="0"/>
                <w:sz w:val="22"/>
                <w:szCs w:val="22"/>
              </w:rPr>
            </w:pPr>
            <w:r w:rsidRPr="00542D56">
              <w:rPr>
                <w:rFonts w:asciiTheme="minorBidi" w:hAnsiTheme="minorBidi" w:cstheme="minorBidi"/>
                <w:b/>
                <w:color w:val="FFFFFF" w:themeColor="background1"/>
                <w:kern w:val="0"/>
                <w:sz w:val="22"/>
                <w:szCs w:val="22"/>
              </w:rPr>
              <w:t>Q3 FY 2018</w:t>
            </w:r>
          </w:p>
        </w:tc>
      </w:tr>
      <w:tr w:rsidR="002557F8" w:rsidRPr="00542D56" w:rsidTr="002557F8">
        <w:trPr>
          <w:trHeight w:val="363"/>
        </w:trPr>
        <w:tc>
          <w:tcPr>
            <w:tcW w:w="2587" w:type="dxa"/>
            <w:tcBorders>
              <w:top w:val="doub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USD / KRW</w:t>
            </w:r>
          </w:p>
        </w:tc>
        <w:tc>
          <w:tcPr>
            <w:tcW w:w="2587" w:type="dxa"/>
            <w:tcBorders>
              <w:top w:val="doub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1,132.24</w:t>
            </w:r>
          </w:p>
        </w:tc>
        <w:tc>
          <w:tcPr>
            <w:tcW w:w="2587" w:type="dxa"/>
            <w:tcBorders>
              <w:top w:val="doub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1,078.57</w:t>
            </w:r>
          </w:p>
        </w:tc>
        <w:tc>
          <w:tcPr>
            <w:tcW w:w="2587" w:type="dxa"/>
            <w:tcBorders>
              <w:top w:val="double" w:sz="4" w:space="0" w:color="auto"/>
              <w:left w:val="double" w:sz="4" w:space="0" w:color="auto"/>
              <w:bottom w:val="single" w:sz="4" w:space="0" w:color="auto"/>
              <w:right w:val="nil"/>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1,121.59</w:t>
            </w:r>
          </w:p>
        </w:tc>
      </w:tr>
      <w:tr w:rsidR="002557F8" w:rsidRPr="00542D56" w:rsidTr="002557F8">
        <w:trPr>
          <w:trHeight w:val="363"/>
        </w:trPr>
        <w:tc>
          <w:tcPr>
            <w:tcW w:w="2587" w:type="dxa"/>
            <w:tcBorders>
              <w:top w:val="single" w:sz="4" w:space="0" w:color="auto"/>
              <w:left w:val="nil"/>
              <w:bottom w:val="single" w:sz="4" w:space="0" w:color="auto"/>
              <w:right w:val="double" w:sz="4" w:space="0" w:color="auto"/>
            </w:tcBorders>
            <w:vAlign w:val="center"/>
            <w:hideMark/>
          </w:tcPr>
          <w:p w:rsidR="002557F8" w:rsidRPr="00542D56" w:rsidRDefault="002557F8">
            <w:pPr>
              <w:wordWrap/>
              <w:snapToGrid w:val="0"/>
              <w:ind w:rightChars="56" w:right="112"/>
              <w:jc w:val="center"/>
              <w:rPr>
                <w:rFonts w:asciiTheme="minorBidi" w:hAnsiTheme="minorBidi" w:cstheme="minorBidi"/>
                <w:b/>
                <w:kern w:val="0"/>
                <w:sz w:val="22"/>
                <w:szCs w:val="22"/>
              </w:rPr>
            </w:pPr>
            <w:r w:rsidRPr="00542D56">
              <w:rPr>
                <w:rFonts w:asciiTheme="minorBidi" w:hAnsiTheme="minorBidi" w:cstheme="minorBidi"/>
                <w:b/>
                <w:kern w:val="0"/>
                <w:sz w:val="22"/>
                <w:szCs w:val="22"/>
              </w:rPr>
              <w:t>EUR / KRW</w:t>
            </w:r>
          </w:p>
        </w:tc>
        <w:tc>
          <w:tcPr>
            <w:tcW w:w="2587" w:type="dxa"/>
            <w:tcBorders>
              <w:top w:val="single" w:sz="4" w:space="0" w:color="auto"/>
              <w:left w:val="sing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1,330.20</w:t>
            </w:r>
          </w:p>
        </w:tc>
        <w:tc>
          <w:tcPr>
            <w:tcW w:w="2587" w:type="dxa"/>
            <w:tcBorders>
              <w:top w:val="single" w:sz="4" w:space="0" w:color="auto"/>
              <w:left w:val="double" w:sz="4" w:space="0" w:color="auto"/>
              <w:bottom w:val="single" w:sz="4" w:space="0" w:color="auto"/>
              <w:right w:val="double" w:sz="4" w:space="0" w:color="auto"/>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1,286.84</w:t>
            </w:r>
          </w:p>
        </w:tc>
        <w:tc>
          <w:tcPr>
            <w:tcW w:w="2587" w:type="dxa"/>
            <w:tcBorders>
              <w:top w:val="single" w:sz="4" w:space="0" w:color="auto"/>
              <w:left w:val="double" w:sz="4" w:space="0" w:color="auto"/>
              <w:bottom w:val="single" w:sz="4" w:space="0" w:color="auto"/>
              <w:right w:val="nil"/>
            </w:tcBorders>
            <w:vAlign w:val="center"/>
            <w:hideMark/>
          </w:tcPr>
          <w:p w:rsidR="002557F8" w:rsidRPr="00542D56" w:rsidRDefault="002557F8">
            <w:pPr>
              <w:jc w:val="center"/>
              <w:rPr>
                <w:rFonts w:ascii="Times New Roman"/>
                <w:b/>
                <w:sz w:val="22"/>
                <w:szCs w:val="22"/>
              </w:rPr>
            </w:pPr>
            <w:r w:rsidRPr="00542D56">
              <w:rPr>
                <w:rFonts w:ascii="Times New Roman" w:eastAsia="Malgun Gothic"/>
                <w:b/>
                <w:bCs/>
                <w:color w:val="000000"/>
                <w:sz w:val="22"/>
                <w:szCs w:val="22"/>
              </w:rPr>
              <w:t>1,304.25</w:t>
            </w:r>
          </w:p>
        </w:tc>
      </w:tr>
    </w:tbl>
    <w:p w:rsidR="002557F8" w:rsidRDefault="002557F8"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p w:rsidR="00F311A4" w:rsidRPr="00F311A4" w:rsidRDefault="00F311A4" w:rsidP="00F311A4">
      <w:pPr>
        <w:wordWrap/>
        <w:adjustRightInd w:val="0"/>
        <w:snapToGrid w:val="0"/>
        <w:spacing w:line="276" w:lineRule="auto"/>
        <w:rPr>
          <w:rFonts w:ascii="Times New Roman"/>
          <w:b/>
          <w:bCs/>
          <w:sz w:val="21"/>
          <w:szCs w:val="21"/>
        </w:rPr>
      </w:pPr>
      <w:r w:rsidRPr="00F311A4">
        <w:rPr>
          <w:rFonts w:ascii="Times New Roman"/>
          <w:b/>
          <w:bCs/>
          <w:sz w:val="21"/>
          <w:szCs w:val="21"/>
        </w:rPr>
        <w:t>Tietoa Hankookista</w:t>
      </w:r>
    </w:p>
    <w:p w:rsidR="00F311A4" w:rsidRPr="00F311A4" w:rsidRDefault="00F311A4" w:rsidP="00F311A4">
      <w:pPr>
        <w:wordWrap/>
        <w:adjustRightInd w:val="0"/>
        <w:snapToGrid w:val="0"/>
        <w:spacing w:line="276" w:lineRule="auto"/>
        <w:rPr>
          <w:rFonts w:ascii="Times New Roman"/>
          <w:b/>
          <w:bCs/>
          <w:sz w:val="21"/>
          <w:szCs w:val="21"/>
        </w:rPr>
      </w:pPr>
    </w:p>
    <w:p w:rsidR="00F311A4" w:rsidRPr="00F311A4" w:rsidRDefault="00F311A4" w:rsidP="00F311A4">
      <w:pPr>
        <w:suppressAutoHyphens/>
        <w:wordWrap/>
        <w:adjustRightInd w:val="0"/>
        <w:snapToGrid w:val="0"/>
        <w:spacing w:line="276" w:lineRule="auto"/>
        <w:rPr>
          <w:rFonts w:ascii="Times New Roman"/>
          <w:kern w:val="0"/>
          <w:sz w:val="21"/>
          <w:szCs w:val="21"/>
        </w:rPr>
      </w:pPr>
      <w:r w:rsidRPr="00F311A4">
        <w:rPr>
          <w:rFonts w:ascii="Times New Roman"/>
          <w:kern w:val="0"/>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F311A4" w:rsidRPr="00F311A4" w:rsidRDefault="00F311A4" w:rsidP="00F311A4">
      <w:pPr>
        <w:suppressAutoHyphens/>
        <w:wordWrap/>
        <w:adjustRightInd w:val="0"/>
        <w:snapToGrid w:val="0"/>
        <w:spacing w:line="276" w:lineRule="auto"/>
        <w:rPr>
          <w:rFonts w:ascii="Times New Roman"/>
          <w:kern w:val="0"/>
          <w:sz w:val="21"/>
          <w:szCs w:val="21"/>
        </w:rPr>
      </w:pPr>
    </w:p>
    <w:p w:rsidR="00F311A4" w:rsidRPr="00F311A4" w:rsidRDefault="00F311A4" w:rsidP="00F311A4">
      <w:pPr>
        <w:suppressAutoHyphens/>
        <w:wordWrap/>
        <w:adjustRightInd w:val="0"/>
        <w:snapToGrid w:val="0"/>
        <w:spacing w:line="276" w:lineRule="auto"/>
        <w:rPr>
          <w:rFonts w:ascii="Times New Roman"/>
          <w:kern w:val="0"/>
          <w:sz w:val="21"/>
          <w:szCs w:val="21"/>
        </w:rPr>
      </w:pPr>
      <w:r w:rsidRPr="00F311A4">
        <w:rPr>
          <w:rFonts w:ascii="Times New Roman"/>
          <w:kern w:val="0"/>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F311A4" w:rsidRPr="00F311A4" w:rsidRDefault="00F311A4" w:rsidP="00F311A4">
      <w:pPr>
        <w:suppressAutoHyphens/>
        <w:wordWrap/>
        <w:adjustRightInd w:val="0"/>
        <w:snapToGrid w:val="0"/>
        <w:spacing w:line="276" w:lineRule="auto"/>
        <w:rPr>
          <w:rFonts w:ascii="Times New Roman"/>
          <w:kern w:val="0"/>
          <w:sz w:val="21"/>
          <w:szCs w:val="21"/>
        </w:rPr>
      </w:pPr>
    </w:p>
    <w:p w:rsidR="00F311A4" w:rsidRPr="00F311A4" w:rsidRDefault="00F311A4" w:rsidP="00F311A4">
      <w:pPr>
        <w:suppressAutoHyphens/>
        <w:wordWrap/>
        <w:adjustRightInd w:val="0"/>
        <w:snapToGrid w:val="0"/>
        <w:spacing w:line="276" w:lineRule="auto"/>
        <w:rPr>
          <w:rFonts w:ascii="Times New Roman"/>
          <w:kern w:val="0"/>
          <w:sz w:val="21"/>
          <w:szCs w:val="21"/>
        </w:rPr>
      </w:pPr>
      <w:r w:rsidRPr="00F311A4">
        <w:rPr>
          <w:rFonts w:ascii="Times New Roman"/>
          <w:kern w:val="0"/>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F311A4">
        <w:rPr>
          <w:rFonts w:ascii="Times New Roman"/>
          <w:kern w:val="0"/>
          <w:sz w:val="21"/>
          <w:szCs w:val="21"/>
        </w:rPr>
        <w:noBreakHyphen/>
        <w:t>kestävysindeksiin (DJSI World).</w:t>
      </w:r>
    </w:p>
    <w:p w:rsidR="00F311A4" w:rsidRPr="00F311A4" w:rsidRDefault="00F311A4" w:rsidP="00F311A4">
      <w:pPr>
        <w:wordWrap/>
        <w:adjustRightInd w:val="0"/>
        <w:snapToGrid w:val="0"/>
        <w:spacing w:line="276" w:lineRule="auto"/>
        <w:rPr>
          <w:rFonts w:ascii="Times New Roman"/>
          <w:bCs/>
          <w:kern w:val="0"/>
          <w:sz w:val="21"/>
          <w:szCs w:val="21"/>
        </w:rPr>
      </w:pPr>
    </w:p>
    <w:p w:rsidR="00F311A4" w:rsidRPr="00F311A4" w:rsidRDefault="00F311A4" w:rsidP="00F311A4">
      <w:pPr>
        <w:wordWrap/>
        <w:adjustRightInd w:val="0"/>
        <w:snapToGrid w:val="0"/>
        <w:spacing w:line="276" w:lineRule="auto"/>
        <w:rPr>
          <w:rFonts w:ascii="Times New Roman"/>
          <w:bCs/>
          <w:color w:val="0000FF"/>
          <w:kern w:val="0"/>
          <w:sz w:val="21"/>
          <w:u w:val="single"/>
        </w:rPr>
      </w:pPr>
      <w:r w:rsidRPr="00F311A4">
        <w:rPr>
          <w:rFonts w:ascii="Times New Roman"/>
          <w:bCs/>
          <w:kern w:val="0"/>
          <w:sz w:val="21"/>
          <w:szCs w:val="21"/>
        </w:rPr>
        <w:t xml:space="preserve">Lisätietoja löydät osoitteesta </w:t>
      </w:r>
      <w:hyperlink r:id="rId8" w:history="1">
        <w:r w:rsidRPr="00F311A4">
          <w:rPr>
            <w:rFonts w:ascii="Times New Roman"/>
            <w:bCs/>
            <w:color w:val="0000FF"/>
            <w:kern w:val="0"/>
            <w:sz w:val="21"/>
            <w:u w:val="single"/>
          </w:rPr>
          <w:t>www.hankooktire-mediacenter.com</w:t>
        </w:r>
      </w:hyperlink>
      <w:r w:rsidRPr="00F311A4">
        <w:rPr>
          <w:rFonts w:ascii="Times New Roman"/>
          <w:bCs/>
          <w:kern w:val="0"/>
          <w:sz w:val="21"/>
          <w:szCs w:val="21"/>
        </w:rPr>
        <w:t xml:space="preserve"> tai </w:t>
      </w:r>
      <w:hyperlink r:id="rId9" w:history="1">
        <w:r w:rsidRPr="00F311A4">
          <w:rPr>
            <w:rFonts w:ascii="Times New Roman"/>
            <w:bCs/>
            <w:color w:val="0000FF"/>
            <w:kern w:val="0"/>
            <w:sz w:val="21"/>
            <w:u w:val="single"/>
          </w:rPr>
          <w:t>www.hankooktire.com</w:t>
        </w:r>
      </w:hyperlink>
    </w:p>
    <w:p w:rsidR="00F311A4" w:rsidRPr="00F311A4" w:rsidRDefault="00F311A4" w:rsidP="00F311A4">
      <w:pPr>
        <w:wordWrap/>
        <w:adjustRightInd w:val="0"/>
        <w:snapToGrid w:val="0"/>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311A4" w:rsidRPr="00F311A4" w:rsidTr="00F77B87">
        <w:tc>
          <w:tcPr>
            <w:tcW w:w="9437" w:type="dxa"/>
            <w:gridSpan w:val="4"/>
            <w:shd w:val="clear" w:color="auto" w:fill="F2F2F2"/>
          </w:tcPr>
          <w:p w:rsidR="00F311A4" w:rsidRPr="00F311A4" w:rsidRDefault="00F311A4" w:rsidP="00F311A4">
            <w:pPr>
              <w:wordWrap/>
              <w:adjustRightInd w:val="0"/>
              <w:snapToGrid w:val="0"/>
              <w:spacing w:after="120" w:line="276" w:lineRule="auto"/>
              <w:rPr>
                <w:rFonts w:ascii="Times New Roman"/>
                <w:b/>
                <w:bCs/>
                <w:sz w:val="21"/>
                <w:szCs w:val="21"/>
                <w:u w:val="single"/>
              </w:rPr>
            </w:pPr>
            <w:r w:rsidRPr="00F311A4">
              <w:rPr>
                <w:rFonts w:ascii="Times New Roman"/>
                <w:b/>
                <w:bCs/>
                <w:sz w:val="21"/>
                <w:szCs w:val="21"/>
                <w:u w:val="single"/>
              </w:rPr>
              <w:t>Yhteystiedot:</w:t>
            </w:r>
          </w:p>
          <w:p w:rsidR="00F311A4" w:rsidRPr="00F311A4" w:rsidRDefault="00F311A4" w:rsidP="00F311A4">
            <w:pPr>
              <w:wordWrap/>
              <w:adjustRightInd w:val="0"/>
              <w:snapToGrid w:val="0"/>
              <w:spacing w:line="276" w:lineRule="auto"/>
              <w:rPr>
                <w:rFonts w:ascii="Times New Roman"/>
                <w:sz w:val="16"/>
                <w:szCs w:val="16"/>
              </w:rPr>
            </w:pPr>
            <w:r w:rsidRPr="00F311A4">
              <w:rPr>
                <w:rFonts w:ascii="Times New Roman"/>
                <w:b/>
                <w:bCs/>
                <w:sz w:val="16"/>
                <w:szCs w:val="16"/>
              </w:rPr>
              <w:t xml:space="preserve">Hankook Tire Europe GmbH | </w:t>
            </w:r>
            <w:r w:rsidRPr="00F311A4">
              <w:rPr>
                <w:rFonts w:ascii="Times New Roman"/>
                <w:bCs/>
                <w:sz w:val="16"/>
                <w:szCs w:val="16"/>
              </w:rPr>
              <w:t>Corporate Communications Europe/CIS</w:t>
            </w:r>
            <w:r w:rsidRPr="00F311A4">
              <w:rPr>
                <w:rFonts w:ascii="Times New Roman"/>
                <w:b/>
                <w:bCs/>
                <w:sz w:val="16"/>
                <w:szCs w:val="16"/>
              </w:rPr>
              <w:t xml:space="preserve"> | </w:t>
            </w:r>
            <w:r w:rsidRPr="00F311A4">
              <w:rPr>
                <w:rFonts w:ascii="Times New Roman"/>
                <w:sz w:val="16"/>
                <w:szCs w:val="16"/>
              </w:rPr>
              <w:t>Siemensstr. 14, 63263 Neu-Isenburg</w:t>
            </w:r>
            <w:r w:rsidRPr="00F311A4">
              <w:rPr>
                <w:rFonts w:ascii="Times New Roman"/>
                <w:b/>
                <w:bCs/>
                <w:sz w:val="16"/>
                <w:szCs w:val="16"/>
              </w:rPr>
              <w:t xml:space="preserve"> | </w:t>
            </w:r>
            <w:r w:rsidRPr="00F311A4">
              <w:rPr>
                <w:rFonts w:ascii="Times New Roman"/>
                <w:sz w:val="16"/>
                <w:szCs w:val="16"/>
              </w:rPr>
              <w:t>Deutschland</w:t>
            </w:r>
          </w:p>
          <w:p w:rsidR="00F311A4" w:rsidRPr="00F311A4" w:rsidRDefault="00F311A4" w:rsidP="00F311A4">
            <w:pPr>
              <w:wordWrap/>
              <w:adjustRightInd w:val="0"/>
              <w:snapToGrid w:val="0"/>
              <w:spacing w:line="276" w:lineRule="auto"/>
              <w:rPr>
                <w:rFonts w:ascii="Times New Roman"/>
                <w:sz w:val="21"/>
                <w:szCs w:val="21"/>
                <w:u w:val="single"/>
              </w:rPr>
            </w:pPr>
          </w:p>
        </w:tc>
      </w:tr>
      <w:tr w:rsidR="00F311A4" w:rsidRPr="00F311A4" w:rsidTr="00F77B87">
        <w:tc>
          <w:tcPr>
            <w:tcW w:w="2359" w:type="dxa"/>
            <w:shd w:val="clear" w:color="auto" w:fill="F2F2F2"/>
          </w:tcPr>
          <w:p w:rsidR="00F311A4" w:rsidRPr="00F311A4" w:rsidRDefault="00F311A4" w:rsidP="00F311A4">
            <w:pPr>
              <w:wordWrap/>
              <w:adjustRightInd w:val="0"/>
              <w:snapToGrid w:val="0"/>
              <w:spacing w:line="276" w:lineRule="auto"/>
              <w:rPr>
                <w:rFonts w:ascii="Times New Roman"/>
                <w:b/>
                <w:snapToGrid w:val="0"/>
                <w:sz w:val="16"/>
                <w:szCs w:val="16"/>
              </w:rPr>
            </w:pPr>
            <w:r w:rsidRPr="00F311A4">
              <w:rPr>
                <w:rFonts w:ascii="Times New Roman"/>
                <w:b/>
                <w:snapToGrid w:val="0"/>
                <w:sz w:val="16"/>
                <w:szCs w:val="16"/>
              </w:rPr>
              <w:t>Felix Kinzer</w:t>
            </w:r>
          </w:p>
          <w:p w:rsidR="00F311A4" w:rsidRPr="00F311A4" w:rsidRDefault="00F311A4" w:rsidP="00F311A4">
            <w:pPr>
              <w:wordWrap/>
              <w:adjustRightInd w:val="0"/>
              <w:snapToGrid w:val="0"/>
              <w:spacing w:line="276" w:lineRule="auto"/>
              <w:rPr>
                <w:rFonts w:ascii="Times New Roman"/>
                <w:snapToGrid w:val="0"/>
                <w:sz w:val="16"/>
                <w:szCs w:val="16"/>
              </w:rPr>
            </w:pPr>
            <w:r w:rsidRPr="00F311A4">
              <w:rPr>
                <w:rFonts w:ascii="Times New Roman"/>
                <w:snapToGrid w:val="0"/>
                <w:sz w:val="16"/>
                <w:szCs w:val="16"/>
              </w:rPr>
              <w:t>Johtaja</w:t>
            </w:r>
          </w:p>
          <w:p w:rsidR="00F311A4" w:rsidRPr="00F311A4" w:rsidRDefault="00F311A4" w:rsidP="00F311A4">
            <w:pPr>
              <w:wordWrap/>
              <w:adjustRightInd w:val="0"/>
              <w:snapToGrid w:val="0"/>
              <w:spacing w:line="276" w:lineRule="auto"/>
              <w:rPr>
                <w:rFonts w:ascii="Times New Roman"/>
                <w:snapToGrid w:val="0"/>
                <w:sz w:val="16"/>
                <w:szCs w:val="16"/>
              </w:rPr>
            </w:pPr>
            <w:r w:rsidRPr="00F311A4">
              <w:rPr>
                <w:rFonts w:ascii="Times New Roman"/>
                <w:snapToGrid w:val="0"/>
                <w:sz w:val="16"/>
                <w:szCs w:val="16"/>
              </w:rPr>
              <w:t>Puh.: +49 (0) 61 02 8149 – 170</w:t>
            </w:r>
          </w:p>
          <w:p w:rsidR="00F311A4" w:rsidRPr="00F311A4" w:rsidRDefault="00F311A4" w:rsidP="00F311A4">
            <w:pPr>
              <w:wordWrap/>
              <w:adjustRightInd w:val="0"/>
              <w:snapToGrid w:val="0"/>
              <w:spacing w:line="276" w:lineRule="auto"/>
              <w:rPr>
                <w:rFonts w:ascii="Times New Roman"/>
                <w:snapToGrid w:val="0"/>
                <w:sz w:val="16"/>
                <w:szCs w:val="16"/>
              </w:rPr>
            </w:pPr>
            <w:hyperlink r:id="rId10" w:history="1">
              <w:r w:rsidRPr="00F311A4">
                <w:rPr>
                  <w:rFonts w:ascii="Times New Roman"/>
                  <w:snapToGrid w:val="0"/>
                  <w:color w:val="0000FF"/>
                  <w:sz w:val="16"/>
                  <w:szCs w:val="16"/>
                  <w:u w:val="single"/>
                </w:rPr>
                <w:t>f.kinzer@hankookreifen.de</w:t>
              </w:r>
            </w:hyperlink>
          </w:p>
          <w:p w:rsidR="00F311A4" w:rsidRPr="00F311A4" w:rsidRDefault="00F311A4" w:rsidP="00F311A4">
            <w:pPr>
              <w:wordWrap/>
              <w:adjustRightInd w:val="0"/>
              <w:snapToGrid w:val="0"/>
              <w:spacing w:line="276" w:lineRule="auto"/>
              <w:rPr>
                <w:rFonts w:ascii="Times New Roman"/>
                <w:sz w:val="21"/>
                <w:szCs w:val="21"/>
              </w:rPr>
            </w:pPr>
          </w:p>
        </w:tc>
        <w:tc>
          <w:tcPr>
            <w:tcW w:w="2359" w:type="dxa"/>
            <w:shd w:val="clear" w:color="auto" w:fill="F2F2F2"/>
          </w:tcPr>
          <w:p w:rsidR="00F311A4" w:rsidRPr="00F311A4" w:rsidRDefault="00F311A4" w:rsidP="00F311A4">
            <w:pPr>
              <w:wordWrap/>
              <w:adjustRightInd w:val="0"/>
              <w:snapToGrid w:val="0"/>
              <w:spacing w:line="276" w:lineRule="auto"/>
              <w:rPr>
                <w:rFonts w:ascii="Times New Roman"/>
                <w:b/>
                <w:sz w:val="16"/>
                <w:szCs w:val="16"/>
                <w:lang w:val="it-IT"/>
              </w:rPr>
            </w:pPr>
            <w:r w:rsidRPr="00F311A4">
              <w:rPr>
                <w:rFonts w:ascii="Times New Roman"/>
                <w:b/>
                <w:sz w:val="16"/>
                <w:szCs w:val="16"/>
                <w:lang w:val="it-IT"/>
              </w:rPr>
              <w:t>Sabine Riedel</w:t>
            </w:r>
          </w:p>
          <w:p w:rsidR="00F311A4" w:rsidRPr="00F311A4" w:rsidRDefault="00F311A4" w:rsidP="00F311A4">
            <w:pPr>
              <w:wordWrap/>
              <w:adjustRightInd w:val="0"/>
              <w:snapToGrid w:val="0"/>
              <w:spacing w:line="276" w:lineRule="auto"/>
              <w:rPr>
                <w:rFonts w:ascii="Times New Roman"/>
                <w:snapToGrid w:val="0"/>
                <w:sz w:val="16"/>
                <w:szCs w:val="16"/>
              </w:rPr>
            </w:pPr>
            <w:r w:rsidRPr="00F311A4">
              <w:rPr>
                <w:rFonts w:ascii="Times New Roman"/>
                <w:snapToGrid w:val="0"/>
                <w:sz w:val="16"/>
                <w:szCs w:val="16"/>
              </w:rPr>
              <w:t>PR-johtaja</w:t>
            </w:r>
          </w:p>
          <w:p w:rsidR="00F311A4" w:rsidRPr="00F311A4" w:rsidRDefault="00F311A4" w:rsidP="00F311A4">
            <w:pPr>
              <w:wordWrap/>
              <w:adjustRightInd w:val="0"/>
              <w:snapToGrid w:val="0"/>
              <w:spacing w:line="276" w:lineRule="auto"/>
              <w:rPr>
                <w:rFonts w:ascii="Times New Roman"/>
                <w:snapToGrid w:val="0"/>
                <w:sz w:val="16"/>
                <w:szCs w:val="16"/>
                <w:lang w:val="it-IT"/>
              </w:rPr>
            </w:pPr>
            <w:r w:rsidRPr="00F311A4">
              <w:rPr>
                <w:rFonts w:ascii="Times New Roman"/>
                <w:snapToGrid w:val="0"/>
                <w:sz w:val="16"/>
                <w:szCs w:val="16"/>
              </w:rPr>
              <w:t>Puh</w:t>
            </w:r>
            <w:r w:rsidRPr="00F311A4">
              <w:rPr>
                <w:rFonts w:ascii="Times New Roman"/>
                <w:snapToGrid w:val="0"/>
                <w:sz w:val="16"/>
                <w:szCs w:val="16"/>
                <w:lang w:val="it-IT"/>
              </w:rPr>
              <w:t>.: +49 (0) 6102 8149 – 174</w:t>
            </w:r>
          </w:p>
          <w:p w:rsidR="00F311A4" w:rsidRPr="00F311A4" w:rsidRDefault="00F311A4" w:rsidP="00F311A4">
            <w:pPr>
              <w:wordWrap/>
              <w:adjustRightInd w:val="0"/>
              <w:snapToGrid w:val="0"/>
              <w:spacing w:line="276" w:lineRule="auto"/>
              <w:rPr>
                <w:rFonts w:ascii="Times New Roman"/>
                <w:sz w:val="16"/>
                <w:szCs w:val="16"/>
                <w:lang w:val="de-DE"/>
              </w:rPr>
            </w:pPr>
            <w:hyperlink r:id="rId11" w:history="1">
              <w:r w:rsidRPr="00F311A4">
                <w:rPr>
                  <w:rFonts w:ascii="Times New Roman"/>
                  <w:snapToGrid w:val="0"/>
                  <w:color w:val="0000FF"/>
                  <w:sz w:val="16"/>
                  <w:szCs w:val="16"/>
                  <w:u w:val="single"/>
                  <w:lang w:val="it-IT"/>
                </w:rPr>
                <w:t>s.riedel@hankookreifen.de</w:t>
              </w:r>
            </w:hyperlink>
          </w:p>
        </w:tc>
        <w:tc>
          <w:tcPr>
            <w:tcW w:w="2359" w:type="dxa"/>
            <w:shd w:val="clear" w:color="auto" w:fill="F2F2F2"/>
          </w:tcPr>
          <w:p w:rsidR="00F311A4" w:rsidRPr="00F311A4" w:rsidRDefault="00F311A4" w:rsidP="00F311A4">
            <w:pPr>
              <w:wordWrap/>
              <w:adjustRightInd w:val="0"/>
              <w:snapToGrid w:val="0"/>
              <w:spacing w:line="276" w:lineRule="auto"/>
              <w:rPr>
                <w:rFonts w:ascii="Times New Roman"/>
                <w:sz w:val="21"/>
                <w:szCs w:val="21"/>
                <w:lang w:val="it-IT"/>
              </w:rPr>
            </w:pPr>
          </w:p>
        </w:tc>
        <w:tc>
          <w:tcPr>
            <w:tcW w:w="2360" w:type="dxa"/>
            <w:shd w:val="clear" w:color="auto" w:fill="F2F2F2"/>
          </w:tcPr>
          <w:p w:rsidR="00F311A4" w:rsidRPr="00F311A4" w:rsidRDefault="00F311A4" w:rsidP="00F311A4">
            <w:pPr>
              <w:wordWrap/>
              <w:adjustRightInd w:val="0"/>
              <w:snapToGrid w:val="0"/>
              <w:spacing w:line="276" w:lineRule="auto"/>
              <w:rPr>
                <w:rFonts w:ascii="Times New Roman"/>
                <w:sz w:val="21"/>
                <w:szCs w:val="21"/>
                <w:lang w:val="it-IT"/>
              </w:rPr>
            </w:pPr>
          </w:p>
        </w:tc>
      </w:tr>
    </w:tbl>
    <w:p w:rsidR="00F311A4" w:rsidRPr="00F311A4" w:rsidRDefault="00F311A4" w:rsidP="00F311A4">
      <w:pPr>
        <w:wordWrap/>
        <w:spacing w:line="320" w:lineRule="exact"/>
      </w:pPr>
    </w:p>
    <w:p w:rsidR="00F311A4" w:rsidRPr="00F311A4" w:rsidRDefault="00F311A4" w:rsidP="00F311A4">
      <w:pPr>
        <w:rPr>
          <w:rFonts w:ascii="Times New Roman"/>
          <w:b/>
          <w:bCs/>
          <w:sz w:val="21"/>
          <w:szCs w:val="21"/>
        </w:rPr>
      </w:pPr>
    </w:p>
    <w:p w:rsidR="00F311A4" w:rsidRPr="00F311A4" w:rsidRDefault="00F311A4" w:rsidP="00F311A4">
      <w:pPr>
        <w:rPr>
          <w:rFonts w:ascii="Times New Roman"/>
          <w:b/>
          <w:bCs/>
          <w:sz w:val="21"/>
          <w:szCs w:val="21"/>
        </w:rPr>
      </w:pPr>
      <w:bookmarkStart w:id="0" w:name="_GoBack"/>
      <w:bookmarkEnd w:id="0"/>
    </w:p>
    <w:p w:rsidR="00F311A4" w:rsidRPr="00542D56" w:rsidRDefault="00F311A4" w:rsidP="002557F8">
      <w:pPr>
        <w:widowControl/>
        <w:wordWrap/>
        <w:autoSpaceDE/>
        <w:spacing w:line="207" w:lineRule="atLeast"/>
        <w:ind w:right="112"/>
        <w:jc w:val="left"/>
        <w:rPr>
          <w:rFonts w:asciiTheme="minorBidi" w:eastAsia="Malgun Gothic" w:hAnsiTheme="minorBidi" w:cstheme="minorBidi"/>
          <w:b/>
          <w:bCs/>
          <w:color w:val="000000" w:themeColor="text1"/>
          <w:kern w:val="0"/>
          <w:sz w:val="22"/>
          <w:szCs w:val="22"/>
          <w:shd w:val="clear" w:color="auto" w:fill="FFFFFF"/>
        </w:rPr>
      </w:pPr>
    </w:p>
    <w:sectPr w:rsidR="00F311A4" w:rsidRPr="00542D56" w:rsidSect="001F1E90">
      <w:headerReference w:type="default" r:id="rId12"/>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9B" w:rsidRDefault="0005279B">
      <w:r>
        <w:separator/>
      </w:r>
    </w:p>
  </w:endnote>
  <w:endnote w:type="continuationSeparator" w:id="0">
    <w:p w:rsidR="0005279B" w:rsidRDefault="0005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9B" w:rsidRDefault="0005279B">
      <w:r>
        <w:separator/>
      </w:r>
    </w:p>
  </w:footnote>
  <w:footnote w:type="continuationSeparator" w:id="0">
    <w:p w:rsidR="0005279B" w:rsidRDefault="0005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F6" w:rsidRPr="007E3E56" w:rsidRDefault="005C57F1" w:rsidP="001F1E90">
    <w:pPr>
      <w:pStyle w:val="Kopfzeile"/>
      <w:rPr>
        <w:noProof/>
      </w:rPr>
    </w:pPr>
    <w:r>
      <w:rPr>
        <w:noProof/>
        <w:lang w:eastAsia="fi-FI"/>
      </w:rPr>
      <w:drawing>
        <wp:inline distT="0" distB="0" distL="0" distR="0">
          <wp:extent cx="6551930" cy="627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58AA"/>
    <w:rsid w:val="00037000"/>
    <w:rsid w:val="000411F2"/>
    <w:rsid w:val="0004167B"/>
    <w:rsid w:val="00042EA1"/>
    <w:rsid w:val="0004355B"/>
    <w:rsid w:val="000456A6"/>
    <w:rsid w:val="00046516"/>
    <w:rsid w:val="000517F4"/>
    <w:rsid w:val="0005279B"/>
    <w:rsid w:val="000548E2"/>
    <w:rsid w:val="00056410"/>
    <w:rsid w:val="00056BA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92A45"/>
    <w:rsid w:val="0009371C"/>
    <w:rsid w:val="00097AE8"/>
    <w:rsid w:val="000A64A6"/>
    <w:rsid w:val="000B0BB5"/>
    <w:rsid w:val="000B264A"/>
    <w:rsid w:val="000B3EA5"/>
    <w:rsid w:val="000B411A"/>
    <w:rsid w:val="000B6958"/>
    <w:rsid w:val="000B7332"/>
    <w:rsid w:val="000C0314"/>
    <w:rsid w:val="000C1D3B"/>
    <w:rsid w:val="000C7368"/>
    <w:rsid w:val="000D55CF"/>
    <w:rsid w:val="000D7AB1"/>
    <w:rsid w:val="000D7EA5"/>
    <w:rsid w:val="000E1131"/>
    <w:rsid w:val="000E1D6D"/>
    <w:rsid w:val="000E603A"/>
    <w:rsid w:val="000F04F1"/>
    <w:rsid w:val="000F3085"/>
    <w:rsid w:val="000F448B"/>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524D"/>
    <w:rsid w:val="001852AF"/>
    <w:rsid w:val="001869DB"/>
    <w:rsid w:val="00197263"/>
    <w:rsid w:val="00197562"/>
    <w:rsid w:val="001A17CF"/>
    <w:rsid w:val="001A3A1B"/>
    <w:rsid w:val="001A50E6"/>
    <w:rsid w:val="001A5F30"/>
    <w:rsid w:val="001A61C5"/>
    <w:rsid w:val="001B201B"/>
    <w:rsid w:val="001B6243"/>
    <w:rsid w:val="001C0C8B"/>
    <w:rsid w:val="001C1BDA"/>
    <w:rsid w:val="001C1DDE"/>
    <w:rsid w:val="001C2F90"/>
    <w:rsid w:val="001C3AD8"/>
    <w:rsid w:val="001E3019"/>
    <w:rsid w:val="001E34ED"/>
    <w:rsid w:val="001E4216"/>
    <w:rsid w:val="001E617A"/>
    <w:rsid w:val="001E6DBC"/>
    <w:rsid w:val="001F0587"/>
    <w:rsid w:val="001F0FB4"/>
    <w:rsid w:val="001F1E90"/>
    <w:rsid w:val="002003BA"/>
    <w:rsid w:val="00200EAE"/>
    <w:rsid w:val="002027B6"/>
    <w:rsid w:val="002108C8"/>
    <w:rsid w:val="00222A01"/>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57F8"/>
    <w:rsid w:val="0025739E"/>
    <w:rsid w:val="00267B01"/>
    <w:rsid w:val="00267B18"/>
    <w:rsid w:val="00271B52"/>
    <w:rsid w:val="00271BA6"/>
    <w:rsid w:val="002755BD"/>
    <w:rsid w:val="002816D6"/>
    <w:rsid w:val="002857A2"/>
    <w:rsid w:val="00285FED"/>
    <w:rsid w:val="0029513C"/>
    <w:rsid w:val="002A5094"/>
    <w:rsid w:val="002A6CFE"/>
    <w:rsid w:val="002B30F1"/>
    <w:rsid w:val="002B49B4"/>
    <w:rsid w:val="002C00EE"/>
    <w:rsid w:val="002C653A"/>
    <w:rsid w:val="002D0C91"/>
    <w:rsid w:val="002D27EF"/>
    <w:rsid w:val="002D4BAE"/>
    <w:rsid w:val="002D4F96"/>
    <w:rsid w:val="002D5B1A"/>
    <w:rsid w:val="002E4904"/>
    <w:rsid w:val="002E5797"/>
    <w:rsid w:val="002E676C"/>
    <w:rsid w:val="002F24E2"/>
    <w:rsid w:val="002F4BA8"/>
    <w:rsid w:val="002F6A7F"/>
    <w:rsid w:val="002F6C1C"/>
    <w:rsid w:val="002F7B1B"/>
    <w:rsid w:val="0030092B"/>
    <w:rsid w:val="003049EE"/>
    <w:rsid w:val="00304B76"/>
    <w:rsid w:val="0031056D"/>
    <w:rsid w:val="003112B9"/>
    <w:rsid w:val="0031176B"/>
    <w:rsid w:val="00312420"/>
    <w:rsid w:val="00312849"/>
    <w:rsid w:val="003136F1"/>
    <w:rsid w:val="00313C4D"/>
    <w:rsid w:val="00314014"/>
    <w:rsid w:val="00316E7B"/>
    <w:rsid w:val="00316F13"/>
    <w:rsid w:val="00320DBA"/>
    <w:rsid w:val="0033198D"/>
    <w:rsid w:val="00331C51"/>
    <w:rsid w:val="003330F5"/>
    <w:rsid w:val="003352D9"/>
    <w:rsid w:val="00337D38"/>
    <w:rsid w:val="00343CCC"/>
    <w:rsid w:val="00344D69"/>
    <w:rsid w:val="00344F0A"/>
    <w:rsid w:val="00360B1F"/>
    <w:rsid w:val="00362D20"/>
    <w:rsid w:val="003636CA"/>
    <w:rsid w:val="00363C25"/>
    <w:rsid w:val="003643E1"/>
    <w:rsid w:val="00364861"/>
    <w:rsid w:val="00367337"/>
    <w:rsid w:val="00371E7C"/>
    <w:rsid w:val="00372789"/>
    <w:rsid w:val="00375CC2"/>
    <w:rsid w:val="00377C2E"/>
    <w:rsid w:val="00383209"/>
    <w:rsid w:val="00383460"/>
    <w:rsid w:val="003849C6"/>
    <w:rsid w:val="00386398"/>
    <w:rsid w:val="0038762D"/>
    <w:rsid w:val="00387F7A"/>
    <w:rsid w:val="003917CC"/>
    <w:rsid w:val="00394E19"/>
    <w:rsid w:val="003A08DF"/>
    <w:rsid w:val="003A1587"/>
    <w:rsid w:val="003A4235"/>
    <w:rsid w:val="003A4407"/>
    <w:rsid w:val="003A4F6D"/>
    <w:rsid w:val="003A723F"/>
    <w:rsid w:val="003A7F3F"/>
    <w:rsid w:val="003B278F"/>
    <w:rsid w:val="003B3191"/>
    <w:rsid w:val="003B4465"/>
    <w:rsid w:val="003B44B4"/>
    <w:rsid w:val="003B4EC2"/>
    <w:rsid w:val="003C0FBD"/>
    <w:rsid w:val="003C6879"/>
    <w:rsid w:val="003C7BFC"/>
    <w:rsid w:val="003D31D9"/>
    <w:rsid w:val="003D58E0"/>
    <w:rsid w:val="003D68C7"/>
    <w:rsid w:val="003D6BB4"/>
    <w:rsid w:val="003E1A1E"/>
    <w:rsid w:val="003E26F6"/>
    <w:rsid w:val="003E4726"/>
    <w:rsid w:val="003E4A37"/>
    <w:rsid w:val="003E79CF"/>
    <w:rsid w:val="003F1B61"/>
    <w:rsid w:val="003F1ED1"/>
    <w:rsid w:val="003F2CC0"/>
    <w:rsid w:val="003F2DE3"/>
    <w:rsid w:val="003F42F4"/>
    <w:rsid w:val="003F4CFB"/>
    <w:rsid w:val="003F752A"/>
    <w:rsid w:val="004041F4"/>
    <w:rsid w:val="004066C1"/>
    <w:rsid w:val="004157B0"/>
    <w:rsid w:val="004206E9"/>
    <w:rsid w:val="00420E15"/>
    <w:rsid w:val="00423C1A"/>
    <w:rsid w:val="004350DC"/>
    <w:rsid w:val="004369AB"/>
    <w:rsid w:val="00436EAA"/>
    <w:rsid w:val="00440981"/>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D21"/>
    <w:rsid w:val="00465C47"/>
    <w:rsid w:val="004660A2"/>
    <w:rsid w:val="00467D97"/>
    <w:rsid w:val="004732AC"/>
    <w:rsid w:val="0047391A"/>
    <w:rsid w:val="00475D14"/>
    <w:rsid w:val="0047604C"/>
    <w:rsid w:val="00480FEB"/>
    <w:rsid w:val="004824FA"/>
    <w:rsid w:val="004848FF"/>
    <w:rsid w:val="00485225"/>
    <w:rsid w:val="00487547"/>
    <w:rsid w:val="0049255C"/>
    <w:rsid w:val="00494B07"/>
    <w:rsid w:val="00495346"/>
    <w:rsid w:val="00497CC4"/>
    <w:rsid w:val="004A2E64"/>
    <w:rsid w:val="004A31F4"/>
    <w:rsid w:val="004B150E"/>
    <w:rsid w:val="004C25C7"/>
    <w:rsid w:val="004C29C2"/>
    <w:rsid w:val="004C6ECC"/>
    <w:rsid w:val="004D78DA"/>
    <w:rsid w:val="004E2160"/>
    <w:rsid w:val="004E261D"/>
    <w:rsid w:val="004E2741"/>
    <w:rsid w:val="004E69A7"/>
    <w:rsid w:val="004F28A8"/>
    <w:rsid w:val="004F2952"/>
    <w:rsid w:val="004F6193"/>
    <w:rsid w:val="005011CC"/>
    <w:rsid w:val="0050351C"/>
    <w:rsid w:val="005037DC"/>
    <w:rsid w:val="0051122C"/>
    <w:rsid w:val="005125B6"/>
    <w:rsid w:val="0051371F"/>
    <w:rsid w:val="005155F2"/>
    <w:rsid w:val="00522F63"/>
    <w:rsid w:val="00524A8B"/>
    <w:rsid w:val="00526BCA"/>
    <w:rsid w:val="00527BD6"/>
    <w:rsid w:val="0053099D"/>
    <w:rsid w:val="00530BA4"/>
    <w:rsid w:val="00533C3E"/>
    <w:rsid w:val="00534A34"/>
    <w:rsid w:val="00536753"/>
    <w:rsid w:val="005376B1"/>
    <w:rsid w:val="00542D56"/>
    <w:rsid w:val="00551780"/>
    <w:rsid w:val="00553142"/>
    <w:rsid w:val="00553B87"/>
    <w:rsid w:val="00554DBF"/>
    <w:rsid w:val="005553B9"/>
    <w:rsid w:val="0055694D"/>
    <w:rsid w:val="005601DA"/>
    <w:rsid w:val="00560424"/>
    <w:rsid w:val="00562EB1"/>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C81"/>
    <w:rsid w:val="005C0FB0"/>
    <w:rsid w:val="005C181C"/>
    <w:rsid w:val="005C2D4C"/>
    <w:rsid w:val="005C3AB6"/>
    <w:rsid w:val="005C412D"/>
    <w:rsid w:val="005C53CB"/>
    <w:rsid w:val="005C57F1"/>
    <w:rsid w:val="005C767A"/>
    <w:rsid w:val="005D311A"/>
    <w:rsid w:val="005D4631"/>
    <w:rsid w:val="005E1FE0"/>
    <w:rsid w:val="005E6475"/>
    <w:rsid w:val="005F0599"/>
    <w:rsid w:val="005F2FF5"/>
    <w:rsid w:val="005F37C4"/>
    <w:rsid w:val="005F3C4A"/>
    <w:rsid w:val="005F7047"/>
    <w:rsid w:val="005F7481"/>
    <w:rsid w:val="00600B41"/>
    <w:rsid w:val="00602943"/>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1A51"/>
    <w:rsid w:val="00655AAF"/>
    <w:rsid w:val="006606C6"/>
    <w:rsid w:val="00661773"/>
    <w:rsid w:val="00662147"/>
    <w:rsid w:val="006667B6"/>
    <w:rsid w:val="00666939"/>
    <w:rsid w:val="00667BB8"/>
    <w:rsid w:val="00671285"/>
    <w:rsid w:val="00673B55"/>
    <w:rsid w:val="006777AA"/>
    <w:rsid w:val="00681D7C"/>
    <w:rsid w:val="0068335A"/>
    <w:rsid w:val="006845C6"/>
    <w:rsid w:val="00684F3D"/>
    <w:rsid w:val="006850DA"/>
    <w:rsid w:val="00686AE0"/>
    <w:rsid w:val="00686B14"/>
    <w:rsid w:val="00686D56"/>
    <w:rsid w:val="006911C6"/>
    <w:rsid w:val="00692EA8"/>
    <w:rsid w:val="006952A5"/>
    <w:rsid w:val="00696E35"/>
    <w:rsid w:val="006972E3"/>
    <w:rsid w:val="006A59D0"/>
    <w:rsid w:val="006A5A04"/>
    <w:rsid w:val="006A5C6C"/>
    <w:rsid w:val="006B0178"/>
    <w:rsid w:val="006B6A63"/>
    <w:rsid w:val="006C3268"/>
    <w:rsid w:val="006C6323"/>
    <w:rsid w:val="006C7894"/>
    <w:rsid w:val="006D0C54"/>
    <w:rsid w:val="006D1B2E"/>
    <w:rsid w:val="006D2B42"/>
    <w:rsid w:val="006D2B97"/>
    <w:rsid w:val="006D3D26"/>
    <w:rsid w:val="006D7992"/>
    <w:rsid w:val="006E32E9"/>
    <w:rsid w:val="006E4457"/>
    <w:rsid w:val="006E451A"/>
    <w:rsid w:val="006F16FE"/>
    <w:rsid w:val="006F3E1C"/>
    <w:rsid w:val="006F3EA3"/>
    <w:rsid w:val="006F50B5"/>
    <w:rsid w:val="006F63DB"/>
    <w:rsid w:val="006F6C09"/>
    <w:rsid w:val="0070081A"/>
    <w:rsid w:val="00701140"/>
    <w:rsid w:val="007011A2"/>
    <w:rsid w:val="00702783"/>
    <w:rsid w:val="00707AA4"/>
    <w:rsid w:val="00711E67"/>
    <w:rsid w:val="0071351B"/>
    <w:rsid w:val="00713C21"/>
    <w:rsid w:val="00715BB9"/>
    <w:rsid w:val="00715C23"/>
    <w:rsid w:val="00716459"/>
    <w:rsid w:val="007165BD"/>
    <w:rsid w:val="00717CFD"/>
    <w:rsid w:val="00720C94"/>
    <w:rsid w:val="007232C9"/>
    <w:rsid w:val="00725098"/>
    <w:rsid w:val="007253D4"/>
    <w:rsid w:val="0073576C"/>
    <w:rsid w:val="00740F2F"/>
    <w:rsid w:val="00742854"/>
    <w:rsid w:val="0076020A"/>
    <w:rsid w:val="00760F1E"/>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30F"/>
    <w:rsid w:val="007A0B1F"/>
    <w:rsid w:val="007A26F4"/>
    <w:rsid w:val="007A46B2"/>
    <w:rsid w:val="007B2158"/>
    <w:rsid w:val="007B21B8"/>
    <w:rsid w:val="007B45A7"/>
    <w:rsid w:val="007B7E9F"/>
    <w:rsid w:val="007C2657"/>
    <w:rsid w:val="007C2672"/>
    <w:rsid w:val="007C61BE"/>
    <w:rsid w:val="007C6376"/>
    <w:rsid w:val="007C708B"/>
    <w:rsid w:val="007D10FB"/>
    <w:rsid w:val="007D16AB"/>
    <w:rsid w:val="007D773A"/>
    <w:rsid w:val="007E060A"/>
    <w:rsid w:val="007E2845"/>
    <w:rsid w:val="007E3092"/>
    <w:rsid w:val="007E54F5"/>
    <w:rsid w:val="007E5B5F"/>
    <w:rsid w:val="007F0D3B"/>
    <w:rsid w:val="007F5659"/>
    <w:rsid w:val="008031D2"/>
    <w:rsid w:val="008047F0"/>
    <w:rsid w:val="00804C86"/>
    <w:rsid w:val="00807476"/>
    <w:rsid w:val="00807697"/>
    <w:rsid w:val="008161DF"/>
    <w:rsid w:val="00816A3F"/>
    <w:rsid w:val="00817D1E"/>
    <w:rsid w:val="00820464"/>
    <w:rsid w:val="008234C7"/>
    <w:rsid w:val="00823811"/>
    <w:rsid w:val="00825F05"/>
    <w:rsid w:val="00830A3E"/>
    <w:rsid w:val="00832C60"/>
    <w:rsid w:val="00834BD8"/>
    <w:rsid w:val="00835801"/>
    <w:rsid w:val="00836358"/>
    <w:rsid w:val="008378BA"/>
    <w:rsid w:val="00842D2D"/>
    <w:rsid w:val="00847335"/>
    <w:rsid w:val="00850349"/>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4A06"/>
    <w:rsid w:val="00895890"/>
    <w:rsid w:val="008A2954"/>
    <w:rsid w:val="008A43CF"/>
    <w:rsid w:val="008B0087"/>
    <w:rsid w:val="008B2C3F"/>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74A2"/>
    <w:rsid w:val="008E38C8"/>
    <w:rsid w:val="008E3F8F"/>
    <w:rsid w:val="008E5266"/>
    <w:rsid w:val="008E5716"/>
    <w:rsid w:val="008E7F71"/>
    <w:rsid w:val="008F1402"/>
    <w:rsid w:val="008F2E3D"/>
    <w:rsid w:val="008F53F3"/>
    <w:rsid w:val="009042E3"/>
    <w:rsid w:val="009058AC"/>
    <w:rsid w:val="00905A22"/>
    <w:rsid w:val="00907317"/>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61163"/>
    <w:rsid w:val="00962FEC"/>
    <w:rsid w:val="00964987"/>
    <w:rsid w:val="00965C7E"/>
    <w:rsid w:val="00967593"/>
    <w:rsid w:val="009801A3"/>
    <w:rsid w:val="009816EA"/>
    <w:rsid w:val="009832E3"/>
    <w:rsid w:val="00984E2B"/>
    <w:rsid w:val="009856BB"/>
    <w:rsid w:val="0098683B"/>
    <w:rsid w:val="00991625"/>
    <w:rsid w:val="0099214F"/>
    <w:rsid w:val="00994023"/>
    <w:rsid w:val="00996B66"/>
    <w:rsid w:val="00996F19"/>
    <w:rsid w:val="009A2AEE"/>
    <w:rsid w:val="009A300E"/>
    <w:rsid w:val="009B0771"/>
    <w:rsid w:val="009B107B"/>
    <w:rsid w:val="009B1ECB"/>
    <w:rsid w:val="009B3382"/>
    <w:rsid w:val="009B7FB6"/>
    <w:rsid w:val="009C1314"/>
    <w:rsid w:val="009C4F5E"/>
    <w:rsid w:val="009D0A85"/>
    <w:rsid w:val="009D3098"/>
    <w:rsid w:val="009D6DA1"/>
    <w:rsid w:val="009E0C28"/>
    <w:rsid w:val="009E37DF"/>
    <w:rsid w:val="009E525A"/>
    <w:rsid w:val="009E5512"/>
    <w:rsid w:val="00A0314C"/>
    <w:rsid w:val="00A05D1E"/>
    <w:rsid w:val="00A060A7"/>
    <w:rsid w:val="00A0619F"/>
    <w:rsid w:val="00A12CCD"/>
    <w:rsid w:val="00A17B1C"/>
    <w:rsid w:val="00A20652"/>
    <w:rsid w:val="00A26C68"/>
    <w:rsid w:val="00A27839"/>
    <w:rsid w:val="00A36415"/>
    <w:rsid w:val="00A4768A"/>
    <w:rsid w:val="00A51DA9"/>
    <w:rsid w:val="00A52032"/>
    <w:rsid w:val="00A52DF5"/>
    <w:rsid w:val="00A535A3"/>
    <w:rsid w:val="00A54D17"/>
    <w:rsid w:val="00A5536F"/>
    <w:rsid w:val="00A577E0"/>
    <w:rsid w:val="00A57A2D"/>
    <w:rsid w:val="00A60D1B"/>
    <w:rsid w:val="00A610C5"/>
    <w:rsid w:val="00A63352"/>
    <w:rsid w:val="00A64647"/>
    <w:rsid w:val="00A66571"/>
    <w:rsid w:val="00A668CE"/>
    <w:rsid w:val="00A72685"/>
    <w:rsid w:val="00A74472"/>
    <w:rsid w:val="00A745C2"/>
    <w:rsid w:val="00A7478E"/>
    <w:rsid w:val="00A74839"/>
    <w:rsid w:val="00A74EFA"/>
    <w:rsid w:val="00A75C31"/>
    <w:rsid w:val="00A7768C"/>
    <w:rsid w:val="00A870E1"/>
    <w:rsid w:val="00A90169"/>
    <w:rsid w:val="00A909EF"/>
    <w:rsid w:val="00A910EF"/>
    <w:rsid w:val="00A94083"/>
    <w:rsid w:val="00AA47A5"/>
    <w:rsid w:val="00AA61BE"/>
    <w:rsid w:val="00AB4682"/>
    <w:rsid w:val="00AB558E"/>
    <w:rsid w:val="00AB71A6"/>
    <w:rsid w:val="00AB744B"/>
    <w:rsid w:val="00AC0270"/>
    <w:rsid w:val="00AC095C"/>
    <w:rsid w:val="00AC0B4C"/>
    <w:rsid w:val="00AD1CE3"/>
    <w:rsid w:val="00AD35F8"/>
    <w:rsid w:val="00AD57F6"/>
    <w:rsid w:val="00AE4E88"/>
    <w:rsid w:val="00AF380C"/>
    <w:rsid w:val="00AF5544"/>
    <w:rsid w:val="00B00050"/>
    <w:rsid w:val="00B00353"/>
    <w:rsid w:val="00B05F6F"/>
    <w:rsid w:val="00B0660F"/>
    <w:rsid w:val="00B131E8"/>
    <w:rsid w:val="00B13A1C"/>
    <w:rsid w:val="00B13ACA"/>
    <w:rsid w:val="00B17758"/>
    <w:rsid w:val="00B21381"/>
    <w:rsid w:val="00B248F0"/>
    <w:rsid w:val="00B25A55"/>
    <w:rsid w:val="00B25C14"/>
    <w:rsid w:val="00B2759D"/>
    <w:rsid w:val="00B32991"/>
    <w:rsid w:val="00B33E0B"/>
    <w:rsid w:val="00B37345"/>
    <w:rsid w:val="00B373A6"/>
    <w:rsid w:val="00B41961"/>
    <w:rsid w:val="00B43C9A"/>
    <w:rsid w:val="00B460D9"/>
    <w:rsid w:val="00B50E9B"/>
    <w:rsid w:val="00B55861"/>
    <w:rsid w:val="00B55D94"/>
    <w:rsid w:val="00B56D91"/>
    <w:rsid w:val="00B576C7"/>
    <w:rsid w:val="00B6007E"/>
    <w:rsid w:val="00B62B4C"/>
    <w:rsid w:val="00B653AD"/>
    <w:rsid w:val="00B67D46"/>
    <w:rsid w:val="00B708A3"/>
    <w:rsid w:val="00B708BD"/>
    <w:rsid w:val="00B73D7E"/>
    <w:rsid w:val="00B7504A"/>
    <w:rsid w:val="00B8069D"/>
    <w:rsid w:val="00B810C9"/>
    <w:rsid w:val="00B820AD"/>
    <w:rsid w:val="00B84802"/>
    <w:rsid w:val="00B85627"/>
    <w:rsid w:val="00B91A0E"/>
    <w:rsid w:val="00B95413"/>
    <w:rsid w:val="00B95AD6"/>
    <w:rsid w:val="00B97C13"/>
    <w:rsid w:val="00BA0137"/>
    <w:rsid w:val="00BC142A"/>
    <w:rsid w:val="00BC3FA8"/>
    <w:rsid w:val="00BC5355"/>
    <w:rsid w:val="00BC660A"/>
    <w:rsid w:val="00BD3FAA"/>
    <w:rsid w:val="00BD43BF"/>
    <w:rsid w:val="00BD6726"/>
    <w:rsid w:val="00BE4ED4"/>
    <w:rsid w:val="00BE59A1"/>
    <w:rsid w:val="00BE61F0"/>
    <w:rsid w:val="00BE7A87"/>
    <w:rsid w:val="00BF5A72"/>
    <w:rsid w:val="00C00ACF"/>
    <w:rsid w:val="00C00DCB"/>
    <w:rsid w:val="00C016E0"/>
    <w:rsid w:val="00C019F2"/>
    <w:rsid w:val="00C01F52"/>
    <w:rsid w:val="00C0349D"/>
    <w:rsid w:val="00C05C2D"/>
    <w:rsid w:val="00C06488"/>
    <w:rsid w:val="00C1598A"/>
    <w:rsid w:val="00C1609F"/>
    <w:rsid w:val="00C21867"/>
    <w:rsid w:val="00C22E49"/>
    <w:rsid w:val="00C25161"/>
    <w:rsid w:val="00C25326"/>
    <w:rsid w:val="00C260C2"/>
    <w:rsid w:val="00C337C6"/>
    <w:rsid w:val="00C34E33"/>
    <w:rsid w:val="00C354C1"/>
    <w:rsid w:val="00C362A7"/>
    <w:rsid w:val="00C40688"/>
    <w:rsid w:val="00C4099F"/>
    <w:rsid w:val="00C4369A"/>
    <w:rsid w:val="00C4386E"/>
    <w:rsid w:val="00C4433C"/>
    <w:rsid w:val="00C44FCA"/>
    <w:rsid w:val="00C45DBE"/>
    <w:rsid w:val="00C4683D"/>
    <w:rsid w:val="00C50B8E"/>
    <w:rsid w:val="00C516D6"/>
    <w:rsid w:val="00C52F5F"/>
    <w:rsid w:val="00C60CE2"/>
    <w:rsid w:val="00C60ED8"/>
    <w:rsid w:val="00C61C69"/>
    <w:rsid w:val="00C63E12"/>
    <w:rsid w:val="00C64D83"/>
    <w:rsid w:val="00C64F40"/>
    <w:rsid w:val="00C65850"/>
    <w:rsid w:val="00C705B7"/>
    <w:rsid w:val="00C72795"/>
    <w:rsid w:val="00C74FC1"/>
    <w:rsid w:val="00C75B3A"/>
    <w:rsid w:val="00C76E74"/>
    <w:rsid w:val="00C8029D"/>
    <w:rsid w:val="00C81399"/>
    <w:rsid w:val="00C828A5"/>
    <w:rsid w:val="00C866C8"/>
    <w:rsid w:val="00C972A6"/>
    <w:rsid w:val="00CA50AE"/>
    <w:rsid w:val="00CA6001"/>
    <w:rsid w:val="00CB28A1"/>
    <w:rsid w:val="00CB3022"/>
    <w:rsid w:val="00CB30AA"/>
    <w:rsid w:val="00CC08D4"/>
    <w:rsid w:val="00CC0BBA"/>
    <w:rsid w:val="00CC474E"/>
    <w:rsid w:val="00CD2805"/>
    <w:rsid w:val="00CD31A3"/>
    <w:rsid w:val="00CD4EF7"/>
    <w:rsid w:val="00CD5DB7"/>
    <w:rsid w:val="00CD7169"/>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526C"/>
    <w:rsid w:val="00D05919"/>
    <w:rsid w:val="00D05B39"/>
    <w:rsid w:val="00D06108"/>
    <w:rsid w:val="00D070A8"/>
    <w:rsid w:val="00D1194E"/>
    <w:rsid w:val="00D11E7A"/>
    <w:rsid w:val="00D12A06"/>
    <w:rsid w:val="00D221C8"/>
    <w:rsid w:val="00D24CAC"/>
    <w:rsid w:val="00D251E2"/>
    <w:rsid w:val="00D3121A"/>
    <w:rsid w:val="00D31583"/>
    <w:rsid w:val="00D318F6"/>
    <w:rsid w:val="00D35D7F"/>
    <w:rsid w:val="00D362CF"/>
    <w:rsid w:val="00D36BFB"/>
    <w:rsid w:val="00D373E8"/>
    <w:rsid w:val="00D40C1A"/>
    <w:rsid w:val="00D41461"/>
    <w:rsid w:val="00D423AB"/>
    <w:rsid w:val="00D43C92"/>
    <w:rsid w:val="00D44A76"/>
    <w:rsid w:val="00D453A8"/>
    <w:rsid w:val="00D465E9"/>
    <w:rsid w:val="00D46A3C"/>
    <w:rsid w:val="00D518B4"/>
    <w:rsid w:val="00D534C0"/>
    <w:rsid w:val="00D60AC3"/>
    <w:rsid w:val="00D61307"/>
    <w:rsid w:val="00D6139C"/>
    <w:rsid w:val="00D616DC"/>
    <w:rsid w:val="00D67726"/>
    <w:rsid w:val="00D744D5"/>
    <w:rsid w:val="00D74661"/>
    <w:rsid w:val="00D75368"/>
    <w:rsid w:val="00D76BD0"/>
    <w:rsid w:val="00D8221E"/>
    <w:rsid w:val="00D82880"/>
    <w:rsid w:val="00D8322A"/>
    <w:rsid w:val="00D83365"/>
    <w:rsid w:val="00D8477F"/>
    <w:rsid w:val="00D8749B"/>
    <w:rsid w:val="00D924DD"/>
    <w:rsid w:val="00DA01EE"/>
    <w:rsid w:val="00DA22C3"/>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2819"/>
    <w:rsid w:val="00DF5389"/>
    <w:rsid w:val="00E00A32"/>
    <w:rsid w:val="00E01218"/>
    <w:rsid w:val="00E0712F"/>
    <w:rsid w:val="00E12C17"/>
    <w:rsid w:val="00E141CB"/>
    <w:rsid w:val="00E14CA3"/>
    <w:rsid w:val="00E17105"/>
    <w:rsid w:val="00E20F68"/>
    <w:rsid w:val="00E22F35"/>
    <w:rsid w:val="00E321A8"/>
    <w:rsid w:val="00E3373B"/>
    <w:rsid w:val="00E40748"/>
    <w:rsid w:val="00E41893"/>
    <w:rsid w:val="00E478C6"/>
    <w:rsid w:val="00E523B6"/>
    <w:rsid w:val="00E52421"/>
    <w:rsid w:val="00E54916"/>
    <w:rsid w:val="00E56CD3"/>
    <w:rsid w:val="00E56FF3"/>
    <w:rsid w:val="00E57F4D"/>
    <w:rsid w:val="00E6056E"/>
    <w:rsid w:val="00E6515B"/>
    <w:rsid w:val="00E66D67"/>
    <w:rsid w:val="00E66E4A"/>
    <w:rsid w:val="00E75D1F"/>
    <w:rsid w:val="00E75EDB"/>
    <w:rsid w:val="00E76B60"/>
    <w:rsid w:val="00E76BB8"/>
    <w:rsid w:val="00E81260"/>
    <w:rsid w:val="00E84A22"/>
    <w:rsid w:val="00E8675F"/>
    <w:rsid w:val="00E86F42"/>
    <w:rsid w:val="00E905FC"/>
    <w:rsid w:val="00E91ACE"/>
    <w:rsid w:val="00E91F6B"/>
    <w:rsid w:val="00EA49AE"/>
    <w:rsid w:val="00EB0A39"/>
    <w:rsid w:val="00EB1962"/>
    <w:rsid w:val="00EB3C8F"/>
    <w:rsid w:val="00EC1299"/>
    <w:rsid w:val="00EC66A7"/>
    <w:rsid w:val="00EC7A86"/>
    <w:rsid w:val="00ED0617"/>
    <w:rsid w:val="00ED3C4B"/>
    <w:rsid w:val="00ED4E52"/>
    <w:rsid w:val="00ED6DA7"/>
    <w:rsid w:val="00EE03AF"/>
    <w:rsid w:val="00EE126A"/>
    <w:rsid w:val="00EE25AA"/>
    <w:rsid w:val="00EE3108"/>
    <w:rsid w:val="00EF175E"/>
    <w:rsid w:val="00EF2E0F"/>
    <w:rsid w:val="00EF34E6"/>
    <w:rsid w:val="00EF4261"/>
    <w:rsid w:val="00EF4655"/>
    <w:rsid w:val="00EF4733"/>
    <w:rsid w:val="00EF6D6B"/>
    <w:rsid w:val="00EF74A1"/>
    <w:rsid w:val="00EF78FB"/>
    <w:rsid w:val="00F0088E"/>
    <w:rsid w:val="00F03C1F"/>
    <w:rsid w:val="00F1557C"/>
    <w:rsid w:val="00F160D1"/>
    <w:rsid w:val="00F22246"/>
    <w:rsid w:val="00F23285"/>
    <w:rsid w:val="00F2681D"/>
    <w:rsid w:val="00F27925"/>
    <w:rsid w:val="00F311A4"/>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69B1"/>
    <w:rsid w:val="00FC0223"/>
    <w:rsid w:val="00FC5913"/>
    <w:rsid w:val="00FC63FA"/>
    <w:rsid w:val="00FC6E23"/>
    <w:rsid w:val="00FD1075"/>
    <w:rsid w:val="00FD3CD6"/>
    <w:rsid w:val="00FD4730"/>
    <w:rsid w:val="00FD5776"/>
    <w:rsid w:val="00FD6AF0"/>
    <w:rsid w:val="00FD7BC4"/>
    <w:rsid w:val="00FD7BF7"/>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5753"/>
  <w15:docId w15:val="{923993ED-8EBC-4BAD-8654-334353B4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lang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796526508">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30068">
      <w:bodyDiv w:val="1"/>
      <w:marLeft w:val="0"/>
      <w:marRight w:val="0"/>
      <w:marTop w:val="0"/>
      <w:marBottom w:val="0"/>
      <w:divBdr>
        <w:top w:val="none" w:sz="0" w:space="0" w:color="auto"/>
        <w:left w:val="none" w:sz="0" w:space="0" w:color="auto"/>
        <w:bottom w:val="none" w:sz="0" w:space="0" w:color="auto"/>
        <w:right w:val="none" w:sz="0" w:space="0" w:color="auto"/>
      </w:divBdr>
    </w:div>
    <w:div w:id="86803413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53529710">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89AA-7689-43E0-AD5C-2A7BBB3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4511</Characters>
  <Application>Microsoft Office Word</Application>
  <DocSecurity>0</DocSecurity>
  <Lines>37</Lines>
  <Paragraphs>10</Paragraphs>
  <ScaleCrop>false</ScaleCrop>
  <HeadingPairs>
    <vt:vector size="8" baseType="variant">
      <vt:variant>
        <vt:lpstr>Otsikko</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Hewlett-Packard Company</Company>
  <LinksUpToDate>false</LinksUpToDate>
  <CharactersWithSpaces>5217</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7</cp:revision>
  <cp:lastPrinted>2018-08-02T11:36:00Z</cp:lastPrinted>
  <dcterms:created xsi:type="dcterms:W3CDTF">2018-11-05T08:56:00Z</dcterms:created>
  <dcterms:modified xsi:type="dcterms:W3CDTF">2018-11-06T11:03:00Z</dcterms:modified>
</cp:coreProperties>
</file>