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9B" w:rsidRPr="00A01DDC" w:rsidRDefault="00A3719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D65045" w:rsidRPr="00A01DDC" w:rsidRDefault="00267B32" w:rsidP="00D65045">
      <w:pPr>
        <w:tabs>
          <w:tab w:val="left" w:pos="142"/>
        </w:tabs>
        <w:spacing w:line="276" w:lineRule="auto"/>
        <w:jc w:val="center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A01DDC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Új prémium Hankook nyári gumiabroncs első gyári felszerelésre</w:t>
      </w:r>
      <w:r w:rsidR="00D65045" w:rsidRPr="00A01DDC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 </w:t>
      </w:r>
    </w:p>
    <w:p w:rsidR="00D65045" w:rsidRPr="00A01DDC" w:rsidRDefault="00D65045" w:rsidP="00D65045">
      <w:pPr>
        <w:spacing w:line="276" w:lineRule="auto"/>
      </w:pPr>
    </w:p>
    <w:p w:rsidR="00D65045" w:rsidRPr="00A01DDC" w:rsidRDefault="00267B32" w:rsidP="00D65045">
      <w:pPr>
        <w:widowControl/>
        <w:spacing w:line="276" w:lineRule="auto"/>
        <w:rPr>
          <w:b/>
          <w:iCs/>
          <w:snapToGrid w:val="0"/>
          <w:sz w:val="22"/>
          <w:szCs w:val="22"/>
          <w:lang w:eastAsia="de-DE"/>
        </w:rPr>
      </w:pPr>
      <w:r w:rsidRPr="00A01DDC">
        <w:rPr>
          <w:b/>
          <w:iCs/>
          <w:snapToGrid w:val="0"/>
          <w:sz w:val="22"/>
          <w:szCs w:val="22"/>
          <w:lang w:eastAsia="de-DE"/>
        </w:rPr>
        <w:t xml:space="preserve">A BMW 6 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>Gran Turismo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 első gyári felszerelésével a Hankook abroncsgyár kiegészíti a </w:t>
      </w:r>
      <w:r w:rsidR="00A01DDC">
        <w:rPr>
          <w:b/>
          <w:iCs/>
          <w:snapToGrid w:val="0"/>
          <w:sz w:val="22"/>
          <w:szCs w:val="22"/>
          <w:lang w:eastAsia="de-DE"/>
        </w:rPr>
        <w:t>Bayerische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 Motoren Werken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 xml:space="preserve"> 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felső kategóriás szegmensébe tartozó modellek számára történő beszállítást. Más modellek mellett a Hankook többek között már a 7-es BMW-t is </w:t>
      </w:r>
      <w:r w:rsidR="009D336A">
        <w:rPr>
          <w:b/>
          <w:iCs/>
          <w:snapToGrid w:val="0"/>
          <w:sz w:val="22"/>
          <w:szCs w:val="22"/>
          <w:lang w:eastAsia="de-DE"/>
        </w:rPr>
        <w:t>ultra-nagyteljesítményű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 nyári és téli gumiabroncsokkal látja el. Most a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 xml:space="preserve"> 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BMW csoport legújabb 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>Gran Turismo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 g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>ener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ációja is többek között a 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>Hannover</w:t>
      </w:r>
      <w:r w:rsidRPr="00A01DDC">
        <w:rPr>
          <w:b/>
          <w:iCs/>
          <w:snapToGrid w:val="0"/>
          <w:sz w:val="22"/>
          <w:szCs w:val="22"/>
          <w:lang w:eastAsia="de-DE"/>
        </w:rPr>
        <w:t>ben kifejlesztett u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>ltra-</w:t>
      </w:r>
      <w:r w:rsidR="002A352D">
        <w:rPr>
          <w:b/>
          <w:iCs/>
          <w:snapToGrid w:val="0"/>
          <w:sz w:val="22"/>
          <w:szCs w:val="22"/>
          <w:lang w:eastAsia="de-DE"/>
        </w:rPr>
        <w:t>nagyteljesítményű</w:t>
      </w:r>
      <w:r w:rsidRPr="00A01DDC">
        <w:rPr>
          <w:b/>
          <w:iCs/>
          <w:snapToGrid w:val="0"/>
          <w:sz w:val="22"/>
          <w:szCs w:val="22"/>
          <w:lang w:eastAsia="de-DE"/>
        </w:rPr>
        <w:t xml:space="preserve"> </w:t>
      </w:r>
      <w:r w:rsidR="00D65045" w:rsidRPr="00A01DDC">
        <w:rPr>
          <w:b/>
          <w:iCs/>
          <w:snapToGrid w:val="0"/>
          <w:sz w:val="22"/>
          <w:szCs w:val="22"/>
          <w:lang w:eastAsia="de-DE"/>
        </w:rPr>
        <w:t xml:space="preserve">(UHP) Ventus S1 </w:t>
      </w:r>
      <w:r w:rsidR="00D65045" w:rsidRPr="00A01DDC">
        <w:rPr>
          <w:b/>
          <w:bCs/>
          <w:color w:val="000000"/>
          <w:sz w:val="22"/>
          <w:szCs w:val="21"/>
          <w:bdr w:val="none" w:sz="0" w:space="0" w:color="auto" w:frame="1"/>
          <w:lang w:eastAsia="de-DE"/>
        </w:rPr>
        <w:t>evo</w:t>
      </w:r>
      <w:r w:rsidR="00383B2D" w:rsidRPr="00A01DDC">
        <w:rPr>
          <w:b/>
          <w:bCs/>
          <w:color w:val="000000"/>
          <w:sz w:val="22"/>
          <w:szCs w:val="21"/>
          <w:bdr w:val="none" w:sz="0" w:space="0" w:color="auto" w:frame="1"/>
          <w:lang w:eastAsia="de-DE"/>
        </w:rPr>
        <w:t xml:space="preserve"> 2</w:t>
      </w:r>
      <w:r w:rsidR="00D65045" w:rsidRPr="00A01DDC">
        <w:rPr>
          <w:b/>
          <w:bCs/>
          <w:color w:val="000000"/>
          <w:sz w:val="22"/>
          <w:szCs w:val="21"/>
          <w:bdr w:val="none" w:sz="0" w:space="0" w:color="auto" w:frame="1"/>
          <w:lang w:eastAsia="de-DE"/>
        </w:rPr>
        <w:t xml:space="preserve"> </w:t>
      </w:r>
      <w:r w:rsidRPr="00A01DDC">
        <w:rPr>
          <w:b/>
          <w:bCs/>
          <w:color w:val="000000"/>
          <w:sz w:val="22"/>
          <w:szCs w:val="21"/>
          <w:bdr w:val="none" w:sz="0" w:space="0" w:color="auto" w:frame="1"/>
          <w:lang w:eastAsia="de-DE"/>
        </w:rPr>
        <w:t>nyári abroncs defekttűrő változataival gurul le a gyártósorról, melyet a vállalat rendkívül korszerű európai gyárában állítanak elő.</w:t>
      </w:r>
      <w:r w:rsidR="00D65045" w:rsidRPr="00A01DDC">
        <w:rPr>
          <w:b/>
          <w:bCs/>
          <w:color w:val="000000"/>
          <w:sz w:val="22"/>
          <w:szCs w:val="21"/>
          <w:bdr w:val="none" w:sz="0" w:space="0" w:color="auto" w:frame="1"/>
          <w:lang w:eastAsia="de-DE"/>
        </w:rPr>
        <w:t xml:space="preserve"> </w:t>
      </w:r>
    </w:p>
    <w:p w:rsidR="00D65045" w:rsidRPr="00A01DDC" w:rsidRDefault="00D65045" w:rsidP="00D65045">
      <w:pPr>
        <w:widowControl/>
        <w:spacing w:line="276" w:lineRule="auto"/>
        <w:jc w:val="left"/>
        <w:rPr>
          <w:b/>
          <w:bCs/>
          <w:snapToGrid w:val="0"/>
          <w:sz w:val="22"/>
          <w:szCs w:val="22"/>
          <w:highlight w:val="yellow"/>
          <w:lang w:eastAsia="de-DE"/>
        </w:rPr>
      </w:pPr>
    </w:p>
    <w:p w:rsidR="00D65045" w:rsidRPr="00A01DDC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  <w:r w:rsidRPr="00A01DDC">
        <w:rPr>
          <w:b/>
          <w:bCs/>
          <w:i/>
          <w:iCs/>
          <w:kern w:val="1"/>
          <w:sz w:val="21"/>
          <w:szCs w:val="21"/>
          <w:lang w:eastAsia="en-GB"/>
        </w:rPr>
        <w:t>N</w:t>
      </w:r>
      <w:r w:rsidR="00267B32" w:rsidRPr="00A01DDC">
        <w:rPr>
          <w:b/>
          <w:bCs/>
          <w:i/>
          <w:iCs/>
          <w:kern w:val="1"/>
          <w:sz w:val="21"/>
          <w:szCs w:val="21"/>
          <w:lang w:eastAsia="en-GB"/>
        </w:rPr>
        <w:t>émetország/N</w:t>
      </w:r>
      <w:r w:rsidRPr="00A01DDC">
        <w:rPr>
          <w:b/>
          <w:bCs/>
          <w:i/>
          <w:iCs/>
          <w:kern w:val="1"/>
          <w:sz w:val="21"/>
          <w:szCs w:val="21"/>
          <w:lang w:eastAsia="en-GB"/>
        </w:rPr>
        <w:t>eu-Isenburg</w:t>
      </w:r>
      <w:r w:rsidR="00267B32" w:rsidRPr="00A01DDC">
        <w:rPr>
          <w:b/>
          <w:bCs/>
          <w:i/>
          <w:iCs/>
          <w:kern w:val="1"/>
          <w:sz w:val="21"/>
          <w:szCs w:val="21"/>
          <w:lang w:eastAsia="en-GB"/>
        </w:rPr>
        <w:t xml:space="preserve">, </w:t>
      </w:r>
      <w:r w:rsidR="00BF3F75" w:rsidRPr="00C55882">
        <w:rPr>
          <w:b/>
          <w:bCs/>
          <w:i/>
          <w:iCs/>
          <w:kern w:val="1"/>
          <w:sz w:val="21"/>
          <w:szCs w:val="21"/>
          <w:lang w:eastAsia="en-GB"/>
        </w:rPr>
        <w:t xml:space="preserve">2018. október </w:t>
      </w:r>
      <w:r w:rsidR="00BF3F75">
        <w:rPr>
          <w:b/>
          <w:bCs/>
          <w:i/>
          <w:iCs/>
          <w:kern w:val="1"/>
          <w:sz w:val="21"/>
          <w:szCs w:val="21"/>
          <w:lang w:eastAsia="en-GB"/>
        </w:rPr>
        <w:t>1</w:t>
      </w:r>
      <w:r w:rsidR="00BF3F75">
        <w:rPr>
          <w:b/>
          <w:bCs/>
          <w:i/>
          <w:iCs/>
          <w:kern w:val="1"/>
          <w:sz w:val="21"/>
          <w:szCs w:val="21"/>
          <w:lang w:eastAsia="en-GB"/>
        </w:rPr>
        <w:t>9</w:t>
      </w:r>
      <w:bookmarkStart w:id="0" w:name="_GoBack"/>
      <w:bookmarkEnd w:id="0"/>
      <w:r w:rsidR="00BF3F75" w:rsidRPr="00C55882">
        <w:rPr>
          <w:b/>
          <w:bCs/>
          <w:i/>
          <w:iCs/>
          <w:kern w:val="1"/>
          <w:sz w:val="21"/>
          <w:szCs w:val="21"/>
          <w:lang w:eastAsia="en-GB"/>
        </w:rPr>
        <w:t>.</w:t>
      </w:r>
      <w:r w:rsidRPr="00A01DDC">
        <w:rPr>
          <w:b/>
          <w:bCs/>
          <w:i/>
          <w:iCs/>
          <w:kern w:val="1"/>
          <w:sz w:val="21"/>
          <w:szCs w:val="21"/>
          <w:lang w:eastAsia="en-GB"/>
        </w:rPr>
        <w:t xml:space="preserve"> </w:t>
      </w:r>
      <w:r w:rsidRPr="00A01DDC">
        <w:rPr>
          <w:b/>
          <w:bCs/>
          <w:kern w:val="1"/>
          <w:sz w:val="21"/>
          <w:szCs w:val="21"/>
          <w:lang w:eastAsia="en-GB"/>
        </w:rPr>
        <w:t xml:space="preserve">– </w:t>
      </w:r>
      <w:r w:rsidR="00267B32" w:rsidRPr="00A01DDC">
        <w:rPr>
          <w:snapToGrid w:val="0"/>
          <w:sz w:val="21"/>
          <w:szCs w:val="21"/>
          <w:lang w:eastAsia="de-DE"/>
        </w:rPr>
        <w:t>Magas</w:t>
      </w:r>
      <w:r w:rsidR="00AB77B7">
        <w:rPr>
          <w:snapToGrid w:val="0"/>
          <w:sz w:val="21"/>
          <w:szCs w:val="21"/>
          <w:lang w:eastAsia="de-DE"/>
        </w:rPr>
        <w:t xml:space="preserve"> </w:t>
      </w:r>
      <w:r w:rsidR="00267B32" w:rsidRPr="00A01DDC">
        <w:rPr>
          <w:snapToGrid w:val="0"/>
          <w:sz w:val="21"/>
          <w:szCs w:val="21"/>
          <w:lang w:eastAsia="de-DE"/>
        </w:rPr>
        <w:t>szintű menetkényelem és sportos menetdinamika jellemzi a luxus kivitelű, ugyanakkor funkcionális BMW 6-os</w:t>
      </w:r>
      <w:r w:rsidRPr="00A01DDC">
        <w:rPr>
          <w:snapToGrid w:val="0"/>
          <w:sz w:val="21"/>
          <w:szCs w:val="21"/>
          <w:lang w:eastAsia="de-DE"/>
        </w:rPr>
        <w:t xml:space="preserve"> Gran Turismo</w:t>
      </w:r>
      <w:r w:rsidR="00B750D2" w:rsidRPr="00A01DDC">
        <w:rPr>
          <w:snapToGrid w:val="0"/>
          <w:sz w:val="21"/>
          <w:szCs w:val="21"/>
          <w:lang w:eastAsia="de-DE"/>
        </w:rPr>
        <w:t xml:space="preserve"> modellt, melyet</w:t>
      </w:r>
      <w:r w:rsidR="00267B32" w:rsidRPr="00A01DDC">
        <w:rPr>
          <w:snapToGrid w:val="0"/>
          <w:sz w:val="21"/>
          <w:szCs w:val="21"/>
          <w:lang w:eastAsia="de-DE"/>
        </w:rPr>
        <w:t xml:space="preserve"> </w:t>
      </w:r>
      <w:r w:rsidR="002A352D">
        <w:rPr>
          <w:snapToGrid w:val="0"/>
          <w:sz w:val="21"/>
          <w:szCs w:val="21"/>
          <w:lang w:eastAsia="de-DE"/>
        </w:rPr>
        <w:t>gyári</w:t>
      </w:r>
      <w:r w:rsidR="00267B32" w:rsidRPr="00A01DDC">
        <w:rPr>
          <w:snapToGrid w:val="0"/>
          <w:sz w:val="21"/>
          <w:szCs w:val="21"/>
          <w:lang w:eastAsia="de-DE"/>
        </w:rPr>
        <w:t>l</w:t>
      </w:r>
      <w:r w:rsidR="002A352D">
        <w:rPr>
          <w:snapToGrid w:val="0"/>
          <w:sz w:val="21"/>
          <w:szCs w:val="21"/>
          <w:lang w:eastAsia="de-DE"/>
        </w:rPr>
        <w:t>a</w:t>
      </w:r>
      <w:r w:rsidR="00267B32" w:rsidRPr="00A01DDC">
        <w:rPr>
          <w:snapToGrid w:val="0"/>
          <w:sz w:val="21"/>
          <w:szCs w:val="21"/>
          <w:lang w:eastAsia="de-DE"/>
        </w:rPr>
        <w:t xml:space="preserve">g többek között a </w:t>
      </w:r>
      <w:r w:rsidR="00B750D2" w:rsidRPr="00A01DDC">
        <w:rPr>
          <w:snapToGrid w:val="0"/>
          <w:sz w:val="21"/>
          <w:szCs w:val="21"/>
          <w:lang w:eastAsia="de-DE"/>
        </w:rPr>
        <w:t>Hankook</w:t>
      </w:r>
      <w:r w:rsidRPr="00A01DDC">
        <w:rPr>
          <w:snapToGrid w:val="0"/>
          <w:sz w:val="21"/>
          <w:szCs w:val="21"/>
          <w:lang w:eastAsia="de-DE"/>
        </w:rPr>
        <w:t xml:space="preserve"> UHP</w:t>
      </w:r>
      <w:r w:rsidR="00267B32" w:rsidRPr="00A01DDC">
        <w:rPr>
          <w:snapToGrid w:val="0"/>
          <w:sz w:val="21"/>
          <w:szCs w:val="21"/>
          <w:lang w:eastAsia="de-DE"/>
        </w:rPr>
        <w:t xml:space="preserve"> termékével, a </w:t>
      </w:r>
      <w:r w:rsidRPr="00A01DDC">
        <w:rPr>
          <w:snapToGrid w:val="0"/>
          <w:sz w:val="21"/>
          <w:szCs w:val="21"/>
          <w:lang w:eastAsia="de-DE"/>
        </w:rPr>
        <w:t>Ventus S1 evo</w:t>
      </w:r>
      <w:r w:rsidR="00383B2D" w:rsidRPr="00A01DDC">
        <w:rPr>
          <w:snapToGrid w:val="0"/>
          <w:sz w:val="21"/>
          <w:szCs w:val="21"/>
          <w:lang w:eastAsia="de-DE"/>
        </w:rPr>
        <w:t xml:space="preserve"> 2</w:t>
      </w:r>
      <w:r w:rsidR="00267B32" w:rsidRPr="00A01DDC">
        <w:rPr>
          <w:snapToGrid w:val="0"/>
          <w:sz w:val="21"/>
          <w:szCs w:val="21"/>
          <w:lang w:eastAsia="de-DE"/>
        </w:rPr>
        <w:t xml:space="preserve">-vel </w:t>
      </w:r>
      <w:r w:rsidR="007A71A2">
        <w:rPr>
          <w:snapToGrid w:val="0"/>
          <w:sz w:val="21"/>
          <w:szCs w:val="21"/>
          <w:lang w:eastAsia="de-DE"/>
        </w:rPr>
        <w:t xml:space="preserve">szerelnek fel, </w:t>
      </w:r>
      <w:r w:rsidR="00B750D2" w:rsidRPr="00A01DDC">
        <w:rPr>
          <w:snapToGrid w:val="0"/>
          <w:sz w:val="21"/>
          <w:szCs w:val="21"/>
          <w:lang w:eastAsia="de-DE"/>
        </w:rPr>
        <w:t xml:space="preserve">speciális defekttűrő kivitelben, </w:t>
      </w:r>
      <w:r w:rsidRPr="00A01DDC">
        <w:rPr>
          <w:snapToGrid w:val="0"/>
          <w:sz w:val="21"/>
          <w:szCs w:val="21"/>
          <w:lang w:eastAsia="de-DE"/>
        </w:rPr>
        <w:t xml:space="preserve">245/45 R19 </w:t>
      </w:r>
      <w:r w:rsidR="00921B4C" w:rsidRPr="00A01DDC">
        <w:rPr>
          <w:snapToGrid w:val="0"/>
          <w:sz w:val="21"/>
          <w:szCs w:val="21"/>
          <w:lang w:eastAsia="de-DE"/>
        </w:rPr>
        <w:t>98</w:t>
      </w:r>
      <w:r w:rsidRPr="00A01DDC">
        <w:rPr>
          <w:snapToGrid w:val="0"/>
          <w:sz w:val="21"/>
          <w:szCs w:val="21"/>
          <w:lang w:eastAsia="de-DE"/>
        </w:rPr>
        <w:t xml:space="preserve">Y RSC </w:t>
      </w:r>
      <w:r w:rsidR="007A71A2">
        <w:rPr>
          <w:snapToGrid w:val="0"/>
          <w:sz w:val="21"/>
          <w:szCs w:val="21"/>
          <w:lang w:eastAsia="de-DE"/>
        </w:rPr>
        <w:t xml:space="preserve">méretben az első, </w:t>
      </w:r>
      <w:r w:rsidR="00B750D2" w:rsidRPr="00A01DDC">
        <w:rPr>
          <w:snapToGrid w:val="0"/>
          <w:sz w:val="21"/>
          <w:szCs w:val="21"/>
          <w:lang w:eastAsia="de-DE"/>
        </w:rPr>
        <w:t xml:space="preserve">és </w:t>
      </w:r>
      <w:r w:rsidRPr="00A01DDC">
        <w:rPr>
          <w:snapToGrid w:val="0"/>
          <w:sz w:val="21"/>
          <w:szCs w:val="21"/>
          <w:lang w:eastAsia="de-DE"/>
        </w:rPr>
        <w:t xml:space="preserve">275/40 R19 101Y RSC </w:t>
      </w:r>
      <w:r w:rsidR="00B750D2" w:rsidRPr="00A01DDC">
        <w:rPr>
          <w:snapToGrid w:val="0"/>
          <w:sz w:val="21"/>
          <w:szCs w:val="21"/>
          <w:lang w:eastAsia="de-DE"/>
        </w:rPr>
        <w:t xml:space="preserve">méretben a hátsó tengelyen. A </w:t>
      </w:r>
      <w:r w:rsidR="007A71A2">
        <w:rPr>
          <w:snapToGrid w:val="0"/>
          <w:sz w:val="21"/>
          <w:szCs w:val="21"/>
          <w:lang w:eastAsia="de-DE"/>
        </w:rPr>
        <w:t xml:space="preserve">többszörös díjnyertes </w:t>
      </w:r>
      <w:r w:rsidR="00B750D2" w:rsidRPr="00A01DDC">
        <w:rPr>
          <w:snapToGrid w:val="0"/>
          <w:sz w:val="21"/>
          <w:szCs w:val="21"/>
          <w:lang w:eastAsia="de-DE"/>
        </w:rPr>
        <w:t>n</w:t>
      </w:r>
      <w:r w:rsidR="002A352D">
        <w:rPr>
          <w:snapToGrid w:val="0"/>
          <w:sz w:val="21"/>
          <w:szCs w:val="21"/>
          <w:lang w:eastAsia="de-DE"/>
        </w:rPr>
        <w:t>y</w:t>
      </w:r>
      <w:r w:rsidR="00B750D2" w:rsidRPr="00A01DDC">
        <w:rPr>
          <w:snapToGrid w:val="0"/>
          <w:sz w:val="21"/>
          <w:szCs w:val="21"/>
          <w:lang w:eastAsia="de-DE"/>
        </w:rPr>
        <w:t xml:space="preserve">ári abroncs megfelelő tapadást biztosít száraz és vizes </w:t>
      </w:r>
      <w:r w:rsidR="007A71A2">
        <w:rPr>
          <w:snapToGrid w:val="0"/>
          <w:sz w:val="21"/>
          <w:szCs w:val="21"/>
          <w:lang w:eastAsia="de-DE"/>
        </w:rPr>
        <w:t>útfelületen</w:t>
      </w:r>
      <w:r w:rsidR="00B750D2" w:rsidRPr="00A01DDC">
        <w:rPr>
          <w:snapToGrid w:val="0"/>
          <w:sz w:val="21"/>
          <w:szCs w:val="21"/>
          <w:lang w:eastAsia="de-DE"/>
        </w:rPr>
        <w:t xml:space="preserve"> egyaránt.</w:t>
      </w:r>
      <w:r w:rsidR="002A352D">
        <w:rPr>
          <w:snapToGrid w:val="0"/>
          <w:sz w:val="21"/>
          <w:szCs w:val="21"/>
          <w:lang w:eastAsia="de-DE"/>
        </w:rPr>
        <w:t xml:space="preserve"> A kupészerű vona</w:t>
      </w:r>
      <w:r w:rsidR="00B750D2" w:rsidRPr="00A01DDC">
        <w:rPr>
          <w:snapToGrid w:val="0"/>
          <w:sz w:val="21"/>
          <w:szCs w:val="21"/>
          <w:lang w:eastAsia="de-DE"/>
        </w:rPr>
        <w:t>lvezetés és a felső kategóriás limuzinnak megfelelő nagy helyk</w:t>
      </w:r>
      <w:r w:rsidR="002A352D">
        <w:rPr>
          <w:snapToGrid w:val="0"/>
          <w:sz w:val="21"/>
          <w:szCs w:val="21"/>
          <w:lang w:eastAsia="de-DE"/>
        </w:rPr>
        <w:t>í</w:t>
      </w:r>
      <w:r w:rsidR="00B750D2" w:rsidRPr="00A01DDC">
        <w:rPr>
          <w:snapToGrid w:val="0"/>
          <w:sz w:val="21"/>
          <w:szCs w:val="21"/>
          <w:lang w:eastAsia="de-DE"/>
        </w:rPr>
        <w:t>nálat remekül sikerült kombinációja az abroncs számára azzal a kihívással jár, hogy nem pusztán a megfelel</w:t>
      </w:r>
      <w:r w:rsidR="004355AF" w:rsidRPr="00A01DDC">
        <w:rPr>
          <w:snapToGrid w:val="0"/>
          <w:sz w:val="21"/>
          <w:szCs w:val="21"/>
          <w:lang w:eastAsia="de-DE"/>
        </w:rPr>
        <w:t>ő</w:t>
      </w:r>
      <w:r w:rsidR="00B750D2" w:rsidRPr="00A01DDC">
        <w:rPr>
          <w:snapToGrid w:val="0"/>
          <w:sz w:val="21"/>
          <w:szCs w:val="21"/>
          <w:lang w:eastAsia="de-DE"/>
        </w:rPr>
        <w:t xml:space="preserve"> kényelmet kell biztosí</w:t>
      </w:r>
      <w:r w:rsidR="004355AF" w:rsidRPr="00A01DDC">
        <w:rPr>
          <w:snapToGrid w:val="0"/>
          <w:sz w:val="21"/>
          <w:szCs w:val="21"/>
          <w:lang w:eastAsia="de-DE"/>
        </w:rPr>
        <w:t>tania, hanem nagy teherbírásúnak</w:t>
      </w:r>
      <w:r w:rsidR="002A352D">
        <w:rPr>
          <w:snapToGrid w:val="0"/>
          <w:sz w:val="21"/>
          <w:szCs w:val="21"/>
          <w:lang w:eastAsia="de-DE"/>
        </w:rPr>
        <w:t xml:space="preserve"> is</w:t>
      </w:r>
      <w:r w:rsidR="00B750D2" w:rsidRPr="00A01DDC">
        <w:rPr>
          <w:snapToGrid w:val="0"/>
          <w:sz w:val="21"/>
          <w:szCs w:val="21"/>
          <w:lang w:eastAsia="de-DE"/>
        </w:rPr>
        <w:t xml:space="preserve"> kell </w:t>
      </w:r>
      <w:r w:rsidR="004355AF" w:rsidRPr="00A01DDC">
        <w:rPr>
          <w:snapToGrid w:val="0"/>
          <w:sz w:val="21"/>
          <w:szCs w:val="21"/>
          <w:lang w:eastAsia="de-DE"/>
        </w:rPr>
        <w:t>lenni</w:t>
      </w:r>
      <w:r w:rsidR="00B750D2" w:rsidRPr="00A01DDC">
        <w:rPr>
          <w:snapToGrid w:val="0"/>
          <w:sz w:val="21"/>
          <w:szCs w:val="21"/>
          <w:lang w:eastAsia="de-DE"/>
        </w:rPr>
        <w:t>e, hogy az</w:t>
      </w:r>
      <w:r w:rsidR="007A71A2">
        <w:rPr>
          <w:snapToGrid w:val="0"/>
          <w:sz w:val="21"/>
          <w:szCs w:val="21"/>
          <w:lang w:eastAsia="de-DE"/>
        </w:rPr>
        <w:t xml:space="preserve"> autó</w:t>
      </w:r>
      <w:r w:rsidR="00B750D2" w:rsidRPr="00A01DDC">
        <w:rPr>
          <w:snapToGrid w:val="0"/>
          <w:sz w:val="21"/>
          <w:szCs w:val="21"/>
          <w:lang w:eastAsia="de-DE"/>
        </w:rPr>
        <w:t xml:space="preserve"> akár 18</w:t>
      </w:r>
      <w:r w:rsidR="002A352D">
        <w:rPr>
          <w:snapToGrid w:val="0"/>
          <w:sz w:val="21"/>
          <w:szCs w:val="21"/>
          <w:lang w:eastAsia="de-DE"/>
        </w:rPr>
        <w:t>00 literes csomagt</w:t>
      </w:r>
      <w:r w:rsidR="007A71A2">
        <w:rPr>
          <w:snapToGrid w:val="0"/>
          <w:sz w:val="21"/>
          <w:szCs w:val="21"/>
          <w:lang w:eastAsia="de-DE"/>
        </w:rPr>
        <w:t xml:space="preserve">erét </w:t>
      </w:r>
      <w:r w:rsidR="00B750D2" w:rsidRPr="00A01DDC">
        <w:rPr>
          <w:snapToGrid w:val="0"/>
          <w:sz w:val="21"/>
          <w:szCs w:val="21"/>
          <w:lang w:eastAsia="de-DE"/>
        </w:rPr>
        <w:t>ki lehessen használni.</w:t>
      </w:r>
      <w:r w:rsidRPr="00A01DDC">
        <w:rPr>
          <w:snapToGrid w:val="0"/>
          <w:sz w:val="21"/>
          <w:szCs w:val="21"/>
          <w:lang w:eastAsia="de-DE"/>
        </w:rPr>
        <w:t xml:space="preserve"> </w:t>
      </w:r>
    </w:p>
    <w:p w:rsidR="00D65045" w:rsidRPr="00A01DDC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</w:p>
    <w:p w:rsidR="00D65045" w:rsidRPr="00A01DDC" w:rsidRDefault="004355AF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A BMW 6-os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Gran Turismo 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és a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BMW 7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-es luxuslimuzin mellett a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Hankook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jelenleg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a bajor autógyár ös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>s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zesen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11 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modelljét látja</w:t>
      </w:r>
      <w:r w:rsidR="007A71A2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el abroncsokkal: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BMW X1, X2, X3, X4, X5, X6</w:t>
      </w:r>
      <w:r w:rsidR="000E166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modellsorozatai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, </w:t>
      </w:r>
      <w:r w:rsidR="000E166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a BMW 2-es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Active Tourer</w:t>
      </w:r>
      <w:r w:rsidR="000E166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, valamint a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BMW 4</w:t>
      </w:r>
      <w:r w:rsidR="000E166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-es és 5-ös sorozatok is részben 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Hankook abroncsokkal gördülnek le a gyártósorról. A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Hankook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ezzel tovább tudta erősíteni első gyári felszerelés üzl</w:t>
      </w:r>
      <w:r w:rsidR="007A71A2">
        <w:rPr>
          <w:color w:val="000000"/>
          <w:sz w:val="21"/>
          <w:szCs w:val="21"/>
          <w:bdr w:val="none" w:sz="0" w:space="0" w:color="auto" w:frame="1"/>
          <w:lang w:eastAsia="de-DE"/>
        </w:rPr>
        <w:t>etágát a korábbi évekhez képest.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 BMW csoporttal folytatott együttműködés már 2011 óta fennáll, és a személygépkocsik és SUV-k abroncsokkal való ellátása mellett nyári</w:t>
      </w:r>
      <w:r w:rsidR="007A71A2">
        <w:rPr>
          <w:color w:val="000000"/>
          <w:sz w:val="21"/>
          <w:szCs w:val="21"/>
          <w:bdr w:val="none" w:sz="0" w:space="0" w:color="auto" w:frame="1"/>
          <w:lang w:eastAsia="de-DE"/>
        </w:rPr>
        <w:t>,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téli és négy évszako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>s abroncsokat is szállít,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 motorsport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abroncsokat is beleértve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.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 </w:t>
      </w:r>
    </w:p>
    <w:p w:rsidR="00D65045" w:rsidRPr="00A01DDC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</w:p>
    <w:p w:rsidR="00D65045" w:rsidRPr="00A01DDC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„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Nagyon büszkék vagyunk arra, hogy olyan prémium autógyárakkal fejleszthetjük tovább első gyári beszállítói 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>t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evékenységünket, mint a BMW csoport. A BMW 6-os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Gran Turismo 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műszaki finomságait valószínűleg hamarabb észre lehet venni, mint a gumiabroncsainkét, ennek elle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nére </w:t>
      </w:r>
      <w:r w:rsidR="001F0FE4">
        <w:rPr>
          <w:color w:val="000000"/>
          <w:sz w:val="21"/>
          <w:szCs w:val="21"/>
          <w:bdr w:val="none" w:sz="0" w:space="0" w:color="auto" w:frame="1"/>
          <w:lang w:eastAsia="de-DE"/>
        </w:rPr>
        <w:t>az abroncsaink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az automobil jövője szempontjából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fontos szerepet játszanak majd.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“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– állítja a 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Hankook </w:t>
      </w:r>
      <w:r w:rsidR="00017EB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európai vezetője, </w:t>
      </w:r>
      <w:r w:rsidR="001F0FE4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Kim 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Han-Jun.</w:t>
      </w:r>
    </w:p>
    <w:p w:rsidR="00D65045" w:rsidRPr="00A01DDC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</w:p>
    <w:p w:rsidR="00D65045" w:rsidRPr="00A01DDC" w:rsidRDefault="00F2438A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lang w:eastAsia="de-DE"/>
        </w:rPr>
      </w:pP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Az intenzív tesztfázis során az abroncsok magas szintű menetkényelmet mutattak kimondottan dinamikus menettulajdonságok mellett. Ezzel kiegészítik a BMW 6-os Gran Turismo menetdinamikáját és kényelmét, mely 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>gyári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alapfelszerelésként többek között hátsó légrugózással és automatikus szintszabályozással rend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>e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lkezik, így hosszú távolságokon is kényelmes utazást tesz lehetővé. Az abroncsoknak a száraz</w:t>
      </w:r>
      <w:r w:rsidR="001F0FE4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útviszonyok melletti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kezelhetőség és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a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gördülési ellenállás terén is magas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szintű követelményeket kellett kielégíteniük, emellett m</w:t>
      </w:r>
      <w:r w:rsidR="002A352D">
        <w:rPr>
          <w:color w:val="000000"/>
          <w:sz w:val="21"/>
          <w:szCs w:val="21"/>
          <w:bdr w:val="none" w:sz="0" w:space="0" w:color="auto" w:frame="1"/>
          <w:lang w:eastAsia="de-DE"/>
        </w:rPr>
        <w:t>inimálisra kellett csökkenteni a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belső és külső zajképződést.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„</w:t>
      </w:r>
      <w:r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A kiváló kényelmi és menetjellemzőket száraz és nedves úton nyújtott kiemelkedő teljesítménnyel kellett kombinálnunk. Ez nem pusztán egy speciális futófelületi keverék kifejlesztését tette szükségessé, hanem alapvetően újra össze kellett hangolni a kever</w:t>
      </w:r>
      <w:r w:rsidR="00A01DDC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éket, a futófelületi mintázatot és a szerkezetet.“ – állítja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Klaus Krause, </w:t>
      </w:r>
      <w:r w:rsidR="00A01DDC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a Hankook hannoveri európai fejlesztési központjának </w:t>
      </w:r>
      <w:r w:rsidR="00D65045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>(ETC)</w:t>
      </w:r>
      <w:r w:rsidR="00A01DDC" w:rsidRPr="00A01DDC">
        <w:rPr>
          <w:color w:val="000000"/>
          <w:sz w:val="21"/>
          <w:szCs w:val="21"/>
          <w:bdr w:val="none" w:sz="0" w:space="0" w:color="auto" w:frame="1"/>
          <w:lang w:eastAsia="de-DE"/>
        </w:rPr>
        <w:t xml:space="preserve"> vezetője</w:t>
      </w:r>
      <w:r w:rsidR="00D65045" w:rsidRPr="00A01DDC">
        <w:rPr>
          <w:color w:val="000000"/>
          <w:sz w:val="21"/>
          <w:szCs w:val="21"/>
          <w:lang w:eastAsia="de-DE"/>
        </w:rPr>
        <w:t xml:space="preserve">, </w:t>
      </w:r>
      <w:r w:rsidR="00A01DDC" w:rsidRPr="00A01DDC">
        <w:rPr>
          <w:color w:val="000000"/>
          <w:sz w:val="21"/>
          <w:szCs w:val="21"/>
          <w:lang w:eastAsia="de-DE"/>
        </w:rPr>
        <w:t>ahol a BMW csoport abroncsait fejl</w:t>
      </w:r>
      <w:r w:rsidR="00440123">
        <w:rPr>
          <w:color w:val="000000"/>
          <w:sz w:val="21"/>
          <w:szCs w:val="21"/>
          <w:lang w:eastAsia="de-DE"/>
        </w:rPr>
        <w:t>e</w:t>
      </w:r>
      <w:r w:rsidR="00A01DDC" w:rsidRPr="00A01DDC">
        <w:rPr>
          <w:color w:val="000000"/>
          <w:sz w:val="21"/>
          <w:szCs w:val="21"/>
          <w:lang w:eastAsia="de-DE"/>
        </w:rPr>
        <w:t>sztik Európ</w:t>
      </w:r>
      <w:r w:rsidR="00440123">
        <w:rPr>
          <w:color w:val="000000"/>
          <w:sz w:val="21"/>
          <w:szCs w:val="21"/>
          <w:lang w:eastAsia="de-DE"/>
        </w:rPr>
        <w:t>á</w:t>
      </w:r>
      <w:r w:rsidR="00A01DDC" w:rsidRPr="00A01DDC">
        <w:rPr>
          <w:color w:val="000000"/>
          <w:sz w:val="21"/>
          <w:szCs w:val="21"/>
          <w:lang w:eastAsia="de-DE"/>
        </w:rPr>
        <w:t>ban.</w:t>
      </w:r>
      <w:r w:rsidR="00D65045" w:rsidRPr="00A01DDC">
        <w:rPr>
          <w:color w:val="000000"/>
          <w:sz w:val="21"/>
          <w:szCs w:val="21"/>
          <w:lang w:eastAsia="de-DE"/>
        </w:rPr>
        <w:t xml:space="preserve"> </w:t>
      </w:r>
    </w:p>
    <w:p w:rsidR="00D65045" w:rsidRPr="00A01DDC" w:rsidRDefault="00D65045" w:rsidP="00D65045">
      <w:pPr>
        <w:tabs>
          <w:tab w:val="left" w:pos="142"/>
        </w:tabs>
        <w:spacing w:line="276" w:lineRule="auto"/>
        <w:rPr>
          <w:snapToGrid w:val="0"/>
          <w:sz w:val="21"/>
          <w:szCs w:val="21"/>
          <w:lang w:eastAsia="de-DE"/>
        </w:rPr>
      </w:pPr>
      <w:r w:rsidRPr="00A01DDC">
        <w:rPr>
          <w:color w:val="000000"/>
          <w:sz w:val="21"/>
          <w:szCs w:val="21"/>
          <w:lang w:eastAsia="de-DE"/>
        </w:rPr>
        <w:br w:type="page"/>
      </w:r>
      <w:r w:rsidR="00A01DDC" w:rsidRPr="00A01DDC">
        <w:rPr>
          <w:color w:val="000000"/>
          <w:sz w:val="21"/>
          <w:szCs w:val="21"/>
          <w:lang w:eastAsia="de-DE"/>
        </w:rPr>
        <w:lastRenderedPageBreak/>
        <w:t>Jelenleg 80 mérnök és techni</w:t>
      </w:r>
      <w:r w:rsidR="00440123">
        <w:rPr>
          <w:color w:val="000000"/>
          <w:sz w:val="21"/>
          <w:szCs w:val="21"/>
          <w:lang w:eastAsia="de-DE"/>
        </w:rPr>
        <w:t>kus dolgozik</w:t>
      </w:r>
      <w:r w:rsidR="00A01DDC" w:rsidRPr="00A01DDC">
        <w:rPr>
          <w:color w:val="000000"/>
          <w:sz w:val="21"/>
          <w:szCs w:val="21"/>
          <w:lang w:eastAsia="de-DE"/>
        </w:rPr>
        <w:t xml:space="preserve"> a Hankook európai fejl</w:t>
      </w:r>
      <w:r w:rsidR="00440123">
        <w:rPr>
          <w:color w:val="000000"/>
          <w:sz w:val="21"/>
          <w:szCs w:val="21"/>
          <w:lang w:eastAsia="de-DE"/>
        </w:rPr>
        <w:t xml:space="preserve">esztési </w:t>
      </w:r>
      <w:r w:rsidR="00A01DDC" w:rsidRPr="00A01DDC">
        <w:rPr>
          <w:color w:val="000000"/>
          <w:sz w:val="21"/>
          <w:szCs w:val="21"/>
          <w:lang w:eastAsia="de-DE"/>
        </w:rPr>
        <w:t>központjában</w:t>
      </w:r>
      <w:r w:rsidR="00440123">
        <w:rPr>
          <w:color w:val="000000"/>
          <w:sz w:val="21"/>
          <w:szCs w:val="21"/>
          <w:lang w:eastAsia="de-DE"/>
        </w:rPr>
        <w:t>,</w:t>
      </w:r>
      <w:r w:rsidR="00A01DDC" w:rsidRPr="00A01DDC">
        <w:rPr>
          <w:color w:val="000000"/>
          <w:sz w:val="21"/>
          <w:szCs w:val="21"/>
          <w:lang w:eastAsia="de-DE"/>
        </w:rPr>
        <w:t xml:space="preserve"> Hannoverben, és a hozzá tartozó</w:t>
      </w:r>
      <w:r w:rsidR="00440123">
        <w:rPr>
          <w:color w:val="000000"/>
          <w:sz w:val="21"/>
          <w:szCs w:val="21"/>
          <w:lang w:eastAsia="de-DE"/>
        </w:rPr>
        <w:t xml:space="preserve"> spanyolor</w:t>
      </w:r>
      <w:r w:rsidR="00A01DDC" w:rsidRPr="00A01DDC">
        <w:rPr>
          <w:color w:val="000000"/>
          <w:sz w:val="21"/>
          <w:szCs w:val="21"/>
          <w:lang w:eastAsia="de-DE"/>
        </w:rPr>
        <w:t>s</w:t>
      </w:r>
      <w:r w:rsidR="00440123">
        <w:rPr>
          <w:color w:val="000000"/>
          <w:sz w:val="21"/>
          <w:szCs w:val="21"/>
          <w:lang w:eastAsia="de-DE"/>
        </w:rPr>
        <w:t>z</w:t>
      </w:r>
      <w:r w:rsidR="00A01DDC" w:rsidRPr="00A01DDC">
        <w:rPr>
          <w:color w:val="000000"/>
          <w:sz w:val="21"/>
          <w:szCs w:val="21"/>
          <w:lang w:eastAsia="de-DE"/>
        </w:rPr>
        <w:t>ági és finnországi tesztpályákon a t</w:t>
      </w:r>
      <w:r w:rsidR="00440123">
        <w:rPr>
          <w:color w:val="000000"/>
          <w:sz w:val="21"/>
          <w:szCs w:val="21"/>
          <w:lang w:eastAsia="de-DE"/>
        </w:rPr>
        <w:t>estreszabott abroncsmegoldásokon</w:t>
      </w:r>
      <w:r w:rsidR="00A01DDC" w:rsidRPr="00A01DDC">
        <w:rPr>
          <w:color w:val="000000"/>
          <w:sz w:val="21"/>
          <w:szCs w:val="21"/>
          <w:lang w:eastAsia="de-DE"/>
        </w:rPr>
        <w:t xml:space="preserve"> az európai autógyárak számára.</w:t>
      </w:r>
      <w:r w:rsidRPr="00A01DDC">
        <w:rPr>
          <w:snapToGrid w:val="0"/>
          <w:sz w:val="21"/>
          <w:szCs w:val="21"/>
          <w:lang w:eastAsia="de-DE"/>
        </w:rPr>
        <w:t xml:space="preserve"> A</w:t>
      </w:r>
      <w:r w:rsidR="001F0FE4">
        <w:rPr>
          <w:snapToGrid w:val="0"/>
          <w:sz w:val="21"/>
          <w:szCs w:val="21"/>
          <w:lang w:eastAsia="de-DE"/>
        </w:rPr>
        <w:t xml:space="preserve"> BMW c</w:t>
      </w:r>
      <w:r w:rsidR="00A01DDC" w:rsidRPr="00A01DDC">
        <w:rPr>
          <w:snapToGrid w:val="0"/>
          <w:sz w:val="21"/>
          <w:szCs w:val="21"/>
          <w:lang w:eastAsia="de-DE"/>
        </w:rPr>
        <w:t>soport első gyári felszerelésű abroncsainak fejlesztés</w:t>
      </w:r>
      <w:r w:rsidR="00440123">
        <w:rPr>
          <w:snapToGrid w:val="0"/>
          <w:sz w:val="21"/>
          <w:szCs w:val="21"/>
          <w:lang w:eastAsia="de-DE"/>
        </w:rPr>
        <w:t>e</w:t>
      </w:r>
      <w:r w:rsidR="00A01DDC" w:rsidRPr="00A01DDC">
        <w:rPr>
          <w:snapToGrid w:val="0"/>
          <w:sz w:val="21"/>
          <w:szCs w:val="21"/>
          <w:lang w:eastAsia="de-DE"/>
        </w:rPr>
        <w:t xml:space="preserve"> és széleskörű tesztelése is ott történik. A BMW 6</w:t>
      </w:r>
      <w:r w:rsidR="001F0FE4">
        <w:rPr>
          <w:snapToGrid w:val="0"/>
          <w:sz w:val="21"/>
          <w:szCs w:val="21"/>
          <w:lang w:eastAsia="de-DE"/>
        </w:rPr>
        <w:t xml:space="preserve"> Gran Turismo</w:t>
      </w:r>
      <w:r w:rsidR="00A01DDC" w:rsidRPr="00A01DDC">
        <w:rPr>
          <w:snapToGrid w:val="0"/>
          <w:sz w:val="21"/>
          <w:szCs w:val="21"/>
          <w:lang w:eastAsia="de-DE"/>
        </w:rPr>
        <w:t xml:space="preserve"> számára a Hankook magyarországi ultramodern</w:t>
      </w:r>
      <w:r w:rsidR="00440123">
        <w:rPr>
          <w:snapToGrid w:val="0"/>
          <w:sz w:val="21"/>
          <w:szCs w:val="21"/>
          <w:lang w:eastAsia="de-DE"/>
        </w:rPr>
        <w:t xml:space="preserve"> gyárában készülnek az abroncsok</w:t>
      </w:r>
      <w:r w:rsidR="00A01DDC" w:rsidRPr="00A01DDC">
        <w:rPr>
          <w:snapToGrid w:val="0"/>
          <w:sz w:val="21"/>
          <w:szCs w:val="21"/>
          <w:lang w:eastAsia="de-DE"/>
        </w:rPr>
        <w:t>, ahol a személygépkocsi</w:t>
      </w:r>
      <w:r w:rsidR="00440123">
        <w:rPr>
          <w:snapToGrid w:val="0"/>
          <w:sz w:val="21"/>
          <w:szCs w:val="21"/>
          <w:lang w:eastAsia="de-DE"/>
        </w:rPr>
        <w:t>-</w:t>
      </w:r>
      <w:r w:rsidR="00A01DDC" w:rsidRPr="00A01DDC">
        <w:rPr>
          <w:snapToGrid w:val="0"/>
          <w:sz w:val="21"/>
          <w:szCs w:val="21"/>
          <w:lang w:eastAsia="de-DE"/>
        </w:rPr>
        <w:t xml:space="preserve"> és SUV-abroncsok gyártására specializálódtak, és </w:t>
      </w:r>
      <w:r w:rsidR="001F0FE4">
        <w:rPr>
          <w:snapToGrid w:val="0"/>
          <w:sz w:val="21"/>
          <w:szCs w:val="21"/>
          <w:lang w:eastAsia="de-DE"/>
        </w:rPr>
        <w:t xml:space="preserve">amit </w:t>
      </w:r>
      <w:r w:rsidR="00A01DDC" w:rsidRPr="00A01DDC">
        <w:rPr>
          <w:snapToGrid w:val="0"/>
          <w:sz w:val="21"/>
          <w:szCs w:val="21"/>
          <w:lang w:eastAsia="de-DE"/>
        </w:rPr>
        <w:t>világszinten az egyik legmodernebb abroncsgyárként tart</w:t>
      </w:r>
      <w:r w:rsidR="001F0FE4">
        <w:rPr>
          <w:snapToGrid w:val="0"/>
          <w:sz w:val="21"/>
          <w:szCs w:val="21"/>
          <w:lang w:eastAsia="de-DE"/>
        </w:rPr>
        <w:t>anak</w:t>
      </w:r>
      <w:r w:rsidR="00A01DDC" w:rsidRPr="00A01DDC">
        <w:rPr>
          <w:snapToGrid w:val="0"/>
          <w:sz w:val="21"/>
          <w:szCs w:val="21"/>
          <w:lang w:eastAsia="de-DE"/>
        </w:rPr>
        <w:t xml:space="preserve"> számon.</w:t>
      </w:r>
    </w:p>
    <w:p w:rsidR="00D65045" w:rsidRPr="00A01DDC" w:rsidRDefault="00D65045" w:rsidP="00D65045">
      <w:pPr>
        <w:adjustRightInd w:val="0"/>
        <w:snapToGrid w:val="0"/>
        <w:spacing w:line="276" w:lineRule="auto"/>
        <w:rPr>
          <w:b/>
          <w:i/>
          <w:iCs/>
          <w:snapToGrid w:val="0"/>
          <w:sz w:val="21"/>
          <w:szCs w:val="21"/>
          <w:u w:val="single"/>
        </w:rPr>
      </w:pPr>
    </w:p>
    <w:p w:rsidR="008A5A14" w:rsidRPr="00A01DDC" w:rsidRDefault="00D65045" w:rsidP="00D65045">
      <w:pPr>
        <w:snapToGrid w:val="0"/>
        <w:spacing w:line="276" w:lineRule="auto"/>
        <w:ind w:rightChars="197" w:right="394"/>
        <w:jc w:val="center"/>
        <w:rPr>
          <w:color w:val="auto"/>
          <w:sz w:val="24"/>
          <w:szCs w:val="24"/>
          <w:lang w:eastAsia="de-DE"/>
        </w:rPr>
      </w:pPr>
      <w:r w:rsidRPr="00A01DDC">
        <w:rPr>
          <w:snapToGrid w:val="0"/>
          <w:sz w:val="21"/>
          <w:szCs w:val="21"/>
        </w:rPr>
        <w:t>###</w:t>
      </w:r>
    </w:p>
    <w:p w:rsidR="008A5A14" w:rsidRPr="00A01DDC" w:rsidRDefault="008A5A14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</w:p>
    <w:p w:rsidR="009D336A" w:rsidRDefault="009D336A" w:rsidP="009D336A">
      <w:pPr>
        <w:widowControl/>
        <w:spacing w:before="120" w:line="240" w:lineRule="exact"/>
        <w:ind w:rightChars="197" w:right="394"/>
        <w:rPr>
          <w:rFonts w:eastAsia="Malgun Gothic"/>
          <w:b/>
          <w:sz w:val="21"/>
          <w:szCs w:val="21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:rsidR="009D336A" w:rsidRDefault="009D336A" w:rsidP="009D336A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9D336A" w:rsidRDefault="009D336A" w:rsidP="009D336A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9D336A" w:rsidRDefault="009D336A" w:rsidP="009D336A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9D336A" w:rsidRDefault="009D336A" w:rsidP="009D336A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9D336A" w:rsidRDefault="009D336A" w:rsidP="009D336A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9D336A" w:rsidRDefault="009D336A" w:rsidP="009D336A">
      <w:pPr>
        <w:widowControl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</w:p>
    <w:p w:rsidR="009D336A" w:rsidRDefault="009D336A" w:rsidP="009D336A">
      <w:pPr>
        <w:rPr>
          <w:sz w:val="21"/>
          <w:szCs w:val="21"/>
        </w:rPr>
      </w:pPr>
    </w:p>
    <w:p w:rsidR="009D336A" w:rsidRDefault="009D336A" w:rsidP="009D336A">
      <w:pPr>
        <w:rPr>
          <w:sz w:val="21"/>
          <w:szCs w:val="21"/>
        </w:rPr>
      </w:pPr>
    </w:p>
    <w:p w:rsidR="009D336A" w:rsidRDefault="009D336A" w:rsidP="009D336A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6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7" w:history="1">
        <w:r>
          <w:rPr>
            <w:rStyle w:val="Hyperlink"/>
            <w:sz w:val="21"/>
            <w:szCs w:val="21"/>
          </w:rPr>
          <w:t>www.hankooktire.com</w:t>
        </w:r>
      </w:hyperlink>
    </w:p>
    <w:p w:rsidR="009D336A" w:rsidRDefault="009D336A" w:rsidP="009D336A">
      <w:pPr>
        <w:rPr>
          <w:rStyle w:val="Hyperlink"/>
          <w:rFonts w:ascii="Batang"/>
          <w:sz w:val="21"/>
          <w:szCs w:val="21"/>
        </w:rPr>
      </w:pPr>
    </w:p>
    <w:p w:rsidR="009D336A" w:rsidRDefault="009D336A" w:rsidP="009D336A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:rsidR="009D336A" w:rsidRDefault="009D336A" w:rsidP="009D336A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9D336A" w:rsidTr="009D336A">
        <w:tc>
          <w:tcPr>
            <w:tcW w:w="9437" w:type="dxa"/>
            <w:gridSpan w:val="3"/>
            <w:shd w:val="clear" w:color="auto" w:fill="F2F2F2"/>
          </w:tcPr>
          <w:p w:rsidR="009D336A" w:rsidRPr="0006413D" w:rsidRDefault="009D336A" w:rsidP="009D336A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>Kommunikációs Osztály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9D336A" w:rsidRPr="0006413D" w:rsidRDefault="009D336A" w:rsidP="009D336A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9D336A" w:rsidTr="009D336A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9D336A" w:rsidRPr="0006413D" w:rsidRDefault="009D336A" w:rsidP="009D336A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9D336A" w:rsidRPr="0006413D" w:rsidRDefault="009D336A" w:rsidP="009D336A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9D336A" w:rsidRPr="0006413D" w:rsidRDefault="00C60418" w:rsidP="009D336A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8" w:history="1">
              <w:r w:rsidR="009D336A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9D336A" w:rsidRPr="0006413D" w:rsidRDefault="009D336A" w:rsidP="009D336A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9D336A" w:rsidRPr="003721F3" w:rsidRDefault="009D336A" w:rsidP="009D336A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r w:rsidRPr="003721F3">
              <w:rPr>
                <w:b/>
                <w:sz w:val="16"/>
                <w:szCs w:val="16"/>
                <w:lang w:val="de-DE" w:eastAsia="ko-KR"/>
              </w:rPr>
              <w:t>Boda Bence</w:t>
            </w:r>
          </w:p>
          <w:p w:rsidR="009D336A" w:rsidRPr="003721F3" w:rsidRDefault="009D336A" w:rsidP="009D336A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3721F3">
              <w:rPr>
                <w:sz w:val="16"/>
                <w:szCs w:val="16"/>
                <w:lang w:val="de-DE" w:eastAsia="ko-KR"/>
              </w:rPr>
              <w:t>kommunikációs asszisztens</w:t>
            </w:r>
          </w:p>
          <w:p w:rsidR="009D336A" w:rsidRPr="003721F3" w:rsidRDefault="009D336A" w:rsidP="009D336A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3721F3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9D336A" w:rsidRDefault="009D336A" w:rsidP="009D336A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9D336A" w:rsidRDefault="009D336A" w:rsidP="009D336A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9D336A" w:rsidRDefault="009D336A" w:rsidP="009D336A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9D336A" w:rsidRDefault="009D336A" w:rsidP="009D336A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9D336A" w:rsidRDefault="009D336A" w:rsidP="009D336A">
            <w:pPr>
              <w:spacing w:line="200" w:lineRule="exact"/>
              <w:jc w:val="left"/>
              <w:rPr>
                <w:color w:val="auto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9D336A" w:rsidRPr="00941B93" w:rsidRDefault="009D336A" w:rsidP="009D336A">
      <w:pPr>
        <w:rPr>
          <w:color w:val="auto"/>
          <w:sz w:val="21"/>
          <w:szCs w:val="21"/>
        </w:rPr>
      </w:pPr>
    </w:p>
    <w:p w:rsidR="00A3719B" w:rsidRPr="00A01DDC" w:rsidRDefault="00A3719B"/>
    <w:p w:rsidR="00A3719B" w:rsidRPr="00A01DDC" w:rsidRDefault="00A3719B"/>
    <w:sectPr w:rsidR="00A3719B" w:rsidRPr="00A01DDC" w:rsidSect="009D336A">
      <w:headerReference w:type="default" r:id="rId9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18" w:rsidRDefault="00C60418">
      <w:r>
        <w:separator/>
      </w:r>
    </w:p>
  </w:endnote>
  <w:endnote w:type="continuationSeparator" w:id="0">
    <w:p w:rsidR="00C60418" w:rsidRDefault="00C6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18" w:rsidRDefault="00C60418">
      <w:r>
        <w:separator/>
      </w:r>
    </w:p>
  </w:footnote>
  <w:footnote w:type="continuationSeparator" w:id="0">
    <w:p w:rsidR="00C60418" w:rsidRDefault="00C6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A2" w:rsidRDefault="007A71A2">
    <w:pPr>
      <w:pStyle w:val="Kopfzeile"/>
    </w:pPr>
    <w:r w:rsidRPr="009D336A">
      <w:rPr>
        <w:noProof/>
        <w:lang w:val="en-US" w:eastAsia="ko-KR"/>
      </w:rPr>
      <w:drawing>
        <wp:inline distT="0" distB="0" distL="0" distR="0">
          <wp:extent cx="6115050" cy="88582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B"/>
    <w:rsid w:val="00000049"/>
    <w:rsid w:val="00017EB5"/>
    <w:rsid w:val="00033D9E"/>
    <w:rsid w:val="00066EC7"/>
    <w:rsid w:val="00072B1F"/>
    <w:rsid w:val="000A092B"/>
    <w:rsid w:val="000B1025"/>
    <w:rsid w:val="000D41AB"/>
    <w:rsid w:val="000E0FEF"/>
    <w:rsid w:val="000E1665"/>
    <w:rsid w:val="000E50AA"/>
    <w:rsid w:val="000F35E2"/>
    <w:rsid w:val="0012034E"/>
    <w:rsid w:val="00167A38"/>
    <w:rsid w:val="00172D29"/>
    <w:rsid w:val="00193A6E"/>
    <w:rsid w:val="001A57CC"/>
    <w:rsid w:val="001F0FE4"/>
    <w:rsid w:val="00227E9C"/>
    <w:rsid w:val="00255D3C"/>
    <w:rsid w:val="002662CD"/>
    <w:rsid w:val="00267B32"/>
    <w:rsid w:val="00290E8B"/>
    <w:rsid w:val="002A352D"/>
    <w:rsid w:val="002B1698"/>
    <w:rsid w:val="002B5302"/>
    <w:rsid w:val="00330130"/>
    <w:rsid w:val="00347E6B"/>
    <w:rsid w:val="00383B2D"/>
    <w:rsid w:val="003864CF"/>
    <w:rsid w:val="003A2D34"/>
    <w:rsid w:val="00411AE8"/>
    <w:rsid w:val="004355AF"/>
    <w:rsid w:val="00436D77"/>
    <w:rsid w:val="00440123"/>
    <w:rsid w:val="0045556A"/>
    <w:rsid w:val="00494ECC"/>
    <w:rsid w:val="004F0AB0"/>
    <w:rsid w:val="00535AD1"/>
    <w:rsid w:val="00542F1A"/>
    <w:rsid w:val="005435A8"/>
    <w:rsid w:val="005561E9"/>
    <w:rsid w:val="00587870"/>
    <w:rsid w:val="005978E3"/>
    <w:rsid w:val="005D44E7"/>
    <w:rsid w:val="005E3FC0"/>
    <w:rsid w:val="006367C5"/>
    <w:rsid w:val="00652EF8"/>
    <w:rsid w:val="00653059"/>
    <w:rsid w:val="00661BB6"/>
    <w:rsid w:val="007235D7"/>
    <w:rsid w:val="00740AB9"/>
    <w:rsid w:val="00743914"/>
    <w:rsid w:val="00770A05"/>
    <w:rsid w:val="007772BE"/>
    <w:rsid w:val="007A71A2"/>
    <w:rsid w:val="00823521"/>
    <w:rsid w:val="00830B09"/>
    <w:rsid w:val="00853C39"/>
    <w:rsid w:val="00891B58"/>
    <w:rsid w:val="0089498C"/>
    <w:rsid w:val="008A2315"/>
    <w:rsid w:val="008A5A14"/>
    <w:rsid w:val="008E67CD"/>
    <w:rsid w:val="008F1147"/>
    <w:rsid w:val="00921B4C"/>
    <w:rsid w:val="00936E9A"/>
    <w:rsid w:val="00962F04"/>
    <w:rsid w:val="00974B31"/>
    <w:rsid w:val="0098273F"/>
    <w:rsid w:val="009A4F49"/>
    <w:rsid w:val="009D336A"/>
    <w:rsid w:val="009F3505"/>
    <w:rsid w:val="009F67DA"/>
    <w:rsid w:val="00A01DDC"/>
    <w:rsid w:val="00A20778"/>
    <w:rsid w:val="00A26586"/>
    <w:rsid w:val="00A3459A"/>
    <w:rsid w:val="00A3719B"/>
    <w:rsid w:val="00A56135"/>
    <w:rsid w:val="00AB2050"/>
    <w:rsid w:val="00AB77B7"/>
    <w:rsid w:val="00AC5368"/>
    <w:rsid w:val="00B27EC1"/>
    <w:rsid w:val="00B4387B"/>
    <w:rsid w:val="00B472C2"/>
    <w:rsid w:val="00B750D2"/>
    <w:rsid w:val="00B8786A"/>
    <w:rsid w:val="00BA6A83"/>
    <w:rsid w:val="00BD5A9E"/>
    <w:rsid w:val="00BF3F75"/>
    <w:rsid w:val="00C4662B"/>
    <w:rsid w:val="00C60418"/>
    <w:rsid w:val="00C7759A"/>
    <w:rsid w:val="00CB1CD4"/>
    <w:rsid w:val="00CF121E"/>
    <w:rsid w:val="00D41460"/>
    <w:rsid w:val="00D5613E"/>
    <w:rsid w:val="00D57E6D"/>
    <w:rsid w:val="00D65045"/>
    <w:rsid w:val="00DB436F"/>
    <w:rsid w:val="00DD0450"/>
    <w:rsid w:val="00ED149A"/>
    <w:rsid w:val="00F146FD"/>
    <w:rsid w:val="00F2438A"/>
    <w:rsid w:val="00F25FA9"/>
    <w:rsid w:val="00F4607F"/>
    <w:rsid w:val="00FB3DF9"/>
    <w:rsid w:val="00FC1343"/>
    <w:rsid w:val="00FD331E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0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Absatz-Standardschriftart"/>
    <w:unhideWhenUsed/>
    <w:rsid w:val="009D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6190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2018-10-17T12:28:00Z</dcterms:created>
  <dcterms:modified xsi:type="dcterms:W3CDTF">2018-10-18T14:31:00Z</dcterms:modified>
</cp:coreProperties>
</file>