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57" w:rsidRPr="00CF7194" w:rsidRDefault="003B1F57" w:rsidP="003B1F57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  <w:r w:rsidRPr="00CF7194">
        <w:rPr>
          <w:rFonts w:ascii="Arial" w:hAnsi="Arial"/>
          <w:b/>
          <w:color w:val="ED7D31"/>
          <w:sz w:val="32"/>
          <w:szCs w:val="32"/>
        </w:rPr>
        <w:t xml:space="preserve">Hankook Tire </w:t>
      </w:r>
      <w:r w:rsidR="00A9550B">
        <w:rPr>
          <w:rFonts w:ascii="Arial" w:hAnsi="Arial"/>
          <w:b/>
          <w:color w:val="ED7D31"/>
          <w:sz w:val="32"/>
          <w:szCs w:val="32"/>
        </w:rPr>
        <w:t>i</w:t>
      </w:r>
      <w:r w:rsidRPr="00CF7194">
        <w:rPr>
          <w:rFonts w:ascii="Arial" w:hAnsi="Arial"/>
          <w:b/>
          <w:color w:val="ED7D31"/>
          <w:sz w:val="32"/>
          <w:szCs w:val="32"/>
        </w:rPr>
        <w:t xml:space="preserve"> ARLANXEO </w:t>
      </w:r>
    </w:p>
    <w:p w:rsidR="003B1F57" w:rsidRPr="00CF7194" w:rsidRDefault="00A9550B" w:rsidP="003B1F57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  <w:r>
        <w:rPr>
          <w:rFonts w:ascii="Arial" w:hAnsi="Arial"/>
          <w:b/>
          <w:color w:val="ED7D31"/>
          <w:sz w:val="32"/>
          <w:szCs w:val="32"/>
        </w:rPr>
        <w:t>wspólnie opracowują nowe technologie</w:t>
      </w:r>
    </w:p>
    <w:p w:rsidR="003B1F57" w:rsidRPr="00CF7194" w:rsidRDefault="003B1F57" w:rsidP="003B1F57">
      <w:pPr>
        <w:pStyle w:val="StandardWeb"/>
        <w:spacing w:line="276" w:lineRule="auto"/>
        <w:rPr>
          <w:rFonts w:hint="eastAsia"/>
          <w:b/>
          <w:bCs/>
          <w:kern w:val="2"/>
          <w:sz w:val="22"/>
          <w:szCs w:val="22"/>
        </w:rPr>
      </w:pPr>
    </w:p>
    <w:p w:rsidR="003B1F57" w:rsidRPr="00CF7194" w:rsidRDefault="00E718F2" w:rsidP="00927205">
      <w:pPr>
        <w:pStyle w:val="StandardWeb"/>
        <w:widowControl w:val="0"/>
        <w:suppressAutoHyphens/>
        <w:spacing w:after="240"/>
        <w:jc w:val="both"/>
        <w:rPr>
          <w:rFonts w:ascii="Times New Roman" w:hAnsi="Times New Roman"/>
          <w:b/>
          <w:color w:val="00000A"/>
          <w:sz w:val="22"/>
        </w:rPr>
      </w:pPr>
      <w:r w:rsidRPr="00CF7194">
        <w:rPr>
          <w:rFonts w:ascii="Times New Roman" w:hAnsi="Times New Roman"/>
          <w:b/>
          <w:color w:val="00000A"/>
          <w:sz w:val="22"/>
        </w:rPr>
        <w:t>Firmy Hankook</w:t>
      </w:r>
      <w:r w:rsidR="00A9550B">
        <w:rPr>
          <w:rFonts w:ascii="Times New Roman" w:hAnsi="Times New Roman"/>
          <w:b/>
          <w:color w:val="00000A"/>
          <w:sz w:val="22"/>
        </w:rPr>
        <w:t xml:space="preserve"> Tire i ARLANXEO rozpoczynają współpracę aby opracować nowe technologie        i formy </w:t>
      </w:r>
      <w:r w:rsidRPr="00CF7194">
        <w:rPr>
          <w:rFonts w:ascii="Times New Roman" w:hAnsi="Times New Roman"/>
          <w:b/>
          <w:color w:val="00000A"/>
          <w:sz w:val="22"/>
        </w:rPr>
        <w:t>kauczuku syntetycznego</w:t>
      </w:r>
      <w:r w:rsidR="00A9550B">
        <w:rPr>
          <w:rFonts w:ascii="Times New Roman" w:hAnsi="Times New Roman"/>
          <w:b/>
          <w:color w:val="00000A"/>
          <w:sz w:val="22"/>
        </w:rPr>
        <w:t xml:space="preserve"> dla wysokowydajnych opon klasy premium</w:t>
      </w:r>
      <w:r w:rsidRPr="00CF7194">
        <w:rPr>
          <w:rFonts w:ascii="Times New Roman" w:hAnsi="Times New Roman"/>
          <w:b/>
          <w:color w:val="00000A"/>
          <w:sz w:val="22"/>
        </w:rPr>
        <w:t>. Partnerstwo odzwierciedla ciągłość prac badawczo-rozwojowych firmy Hankook Tire, których celem jest umocnienie pozycji lidera technologicznego.</w:t>
      </w:r>
    </w:p>
    <w:p w:rsidR="003B1F57" w:rsidRPr="00CF7194" w:rsidRDefault="00E718F2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CF7194">
        <w:rPr>
          <w:rFonts w:ascii="Times New Roman"/>
          <w:b/>
          <w:i/>
          <w:sz w:val="21"/>
          <w:szCs w:val="21"/>
        </w:rPr>
        <w:t xml:space="preserve">Seul, Korea Południowa / Neu-Isenburg, Niemcy, </w:t>
      </w:r>
      <w:r w:rsidR="00522DD7">
        <w:rPr>
          <w:rFonts w:ascii="Times New Roman"/>
          <w:b/>
          <w:i/>
          <w:sz w:val="21"/>
          <w:szCs w:val="21"/>
        </w:rPr>
        <w:t>5</w:t>
      </w:r>
      <w:r w:rsidRPr="00CF7194">
        <w:rPr>
          <w:rFonts w:ascii="Times New Roman"/>
          <w:b/>
          <w:i/>
          <w:sz w:val="21"/>
          <w:szCs w:val="21"/>
        </w:rPr>
        <w:t xml:space="preserve"> </w:t>
      </w:r>
      <w:r w:rsidR="00522DD7" w:rsidRPr="00522DD7">
        <w:rPr>
          <w:rFonts w:ascii="Times New Roman"/>
          <w:b/>
          <w:i/>
          <w:sz w:val="21"/>
          <w:szCs w:val="21"/>
        </w:rPr>
        <w:t>czerwca</w:t>
      </w:r>
      <w:r w:rsidRPr="00CF7194">
        <w:rPr>
          <w:rFonts w:ascii="Times New Roman"/>
          <w:b/>
          <w:i/>
          <w:sz w:val="21"/>
          <w:szCs w:val="21"/>
        </w:rPr>
        <w:t xml:space="preserve"> 2018 r. </w:t>
      </w:r>
      <w:r w:rsidRPr="00CF7194">
        <w:rPr>
          <w:rFonts w:ascii="Arial" w:hAnsi="Arial"/>
          <w:sz w:val="22"/>
        </w:rPr>
        <w:t xml:space="preserve">– </w:t>
      </w:r>
      <w:r w:rsidRPr="00CF7194">
        <w:rPr>
          <w:rFonts w:ascii="Times New Roman"/>
          <w:sz w:val="21"/>
          <w:szCs w:val="21"/>
        </w:rPr>
        <w:t>Hankook Tire, producent opon klasy premium, podpisał drugi protokół ustaleń z firmą ARLANXEO, największym na świecie producentem kauczuku syntetyczneg</w:t>
      </w:r>
      <w:r w:rsidR="00A9550B">
        <w:rPr>
          <w:rFonts w:ascii="Times New Roman"/>
          <w:sz w:val="21"/>
          <w:szCs w:val="21"/>
        </w:rPr>
        <w:t>o. Współpraca ma na celu</w:t>
      </w:r>
      <w:r w:rsidRPr="00CF7194">
        <w:rPr>
          <w:rFonts w:ascii="Times New Roman"/>
          <w:sz w:val="21"/>
          <w:szCs w:val="21"/>
        </w:rPr>
        <w:t xml:space="preserve"> opracowanie technologii</w:t>
      </w:r>
      <w:r w:rsidR="00A9550B">
        <w:rPr>
          <w:rFonts w:ascii="Times New Roman"/>
          <w:sz w:val="21"/>
          <w:szCs w:val="21"/>
        </w:rPr>
        <w:t xml:space="preserve"> produkcji</w:t>
      </w:r>
      <w:r w:rsidRPr="00CF7194">
        <w:rPr>
          <w:rFonts w:ascii="Times New Roman"/>
          <w:sz w:val="21"/>
          <w:szCs w:val="21"/>
        </w:rPr>
        <w:t xml:space="preserve"> kauczuku syntetycznego na potrzeby wysokowydajnego ogumienia. Zgodnie z </w:t>
      </w:r>
      <w:bookmarkStart w:id="0" w:name="_GoBack"/>
      <w:bookmarkEnd w:id="0"/>
      <w:r w:rsidRPr="00CF7194">
        <w:rPr>
          <w:rFonts w:ascii="Times New Roman"/>
          <w:sz w:val="21"/>
          <w:szCs w:val="21"/>
        </w:rPr>
        <w:t>porozumieniem oba przedsiębiorstwa przystąpią do </w:t>
      </w:r>
      <w:r w:rsidR="002E379A">
        <w:rPr>
          <w:rFonts w:ascii="Times New Roman"/>
          <w:sz w:val="21"/>
          <w:szCs w:val="21"/>
        </w:rPr>
        <w:t>opracowania</w:t>
      </w:r>
      <w:r w:rsidRPr="00CF7194">
        <w:rPr>
          <w:rFonts w:ascii="Times New Roman"/>
          <w:sz w:val="21"/>
          <w:szCs w:val="21"/>
        </w:rPr>
        <w:t xml:space="preserve"> nowych, wysokowydajnych mieszanek i zbadania ich zastosowań, przyczyniając się do poprawy parametrów opon już na wczesnych etapach </w:t>
      </w:r>
      <w:r w:rsidR="002E379A">
        <w:rPr>
          <w:rFonts w:ascii="Times New Roman"/>
          <w:sz w:val="21"/>
          <w:szCs w:val="21"/>
        </w:rPr>
        <w:t xml:space="preserve">projektowania. </w:t>
      </w: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CF7194">
        <w:rPr>
          <w:rFonts w:ascii="Times New Roman"/>
          <w:sz w:val="21"/>
          <w:szCs w:val="21"/>
        </w:rPr>
        <w:t xml:space="preserve">Współpraca partnerska między firmami Hankook Tire i ARLANXEO, spółką typu joint venture </w:t>
      </w:r>
      <w:r w:rsidR="00A9550B">
        <w:rPr>
          <w:rFonts w:ascii="Times New Roman"/>
          <w:sz w:val="21"/>
          <w:szCs w:val="21"/>
        </w:rPr>
        <w:t xml:space="preserve">powstałą z połączenia </w:t>
      </w:r>
      <w:r w:rsidRPr="00CF7194">
        <w:rPr>
          <w:rFonts w:ascii="Times New Roman"/>
          <w:sz w:val="21"/>
          <w:szCs w:val="21"/>
        </w:rPr>
        <w:t xml:space="preserve">LANXESS i Saudi Aramco, </w:t>
      </w:r>
      <w:r w:rsidR="00A9550B">
        <w:rPr>
          <w:rFonts w:ascii="Times New Roman"/>
          <w:sz w:val="21"/>
          <w:szCs w:val="21"/>
        </w:rPr>
        <w:t xml:space="preserve">należących kiedyś do LANXESS, </w:t>
      </w:r>
      <w:r w:rsidRPr="00CF7194">
        <w:rPr>
          <w:rFonts w:ascii="Times New Roman"/>
          <w:sz w:val="21"/>
          <w:szCs w:val="21"/>
        </w:rPr>
        <w:t xml:space="preserve">rozpoczęła się w 2008 r. od dostaw takich surowców jak kauczuk butadienowo-styrenowy (S-SBR) czy kauczuk butadienowy o właściwościach neodymu (Nd-PBR). W 2014 r. podpisano pierwszy protokół </w:t>
      </w:r>
      <w:r w:rsidR="002E379A">
        <w:rPr>
          <w:rFonts w:ascii="Times New Roman"/>
          <w:sz w:val="21"/>
          <w:szCs w:val="21"/>
        </w:rPr>
        <w:t xml:space="preserve"> celem  poszerzenia współpracy</w:t>
      </w:r>
      <w:r w:rsidRPr="00CF7194">
        <w:rPr>
          <w:rFonts w:ascii="Times New Roman"/>
          <w:sz w:val="21"/>
          <w:szCs w:val="21"/>
        </w:rPr>
        <w:t xml:space="preserve"> nad rozwojem kauczuku syntetycznego do wysokowydajnych opon. </w:t>
      </w: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CF7194">
        <w:rPr>
          <w:rFonts w:ascii="Times New Roman"/>
          <w:sz w:val="21"/>
          <w:szCs w:val="21"/>
        </w:rPr>
        <w:t>Taka forma partnerstwa technicznego wpisuje się w ciągłe prace badawczo-rozwojowe firmy Hankook Tire. Przewiduje się, że przyczyni się do przyspieszenia postępu technologicznego i wyprzedzenia konkurencji. Pomogą w tym również ciągłe inwestycje w nowoczesne centrum badań i rozwoju Hankook Technodome znajdujące się w Korei Południowej.</w:t>
      </w: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CF7194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CF7194">
        <w:rPr>
          <w:rFonts w:ascii="Times New Roman"/>
          <w:sz w:val="21"/>
          <w:szCs w:val="21"/>
        </w:rPr>
        <w:t>Hyung Nam Kim, dyrektor ds. technicznych w Hankook Tire, powiedział: „Ciągłe prace badawczo-rozwojowe i inwestycje mają umocnić pozycję Hankook Tire jako światowego lidera w produkcji opon. Współpraca partnerska z ARLANXEO przebiega wspaniale i przyczyni się do dalszego rozwoju te</w:t>
      </w:r>
      <w:r w:rsidR="00CF7194">
        <w:rPr>
          <w:rFonts w:ascii="Times New Roman"/>
          <w:sz w:val="21"/>
          <w:szCs w:val="21"/>
        </w:rPr>
        <w:t>chnologii obu przedsiębiorstw”.</w:t>
      </w:r>
    </w:p>
    <w:p w:rsidR="003B1F57" w:rsidRPr="00CF7194" w:rsidRDefault="003B1F57" w:rsidP="00927205">
      <w:pPr>
        <w:widowControl/>
        <w:adjustRightInd w:val="0"/>
        <w:rPr>
          <w:rFonts w:ascii="Times New Roman"/>
          <w:sz w:val="21"/>
          <w:szCs w:val="21"/>
        </w:rPr>
      </w:pPr>
    </w:p>
    <w:p w:rsidR="003B1F57" w:rsidRPr="00CF7194" w:rsidRDefault="003B1F57" w:rsidP="00927205">
      <w:pPr>
        <w:widowControl/>
        <w:adjustRightInd w:val="0"/>
        <w:rPr>
          <w:rFonts w:ascii="Times New Roman"/>
          <w:sz w:val="21"/>
          <w:szCs w:val="21"/>
        </w:rPr>
      </w:pPr>
      <w:r w:rsidRPr="00CF7194">
        <w:rPr>
          <w:rFonts w:ascii="Times New Roman"/>
          <w:sz w:val="21"/>
          <w:szCs w:val="21"/>
        </w:rPr>
        <w:t>Jorge Nogueira, dyrektor gene</w:t>
      </w:r>
      <w:r w:rsidR="002E379A">
        <w:rPr>
          <w:rFonts w:ascii="Times New Roman"/>
          <w:sz w:val="21"/>
          <w:szCs w:val="21"/>
        </w:rPr>
        <w:t>ralny firmy ARLANXEO</w:t>
      </w:r>
      <w:r w:rsidRPr="00CF7194">
        <w:rPr>
          <w:rFonts w:ascii="Times New Roman"/>
          <w:sz w:val="21"/>
          <w:szCs w:val="21"/>
        </w:rPr>
        <w:t xml:space="preserve">: „To nowe porozumienie </w:t>
      </w:r>
      <w:r w:rsidR="002E379A">
        <w:rPr>
          <w:rFonts w:ascii="Times New Roman"/>
          <w:sz w:val="21"/>
          <w:szCs w:val="21"/>
        </w:rPr>
        <w:t>wzmocni</w:t>
      </w:r>
      <w:r w:rsidRPr="00CF7194">
        <w:rPr>
          <w:rFonts w:ascii="Times New Roman"/>
          <w:sz w:val="21"/>
          <w:szCs w:val="21"/>
        </w:rPr>
        <w:t xml:space="preserve"> naszą długotrwałą i opartą na zaufaniu współpracę z Hankook Tire. Tak jak dotychczas, będziemy wspierać firmę Hankook Tire jako godny zaufania partner, umacniając jej pozycję światowego lidera oferuj</w:t>
      </w:r>
      <w:r w:rsidR="00CF7194">
        <w:rPr>
          <w:rFonts w:ascii="Times New Roman"/>
          <w:sz w:val="21"/>
          <w:szCs w:val="21"/>
        </w:rPr>
        <w:t>ącego wysokiej jakości produkty</w:t>
      </w:r>
      <w:r w:rsidRPr="00CF7194">
        <w:rPr>
          <w:rFonts w:ascii="Times New Roman"/>
          <w:sz w:val="21"/>
          <w:szCs w:val="21"/>
        </w:rPr>
        <w:t>”.</w:t>
      </w:r>
    </w:p>
    <w:p w:rsidR="003B1F57" w:rsidRPr="00CF7194" w:rsidRDefault="003B1F57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Pr="00CF7194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Pr="00522DD7" w:rsidRDefault="00E718F2">
      <w:pPr>
        <w:wordWrap/>
        <w:snapToGrid w:val="0"/>
        <w:spacing w:line="276" w:lineRule="auto"/>
        <w:ind w:rightChars="56" w:right="112"/>
        <w:jc w:val="center"/>
        <w:rPr>
          <w:rFonts w:ascii="Times New Roman"/>
          <w:sz w:val="21"/>
          <w:szCs w:val="21"/>
        </w:rPr>
      </w:pPr>
      <w:r w:rsidRPr="00522DD7">
        <w:rPr>
          <w:rFonts w:ascii="Times New Roman"/>
          <w:sz w:val="21"/>
          <w:szCs w:val="21"/>
        </w:rPr>
        <w:t>###</w:t>
      </w:r>
    </w:p>
    <w:p w:rsidR="00D414AE" w:rsidRPr="00522DD7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Pr="00522DD7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D414AE" w:rsidRPr="00522DD7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A9550B" w:rsidRDefault="00E718F2" w:rsidP="00A9550B">
      <w:pPr>
        <w:rPr>
          <w:rFonts w:ascii="Times New Roman"/>
          <w:b/>
          <w:sz w:val="21"/>
          <w:szCs w:val="21"/>
          <w:lang w:eastAsia="en-GB"/>
        </w:rPr>
      </w:pPr>
      <w:r w:rsidRPr="00A9550B">
        <w:rPr>
          <w:rFonts w:ascii="Times New Roman"/>
          <w:b/>
          <w:sz w:val="21"/>
          <w:szCs w:val="21"/>
        </w:rPr>
        <w:br w:type="page"/>
      </w:r>
      <w:r w:rsidR="00A9550B">
        <w:rPr>
          <w:rFonts w:ascii="Times New Roman"/>
          <w:b/>
          <w:sz w:val="21"/>
          <w:szCs w:val="21"/>
        </w:rPr>
        <w:lastRenderedPageBreak/>
        <w:t>O firmie Hankook</w:t>
      </w:r>
    </w:p>
    <w:p w:rsidR="00A9550B" w:rsidRDefault="00A9550B" w:rsidP="00A9550B">
      <w:pPr>
        <w:rPr>
          <w:rFonts w:ascii="Times New Roman"/>
          <w:b/>
          <w:sz w:val="21"/>
          <w:szCs w:val="21"/>
        </w:rPr>
      </w:pPr>
    </w:p>
    <w:p w:rsidR="00A9550B" w:rsidRDefault="00A9550B" w:rsidP="00A9550B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Hankook Tire wytwarza innowacyjne, wysokiej klasy opony radialne do samochodów osobowych, SUV-ów, pojazdów terenowych, samochodów dostawczych, pojazdów ciężarowych, autobusów oraz do motorportu. </w:t>
      </w:r>
    </w:p>
    <w:p w:rsidR="00A9550B" w:rsidRDefault="00A9550B" w:rsidP="00A9550B">
      <w:pPr>
        <w:rPr>
          <w:rFonts w:ascii="Times New Roman"/>
          <w:sz w:val="21"/>
          <w:szCs w:val="21"/>
        </w:rPr>
      </w:pPr>
    </w:p>
    <w:p w:rsidR="00A9550B" w:rsidRDefault="00A9550B" w:rsidP="00A9550B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Chcąc dostarczyć swoim klientom produkty najwyższej jakości, najnowocześniejsze technologie oraz satysfakcję z jazdy, Hankook Tire stale inwestuje w badania i rozwój, mając do dyspozycji 5 ośrodków badawczych       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:rsidR="00A9550B" w:rsidRDefault="00A9550B" w:rsidP="00A9550B">
      <w:pPr>
        <w:rPr>
          <w:rFonts w:ascii="Times New Roman"/>
          <w:sz w:val="21"/>
          <w:szCs w:val="21"/>
        </w:rPr>
      </w:pPr>
    </w:p>
    <w:p w:rsidR="00A9550B" w:rsidRDefault="00A9550B" w:rsidP="00A9550B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:rsidR="00A9550B" w:rsidRDefault="00A9550B" w:rsidP="00A9550B">
      <w:pPr>
        <w:rPr>
          <w:rFonts w:ascii="Times New Roman"/>
          <w:sz w:val="21"/>
          <w:szCs w:val="21"/>
        </w:rPr>
      </w:pPr>
    </w:p>
    <w:p w:rsidR="00A9550B" w:rsidRDefault="00A9550B" w:rsidP="00A9550B">
      <w:pPr>
        <w:rPr>
          <w:rFonts w:ascii="Times New Roman"/>
          <w:sz w:val="21"/>
          <w:szCs w:val="21"/>
        </w:rPr>
      </w:pPr>
    </w:p>
    <w:p w:rsidR="00A9550B" w:rsidRDefault="00A9550B" w:rsidP="00A9550B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Więcej informacji: www.hankooktire-mediacenter.com or </w:t>
      </w:r>
      <w:hyperlink r:id="rId8" w:history="1">
        <w:r>
          <w:rPr>
            <w:rStyle w:val="Hyperlink"/>
            <w:rFonts w:ascii="Times New Roman"/>
            <w:sz w:val="21"/>
            <w:szCs w:val="21"/>
          </w:rPr>
          <w:t>www.hankooktire.com</w:t>
        </w:r>
      </w:hyperlink>
    </w:p>
    <w:p w:rsidR="00D414AE" w:rsidRPr="00A9550B" w:rsidRDefault="00D414AE" w:rsidP="00A9550B">
      <w:pPr>
        <w:wordWrap/>
        <w:snapToGrid w:val="0"/>
        <w:spacing w:line="276" w:lineRule="auto"/>
        <w:ind w:rightChars="56" w:right="112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D414AE" w:rsidRPr="00CF7194">
        <w:tc>
          <w:tcPr>
            <w:tcW w:w="9437" w:type="dxa"/>
            <w:gridSpan w:val="4"/>
            <w:shd w:val="clear" w:color="auto" w:fill="F2F2F2"/>
          </w:tcPr>
          <w:p w:rsidR="00D414AE" w:rsidRPr="002E379A" w:rsidRDefault="00A9550B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  <w:t>Kontak</w:t>
            </w:r>
            <w:r w:rsidR="00E718F2" w:rsidRPr="00CF7194"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  <w:t>t</w:t>
            </w:r>
            <w:proofErr w:type="spellEnd"/>
            <w:r w:rsidR="00E718F2" w:rsidRPr="00CF7194"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:rsidR="00D414AE" w:rsidRPr="00CF7194" w:rsidRDefault="00E718F2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CF7194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Hankook Tire Europe GmbH |</w:t>
            </w:r>
            <w:r w:rsidRPr="00CF7194">
              <w:rPr>
                <w:rFonts w:asci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F7194">
              <w:rPr>
                <w:rFonts w:ascii="Times New Roman"/>
                <w:bCs/>
                <w:sz w:val="16"/>
                <w:szCs w:val="16"/>
                <w:lang w:val="en-GB"/>
              </w:rPr>
              <w:t>Corporate</w:t>
            </w:r>
            <w:r w:rsidRPr="00CF7194">
              <w:rPr>
                <w:rFonts w:ascii="Times New Roman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CF7194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CF7194">
              <w:rPr>
                <w:rFonts w:ascii="Times New Roman"/>
                <w:sz w:val="16"/>
                <w:szCs w:val="16"/>
                <w:lang w:val="fr-FR"/>
              </w:rPr>
              <w:t xml:space="preserve">Siemensstr. </w:t>
            </w:r>
            <w:r w:rsidRPr="00CF7194">
              <w:rPr>
                <w:rFonts w:ascii="Times New Roman"/>
                <w:sz w:val="16"/>
                <w:szCs w:val="16"/>
              </w:rPr>
              <w:t>14, 63263 Neu-Isenburg</w:t>
            </w:r>
            <w:r w:rsidRPr="00CF7194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CF7194">
              <w:rPr>
                <w:rFonts w:ascii="Times New Roman"/>
                <w:sz w:val="16"/>
                <w:szCs w:val="16"/>
              </w:rPr>
              <w:t>Germany</w:t>
            </w:r>
          </w:p>
          <w:p w:rsidR="00D414AE" w:rsidRPr="00CF7194" w:rsidRDefault="00D414AE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D414AE" w:rsidRPr="00CF7194">
        <w:tc>
          <w:tcPr>
            <w:tcW w:w="2359" w:type="dxa"/>
            <w:shd w:val="clear" w:color="auto" w:fill="F2F2F2"/>
          </w:tcPr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rFonts w:ascii="Times New Roman"/>
                <w:b/>
                <w:snapToGrid w:val="0"/>
                <w:sz w:val="16"/>
                <w:szCs w:val="16"/>
                <w:lang w:val="nl-NL"/>
              </w:rPr>
              <w:t>Felix Kinzer</w:t>
            </w:r>
          </w:p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rFonts w:ascii="Times New Roman"/>
                <w:snapToGrid w:val="0"/>
                <w:sz w:val="16"/>
                <w:szCs w:val="16"/>
                <w:lang w:val="nl-NL"/>
              </w:rPr>
              <w:t>Director</w:t>
            </w:r>
          </w:p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rFonts w:ascii="Times New Roman"/>
                <w:snapToGrid w:val="0"/>
                <w:sz w:val="16"/>
                <w:szCs w:val="16"/>
                <w:lang w:val="nl-NL"/>
              </w:rPr>
              <w:t>tel.: +49 (0) 61 02 8149 – 170</w:t>
            </w:r>
          </w:p>
          <w:p w:rsidR="00D414AE" w:rsidRPr="00CF7194" w:rsidRDefault="00522DD7">
            <w:pPr>
              <w:spacing w:line="276" w:lineRule="auto"/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hyperlink r:id="rId9" w:history="1">
              <w:r w:rsidR="00F03CE4" w:rsidRPr="00CF7194">
                <w:rPr>
                  <w:rStyle w:val="Hyperlink"/>
                  <w:rFonts w:ascii="Times New Roman"/>
                  <w:snapToGrid w:val="0"/>
                  <w:sz w:val="16"/>
                  <w:lang w:val="nl-NL"/>
                </w:rPr>
                <w:t>f.kinzer@hankookreifen.de</w:t>
              </w:r>
            </w:hyperlink>
          </w:p>
          <w:p w:rsidR="00D414AE" w:rsidRPr="00CF7194" w:rsidRDefault="00D414AE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nl-NL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fr-FR"/>
              </w:rPr>
            </w:pPr>
            <w:r w:rsidRPr="00CF7194">
              <w:rPr>
                <w:rFonts w:ascii="Times New Roman"/>
                <w:b/>
                <w:sz w:val="16"/>
                <w:szCs w:val="16"/>
                <w:lang w:val="fr-FR"/>
              </w:rPr>
              <w:t>Sabine Riedel</w:t>
            </w:r>
          </w:p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fr-FR"/>
              </w:rPr>
            </w:pPr>
            <w:r w:rsidRPr="00CF7194">
              <w:rPr>
                <w:rFonts w:ascii="Times New Roman"/>
                <w:sz w:val="16"/>
                <w:szCs w:val="16"/>
                <w:lang w:val="fr-FR"/>
              </w:rPr>
              <w:t>PR Manager</w:t>
            </w:r>
          </w:p>
          <w:p w:rsidR="00D414AE" w:rsidRPr="00CF7194" w:rsidRDefault="00E718F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fr-FR"/>
              </w:rPr>
            </w:pPr>
            <w:proofErr w:type="gramStart"/>
            <w:r w:rsidRPr="00CF7194">
              <w:rPr>
                <w:rFonts w:ascii="Times New Roman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CF7194">
              <w:rPr>
                <w:rFonts w:ascii="Times New Roman"/>
                <w:snapToGrid w:val="0"/>
                <w:sz w:val="16"/>
                <w:szCs w:val="16"/>
                <w:lang w:val="fr-FR"/>
              </w:rPr>
              <w:t>.: +49 (0) 6102 8149 – 174</w:t>
            </w:r>
          </w:p>
          <w:p w:rsidR="00D414AE" w:rsidRPr="00CF7194" w:rsidRDefault="00522DD7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</w:rPr>
            </w:pPr>
            <w:hyperlink r:id="rId10" w:history="1">
              <w:r w:rsidR="00F03CE4" w:rsidRPr="00CF7194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de-DE"/>
                </w:rPr>
                <w:t>s.riedel@hankookreifen.de</w:t>
              </w:r>
            </w:hyperlink>
          </w:p>
        </w:tc>
        <w:tc>
          <w:tcPr>
            <w:tcW w:w="2359" w:type="dxa"/>
            <w:shd w:val="clear" w:color="auto" w:fill="F2F2F2"/>
            <w:hideMark/>
          </w:tcPr>
          <w:p w:rsidR="00D414AE" w:rsidRPr="00CF7194" w:rsidRDefault="00D414AE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:rsidR="00D414AE" w:rsidRPr="00CF7194" w:rsidRDefault="00D414AE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:rsidR="00D414AE" w:rsidRPr="00927205" w:rsidRDefault="00D414AE">
      <w:pPr>
        <w:wordWrap/>
        <w:snapToGrid w:val="0"/>
        <w:spacing w:line="276" w:lineRule="auto"/>
        <w:ind w:left="1" w:rightChars="56" w:right="112" w:hanging="1"/>
        <w:jc w:val="center"/>
        <w:rPr>
          <w:rFonts w:ascii="Arial" w:hAnsi="Arial"/>
          <w:sz w:val="22"/>
          <w:lang w:val="de-DE"/>
        </w:rPr>
      </w:pPr>
    </w:p>
    <w:sectPr w:rsidR="00D414AE" w:rsidRPr="00927205">
      <w:headerReference w:type="default" r:id="rId11"/>
      <w:pgSz w:w="11906" w:h="16838" w:code="9"/>
      <w:pgMar w:top="2268" w:right="1133" w:bottom="1134" w:left="1134" w:header="568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4B" w:rsidRDefault="00661E4B">
      <w:r>
        <w:separator/>
      </w:r>
    </w:p>
  </w:endnote>
  <w:endnote w:type="continuationSeparator" w:id="0">
    <w:p w:rsidR="00661E4B" w:rsidRDefault="00661E4B">
      <w:r>
        <w:continuationSeparator/>
      </w:r>
    </w:p>
  </w:endnote>
  <w:endnote w:type="continuationNotice" w:id="1">
    <w:p w:rsidR="00661E4B" w:rsidRDefault="00661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4B" w:rsidRDefault="00661E4B">
      <w:r>
        <w:separator/>
      </w:r>
    </w:p>
  </w:footnote>
  <w:footnote w:type="continuationSeparator" w:id="0">
    <w:p w:rsidR="00661E4B" w:rsidRDefault="00661E4B">
      <w:r>
        <w:continuationSeparator/>
      </w:r>
    </w:p>
  </w:footnote>
  <w:footnote w:type="continuationNotice" w:id="1">
    <w:p w:rsidR="00661E4B" w:rsidRDefault="00661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AE" w:rsidRPr="00522DD7" w:rsidRDefault="00522DD7" w:rsidP="00522DD7">
    <w:pPr>
      <w:pStyle w:val="Kopfzeile"/>
    </w:pPr>
    <w:r>
      <w:rPr>
        <w:noProof/>
      </w:rPr>
      <w:drawing>
        <wp:inline distT="0" distB="0" distL="0" distR="0">
          <wp:extent cx="6120765" cy="58610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hank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AAF01E2"/>
    <w:multiLevelType w:val="hybridMultilevel"/>
    <w:tmpl w:val="DFAA0BE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AE"/>
    <w:rsid w:val="002E379A"/>
    <w:rsid w:val="00386792"/>
    <w:rsid w:val="003B1F57"/>
    <w:rsid w:val="00461DD8"/>
    <w:rsid w:val="00522DD7"/>
    <w:rsid w:val="00587D59"/>
    <w:rsid w:val="00596D30"/>
    <w:rsid w:val="00623C5E"/>
    <w:rsid w:val="00661E4B"/>
    <w:rsid w:val="006A248B"/>
    <w:rsid w:val="007476FE"/>
    <w:rsid w:val="007C4EA4"/>
    <w:rsid w:val="00911649"/>
    <w:rsid w:val="00927205"/>
    <w:rsid w:val="00A9550B"/>
    <w:rsid w:val="00B84A4C"/>
    <w:rsid w:val="00CF7194"/>
    <w:rsid w:val="00D414AE"/>
    <w:rsid w:val="00E718F2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C3928"/>
  <w15:docId w15:val="{FBEF9CF4-7925-4D34-8505-4D3B4A1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Pr>
      <w:rFonts w:ascii="Batang" w:eastAsia="Batang" w:hAnsi="Times New Roman" w:cs="Times New Roman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</w:style>
  <w:style w:type="character" w:customStyle="1" w:styleId="srcenkohighlightspan">
    <w:name w:val="srcenkohighlightspan"/>
  </w:style>
  <w:style w:type="character" w:styleId="Hervorhebung">
    <w:name w:val="Emphasis"/>
    <w:uiPriority w:val="20"/>
    <w:qFormat/>
    <w:rPr>
      <w:i/>
      <w:iCs/>
    </w:rPr>
  </w:style>
  <w:style w:type="character" w:styleId="Kommentarzeichen">
    <w:name w:val="annotation reference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Batang" w:eastAsia="Batang" w:hAnsi="Times New Roman"/>
      <w:b/>
      <w:bCs/>
      <w:kern w:val="2"/>
      <w:szCs w:val="24"/>
    </w:rPr>
  </w:style>
  <w:style w:type="paragraph" w:styleId="berarbeitung">
    <w:name w:val="Revision"/>
    <w:hidden/>
    <w:uiPriority w:val="99"/>
    <w:semiHidden/>
    <w:rsid w:val="00596D30"/>
    <w:rPr>
      <w:rFonts w:ascii="Batang" w:eastAsia="Batang" w:hAnsi="Times New Roman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riedel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9958-B573-4972-A018-052E85A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3979</Characters>
  <Application>Microsoft Office Word</Application>
  <DocSecurity>0</DocSecurity>
  <Lines>33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4601</CharactersWithSpaces>
  <SharedDoc>false</SharedDoc>
  <HLinks>
    <vt:vector size="24" baseType="variant">
      <vt:variant>
        <vt:i4>7536654</vt:i4>
      </vt:variant>
      <vt:variant>
        <vt:i4>9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BRODEUR</dc:creator>
  <cp:lastModifiedBy>Ralf Vester</cp:lastModifiedBy>
  <cp:revision>3</cp:revision>
  <cp:lastPrinted>2018-02-07T08:14:00Z</cp:lastPrinted>
  <dcterms:created xsi:type="dcterms:W3CDTF">2018-06-04T08:06:00Z</dcterms:created>
  <dcterms:modified xsi:type="dcterms:W3CDTF">2018-06-05T13:37:00Z</dcterms:modified>
</cp:coreProperties>
</file>