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5ECE" w:rsidRPr="005C2BC8" w:rsidRDefault="00775ECE" w:rsidP="00457514">
      <w:pPr>
        <w:tabs>
          <w:tab w:val="left" w:pos="142"/>
        </w:tabs>
        <w:rPr>
          <w:bCs/>
          <w:color w:val="auto"/>
          <w:sz w:val="22"/>
          <w:szCs w:val="22"/>
          <w:u w:val="single"/>
        </w:rPr>
      </w:pPr>
    </w:p>
    <w:p w:rsidR="00C65FD7" w:rsidRDefault="00E22268" w:rsidP="00C65FD7">
      <w:pPr>
        <w:widowControl/>
        <w:adjustRightInd w:val="0"/>
        <w:spacing w:after="120" w:line="276" w:lineRule="auto"/>
        <w:ind w:right="-28"/>
        <w:jc w:val="center"/>
        <w:rPr>
          <w:rFonts w:ascii="Helvetica" w:hAnsi="Helvetica" w:cs="Helvetica"/>
          <w:b/>
          <w:bCs/>
          <w:color w:val="FF6600"/>
          <w:sz w:val="32"/>
          <w:szCs w:val="32"/>
          <w:lang w:val="de-DE"/>
        </w:rPr>
      </w:pPr>
      <w:r>
        <w:rPr>
          <w:rFonts w:ascii="Helvetica" w:hAnsi="Helvetica" w:cs="Helvetica"/>
          <w:b/>
          <w:bCs/>
          <w:color w:val="FF6600"/>
          <w:sz w:val="32"/>
          <w:szCs w:val="32"/>
          <w:lang w:val="de-DE"/>
        </w:rPr>
        <w:t>Hankook überzeugt</w:t>
      </w:r>
      <w:r w:rsidR="00A333A0">
        <w:rPr>
          <w:rFonts w:ascii="Helvetica" w:hAnsi="Helvetica" w:cs="Helvetica"/>
          <w:b/>
          <w:bCs/>
          <w:color w:val="FF6600"/>
          <w:sz w:val="32"/>
          <w:szCs w:val="32"/>
          <w:lang w:val="de-DE"/>
        </w:rPr>
        <w:t xml:space="preserve"> in unabhängigen Produkttests</w:t>
      </w:r>
      <w:r w:rsidR="00646458">
        <w:rPr>
          <w:rFonts w:ascii="Helvetica" w:hAnsi="Helvetica" w:cs="Helvetica"/>
          <w:b/>
          <w:bCs/>
          <w:color w:val="FF6600"/>
          <w:sz w:val="32"/>
          <w:szCs w:val="32"/>
          <w:lang w:val="de-DE"/>
        </w:rPr>
        <w:t>:</w:t>
      </w:r>
    </w:p>
    <w:p w:rsidR="00646458" w:rsidRPr="00E55408" w:rsidRDefault="00646458" w:rsidP="00C65FD7">
      <w:pPr>
        <w:widowControl/>
        <w:adjustRightInd w:val="0"/>
        <w:spacing w:after="120" w:line="276" w:lineRule="auto"/>
        <w:ind w:right="-28"/>
        <w:jc w:val="center"/>
        <w:rPr>
          <w:rFonts w:ascii="Helvetica" w:hAnsi="Helvetica" w:cs="Helvetica"/>
          <w:b/>
          <w:bCs/>
          <w:color w:val="FF6600"/>
          <w:sz w:val="32"/>
          <w:szCs w:val="32"/>
          <w:lang w:val="de-DE"/>
        </w:rPr>
      </w:pPr>
      <w:r>
        <w:rPr>
          <w:rFonts w:ascii="Helvetica" w:hAnsi="Helvetica" w:cs="Helvetica"/>
          <w:b/>
          <w:bCs/>
          <w:color w:val="FF6600"/>
          <w:sz w:val="32"/>
          <w:szCs w:val="32"/>
          <w:lang w:val="de-DE"/>
        </w:rPr>
        <w:t>Testsieger im Auto Bild Sommerreifentest 2018</w:t>
      </w:r>
    </w:p>
    <w:p w:rsidR="00A333A0" w:rsidRDefault="00A333A0" w:rsidP="00C65FD7">
      <w:pPr>
        <w:widowControl/>
        <w:adjustRightInd w:val="0"/>
        <w:spacing w:line="276" w:lineRule="auto"/>
        <w:rPr>
          <w:b/>
          <w:bCs/>
          <w:sz w:val="22"/>
          <w:szCs w:val="22"/>
          <w:lang w:val="de-DE"/>
        </w:rPr>
      </w:pPr>
      <w:r>
        <w:rPr>
          <w:b/>
          <w:bCs/>
          <w:sz w:val="22"/>
          <w:szCs w:val="22"/>
          <w:lang w:val="de-DE"/>
        </w:rPr>
        <w:t>Der Hankook V</w:t>
      </w:r>
      <w:r w:rsidR="00371A1E">
        <w:rPr>
          <w:b/>
          <w:bCs/>
          <w:sz w:val="22"/>
          <w:szCs w:val="22"/>
          <w:lang w:val="de-DE"/>
        </w:rPr>
        <w:t xml:space="preserve">entus Prime³ </w:t>
      </w:r>
      <w:r w:rsidR="00DF06F6">
        <w:rPr>
          <w:b/>
          <w:bCs/>
          <w:sz w:val="22"/>
          <w:szCs w:val="22"/>
          <w:lang w:val="de-DE"/>
        </w:rPr>
        <w:t xml:space="preserve">siegt im </w:t>
      </w:r>
      <w:proofErr w:type="gramStart"/>
      <w:r w:rsidR="00DF06F6">
        <w:rPr>
          <w:b/>
          <w:bCs/>
          <w:sz w:val="22"/>
          <w:szCs w:val="22"/>
          <w:lang w:val="de-DE"/>
        </w:rPr>
        <w:t>großen</w:t>
      </w:r>
      <w:proofErr w:type="gramEnd"/>
      <w:r w:rsidR="00DF06F6">
        <w:rPr>
          <w:b/>
          <w:bCs/>
          <w:sz w:val="22"/>
          <w:szCs w:val="22"/>
          <w:lang w:val="de-DE"/>
        </w:rPr>
        <w:t xml:space="preserve"> Sommerreifentest 2018 der Auto Bild</w:t>
      </w:r>
      <w:r w:rsidR="00852422">
        <w:rPr>
          <w:b/>
          <w:bCs/>
          <w:sz w:val="22"/>
          <w:szCs w:val="22"/>
          <w:lang w:val="de-DE"/>
        </w:rPr>
        <w:t>.</w:t>
      </w:r>
      <w:r w:rsidR="00DF06F6">
        <w:rPr>
          <w:b/>
          <w:bCs/>
          <w:sz w:val="22"/>
          <w:szCs w:val="22"/>
          <w:lang w:val="de-DE"/>
        </w:rPr>
        <w:t xml:space="preserve"> </w:t>
      </w:r>
      <w:r w:rsidR="00852422">
        <w:rPr>
          <w:b/>
          <w:bCs/>
          <w:sz w:val="22"/>
          <w:szCs w:val="22"/>
          <w:lang w:val="de-DE"/>
        </w:rPr>
        <w:t>Entscheidend war</w:t>
      </w:r>
      <w:r w:rsidR="00E811B1">
        <w:rPr>
          <w:b/>
          <w:bCs/>
          <w:sz w:val="22"/>
          <w:szCs w:val="22"/>
          <w:lang w:val="de-DE"/>
        </w:rPr>
        <w:t xml:space="preserve"> unter anderem die </w:t>
      </w:r>
      <w:r w:rsidR="00DF06F6">
        <w:rPr>
          <w:b/>
          <w:bCs/>
          <w:sz w:val="22"/>
          <w:szCs w:val="22"/>
          <w:lang w:val="de-DE"/>
        </w:rPr>
        <w:t xml:space="preserve">insgesamt </w:t>
      </w:r>
      <w:r w:rsidR="00E811B1">
        <w:rPr>
          <w:b/>
          <w:bCs/>
          <w:sz w:val="22"/>
          <w:szCs w:val="22"/>
          <w:lang w:val="de-DE"/>
        </w:rPr>
        <w:t>beste Bremsleistung</w:t>
      </w:r>
      <w:r w:rsidR="00DF06F6">
        <w:rPr>
          <w:b/>
          <w:bCs/>
          <w:sz w:val="22"/>
          <w:szCs w:val="22"/>
          <w:lang w:val="de-DE"/>
        </w:rPr>
        <w:t xml:space="preserve"> aller </w:t>
      </w:r>
      <w:r w:rsidR="009D4F89">
        <w:rPr>
          <w:b/>
          <w:bCs/>
          <w:sz w:val="22"/>
          <w:szCs w:val="22"/>
          <w:lang w:val="de-DE"/>
        </w:rPr>
        <w:t>51</w:t>
      </w:r>
      <w:r w:rsidR="00E22268">
        <w:rPr>
          <w:b/>
          <w:bCs/>
          <w:sz w:val="22"/>
          <w:szCs w:val="22"/>
          <w:lang w:val="de-DE"/>
        </w:rPr>
        <w:t xml:space="preserve"> </w:t>
      </w:r>
      <w:r w:rsidR="001B1970">
        <w:rPr>
          <w:b/>
          <w:bCs/>
          <w:sz w:val="22"/>
          <w:szCs w:val="22"/>
          <w:lang w:val="de-DE"/>
        </w:rPr>
        <w:t>untersuchten</w:t>
      </w:r>
      <w:r w:rsidR="00DF06F6">
        <w:rPr>
          <w:b/>
          <w:bCs/>
          <w:sz w:val="22"/>
          <w:szCs w:val="22"/>
          <w:lang w:val="de-DE"/>
        </w:rPr>
        <w:t xml:space="preserve"> Reifen</w:t>
      </w:r>
      <w:r w:rsidR="00E22268">
        <w:rPr>
          <w:b/>
          <w:bCs/>
          <w:sz w:val="22"/>
          <w:szCs w:val="22"/>
          <w:lang w:val="de-DE"/>
        </w:rPr>
        <w:t>marken</w:t>
      </w:r>
      <w:r w:rsidR="00DF06F6">
        <w:rPr>
          <w:b/>
          <w:bCs/>
          <w:sz w:val="22"/>
          <w:szCs w:val="22"/>
          <w:lang w:val="de-DE"/>
        </w:rPr>
        <w:t xml:space="preserve">. </w:t>
      </w:r>
      <w:r w:rsidR="00E22268">
        <w:rPr>
          <w:b/>
          <w:bCs/>
          <w:sz w:val="22"/>
          <w:szCs w:val="22"/>
          <w:lang w:val="de-DE"/>
        </w:rPr>
        <w:t xml:space="preserve">Auch der ADAC </w:t>
      </w:r>
      <w:r w:rsidR="000553DE">
        <w:rPr>
          <w:b/>
          <w:bCs/>
          <w:sz w:val="22"/>
          <w:szCs w:val="22"/>
          <w:lang w:val="de-DE"/>
        </w:rPr>
        <w:t>vergab in seinem aktuellen Som</w:t>
      </w:r>
      <w:r w:rsidR="00E9053D">
        <w:rPr>
          <w:b/>
          <w:bCs/>
          <w:sz w:val="22"/>
          <w:szCs w:val="22"/>
          <w:lang w:val="de-DE"/>
        </w:rPr>
        <w:t>m</w:t>
      </w:r>
      <w:r w:rsidR="000553DE">
        <w:rPr>
          <w:b/>
          <w:bCs/>
          <w:sz w:val="22"/>
          <w:szCs w:val="22"/>
          <w:lang w:val="de-DE"/>
        </w:rPr>
        <w:t xml:space="preserve">erreifentest die Bestnote "Gut" an Hankooks Premium-Komfort-Reifen. </w:t>
      </w:r>
      <w:r w:rsidR="00E811B1">
        <w:rPr>
          <w:b/>
          <w:bCs/>
          <w:sz w:val="22"/>
          <w:szCs w:val="22"/>
          <w:lang w:val="de-DE"/>
        </w:rPr>
        <w:t xml:space="preserve">Der Hankook Ventus Prime³ </w:t>
      </w:r>
      <w:r w:rsidR="00852422" w:rsidRPr="00852422">
        <w:rPr>
          <w:b/>
          <w:bCs/>
          <w:sz w:val="22"/>
          <w:szCs w:val="22"/>
          <w:lang w:val="de-DE"/>
        </w:rPr>
        <w:t xml:space="preserve">wurde mit dem Fokus auf einer ausgewogenen Mischung aus Leistung, Komfort, Sicherheit und Umweltfreundlichkeit entwickelt. </w:t>
      </w:r>
      <w:r w:rsidR="00852422">
        <w:rPr>
          <w:b/>
          <w:bCs/>
          <w:sz w:val="22"/>
          <w:szCs w:val="22"/>
          <w:lang w:val="de-DE"/>
        </w:rPr>
        <w:t xml:space="preserve">Er </w:t>
      </w:r>
      <w:r w:rsidR="00E22268">
        <w:rPr>
          <w:b/>
          <w:bCs/>
          <w:sz w:val="22"/>
          <w:szCs w:val="22"/>
          <w:lang w:val="de-DE"/>
        </w:rPr>
        <w:t>ist in mehr als 90 Dimensionen</w:t>
      </w:r>
      <w:r w:rsidR="00E811B1">
        <w:rPr>
          <w:b/>
          <w:bCs/>
          <w:sz w:val="22"/>
          <w:szCs w:val="22"/>
          <w:lang w:val="de-DE"/>
        </w:rPr>
        <w:t xml:space="preserve"> für einen besonders weiten Bereich vom Kompakt-Wagen bis hin zu</w:t>
      </w:r>
      <w:r w:rsidR="007120FA">
        <w:rPr>
          <w:b/>
          <w:bCs/>
          <w:sz w:val="22"/>
          <w:szCs w:val="22"/>
          <w:lang w:val="de-DE"/>
        </w:rPr>
        <w:t>r Luxus-Limousine</w:t>
      </w:r>
      <w:r w:rsidR="00E811B1">
        <w:rPr>
          <w:b/>
          <w:bCs/>
          <w:sz w:val="22"/>
          <w:szCs w:val="22"/>
          <w:lang w:val="de-DE"/>
        </w:rPr>
        <w:t xml:space="preserve"> am Markt verfügbar.</w:t>
      </w:r>
    </w:p>
    <w:p w:rsidR="00A333A0" w:rsidRPr="00B84EE1" w:rsidRDefault="00A333A0" w:rsidP="00C65FD7">
      <w:pPr>
        <w:widowControl/>
        <w:adjustRightInd w:val="0"/>
        <w:spacing w:line="276" w:lineRule="auto"/>
        <w:rPr>
          <w:sz w:val="21"/>
          <w:szCs w:val="21"/>
          <w:lang w:val="de-DE"/>
        </w:rPr>
      </w:pPr>
    </w:p>
    <w:p w:rsidR="00DF7CEE" w:rsidRDefault="00C65FD7" w:rsidP="00DF7CEE">
      <w:pPr>
        <w:widowControl/>
        <w:adjustRightInd w:val="0"/>
        <w:spacing w:line="276" w:lineRule="auto"/>
        <w:rPr>
          <w:sz w:val="21"/>
          <w:szCs w:val="21"/>
          <w:lang w:val="de-DE"/>
        </w:rPr>
      </w:pPr>
      <w:r w:rsidRPr="00150643">
        <w:rPr>
          <w:b/>
          <w:i/>
          <w:sz w:val="21"/>
          <w:lang w:val="de-DE"/>
        </w:rPr>
        <w:t xml:space="preserve">Neu-Isenburg, Deutschland, </w:t>
      </w:r>
      <w:r w:rsidR="00DF06F6">
        <w:rPr>
          <w:b/>
          <w:i/>
          <w:sz w:val="21"/>
          <w:lang w:val="de-DE"/>
        </w:rPr>
        <w:t>12. März 2018 -</w:t>
      </w:r>
      <w:r>
        <w:rPr>
          <w:b/>
          <w:i/>
          <w:sz w:val="21"/>
          <w:lang w:val="de-DE"/>
        </w:rPr>
        <w:t xml:space="preserve"> </w:t>
      </w:r>
      <w:r w:rsidR="00DF06F6" w:rsidRPr="00DF06F6">
        <w:rPr>
          <w:bCs/>
          <w:sz w:val="21"/>
          <w:szCs w:val="21"/>
          <w:lang w:val="de-DE"/>
        </w:rPr>
        <w:t>Der Hankook Ventus Pri</w:t>
      </w:r>
      <w:r w:rsidR="007B0811">
        <w:rPr>
          <w:bCs/>
          <w:sz w:val="21"/>
          <w:szCs w:val="21"/>
          <w:lang w:val="de-DE"/>
        </w:rPr>
        <w:t>me³ hat in unabhängigen Produkt-T</w:t>
      </w:r>
      <w:r w:rsidR="00DF06F6" w:rsidRPr="00DF06F6">
        <w:rPr>
          <w:bCs/>
          <w:sz w:val="21"/>
          <w:szCs w:val="21"/>
          <w:lang w:val="de-DE"/>
        </w:rPr>
        <w:t>ests</w:t>
      </w:r>
      <w:r w:rsidR="001B1970" w:rsidRPr="007B0811">
        <w:rPr>
          <w:b/>
          <w:bCs/>
          <w:sz w:val="21"/>
          <w:szCs w:val="21"/>
          <w:vertAlign w:val="superscript"/>
          <w:lang w:val="de-DE"/>
        </w:rPr>
        <w:t>1)</w:t>
      </w:r>
      <w:r w:rsidR="00DF06F6" w:rsidRPr="00DF06F6">
        <w:rPr>
          <w:bCs/>
          <w:sz w:val="21"/>
          <w:szCs w:val="21"/>
          <w:lang w:val="de-DE"/>
        </w:rPr>
        <w:t xml:space="preserve"> einmal mehr seine Leistungsfähigkeit bestätigt</w:t>
      </w:r>
      <w:r w:rsidR="00852422">
        <w:rPr>
          <w:bCs/>
          <w:sz w:val="21"/>
          <w:szCs w:val="21"/>
          <w:lang w:val="de-DE"/>
        </w:rPr>
        <w:t>. Nach dem famosen S</w:t>
      </w:r>
      <w:r w:rsidR="00DF06F6" w:rsidRPr="00DF06F6">
        <w:rPr>
          <w:bCs/>
          <w:sz w:val="21"/>
          <w:szCs w:val="21"/>
          <w:lang w:val="de-DE"/>
        </w:rPr>
        <w:t xml:space="preserve">ieg beim Reifentest von Europas größtem Automobilmagazin Auto Bild bereits in seiner Debüt-Saison im Frühjahr 2016 und weiteren </w:t>
      </w:r>
      <w:r w:rsidR="00162825">
        <w:rPr>
          <w:bCs/>
          <w:sz w:val="21"/>
          <w:szCs w:val="21"/>
          <w:lang w:val="de-DE"/>
        </w:rPr>
        <w:t xml:space="preserve">internationalen </w:t>
      </w:r>
      <w:r w:rsidR="00DF06F6" w:rsidRPr="00DF06F6">
        <w:rPr>
          <w:bCs/>
          <w:sz w:val="21"/>
          <w:szCs w:val="21"/>
          <w:lang w:val="de-DE"/>
        </w:rPr>
        <w:t xml:space="preserve">Top-Plazierungen </w:t>
      </w:r>
      <w:proofErr w:type="gramStart"/>
      <w:r w:rsidR="00DF06F6" w:rsidRPr="00DF06F6">
        <w:rPr>
          <w:bCs/>
          <w:sz w:val="21"/>
          <w:szCs w:val="21"/>
          <w:lang w:val="de-DE"/>
        </w:rPr>
        <w:t>in 2017</w:t>
      </w:r>
      <w:proofErr w:type="gramEnd"/>
      <w:r w:rsidR="00DF06F6" w:rsidRPr="00DF06F6">
        <w:rPr>
          <w:bCs/>
          <w:sz w:val="21"/>
          <w:szCs w:val="21"/>
          <w:lang w:val="de-DE"/>
        </w:rPr>
        <w:t xml:space="preserve"> konnte sich das besonders komfortable Modell der erfolgreichen </w:t>
      </w:r>
      <w:r w:rsidR="00DF06F6">
        <w:rPr>
          <w:bCs/>
          <w:sz w:val="21"/>
          <w:szCs w:val="21"/>
          <w:lang w:val="de-DE"/>
        </w:rPr>
        <w:t xml:space="preserve">Hankook </w:t>
      </w:r>
      <w:r w:rsidR="00DF06F6" w:rsidRPr="00DF06F6">
        <w:rPr>
          <w:bCs/>
          <w:sz w:val="21"/>
          <w:szCs w:val="21"/>
          <w:lang w:val="de-DE"/>
        </w:rPr>
        <w:t>Ventus-Produktfamilie auch in diesem Jahr wieder in den Tests der automobilen Fachpresse auszeichnen. Nachdem bereits der ADAC den Ventus Prime³ in seinem aktuellen Sommerreifentest 2018 unter anderem für seine hervorragende Bremsle</w:t>
      </w:r>
      <w:r w:rsidR="00DF7CEE">
        <w:rPr>
          <w:bCs/>
          <w:sz w:val="21"/>
          <w:szCs w:val="21"/>
          <w:lang w:val="de-DE"/>
        </w:rPr>
        <w:t>istung</w:t>
      </w:r>
      <w:r w:rsidR="00DF06F6" w:rsidRPr="00DF06F6">
        <w:rPr>
          <w:bCs/>
          <w:sz w:val="21"/>
          <w:szCs w:val="21"/>
          <w:lang w:val="de-DE"/>
        </w:rPr>
        <w:t xml:space="preserve"> </w:t>
      </w:r>
      <w:r w:rsidR="00DF7CEE">
        <w:rPr>
          <w:bCs/>
          <w:sz w:val="21"/>
          <w:szCs w:val="21"/>
          <w:lang w:val="de-DE"/>
        </w:rPr>
        <w:t xml:space="preserve">als "sehr ausgewogenen Reifen mit Bestnote auf trockener Fahrbahn und gut auf Nässe" </w:t>
      </w:r>
      <w:r w:rsidR="00DF06F6" w:rsidRPr="00DF06F6">
        <w:rPr>
          <w:bCs/>
          <w:sz w:val="21"/>
          <w:szCs w:val="21"/>
          <w:lang w:val="de-DE"/>
        </w:rPr>
        <w:t xml:space="preserve">mit der </w:t>
      </w:r>
      <w:r w:rsidR="00DF7CEE">
        <w:rPr>
          <w:bCs/>
          <w:sz w:val="21"/>
          <w:szCs w:val="21"/>
          <w:lang w:val="de-DE"/>
        </w:rPr>
        <w:t>Gesamt</w:t>
      </w:r>
      <w:r w:rsidR="00DF06F6" w:rsidRPr="00DF06F6">
        <w:rPr>
          <w:bCs/>
          <w:sz w:val="21"/>
          <w:szCs w:val="21"/>
          <w:lang w:val="de-DE"/>
        </w:rPr>
        <w:t>note "Gut"</w:t>
      </w:r>
      <w:r w:rsidR="00DF7CEE">
        <w:rPr>
          <w:bCs/>
          <w:sz w:val="21"/>
          <w:szCs w:val="21"/>
          <w:lang w:val="de-DE"/>
        </w:rPr>
        <w:t xml:space="preserve"> (Bestnote im Test)</w:t>
      </w:r>
      <w:r w:rsidR="00DF06F6" w:rsidRPr="00DF06F6">
        <w:rPr>
          <w:bCs/>
          <w:sz w:val="21"/>
          <w:szCs w:val="21"/>
          <w:lang w:val="de-DE"/>
        </w:rPr>
        <w:t xml:space="preserve"> bewertet hatte, zog die Auto Bild jetzt nach</w:t>
      </w:r>
      <w:r w:rsidR="00852422">
        <w:rPr>
          <w:bCs/>
          <w:sz w:val="21"/>
          <w:szCs w:val="21"/>
          <w:lang w:val="de-DE"/>
        </w:rPr>
        <w:t>. Sie</w:t>
      </w:r>
      <w:r w:rsidR="00DF06F6" w:rsidRPr="00DF06F6">
        <w:rPr>
          <w:bCs/>
          <w:sz w:val="21"/>
          <w:szCs w:val="21"/>
          <w:lang w:val="de-DE"/>
        </w:rPr>
        <w:t xml:space="preserve"> kürte den Premium-Sommerreifen im wohl größ</w:t>
      </w:r>
      <w:r w:rsidR="009D4F89">
        <w:rPr>
          <w:bCs/>
          <w:sz w:val="21"/>
          <w:szCs w:val="21"/>
          <w:lang w:val="de-DE"/>
        </w:rPr>
        <w:t>ten Reifentest</w:t>
      </w:r>
      <w:r w:rsidR="000C5412">
        <w:rPr>
          <w:bCs/>
          <w:sz w:val="21"/>
          <w:szCs w:val="21"/>
          <w:lang w:val="de-DE"/>
        </w:rPr>
        <w:t xml:space="preserve"> </w:t>
      </w:r>
      <w:r w:rsidR="007B0811">
        <w:rPr>
          <w:bCs/>
          <w:sz w:val="21"/>
          <w:szCs w:val="21"/>
          <w:lang w:val="de-DE"/>
        </w:rPr>
        <w:t>überhaupt</w:t>
      </w:r>
      <w:r w:rsidR="009D4F89">
        <w:rPr>
          <w:bCs/>
          <w:sz w:val="21"/>
          <w:szCs w:val="21"/>
          <w:lang w:val="de-DE"/>
        </w:rPr>
        <w:t xml:space="preserve"> unter 51</w:t>
      </w:r>
      <w:r w:rsidR="00646458">
        <w:rPr>
          <w:bCs/>
          <w:sz w:val="21"/>
          <w:szCs w:val="21"/>
          <w:lang w:val="de-DE"/>
        </w:rPr>
        <w:t xml:space="preserve"> geprüften</w:t>
      </w:r>
      <w:r w:rsidR="00DF06F6">
        <w:rPr>
          <w:bCs/>
          <w:sz w:val="21"/>
          <w:szCs w:val="21"/>
          <w:lang w:val="de-DE"/>
        </w:rPr>
        <w:t xml:space="preserve"> Produkten</w:t>
      </w:r>
      <w:r w:rsidR="007B0811" w:rsidRPr="007B0811">
        <w:rPr>
          <w:b/>
          <w:bCs/>
          <w:sz w:val="21"/>
          <w:szCs w:val="21"/>
          <w:vertAlign w:val="superscript"/>
          <w:lang w:val="de-DE"/>
        </w:rPr>
        <w:t>2)</w:t>
      </w:r>
      <w:r w:rsidR="00DF06F6">
        <w:rPr>
          <w:bCs/>
          <w:sz w:val="21"/>
          <w:szCs w:val="21"/>
          <w:lang w:val="de-DE"/>
        </w:rPr>
        <w:t xml:space="preserve">, darunter alle Top-Marken, </w:t>
      </w:r>
      <w:r w:rsidR="00DF06F6" w:rsidRPr="00DF06F6">
        <w:rPr>
          <w:bCs/>
          <w:sz w:val="21"/>
          <w:szCs w:val="21"/>
          <w:lang w:val="de-DE"/>
        </w:rPr>
        <w:t>nach 2016 bereits zum zweiten Mal zum Testsieger. Maßgeblich war auch hier unter anderem die beste Bremsleistung</w:t>
      </w:r>
      <w:r w:rsidR="00646458">
        <w:rPr>
          <w:bCs/>
          <w:sz w:val="21"/>
          <w:szCs w:val="21"/>
          <w:lang w:val="de-DE"/>
        </w:rPr>
        <w:t xml:space="preserve"> in der</w:t>
      </w:r>
      <w:r w:rsidR="007B4E41">
        <w:rPr>
          <w:bCs/>
          <w:sz w:val="21"/>
          <w:szCs w:val="21"/>
          <w:lang w:val="de-DE"/>
        </w:rPr>
        <w:t xml:space="preserve"> Kombination aus Naß</w:t>
      </w:r>
      <w:r w:rsidR="00DF06F6">
        <w:rPr>
          <w:bCs/>
          <w:sz w:val="21"/>
          <w:szCs w:val="21"/>
          <w:lang w:val="de-DE"/>
        </w:rPr>
        <w:t>- und Trockenbremsweg</w:t>
      </w:r>
      <w:r w:rsidR="00DF06F6" w:rsidRPr="00DF06F6">
        <w:rPr>
          <w:bCs/>
          <w:sz w:val="21"/>
          <w:szCs w:val="21"/>
          <w:lang w:val="de-DE"/>
        </w:rPr>
        <w:t xml:space="preserve"> im gesamten Feld aller Marken als das für Autofahrer wohl wichtigste Sich</w:t>
      </w:r>
      <w:r w:rsidR="007B0811">
        <w:rPr>
          <w:bCs/>
          <w:sz w:val="21"/>
          <w:szCs w:val="21"/>
          <w:lang w:val="de-DE"/>
        </w:rPr>
        <w:t>erheitsfeature</w:t>
      </w:r>
      <w:r w:rsidR="00646458">
        <w:rPr>
          <w:bCs/>
          <w:sz w:val="21"/>
          <w:szCs w:val="21"/>
          <w:lang w:val="de-DE"/>
        </w:rPr>
        <w:t xml:space="preserve"> eines Reifens</w:t>
      </w:r>
      <w:r w:rsidR="007B0811">
        <w:rPr>
          <w:bCs/>
          <w:sz w:val="21"/>
          <w:szCs w:val="21"/>
          <w:lang w:val="de-DE"/>
        </w:rPr>
        <w:t>.</w:t>
      </w:r>
      <w:r w:rsidR="007B0811">
        <w:rPr>
          <w:sz w:val="21"/>
          <w:szCs w:val="21"/>
          <w:lang w:val="de-DE"/>
        </w:rPr>
        <w:t xml:space="preserve"> </w:t>
      </w:r>
      <w:r w:rsidR="007B4E41">
        <w:rPr>
          <w:sz w:val="21"/>
          <w:szCs w:val="21"/>
          <w:lang w:val="de-DE"/>
        </w:rPr>
        <w:t xml:space="preserve">Die Auto Bild Redaktion </w:t>
      </w:r>
      <w:r w:rsidR="007B0811">
        <w:rPr>
          <w:sz w:val="21"/>
          <w:szCs w:val="21"/>
          <w:lang w:val="de-DE"/>
        </w:rPr>
        <w:t>bezeichnete den Hankook V</w:t>
      </w:r>
      <w:r w:rsidR="00646458">
        <w:rPr>
          <w:sz w:val="21"/>
          <w:szCs w:val="21"/>
          <w:lang w:val="de-DE"/>
        </w:rPr>
        <w:t xml:space="preserve">entus Prime³ unter anderem als </w:t>
      </w:r>
      <w:r w:rsidR="007B0811">
        <w:rPr>
          <w:sz w:val="21"/>
          <w:szCs w:val="21"/>
          <w:lang w:val="de-DE"/>
        </w:rPr>
        <w:t>Testsieger mit vorbildlichen Fahreigenschaften</w:t>
      </w:r>
      <w:r w:rsidR="00646458">
        <w:rPr>
          <w:sz w:val="21"/>
          <w:szCs w:val="21"/>
          <w:lang w:val="de-DE"/>
        </w:rPr>
        <w:t xml:space="preserve"> auf nasser und trockener Piste und lobten sein präzises Einlenkverhalten, die kurzen Naß- und Trockenbremswege und den angenehmen Abrollkomfort</w:t>
      </w:r>
      <w:r w:rsidR="007B0811">
        <w:rPr>
          <w:sz w:val="21"/>
          <w:szCs w:val="21"/>
          <w:lang w:val="de-DE"/>
        </w:rPr>
        <w:t>.</w:t>
      </w:r>
    </w:p>
    <w:p w:rsidR="00DF7CEE" w:rsidRPr="00DF7CEE" w:rsidRDefault="00DF7CEE" w:rsidP="00C65FD7">
      <w:pPr>
        <w:widowControl/>
        <w:adjustRightInd w:val="0"/>
        <w:spacing w:line="276" w:lineRule="auto"/>
        <w:rPr>
          <w:sz w:val="21"/>
          <w:szCs w:val="21"/>
          <w:lang w:val="de-DE"/>
        </w:rPr>
      </w:pPr>
    </w:p>
    <w:p w:rsidR="00C65FD7" w:rsidRPr="00B84EE1" w:rsidRDefault="00C65FD7" w:rsidP="00C65FD7">
      <w:pPr>
        <w:widowControl/>
        <w:adjustRightInd w:val="0"/>
        <w:spacing w:line="276" w:lineRule="auto"/>
        <w:rPr>
          <w:sz w:val="21"/>
          <w:szCs w:val="21"/>
          <w:lang w:val="de-DE"/>
        </w:rPr>
      </w:pPr>
      <w:r>
        <w:rPr>
          <w:sz w:val="21"/>
          <w:szCs w:val="21"/>
          <w:lang w:val="de-DE"/>
        </w:rPr>
        <w:t>Der Hankook Ventus Prime</w:t>
      </w:r>
      <w:r w:rsidRPr="00A71FFF">
        <w:rPr>
          <w:sz w:val="21"/>
          <w:szCs w:val="21"/>
          <w:vertAlign w:val="superscript"/>
          <w:lang w:val="de-DE"/>
        </w:rPr>
        <w:t>3</w:t>
      </w:r>
      <w:r>
        <w:rPr>
          <w:sz w:val="21"/>
          <w:szCs w:val="21"/>
          <w:lang w:val="de-DE"/>
        </w:rPr>
        <w:t xml:space="preserve"> </w:t>
      </w:r>
      <w:r w:rsidRPr="00B84EE1">
        <w:rPr>
          <w:sz w:val="21"/>
          <w:szCs w:val="21"/>
          <w:lang w:val="de-DE"/>
        </w:rPr>
        <w:t>wurde mit dem Fokus auf einer ausgewogenen Mischung aus Leistung, Komfort, Sicherheit und Umweltfreundlichkeit entwickelt.</w:t>
      </w:r>
      <w:r w:rsidR="00DF7CEE">
        <w:rPr>
          <w:sz w:val="21"/>
          <w:szCs w:val="21"/>
          <w:lang w:val="de-DE"/>
        </w:rPr>
        <w:t xml:space="preserve"> </w:t>
      </w:r>
      <w:r w:rsidR="00162825">
        <w:rPr>
          <w:sz w:val="21"/>
          <w:szCs w:val="21"/>
          <w:lang w:val="de-DE"/>
        </w:rPr>
        <w:t>Die sehr gute</w:t>
      </w:r>
      <w:r w:rsidRPr="00B84EE1">
        <w:rPr>
          <w:sz w:val="21"/>
          <w:szCs w:val="21"/>
          <w:lang w:val="de-DE"/>
        </w:rPr>
        <w:t xml:space="preserve"> Bremsleist</w:t>
      </w:r>
      <w:r w:rsidR="00DF7CEE">
        <w:rPr>
          <w:sz w:val="21"/>
          <w:szCs w:val="21"/>
          <w:lang w:val="de-DE"/>
        </w:rPr>
        <w:t>ung</w:t>
      </w:r>
      <w:r w:rsidRPr="00B84EE1">
        <w:rPr>
          <w:sz w:val="21"/>
          <w:szCs w:val="21"/>
          <w:lang w:val="de-DE"/>
        </w:rPr>
        <w:t xml:space="preserve"> auf nassem Untergrund war für die Ingenieure von Hankook</w:t>
      </w:r>
      <w:r w:rsidR="00162825">
        <w:rPr>
          <w:sz w:val="21"/>
          <w:szCs w:val="21"/>
          <w:lang w:val="de-DE"/>
        </w:rPr>
        <w:t xml:space="preserve"> ein Schwerpunkt der Entwicklung</w:t>
      </w:r>
      <w:r w:rsidRPr="00B84EE1">
        <w:rPr>
          <w:sz w:val="21"/>
          <w:szCs w:val="21"/>
          <w:lang w:val="de-DE"/>
        </w:rPr>
        <w:t xml:space="preserve">. Dafür kommen beim Ventus </w:t>
      </w:r>
      <w:r>
        <w:rPr>
          <w:sz w:val="21"/>
          <w:szCs w:val="21"/>
          <w:lang w:val="de-DE"/>
        </w:rPr>
        <w:t>Prime³</w:t>
      </w:r>
      <w:r w:rsidR="007120FA">
        <w:rPr>
          <w:sz w:val="21"/>
          <w:szCs w:val="21"/>
          <w:lang w:val="de-DE"/>
        </w:rPr>
        <w:t xml:space="preserve"> eine</w:t>
      </w:r>
      <w:r w:rsidRPr="00B84EE1">
        <w:rPr>
          <w:sz w:val="21"/>
          <w:szCs w:val="21"/>
          <w:lang w:val="de-DE"/>
        </w:rPr>
        <w:t xml:space="preserve"> hochgriffige</w:t>
      </w:r>
      <w:r>
        <w:rPr>
          <w:sz w:val="21"/>
          <w:szCs w:val="21"/>
          <w:lang w:val="de-DE"/>
        </w:rPr>
        <w:t>,</w:t>
      </w:r>
      <w:r w:rsidRPr="00B84EE1">
        <w:rPr>
          <w:sz w:val="21"/>
          <w:szCs w:val="21"/>
          <w:lang w:val="de-DE"/>
        </w:rPr>
        <w:t xml:space="preserve"> Silica-Laufflächenmischung sowie eine neue Mischtechnologie für die deutlich bessere Verteilung der Polymere und Füllstoffe in der Lauffläc</w:t>
      </w:r>
      <w:r w:rsidR="007120FA">
        <w:rPr>
          <w:sz w:val="21"/>
          <w:szCs w:val="21"/>
          <w:lang w:val="de-DE"/>
        </w:rPr>
        <w:t>henmischung zum Einsatz. So konnte</w:t>
      </w:r>
      <w:r w:rsidR="00DF7CEE">
        <w:rPr>
          <w:sz w:val="21"/>
          <w:szCs w:val="21"/>
          <w:lang w:val="de-DE"/>
        </w:rPr>
        <w:t xml:space="preserve">n gleichzeitig </w:t>
      </w:r>
      <w:r w:rsidRPr="00B84EE1">
        <w:rPr>
          <w:sz w:val="21"/>
          <w:szCs w:val="21"/>
          <w:lang w:val="de-DE"/>
        </w:rPr>
        <w:t>Verbesserung</w:t>
      </w:r>
      <w:r w:rsidR="00DF7CEE">
        <w:rPr>
          <w:sz w:val="21"/>
          <w:szCs w:val="21"/>
          <w:lang w:val="de-DE"/>
        </w:rPr>
        <w:t>en sowohl bei</w:t>
      </w:r>
      <w:r w:rsidR="007B4E41">
        <w:rPr>
          <w:sz w:val="21"/>
          <w:szCs w:val="21"/>
          <w:lang w:val="de-DE"/>
        </w:rPr>
        <w:t xml:space="preserve"> der Naß</w:t>
      </w:r>
      <w:r w:rsidRPr="00B84EE1">
        <w:rPr>
          <w:sz w:val="21"/>
          <w:szCs w:val="21"/>
          <w:lang w:val="de-DE"/>
        </w:rPr>
        <w:t>bremsleistung</w:t>
      </w:r>
      <w:r w:rsidR="00DF7CEE">
        <w:rPr>
          <w:sz w:val="21"/>
          <w:szCs w:val="21"/>
          <w:lang w:val="de-DE"/>
        </w:rPr>
        <w:t>, als auch dem Rollwiderstand</w:t>
      </w:r>
      <w:r w:rsidRPr="00B84EE1">
        <w:rPr>
          <w:sz w:val="21"/>
          <w:szCs w:val="21"/>
          <w:lang w:val="de-DE"/>
        </w:rPr>
        <w:t xml:space="preserve"> erreicht werden. </w:t>
      </w:r>
      <w:r w:rsidR="00DF7CEE">
        <w:rPr>
          <w:sz w:val="21"/>
          <w:szCs w:val="21"/>
          <w:lang w:val="de-DE"/>
        </w:rPr>
        <w:t>Durch</w:t>
      </w:r>
      <w:r w:rsidR="000553DE">
        <w:rPr>
          <w:sz w:val="21"/>
          <w:szCs w:val="21"/>
          <w:lang w:val="de-DE"/>
        </w:rPr>
        <w:t xml:space="preserve"> sein</w:t>
      </w:r>
      <w:r w:rsidR="00DF7CEE">
        <w:rPr>
          <w:sz w:val="21"/>
          <w:szCs w:val="21"/>
          <w:lang w:val="de-DE"/>
        </w:rPr>
        <w:t xml:space="preserve"> speziell gestaltete</w:t>
      </w:r>
      <w:r w:rsidR="000553DE">
        <w:rPr>
          <w:sz w:val="21"/>
          <w:szCs w:val="21"/>
          <w:lang w:val="de-DE"/>
        </w:rPr>
        <w:t>s</w:t>
      </w:r>
      <w:r w:rsidR="00DF7CEE">
        <w:rPr>
          <w:sz w:val="21"/>
          <w:szCs w:val="21"/>
          <w:lang w:val="de-DE"/>
        </w:rPr>
        <w:t>, asymmetrische</w:t>
      </w:r>
      <w:r w:rsidR="007B0811">
        <w:rPr>
          <w:sz w:val="21"/>
          <w:szCs w:val="21"/>
          <w:lang w:val="de-DE"/>
        </w:rPr>
        <w:t>s</w:t>
      </w:r>
      <w:r>
        <w:rPr>
          <w:sz w:val="21"/>
          <w:szCs w:val="21"/>
          <w:lang w:val="de-DE"/>
        </w:rPr>
        <w:t>,</w:t>
      </w:r>
      <w:r w:rsidR="000553DE">
        <w:rPr>
          <w:sz w:val="21"/>
          <w:szCs w:val="21"/>
          <w:lang w:val="de-DE"/>
        </w:rPr>
        <w:t xml:space="preserve"> Profil</w:t>
      </w:r>
      <w:r w:rsidR="00187FA2">
        <w:rPr>
          <w:sz w:val="21"/>
          <w:szCs w:val="21"/>
          <w:lang w:val="de-DE"/>
        </w:rPr>
        <w:t xml:space="preserve"> wurde</w:t>
      </w:r>
      <w:r w:rsidRPr="00B84EE1">
        <w:rPr>
          <w:sz w:val="21"/>
          <w:szCs w:val="21"/>
          <w:lang w:val="de-DE"/>
        </w:rPr>
        <w:t xml:space="preserve"> die tatsächliche </w:t>
      </w:r>
      <w:r w:rsidR="000553DE">
        <w:rPr>
          <w:sz w:val="21"/>
          <w:szCs w:val="21"/>
          <w:lang w:val="de-DE"/>
        </w:rPr>
        <w:t>Kontaktfläche</w:t>
      </w:r>
      <w:r w:rsidRPr="00B84EE1">
        <w:rPr>
          <w:sz w:val="21"/>
          <w:szCs w:val="21"/>
          <w:lang w:val="de-DE"/>
        </w:rPr>
        <w:t xml:space="preserve"> zwischen Re</w:t>
      </w:r>
      <w:r w:rsidR="00DF7CEE">
        <w:rPr>
          <w:sz w:val="21"/>
          <w:szCs w:val="21"/>
          <w:lang w:val="de-DE"/>
        </w:rPr>
        <w:t xml:space="preserve">ifen und Straße </w:t>
      </w:r>
      <w:r w:rsidR="00187FA2">
        <w:rPr>
          <w:sz w:val="21"/>
          <w:szCs w:val="21"/>
          <w:lang w:val="de-DE"/>
        </w:rPr>
        <w:t>erhöht</w:t>
      </w:r>
      <w:r w:rsidR="00DF7CEE">
        <w:rPr>
          <w:sz w:val="21"/>
          <w:szCs w:val="21"/>
          <w:lang w:val="de-DE"/>
        </w:rPr>
        <w:t>. Zusammen mit einer hohen</w:t>
      </w:r>
      <w:r w:rsidRPr="00B84EE1">
        <w:rPr>
          <w:sz w:val="21"/>
          <w:szCs w:val="21"/>
          <w:lang w:val="de-DE"/>
        </w:rPr>
        <w:t xml:space="preserve"> Profilsteifigkeit sowohl in radialer als auch lateraler Richtung und in Verb</w:t>
      </w:r>
      <w:r w:rsidR="00DF7CEE">
        <w:rPr>
          <w:sz w:val="21"/>
          <w:szCs w:val="21"/>
          <w:lang w:val="de-DE"/>
        </w:rPr>
        <w:t>indung mit</w:t>
      </w:r>
      <w:r w:rsidRPr="00B84EE1">
        <w:rPr>
          <w:sz w:val="21"/>
          <w:szCs w:val="21"/>
          <w:lang w:val="de-DE"/>
        </w:rPr>
        <w:t xml:space="preserve"> </w:t>
      </w:r>
      <w:r w:rsidR="00187FA2">
        <w:rPr>
          <w:sz w:val="21"/>
          <w:szCs w:val="21"/>
          <w:lang w:val="de-DE"/>
        </w:rPr>
        <w:t xml:space="preserve">speziellen </w:t>
      </w:r>
      <w:r w:rsidRPr="00B84EE1">
        <w:rPr>
          <w:sz w:val="21"/>
          <w:szCs w:val="21"/>
          <w:lang w:val="de-DE"/>
        </w:rPr>
        <w:t>„Hybrid-</w:t>
      </w:r>
      <w:proofErr w:type="spellStart"/>
      <w:r w:rsidRPr="00B84EE1">
        <w:rPr>
          <w:sz w:val="21"/>
          <w:szCs w:val="21"/>
          <w:lang w:val="de-DE"/>
        </w:rPr>
        <w:t>Hardness</w:t>
      </w:r>
      <w:proofErr w:type="spellEnd"/>
      <w:r w:rsidRPr="00B84EE1">
        <w:rPr>
          <w:sz w:val="21"/>
          <w:szCs w:val="21"/>
          <w:lang w:val="de-DE"/>
        </w:rPr>
        <w:t>“ Profilrippen</w:t>
      </w:r>
      <w:r w:rsidR="00187FA2">
        <w:rPr>
          <w:sz w:val="21"/>
          <w:szCs w:val="21"/>
          <w:lang w:val="de-DE"/>
        </w:rPr>
        <w:t xml:space="preserve"> mit </w:t>
      </w:r>
      <w:r w:rsidRPr="00B84EE1">
        <w:rPr>
          <w:sz w:val="21"/>
          <w:szCs w:val="21"/>
          <w:lang w:val="de-DE"/>
        </w:rPr>
        <w:t>unterschiedliche</w:t>
      </w:r>
      <w:r w:rsidR="00187FA2">
        <w:rPr>
          <w:sz w:val="21"/>
          <w:szCs w:val="21"/>
          <w:lang w:val="de-DE"/>
        </w:rPr>
        <w:t>n</w:t>
      </w:r>
      <w:r w:rsidRPr="00B84EE1">
        <w:rPr>
          <w:sz w:val="21"/>
          <w:szCs w:val="21"/>
          <w:lang w:val="de-DE"/>
        </w:rPr>
        <w:t xml:space="preserve"> Härt</w:t>
      </w:r>
      <w:r w:rsidR="00852422">
        <w:rPr>
          <w:sz w:val="21"/>
          <w:szCs w:val="21"/>
          <w:lang w:val="de-DE"/>
        </w:rPr>
        <w:t xml:space="preserve">egrade im </w:t>
      </w:r>
      <w:r w:rsidR="00187FA2">
        <w:rPr>
          <w:sz w:val="21"/>
          <w:szCs w:val="21"/>
          <w:lang w:val="de-DE"/>
        </w:rPr>
        <w:t>Außen- und Innenschulter</w:t>
      </w:r>
      <w:r w:rsidR="00852422">
        <w:rPr>
          <w:sz w:val="21"/>
          <w:szCs w:val="21"/>
          <w:lang w:val="de-DE"/>
        </w:rPr>
        <w:t>-Bereich</w:t>
      </w:r>
      <w:r w:rsidRPr="00B84EE1">
        <w:rPr>
          <w:sz w:val="21"/>
          <w:szCs w:val="21"/>
          <w:lang w:val="de-DE"/>
        </w:rPr>
        <w:t xml:space="preserve"> bietet der V</w:t>
      </w:r>
      <w:r w:rsidR="00852422">
        <w:rPr>
          <w:sz w:val="21"/>
          <w:szCs w:val="21"/>
          <w:lang w:val="de-DE"/>
        </w:rPr>
        <w:t>entus Prime³ daher eine besonders hohe</w:t>
      </w:r>
      <w:r w:rsidR="00187FA2">
        <w:rPr>
          <w:sz w:val="21"/>
          <w:szCs w:val="21"/>
          <w:lang w:val="de-DE"/>
        </w:rPr>
        <w:t xml:space="preserve"> Trocken-Performance. D</w:t>
      </w:r>
      <w:r w:rsidRPr="00B84EE1">
        <w:rPr>
          <w:sz w:val="21"/>
          <w:szCs w:val="21"/>
          <w:lang w:val="de-DE"/>
        </w:rPr>
        <w:t xml:space="preserve">ie </w:t>
      </w:r>
      <w:r w:rsidR="00852422">
        <w:rPr>
          <w:sz w:val="21"/>
          <w:szCs w:val="21"/>
          <w:lang w:val="de-DE"/>
        </w:rPr>
        <w:t>sehr gute</w:t>
      </w:r>
      <w:r w:rsidR="00187FA2">
        <w:rPr>
          <w:sz w:val="21"/>
          <w:szCs w:val="21"/>
          <w:lang w:val="de-DE"/>
        </w:rPr>
        <w:t xml:space="preserve"> Trockenbremsleistung wird</w:t>
      </w:r>
      <w:r w:rsidRPr="00B84EE1">
        <w:rPr>
          <w:sz w:val="21"/>
          <w:szCs w:val="21"/>
          <w:lang w:val="de-DE"/>
        </w:rPr>
        <w:t xml:space="preserve"> unter anderem durch die Applikation gefaster Profilblockkanten </w:t>
      </w:r>
      <w:r w:rsidR="00187FA2">
        <w:rPr>
          <w:sz w:val="21"/>
          <w:szCs w:val="21"/>
          <w:lang w:val="de-DE"/>
        </w:rPr>
        <w:t>erzielt</w:t>
      </w:r>
      <w:r w:rsidRPr="00B84EE1">
        <w:rPr>
          <w:sz w:val="21"/>
          <w:szCs w:val="21"/>
          <w:lang w:val="de-DE"/>
        </w:rPr>
        <w:t>, die über die gesamte Lauffl</w:t>
      </w:r>
      <w:r w:rsidR="00187FA2">
        <w:rPr>
          <w:sz w:val="21"/>
          <w:szCs w:val="21"/>
          <w:lang w:val="de-DE"/>
        </w:rPr>
        <w:t>äche hinweg verteilt sind und</w:t>
      </w:r>
      <w:r w:rsidRPr="00B84EE1">
        <w:rPr>
          <w:sz w:val="21"/>
          <w:szCs w:val="21"/>
          <w:lang w:val="de-DE"/>
        </w:rPr>
        <w:t xml:space="preserve"> eine Erhöhung der Kontaktfläche während des Bremsvorgangs bewirken.</w:t>
      </w:r>
    </w:p>
    <w:p w:rsidR="00C65FD7" w:rsidRDefault="00C65FD7" w:rsidP="00C65FD7">
      <w:pPr>
        <w:widowControl/>
        <w:adjustRightInd w:val="0"/>
        <w:spacing w:line="276" w:lineRule="auto"/>
        <w:rPr>
          <w:sz w:val="21"/>
          <w:szCs w:val="21"/>
          <w:lang w:val="de-DE"/>
        </w:rPr>
      </w:pPr>
    </w:p>
    <w:p w:rsidR="00646458" w:rsidRDefault="00C65FD7" w:rsidP="00162825">
      <w:pPr>
        <w:widowControl/>
        <w:adjustRightInd w:val="0"/>
        <w:spacing w:line="276" w:lineRule="auto"/>
        <w:rPr>
          <w:sz w:val="21"/>
          <w:szCs w:val="21"/>
          <w:lang w:val="de-DE"/>
        </w:rPr>
      </w:pPr>
      <w:r w:rsidRPr="00B84EE1">
        <w:rPr>
          <w:sz w:val="21"/>
          <w:szCs w:val="21"/>
          <w:lang w:val="de-DE"/>
        </w:rPr>
        <w:t xml:space="preserve">Neuentwickelte, funktionalisierte Polymere mit hohem Molekulargewicht in der Laufflächenmischung des Ventus </w:t>
      </w:r>
      <w:r>
        <w:rPr>
          <w:sz w:val="21"/>
          <w:szCs w:val="21"/>
          <w:lang w:val="de-DE"/>
        </w:rPr>
        <w:t>Prime³</w:t>
      </w:r>
      <w:r w:rsidRPr="00B84EE1">
        <w:rPr>
          <w:sz w:val="21"/>
          <w:szCs w:val="21"/>
          <w:lang w:val="de-DE"/>
        </w:rPr>
        <w:t xml:space="preserve"> erhöhen seine Vers</w:t>
      </w:r>
      <w:r w:rsidR="00187FA2">
        <w:rPr>
          <w:sz w:val="21"/>
          <w:szCs w:val="21"/>
          <w:lang w:val="de-DE"/>
        </w:rPr>
        <w:t>chleißfestigkeit</w:t>
      </w:r>
      <w:r w:rsidRPr="00B84EE1">
        <w:rPr>
          <w:sz w:val="21"/>
          <w:szCs w:val="21"/>
          <w:lang w:val="de-DE"/>
        </w:rPr>
        <w:t>. Der Reifen ist mit einer hochmodernen, leichten und besonders strapazierfähigen Rayon-Karkasse sowie einem breiten Stahlgürtel</w:t>
      </w:r>
      <w:r w:rsidR="00646458">
        <w:rPr>
          <w:sz w:val="21"/>
          <w:szCs w:val="21"/>
          <w:lang w:val="de-DE"/>
        </w:rPr>
        <w:t>-Paket</w:t>
      </w:r>
      <w:r w:rsidRPr="00B84EE1">
        <w:rPr>
          <w:sz w:val="21"/>
          <w:szCs w:val="21"/>
          <w:lang w:val="de-DE"/>
        </w:rPr>
        <w:t xml:space="preserve"> inklusive einer endlos gewickelten </w:t>
      </w:r>
      <w:r w:rsidR="00646458">
        <w:rPr>
          <w:sz w:val="21"/>
          <w:szCs w:val="21"/>
          <w:lang w:val="de-DE"/>
        </w:rPr>
        <w:t>Bandage</w:t>
      </w:r>
      <w:r w:rsidRPr="00B84EE1">
        <w:rPr>
          <w:sz w:val="21"/>
          <w:szCs w:val="21"/>
          <w:lang w:val="de-DE"/>
        </w:rPr>
        <w:t xml:space="preserve"> und hochfesten Kernreitern ausgestattet. Dies sorgt neben einem verbesserten Handling-Verhalten insbesondere für präzise Lenkrückmeldungen und eine sehr gute Kontrollierbarkeit auch bei hohen Geschwindigkeiten. Dank eines verbesserten Pitch-Designs und der optimierten Winkel der Querprofilierung sowie einer luftwiderstandsoptimierten Seitenwand ließ sich die Geräuschentwicklung des Reifen</w:t>
      </w:r>
      <w:r w:rsidR="007120FA">
        <w:rPr>
          <w:sz w:val="21"/>
          <w:szCs w:val="21"/>
          <w:lang w:val="de-DE"/>
        </w:rPr>
        <w:t>s weiter verringern, was die</w:t>
      </w:r>
      <w:r w:rsidRPr="00B84EE1">
        <w:rPr>
          <w:sz w:val="21"/>
          <w:szCs w:val="21"/>
          <w:lang w:val="de-DE"/>
        </w:rPr>
        <w:t xml:space="preserve"> Komforteigenschaften des Ventus </w:t>
      </w:r>
      <w:r>
        <w:rPr>
          <w:sz w:val="21"/>
          <w:szCs w:val="21"/>
          <w:lang w:val="de-DE"/>
        </w:rPr>
        <w:t>Prime³</w:t>
      </w:r>
      <w:r w:rsidR="00646458">
        <w:rPr>
          <w:sz w:val="21"/>
          <w:szCs w:val="21"/>
          <w:lang w:val="de-DE"/>
        </w:rPr>
        <w:t xml:space="preserve"> zusätzlich erhöht.</w:t>
      </w:r>
    </w:p>
    <w:p w:rsidR="00646458" w:rsidRDefault="00646458" w:rsidP="00162825">
      <w:pPr>
        <w:widowControl/>
        <w:adjustRightInd w:val="0"/>
        <w:spacing w:line="276" w:lineRule="auto"/>
        <w:rPr>
          <w:sz w:val="21"/>
          <w:szCs w:val="21"/>
          <w:lang w:val="de-DE"/>
        </w:rPr>
      </w:pPr>
    </w:p>
    <w:p w:rsidR="00162825" w:rsidRPr="000553DE" w:rsidRDefault="00162825" w:rsidP="00162825">
      <w:pPr>
        <w:widowControl/>
        <w:adjustRightInd w:val="0"/>
        <w:spacing w:line="276" w:lineRule="auto"/>
        <w:rPr>
          <w:sz w:val="21"/>
          <w:szCs w:val="21"/>
          <w:lang w:val="de-DE"/>
        </w:rPr>
      </w:pPr>
      <w:r w:rsidRPr="00DF06F6">
        <w:rPr>
          <w:bCs/>
          <w:sz w:val="21"/>
          <w:szCs w:val="21"/>
          <w:lang w:val="de-DE"/>
        </w:rPr>
        <w:t>Der</w:t>
      </w:r>
      <w:r w:rsidR="00E22268">
        <w:rPr>
          <w:bCs/>
          <w:sz w:val="21"/>
          <w:szCs w:val="21"/>
          <w:lang w:val="de-DE"/>
        </w:rPr>
        <w:t xml:space="preserve"> Hankook Ventus Prime³ ist in mehr als 90 Dimensionen mit Laufflächenbreiten von 195 bis 245 der Serien 65 bis 40 und Geschwindigkeits-Indizes H-W (210 - 270 km/h) </w:t>
      </w:r>
      <w:r w:rsidRPr="00DF06F6">
        <w:rPr>
          <w:bCs/>
          <w:sz w:val="21"/>
          <w:szCs w:val="21"/>
          <w:lang w:val="de-DE"/>
        </w:rPr>
        <w:t>für einen besonders weiten Bereich vom Kompakt-Wagen bis hin zur Luxus-Limousine am Markt verfügbar.</w:t>
      </w:r>
    </w:p>
    <w:p w:rsidR="00162825" w:rsidRDefault="00162825" w:rsidP="007120FA">
      <w:pPr>
        <w:widowControl/>
        <w:adjustRightInd w:val="0"/>
        <w:spacing w:line="276" w:lineRule="auto"/>
        <w:rPr>
          <w:sz w:val="21"/>
          <w:szCs w:val="21"/>
          <w:lang w:val="de-DE"/>
        </w:rPr>
      </w:pPr>
    </w:p>
    <w:p w:rsidR="001B1970" w:rsidRDefault="00646458" w:rsidP="00646458">
      <w:pPr>
        <w:widowControl/>
        <w:adjustRightInd w:val="0"/>
        <w:spacing w:line="276" w:lineRule="auto"/>
        <w:jc w:val="center"/>
        <w:rPr>
          <w:b/>
          <w:sz w:val="21"/>
          <w:szCs w:val="21"/>
          <w:lang w:val="de-DE"/>
        </w:rPr>
      </w:pPr>
      <w:r>
        <w:rPr>
          <w:sz w:val="21"/>
          <w:szCs w:val="21"/>
          <w:lang w:val="de-DE"/>
        </w:rPr>
        <w:t>###</w:t>
      </w:r>
    </w:p>
    <w:p w:rsidR="00B87FE8" w:rsidRDefault="00B87FE8" w:rsidP="007120FA">
      <w:pPr>
        <w:widowControl/>
        <w:adjustRightInd w:val="0"/>
        <w:spacing w:line="276" w:lineRule="auto"/>
        <w:rPr>
          <w:b/>
          <w:sz w:val="21"/>
          <w:szCs w:val="21"/>
          <w:lang w:val="de-DE"/>
        </w:rPr>
      </w:pPr>
    </w:p>
    <w:p w:rsidR="005D7946" w:rsidRPr="007C20D9" w:rsidRDefault="001B1970" w:rsidP="007120FA">
      <w:pPr>
        <w:widowControl/>
        <w:adjustRightInd w:val="0"/>
        <w:spacing w:line="276" w:lineRule="auto"/>
        <w:rPr>
          <w:rFonts w:ascii="Arial" w:hAnsi="Arial" w:cs="Arial"/>
          <w:sz w:val="18"/>
          <w:szCs w:val="21"/>
          <w:lang w:val="de-DE"/>
        </w:rPr>
      </w:pPr>
      <w:r w:rsidRPr="007C20D9">
        <w:rPr>
          <w:rFonts w:ascii="Arial" w:hAnsi="Arial" w:cs="Arial"/>
          <w:b/>
          <w:sz w:val="18"/>
          <w:szCs w:val="21"/>
          <w:vertAlign w:val="superscript"/>
          <w:lang w:val="de-DE"/>
        </w:rPr>
        <w:t>1)</w:t>
      </w:r>
      <w:r w:rsidRPr="007C20D9">
        <w:rPr>
          <w:rFonts w:ascii="Arial" w:hAnsi="Arial" w:cs="Arial"/>
          <w:b/>
          <w:sz w:val="18"/>
          <w:szCs w:val="21"/>
          <w:lang w:val="de-DE"/>
        </w:rPr>
        <w:t xml:space="preserve"> </w:t>
      </w:r>
      <w:r w:rsidR="00E9053D" w:rsidRPr="007C20D9">
        <w:rPr>
          <w:rFonts w:ascii="Arial" w:hAnsi="Arial" w:cs="Arial"/>
          <w:sz w:val="18"/>
          <w:szCs w:val="21"/>
          <w:lang w:val="de-DE"/>
        </w:rPr>
        <w:t>Testresultate Hankook Ventus Prime³</w:t>
      </w:r>
      <w:r w:rsidR="005D7946" w:rsidRPr="007C20D9">
        <w:rPr>
          <w:rFonts w:ascii="Arial" w:hAnsi="Arial" w:cs="Arial"/>
          <w:sz w:val="18"/>
          <w:szCs w:val="21"/>
          <w:lang w:val="de-DE"/>
        </w:rPr>
        <w:t xml:space="preserve"> in Tests der deutschen Automobil-Fachpresse</w:t>
      </w:r>
      <w:r w:rsidR="00E9053D" w:rsidRPr="007C20D9">
        <w:rPr>
          <w:rFonts w:ascii="Arial" w:hAnsi="Arial" w:cs="Arial"/>
          <w:sz w:val="18"/>
          <w:szCs w:val="21"/>
          <w:lang w:val="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693"/>
        <w:gridCol w:w="2977"/>
        <w:gridCol w:w="1698"/>
      </w:tblGrid>
      <w:tr w:rsidR="007C20D9" w:rsidRPr="007C20D9" w:rsidTr="007C20D9">
        <w:tc>
          <w:tcPr>
            <w:tcW w:w="2410" w:type="dxa"/>
            <w:tcBorders>
              <w:bottom w:val="single" w:sz="4" w:space="0" w:color="auto"/>
            </w:tcBorders>
          </w:tcPr>
          <w:p w:rsidR="007C20D9" w:rsidRPr="007C20D9" w:rsidRDefault="007C20D9" w:rsidP="00367547">
            <w:pPr>
              <w:widowControl/>
              <w:adjustRightInd w:val="0"/>
              <w:spacing w:line="276" w:lineRule="auto"/>
              <w:rPr>
                <w:rFonts w:ascii="Arial" w:hAnsi="Arial" w:cs="Arial"/>
                <w:b/>
                <w:sz w:val="18"/>
                <w:szCs w:val="21"/>
                <w:lang w:val="de-DE"/>
              </w:rPr>
            </w:pPr>
            <w:r w:rsidRPr="007C20D9">
              <w:rPr>
                <w:rFonts w:ascii="Arial" w:hAnsi="Arial" w:cs="Arial"/>
                <w:b/>
                <w:sz w:val="18"/>
                <w:szCs w:val="21"/>
                <w:lang w:val="de-DE"/>
              </w:rPr>
              <w:t>Medium:</w:t>
            </w:r>
          </w:p>
        </w:tc>
        <w:tc>
          <w:tcPr>
            <w:tcW w:w="2693" w:type="dxa"/>
            <w:tcBorders>
              <w:bottom w:val="single" w:sz="4" w:space="0" w:color="auto"/>
            </w:tcBorders>
          </w:tcPr>
          <w:p w:rsidR="007C20D9" w:rsidRPr="007C20D9" w:rsidRDefault="007C20D9" w:rsidP="00367547">
            <w:pPr>
              <w:widowControl/>
              <w:adjustRightInd w:val="0"/>
              <w:spacing w:line="276" w:lineRule="auto"/>
              <w:rPr>
                <w:rFonts w:ascii="Arial" w:hAnsi="Arial" w:cs="Arial"/>
                <w:b/>
                <w:sz w:val="18"/>
                <w:szCs w:val="21"/>
                <w:lang w:val="de-DE"/>
              </w:rPr>
            </w:pPr>
            <w:r w:rsidRPr="007C20D9">
              <w:rPr>
                <w:rFonts w:ascii="Arial" w:hAnsi="Arial" w:cs="Arial"/>
                <w:b/>
                <w:sz w:val="18"/>
                <w:szCs w:val="21"/>
                <w:lang w:val="de-DE"/>
              </w:rPr>
              <w:t>Getestete Größe:</w:t>
            </w:r>
          </w:p>
        </w:tc>
        <w:tc>
          <w:tcPr>
            <w:tcW w:w="2977" w:type="dxa"/>
            <w:tcBorders>
              <w:bottom w:val="single" w:sz="4" w:space="0" w:color="auto"/>
            </w:tcBorders>
          </w:tcPr>
          <w:p w:rsidR="007C20D9" w:rsidRPr="007C20D9" w:rsidRDefault="007C20D9" w:rsidP="00367547">
            <w:pPr>
              <w:widowControl/>
              <w:adjustRightInd w:val="0"/>
              <w:spacing w:line="276" w:lineRule="auto"/>
              <w:rPr>
                <w:rFonts w:ascii="Arial" w:hAnsi="Arial" w:cs="Arial"/>
                <w:b/>
                <w:sz w:val="18"/>
                <w:szCs w:val="21"/>
                <w:lang w:val="de-DE"/>
              </w:rPr>
            </w:pPr>
            <w:r w:rsidRPr="007C20D9">
              <w:rPr>
                <w:rFonts w:ascii="Arial" w:hAnsi="Arial" w:cs="Arial"/>
                <w:b/>
                <w:sz w:val="18"/>
                <w:szCs w:val="21"/>
                <w:lang w:val="de-DE"/>
              </w:rPr>
              <w:t>Testresultat:</w:t>
            </w:r>
          </w:p>
        </w:tc>
        <w:tc>
          <w:tcPr>
            <w:tcW w:w="1698" w:type="dxa"/>
            <w:tcBorders>
              <w:bottom w:val="single" w:sz="4" w:space="0" w:color="auto"/>
            </w:tcBorders>
          </w:tcPr>
          <w:p w:rsidR="007C20D9" w:rsidRPr="007C20D9" w:rsidRDefault="007C20D9" w:rsidP="00367547">
            <w:pPr>
              <w:widowControl/>
              <w:adjustRightInd w:val="0"/>
              <w:spacing w:line="276" w:lineRule="auto"/>
              <w:rPr>
                <w:rFonts w:ascii="Arial" w:hAnsi="Arial" w:cs="Arial"/>
                <w:b/>
                <w:sz w:val="18"/>
                <w:szCs w:val="21"/>
                <w:lang w:val="de-DE"/>
              </w:rPr>
            </w:pPr>
            <w:r w:rsidRPr="007C20D9">
              <w:rPr>
                <w:rFonts w:ascii="Arial" w:hAnsi="Arial" w:cs="Arial"/>
                <w:b/>
                <w:sz w:val="18"/>
                <w:szCs w:val="21"/>
                <w:lang w:val="de-DE"/>
              </w:rPr>
              <w:t>Ausgabe:</w:t>
            </w:r>
          </w:p>
        </w:tc>
      </w:tr>
      <w:tr w:rsidR="007C20D9" w:rsidRPr="007C20D9" w:rsidTr="007C20D9">
        <w:tc>
          <w:tcPr>
            <w:tcW w:w="2410" w:type="dxa"/>
            <w:tcBorders>
              <w:top w:val="single" w:sz="4" w:space="0" w:color="auto"/>
            </w:tcBorders>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sz w:val="18"/>
                <w:szCs w:val="21"/>
                <w:lang w:val="de-DE"/>
              </w:rPr>
              <w:t>Auto Bild</w:t>
            </w:r>
          </w:p>
        </w:tc>
        <w:tc>
          <w:tcPr>
            <w:tcW w:w="2693" w:type="dxa"/>
            <w:tcBorders>
              <w:top w:val="single" w:sz="4" w:space="0" w:color="auto"/>
            </w:tcBorders>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sz w:val="18"/>
                <w:szCs w:val="21"/>
                <w:lang w:val="de-DE"/>
              </w:rPr>
              <w:t>205/55 R 16 91 V</w:t>
            </w:r>
          </w:p>
        </w:tc>
        <w:tc>
          <w:tcPr>
            <w:tcW w:w="2977" w:type="dxa"/>
            <w:tcBorders>
              <w:top w:val="single" w:sz="4" w:space="0" w:color="auto"/>
            </w:tcBorders>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bCs/>
                <w:sz w:val="18"/>
                <w:szCs w:val="21"/>
                <w:lang w:val="de-DE"/>
              </w:rPr>
              <w:t>„</w:t>
            </w:r>
            <w:r w:rsidRPr="007C20D9">
              <w:rPr>
                <w:rFonts w:ascii="Arial" w:hAnsi="Arial" w:cs="Arial"/>
                <w:sz w:val="18"/>
                <w:szCs w:val="21"/>
                <w:lang w:val="de-DE"/>
              </w:rPr>
              <w:t>Vorbildlich/Testsieger"</w:t>
            </w:r>
          </w:p>
        </w:tc>
        <w:tc>
          <w:tcPr>
            <w:tcW w:w="1698" w:type="dxa"/>
            <w:tcBorders>
              <w:top w:val="single" w:sz="4" w:space="0" w:color="auto"/>
            </w:tcBorders>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sz w:val="18"/>
                <w:szCs w:val="21"/>
                <w:lang w:val="de-DE"/>
              </w:rPr>
              <w:t>12/2016</w:t>
            </w:r>
          </w:p>
        </w:tc>
      </w:tr>
      <w:tr w:rsidR="007C20D9" w:rsidRPr="007C20D9" w:rsidTr="007C20D9">
        <w:tc>
          <w:tcPr>
            <w:tcW w:w="2410"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Auto Zeitung</w:t>
            </w:r>
          </w:p>
        </w:tc>
        <w:tc>
          <w:tcPr>
            <w:tcW w:w="2693"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215/55 R 17 94 W</w:t>
            </w:r>
          </w:p>
        </w:tc>
        <w:tc>
          <w:tcPr>
            <w:tcW w:w="2977"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„Sehr empfehlenswert"</w:t>
            </w:r>
          </w:p>
        </w:tc>
        <w:tc>
          <w:tcPr>
            <w:tcW w:w="1698"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06/2017</w:t>
            </w:r>
          </w:p>
        </w:tc>
      </w:tr>
      <w:tr w:rsidR="007C20D9" w:rsidRPr="007C20D9" w:rsidTr="007C20D9">
        <w:tc>
          <w:tcPr>
            <w:tcW w:w="2410"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Auto Bild</w:t>
            </w:r>
          </w:p>
        </w:tc>
        <w:tc>
          <w:tcPr>
            <w:tcW w:w="2693"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225/50 R 17 98 W</w:t>
            </w:r>
          </w:p>
        </w:tc>
        <w:tc>
          <w:tcPr>
            <w:tcW w:w="2977"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„Vorbildlich“</w:t>
            </w:r>
          </w:p>
        </w:tc>
        <w:tc>
          <w:tcPr>
            <w:tcW w:w="1698"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11/2017</w:t>
            </w:r>
          </w:p>
        </w:tc>
      </w:tr>
      <w:tr w:rsidR="007C20D9" w:rsidRPr="007C20D9" w:rsidTr="007C20D9">
        <w:tc>
          <w:tcPr>
            <w:tcW w:w="2410"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ADAC Motorwelt</w:t>
            </w:r>
          </w:p>
        </w:tc>
        <w:tc>
          <w:tcPr>
            <w:tcW w:w="2693"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205/55 R 16 91 V</w:t>
            </w:r>
          </w:p>
        </w:tc>
        <w:tc>
          <w:tcPr>
            <w:tcW w:w="2977"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„Gut"</w:t>
            </w:r>
          </w:p>
        </w:tc>
        <w:tc>
          <w:tcPr>
            <w:tcW w:w="1698" w:type="dxa"/>
          </w:tcPr>
          <w:p w:rsidR="007C20D9" w:rsidRPr="007C20D9" w:rsidRDefault="007C20D9" w:rsidP="00367547">
            <w:pPr>
              <w:widowControl/>
              <w:adjustRightInd w:val="0"/>
              <w:spacing w:line="276" w:lineRule="auto"/>
              <w:rPr>
                <w:rFonts w:ascii="Arial" w:hAnsi="Arial" w:cs="Arial"/>
                <w:bCs/>
                <w:sz w:val="18"/>
                <w:szCs w:val="21"/>
                <w:lang w:val="de-DE"/>
              </w:rPr>
            </w:pPr>
            <w:r w:rsidRPr="007C20D9">
              <w:rPr>
                <w:rFonts w:ascii="Arial" w:hAnsi="Arial" w:cs="Arial"/>
                <w:bCs/>
                <w:sz w:val="18"/>
                <w:szCs w:val="21"/>
                <w:lang w:val="de-DE"/>
              </w:rPr>
              <w:t>03/2018</w:t>
            </w:r>
          </w:p>
        </w:tc>
      </w:tr>
      <w:tr w:rsidR="007C20D9" w:rsidRPr="007C20D9" w:rsidTr="007C20D9">
        <w:tc>
          <w:tcPr>
            <w:tcW w:w="2410" w:type="dxa"/>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sz w:val="18"/>
                <w:szCs w:val="21"/>
                <w:lang w:val="de-DE"/>
              </w:rPr>
              <w:t>Auto Bild</w:t>
            </w:r>
          </w:p>
        </w:tc>
        <w:tc>
          <w:tcPr>
            <w:tcW w:w="2693" w:type="dxa"/>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sz w:val="18"/>
                <w:szCs w:val="21"/>
                <w:lang w:val="de-DE"/>
              </w:rPr>
              <w:t>195/65 R 15 91 V</w:t>
            </w:r>
          </w:p>
        </w:tc>
        <w:tc>
          <w:tcPr>
            <w:tcW w:w="2977" w:type="dxa"/>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bCs/>
                <w:sz w:val="18"/>
                <w:szCs w:val="21"/>
                <w:lang w:val="de-DE"/>
              </w:rPr>
              <w:t>„</w:t>
            </w:r>
            <w:r w:rsidRPr="007C20D9">
              <w:rPr>
                <w:rFonts w:ascii="Arial" w:hAnsi="Arial" w:cs="Arial"/>
                <w:sz w:val="18"/>
                <w:szCs w:val="21"/>
                <w:lang w:val="de-DE"/>
              </w:rPr>
              <w:t>Vorbildlich /Testsieger"</w:t>
            </w:r>
          </w:p>
        </w:tc>
        <w:tc>
          <w:tcPr>
            <w:tcW w:w="1698" w:type="dxa"/>
          </w:tcPr>
          <w:p w:rsidR="007C20D9" w:rsidRPr="007C20D9" w:rsidRDefault="007C20D9" w:rsidP="00367547">
            <w:pPr>
              <w:widowControl/>
              <w:adjustRightInd w:val="0"/>
              <w:spacing w:line="276" w:lineRule="auto"/>
              <w:rPr>
                <w:rFonts w:ascii="Arial" w:hAnsi="Arial" w:cs="Arial"/>
                <w:sz w:val="18"/>
                <w:szCs w:val="21"/>
                <w:lang w:val="de-DE"/>
              </w:rPr>
            </w:pPr>
            <w:r w:rsidRPr="007C20D9">
              <w:rPr>
                <w:rFonts w:ascii="Arial" w:hAnsi="Arial" w:cs="Arial"/>
                <w:sz w:val="18"/>
                <w:szCs w:val="21"/>
                <w:lang w:val="de-DE"/>
              </w:rPr>
              <w:t>10/2018</w:t>
            </w:r>
          </w:p>
        </w:tc>
      </w:tr>
    </w:tbl>
    <w:p w:rsidR="00C65FD7" w:rsidRPr="007C20D9" w:rsidRDefault="00C65FD7" w:rsidP="005D7946">
      <w:pPr>
        <w:widowControl/>
        <w:tabs>
          <w:tab w:val="left" w:pos="1985"/>
          <w:tab w:val="left" w:pos="4678"/>
        </w:tabs>
        <w:adjustRightInd w:val="0"/>
        <w:spacing w:line="276" w:lineRule="auto"/>
        <w:rPr>
          <w:rFonts w:ascii="Arial" w:hAnsi="Arial" w:cs="Arial"/>
          <w:color w:val="FF6600"/>
          <w:sz w:val="18"/>
          <w:szCs w:val="21"/>
          <w:lang w:val="de-DE" w:eastAsia="de-DE"/>
        </w:rPr>
      </w:pPr>
    </w:p>
    <w:p w:rsidR="00646458" w:rsidRPr="007C20D9" w:rsidRDefault="001B1970" w:rsidP="00B87FE8">
      <w:pPr>
        <w:widowControl/>
        <w:tabs>
          <w:tab w:val="left" w:pos="1985"/>
          <w:tab w:val="left" w:pos="4678"/>
        </w:tabs>
        <w:adjustRightInd w:val="0"/>
        <w:spacing w:line="276" w:lineRule="auto"/>
        <w:rPr>
          <w:rFonts w:ascii="Arial" w:hAnsi="Arial" w:cs="Arial"/>
          <w:sz w:val="18"/>
          <w:szCs w:val="21"/>
          <w:lang w:val="de-DE"/>
        </w:rPr>
      </w:pPr>
      <w:r w:rsidRPr="007C20D9">
        <w:rPr>
          <w:rFonts w:ascii="Arial" w:hAnsi="Arial" w:cs="Arial"/>
          <w:b/>
          <w:sz w:val="18"/>
          <w:szCs w:val="21"/>
          <w:vertAlign w:val="superscript"/>
          <w:lang w:val="de-DE"/>
        </w:rPr>
        <w:t>2)</w:t>
      </w:r>
      <w:r w:rsidR="00B87FE8" w:rsidRPr="007C20D9">
        <w:rPr>
          <w:rFonts w:ascii="Arial" w:hAnsi="Arial" w:cs="Arial"/>
          <w:sz w:val="18"/>
          <w:szCs w:val="21"/>
          <w:lang w:val="de-DE"/>
        </w:rPr>
        <w:t xml:space="preserve"> 51 Reifenprofile im Vort</w:t>
      </w:r>
      <w:r w:rsidRPr="007C20D9">
        <w:rPr>
          <w:rFonts w:ascii="Arial" w:hAnsi="Arial" w:cs="Arial"/>
          <w:sz w:val="18"/>
          <w:szCs w:val="21"/>
          <w:lang w:val="de-DE"/>
        </w:rPr>
        <w:t>est (</w:t>
      </w:r>
      <w:proofErr w:type="spellStart"/>
      <w:r w:rsidRPr="007C20D9">
        <w:rPr>
          <w:rFonts w:ascii="Arial" w:hAnsi="Arial" w:cs="Arial"/>
          <w:sz w:val="18"/>
          <w:szCs w:val="21"/>
          <w:lang w:val="de-DE"/>
        </w:rPr>
        <w:t>Naß</w:t>
      </w:r>
      <w:proofErr w:type="spellEnd"/>
      <w:r w:rsidRPr="007C20D9">
        <w:rPr>
          <w:rFonts w:ascii="Arial" w:hAnsi="Arial" w:cs="Arial"/>
          <w:sz w:val="18"/>
          <w:szCs w:val="21"/>
          <w:lang w:val="de-DE"/>
        </w:rPr>
        <w:t xml:space="preserve">-/Trockenbremsen), </w:t>
      </w:r>
      <w:r w:rsidR="00B87FE8" w:rsidRPr="007C20D9">
        <w:rPr>
          <w:rFonts w:ascii="Arial" w:hAnsi="Arial" w:cs="Arial"/>
          <w:sz w:val="18"/>
          <w:szCs w:val="21"/>
          <w:lang w:val="de-DE"/>
        </w:rPr>
        <w:t>davon die</w:t>
      </w:r>
      <w:r w:rsidRPr="007C20D9">
        <w:rPr>
          <w:rFonts w:ascii="Arial" w:hAnsi="Arial" w:cs="Arial"/>
          <w:sz w:val="18"/>
          <w:szCs w:val="21"/>
          <w:lang w:val="de-DE"/>
        </w:rPr>
        <w:t xml:space="preserve"> 20 </w:t>
      </w:r>
      <w:r w:rsidR="00646458" w:rsidRPr="007C20D9">
        <w:rPr>
          <w:rFonts w:ascii="Arial" w:hAnsi="Arial" w:cs="Arial"/>
          <w:sz w:val="18"/>
          <w:szCs w:val="21"/>
          <w:lang w:val="de-DE"/>
        </w:rPr>
        <w:t xml:space="preserve">in Kombination </w:t>
      </w:r>
      <w:r w:rsidRPr="007C20D9">
        <w:rPr>
          <w:rFonts w:ascii="Arial" w:hAnsi="Arial" w:cs="Arial"/>
          <w:sz w:val="18"/>
          <w:szCs w:val="21"/>
          <w:lang w:val="de-DE"/>
        </w:rPr>
        <w:t xml:space="preserve">am besten </w:t>
      </w:r>
      <w:r w:rsidR="00B87FE8" w:rsidRPr="007C20D9">
        <w:rPr>
          <w:rFonts w:ascii="Arial" w:hAnsi="Arial" w:cs="Arial"/>
          <w:sz w:val="18"/>
          <w:szCs w:val="21"/>
          <w:lang w:val="de-DE"/>
        </w:rPr>
        <w:t>bremsenden</w:t>
      </w:r>
    </w:p>
    <w:p w:rsidR="007C20D9" w:rsidRDefault="00646458" w:rsidP="00B87FE8">
      <w:pPr>
        <w:widowControl/>
        <w:tabs>
          <w:tab w:val="left" w:pos="1985"/>
          <w:tab w:val="left" w:pos="4678"/>
        </w:tabs>
        <w:adjustRightInd w:val="0"/>
        <w:spacing w:line="276" w:lineRule="auto"/>
        <w:rPr>
          <w:rFonts w:ascii="Arial" w:hAnsi="Arial" w:cs="Arial"/>
          <w:sz w:val="18"/>
          <w:szCs w:val="21"/>
          <w:lang w:val="de-DE"/>
        </w:rPr>
      </w:pPr>
      <w:r w:rsidRPr="007C20D9">
        <w:rPr>
          <w:rFonts w:ascii="Arial" w:hAnsi="Arial" w:cs="Arial"/>
          <w:sz w:val="18"/>
          <w:szCs w:val="21"/>
          <w:lang w:val="de-DE"/>
        </w:rPr>
        <w:t xml:space="preserve">   Profile </w:t>
      </w:r>
      <w:r w:rsidR="001B1970" w:rsidRPr="007C20D9">
        <w:rPr>
          <w:rFonts w:ascii="Arial" w:hAnsi="Arial" w:cs="Arial"/>
          <w:sz w:val="18"/>
          <w:szCs w:val="21"/>
          <w:lang w:val="de-DE"/>
        </w:rPr>
        <w:t>im Haupttest</w:t>
      </w:r>
    </w:p>
    <w:p w:rsidR="007C20D9" w:rsidRDefault="007C20D9" w:rsidP="00B87FE8">
      <w:pPr>
        <w:widowControl/>
        <w:tabs>
          <w:tab w:val="left" w:pos="1985"/>
          <w:tab w:val="left" w:pos="4678"/>
        </w:tabs>
        <w:adjustRightInd w:val="0"/>
        <w:spacing w:line="276" w:lineRule="auto"/>
        <w:rPr>
          <w:rFonts w:ascii="Arial" w:hAnsi="Arial" w:cs="Arial"/>
          <w:sz w:val="18"/>
          <w:szCs w:val="21"/>
          <w:lang w:val="de-DE"/>
        </w:rPr>
      </w:pPr>
    </w:p>
    <w:p w:rsidR="00F63B75" w:rsidRPr="00F63B75" w:rsidRDefault="007C20D9" w:rsidP="00F63B75">
      <w:pPr>
        <w:widowControl/>
        <w:jc w:val="left"/>
        <w:rPr>
          <w:rFonts w:ascii="Arial" w:hAnsi="Arial" w:cs="Arial"/>
        </w:rPr>
      </w:pPr>
      <w:bookmarkStart w:id="0" w:name="_GoBack"/>
      <w:bookmarkEnd w:id="0"/>
      <w:r>
        <w:rPr>
          <w:rFonts w:ascii="Arial" w:hAnsi="Arial" w:cs="Arial"/>
          <w:sz w:val="18"/>
          <w:szCs w:val="21"/>
          <w:lang w:val="de-DE"/>
        </w:rPr>
        <w:br w:type="page"/>
      </w:r>
      <w:bookmarkStart w:id="1" w:name="_Hlk508544323"/>
      <w:r w:rsidR="00F63B75" w:rsidRPr="00F63B75">
        <w:rPr>
          <w:rFonts w:ascii="Arial" w:hAnsi="Arial" w:cs="Arial"/>
          <w:b/>
          <w:color w:val="FF6600"/>
          <w:sz w:val="24"/>
          <w:lang w:val="de-DE" w:eastAsia="de-DE"/>
        </w:rPr>
        <w:lastRenderedPageBreak/>
        <w:t>Technische Eigenschaften des Hankook Ventus Prime³</w:t>
      </w:r>
    </w:p>
    <w:bookmarkEnd w:id="1"/>
    <w:p w:rsidR="00F63B75" w:rsidRDefault="00F63B75" w:rsidP="00F63B75">
      <w:pPr>
        <w:widowControl/>
        <w:shd w:val="clear" w:color="auto" w:fill="FFFFFF"/>
        <w:spacing w:line="270" w:lineRule="atLeast"/>
        <w:ind w:left="1146" w:hanging="360"/>
        <w:jc w:val="left"/>
        <w:rPr>
          <w:rFonts w:ascii="Helvetica" w:hAnsi="Helvetica"/>
          <w:sz w:val="24"/>
          <w:szCs w:val="18"/>
          <w:lang w:val="de-DE" w:eastAsia="de-DE"/>
        </w:rPr>
      </w:pPr>
    </w:p>
    <w:p w:rsidR="00F63B75" w:rsidRPr="00726961" w:rsidRDefault="00F63B75" w:rsidP="00F63B75">
      <w:pPr>
        <w:numPr>
          <w:ilvl w:val="0"/>
          <w:numId w:val="11"/>
        </w:numPr>
        <w:shd w:val="clear" w:color="auto" w:fill="FFFFFF"/>
        <w:autoSpaceDN w:val="0"/>
        <w:spacing w:line="270" w:lineRule="atLeast"/>
        <w:textAlignment w:val="baseline"/>
        <w:rPr>
          <w:i/>
        </w:rPr>
      </w:pPr>
      <w:r w:rsidRPr="00726961">
        <w:rPr>
          <w:i/>
          <w:noProof/>
        </w:rPr>
        <w:drawing>
          <wp:anchor distT="0" distB="0" distL="114300" distR="114300" simplePos="0" relativeHeight="251661312" behindDoc="0" locked="0" layoutInCell="1" allowOverlap="1" wp14:anchorId="09A082F5" wp14:editId="6DCCA7A0">
            <wp:simplePos x="0" y="0"/>
            <wp:positionH relativeFrom="margin">
              <wp:posOffset>4760595</wp:posOffset>
            </wp:positionH>
            <wp:positionV relativeFrom="margin">
              <wp:posOffset>471172</wp:posOffset>
            </wp:positionV>
            <wp:extent cx="1143000" cy="1143000"/>
            <wp:effectExtent l="0" t="0" r="0" b="0"/>
            <wp:wrapSquare wrapText="bothSides"/>
            <wp:docPr id="1" name="Grafik 5" descr="cid:image004.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43000" cy="1143000"/>
                    </a:xfrm>
                    <a:prstGeom prst="rect">
                      <a:avLst/>
                    </a:prstGeom>
                    <a:noFill/>
                    <a:ln>
                      <a:noFill/>
                      <a:prstDash/>
                    </a:ln>
                  </pic:spPr>
                </pic:pic>
              </a:graphicData>
            </a:graphic>
          </wp:anchor>
        </w:drawing>
      </w:r>
      <w:r w:rsidRPr="00726961">
        <w:rPr>
          <w:rFonts w:ascii="Arial" w:hAnsi="Arial" w:cs="Arial"/>
          <w:i/>
          <w:sz w:val="18"/>
          <w:szCs w:val="18"/>
          <w:lang w:val="de-DE" w:eastAsia="de-DE"/>
        </w:rPr>
        <w:t>Verbesserte Leistung auf trockener Straße</w:t>
      </w:r>
    </w:p>
    <w:p w:rsidR="00F63B75" w:rsidRPr="00726961" w:rsidRDefault="00F63B75" w:rsidP="00F63B75">
      <w:pPr>
        <w:pStyle w:val="Listenabsatz"/>
        <w:numPr>
          <w:ilvl w:val="0"/>
          <w:numId w:val="12"/>
        </w:numPr>
        <w:shd w:val="clear" w:color="auto" w:fill="FFFFFF"/>
        <w:autoSpaceDN w:val="0"/>
        <w:jc w:val="left"/>
        <w:textAlignment w:val="baseline"/>
        <w:rPr>
          <w:lang w:val="de-DE"/>
        </w:rPr>
      </w:pPr>
      <w:r w:rsidRPr="00726961">
        <w:rPr>
          <w:rFonts w:ascii="Arial" w:hAnsi="Arial" w:cs="Arial"/>
          <w:sz w:val="18"/>
          <w:szCs w:val="18"/>
          <w:lang w:val="de-DE" w:eastAsia="de-DE"/>
        </w:rPr>
        <w:t>Erhöhte Profilblocksteifigkeit in radialer und lateraler Richtung.</w:t>
      </w:r>
      <w:r w:rsidRPr="00726961">
        <w:rPr>
          <w:rFonts w:ascii="Arial" w:hAnsi="Arial" w:cs="Arial"/>
          <w:sz w:val="21"/>
          <w:szCs w:val="21"/>
          <w:lang w:val="de-DE" w:eastAsia="de-DE"/>
        </w:rPr>
        <w:t xml:space="preserve"> </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sz w:val="18"/>
          <w:szCs w:val="18"/>
          <w:lang w:val="de-DE" w:eastAsia="de-DE"/>
        </w:rPr>
        <w:t>Um zehn Prozent vergrößerte Reifenaufstandsfläche.</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sz w:val="18"/>
          <w:szCs w:val="18"/>
          <w:lang w:val="de-DE" w:eastAsia="de-DE"/>
        </w:rPr>
        <w:t xml:space="preserve">Unterschiedliche Härtegrade an den äußeren Rippen und ein massiver </w:t>
      </w:r>
      <w:r w:rsidRPr="00726961">
        <w:rPr>
          <w:rFonts w:ascii="Arial" w:hAnsi="Arial" w:cs="Arial"/>
          <w:sz w:val="18"/>
          <w:szCs w:val="18"/>
          <w:lang w:val="de-DE" w:eastAsia="de-DE"/>
        </w:rPr>
        <w:br/>
        <w:t>äußerer Schulterblock für verbesserte Kurvenstabilität.</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sz w:val="18"/>
          <w:szCs w:val="18"/>
          <w:lang w:val="de-DE" w:eastAsia="de-DE"/>
        </w:rPr>
        <w:t xml:space="preserve">Lengs orientiertes Profildesign für hervorragende Richtungsstabilität auch bei </w:t>
      </w:r>
      <w:r w:rsidRPr="00726961">
        <w:rPr>
          <w:rFonts w:ascii="Arial" w:hAnsi="Arial" w:cs="Arial"/>
          <w:sz w:val="18"/>
          <w:szCs w:val="18"/>
          <w:lang w:val="de-DE" w:eastAsia="de-DE"/>
        </w:rPr>
        <w:br/>
        <w:t>hohen Geschwindigkeiten.</w:t>
      </w:r>
    </w:p>
    <w:p w:rsidR="00F63B75" w:rsidRPr="00726961" w:rsidRDefault="00F63B75" w:rsidP="00F63B75">
      <w:pPr>
        <w:pStyle w:val="Listenabsatz"/>
        <w:numPr>
          <w:ilvl w:val="0"/>
          <w:numId w:val="12"/>
        </w:numPr>
        <w:shd w:val="clear" w:color="auto" w:fill="FFFFFF"/>
        <w:autoSpaceDN w:val="0"/>
        <w:jc w:val="left"/>
        <w:textAlignment w:val="baseline"/>
        <w:rPr>
          <w:lang w:val="de-DE"/>
        </w:rPr>
      </w:pPr>
      <w:r w:rsidRPr="00726961">
        <w:rPr>
          <w:rFonts w:ascii="Arial" w:hAnsi="Arial" w:cs="Arial"/>
          <w:sz w:val="18"/>
          <w:szCs w:val="18"/>
          <w:lang w:val="de-DE" w:eastAsia="de-DE"/>
        </w:rPr>
        <w:t>Gefaste Profilblockkanten verbreitern die Kontaktfläche während des Bremsvorgangs: um drei Prozent verbesserte Trockenbremsleistung.</w:t>
      </w:r>
      <w:r w:rsidRPr="00726961">
        <w:rPr>
          <w:rFonts w:ascii="Arial" w:hAnsi="Arial" w:cs="Arial"/>
          <w:sz w:val="21"/>
          <w:szCs w:val="21"/>
          <w:lang w:val="de-DE" w:eastAsia="de-DE"/>
        </w:rPr>
        <w:t xml:space="preserve"> </w:t>
      </w:r>
    </w:p>
    <w:p w:rsidR="00F63B75" w:rsidRPr="00726961" w:rsidRDefault="00F63B75" w:rsidP="00F63B75">
      <w:pPr>
        <w:pStyle w:val="Listenabsatz"/>
        <w:widowControl/>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sz w:val="18"/>
          <w:szCs w:val="18"/>
          <w:lang w:val="de-DE" w:eastAsia="de-DE"/>
        </w:rPr>
        <w:t>Leichte, gleichzeitig besonders strapazierfähige Rayon-Karkasse und hochfester</w:t>
      </w:r>
      <w:r w:rsidRPr="00726961">
        <w:rPr>
          <w:rFonts w:ascii="Arial" w:hAnsi="Arial" w:cs="Arial"/>
          <w:sz w:val="18"/>
          <w:szCs w:val="18"/>
          <w:lang w:val="de-DE" w:eastAsia="de-DE"/>
        </w:rPr>
        <w:br/>
        <w:t>Kernreiter für bessere Handling-Eigenschaften und präzisere Lenkrückmeldungen.</w:t>
      </w:r>
    </w:p>
    <w:p w:rsidR="00F63B75" w:rsidRDefault="00F63B75" w:rsidP="00F63B75">
      <w:pPr>
        <w:widowControl/>
        <w:shd w:val="clear" w:color="auto" w:fill="FFFFFF"/>
        <w:spacing w:line="270" w:lineRule="atLeast"/>
        <w:ind w:left="360" w:hanging="360"/>
        <w:jc w:val="left"/>
        <w:rPr>
          <w:rFonts w:ascii="Arial" w:hAnsi="Arial" w:cs="Arial"/>
          <w:sz w:val="18"/>
          <w:szCs w:val="18"/>
          <w:lang w:val="de-DE" w:eastAsia="de-DE"/>
        </w:rPr>
      </w:pPr>
    </w:p>
    <w:p w:rsidR="00F63B75" w:rsidRDefault="00F63B75" w:rsidP="00F63B75">
      <w:pPr>
        <w:widowControl/>
        <w:shd w:val="clear" w:color="auto" w:fill="FFFFFF"/>
        <w:spacing w:line="270" w:lineRule="atLeast"/>
        <w:ind w:left="360" w:hanging="360"/>
        <w:jc w:val="left"/>
        <w:rPr>
          <w:rFonts w:ascii="Arial" w:hAnsi="Arial" w:cs="Arial"/>
          <w:sz w:val="18"/>
          <w:szCs w:val="18"/>
          <w:lang w:val="de-DE" w:eastAsia="de-DE"/>
        </w:rPr>
      </w:pPr>
    </w:p>
    <w:p w:rsidR="00F63B75" w:rsidRPr="00726961" w:rsidRDefault="00F63B75" w:rsidP="00F63B75">
      <w:pPr>
        <w:numPr>
          <w:ilvl w:val="0"/>
          <w:numId w:val="11"/>
        </w:numPr>
        <w:shd w:val="clear" w:color="auto" w:fill="FFFFFF"/>
        <w:autoSpaceDN w:val="0"/>
        <w:spacing w:line="270" w:lineRule="atLeast"/>
        <w:jc w:val="left"/>
        <w:textAlignment w:val="baseline"/>
        <w:rPr>
          <w:rFonts w:ascii="Arial" w:hAnsi="Arial" w:cs="Arial"/>
          <w:i/>
          <w:sz w:val="18"/>
          <w:szCs w:val="18"/>
          <w:lang w:val="de-DE" w:eastAsia="de-DE"/>
        </w:rPr>
      </w:pPr>
      <w:r w:rsidRPr="00726961">
        <w:rPr>
          <w:rFonts w:ascii="Arial" w:hAnsi="Arial" w:cs="Arial"/>
          <w:i/>
          <w:noProof/>
          <w:sz w:val="18"/>
          <w:szCs w:val="18"/>
          <w:lang w:val="de-DE" w:eastAsia="de-DE"/>
        </w:rPr>
        <w:drawing>
          <wp:anchor distT="0" distB="0" distL="114300" distR="114300" simplePos="0" relativeHeight="251660288" behindDoc="0" locked="0" layoutInCell="1" allowOverlap="1" wp14:anchorId="5F478EEC" wp14:editId="5742DFDB">
            <wp:simplePos x="0" y="0"/>
            <wp:positionH relativeFrom="margin">
              <wp:posOffset>4714244</wp:posOffset>
            </wp:positionH>
            <wp:positionV relativeFrom="margin">
              <wp:posOffset>2230751</wp:posOffset>
            </wp:positionV>
            <wp:extent cx="1189350" cy="534037"/>
            <wp:effectExtent l="0" t="0" r="0" b="0"/>
            <wp:wrapSquare wrapText="bothSides"/>
            <wp:docPr id="4" name="Grafik 2" descr="C:\Users\HK115\Desktop\K125_bild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89350" cy="534037"/>
                    </a:xfrm>
                    <a:prstGeom prst="rect">
                      <a:avLst/>
                    </a:prstGeom>
                    <a:noFill/>
                    <a:ln>
                      <a:noFill/>
                      <a:prstDash/>
                    </a:ln>
                  </pic:spPr>
                </pic:pic>
              </a:graphicData>
            </a:graphic>
          </wp:anchor>
        </w:drawing>
      </w:r>
      <w:r w:rsidRPr="00726961">
        <w:rPr>
          <w:rFonts w:ascii="Arial" w:hAnsi="Arial" w:cs="Arial"/>
          <w:i/>
          <w:sz w:val="18"/>
          <w:szCs w:val="18"/>
          <w:lang w:val="de-DE" w:eastAsia="de-DE"/>
        </w:rPr>
        <w:t>Verbesserte Leistung auf nasser Straße</w:t>
      </w:r>
    </w:p>
    <w:p w:rsidR="00F63B75"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Pr>
          <w:rFonts w:ascii="Arial" w:hAnsi="Arial" w:cs="Arial"/>
          <w:sz w:val="18"/>
          <w:szCs w:val="18"/>
          <w:lang w:val="de-DE" w:eastAsia="de-DE"/>
        </w:rPr>
        <w:t xml:space="preserve">Vier breite, umlaufende Haupt-Profilrillen für besonders schnelle Drainage. </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sz w:val="18"/>
          <w:szCs w:val="18"/>
          <w:lang w:val="de-DE" w:eastAsia="de-DE"/>
        </w:rPr>
        <w:t>Neu entwickelte hochgriffige Laufflächenmischung und neue Mischtechnologie für eine bessere Verteilung der Polymere und Füllstoffe: um acht Prozent verbesserte Nassbremsleistung.</w:t>
      </w:r>
    </w:p>
    <w:p w:rsidR="00F63B75" w:rsidRDefault="00F63B75" w:rsidP="00F63B75">
      <w:pPr>
        <w:shd w:val="clear" w:color="auto" w:fill="FFFFFF"/>
        <w:spacing w:line="270" w:lineRule="atLeast"/>
        <w:ind w:left="360" w:hanging="360"/>
        <w:jc w:val="left"/>
        <w:rPr>
          <w:rFonts w:ascii="Arial" w:hAnsi="Arial" w:cs="Arial"/>
          <w:sz w:val="18"/>
          <w:szCs w:val="18"/>
          <w:lang w:val="de-DE" w:eastAsia="de-DE"/>
        </w:rPr>
      </w:pPr>
    </w:p>
    <w:p w:rsidR="00F63B75" w:rsidRDefault="00F63B75" w:rsidP="00F63B75">
      <w:pPr>
        <w:shd w:val="clear" w:color="auto" w:fill="FFFFFF"/>
        <w:spacing w:line="270" w:lineRule="atLeast"/>
        <w:ind w:left="360" w:hanging="360"/>
        <w:jc w:val="left"/>
        <w:rPr>
          <w:rFonts w:ascii="Arial" w:hAnsi="Arial" w:cs="Arial"/>
          <w:sz w:val="18"/>
          <w:szCs w:val="18"/>
          <w:lang w:val="de-DE" w:eastAsia="de-DE"/>
        </w:rPr>
      </w:pPr>
    </w:p>
    <w:p w:rsidR="00F63B75" w:rsidRPr="00726961" w:rsidRDefault="00F63B75" w:rsidP="00F63B75">
      <w:pPr>
        <w:numPr>
          <w:ilvl w:val="0"/>
          <w:numId w:val="11"/>
        </w:numPr>
        <w:shd w:val="clear" w:color="auto" w:fill="FFFFFF"/>
        <w:autoSpaceDN w:val="0"/>
        <w:spacing w:line="270" w:lineRule="atLeast"/>
        <w:jc w:val="left"/>
        <w:textAlignment w:val="baseline"/>
        <w:rPr>
          <w:rFonts w:ascii="Arial" w:hAnsi="Arial" w:cs="Arial"/>
          <w:i/>
          <w:sz w:val="18"/>
          <w:szCs w:val="18"/>
          <w:lang w:val="de-DE" w:eastAsia="de-DE"/>
        </w:rPr>
      </w:pPr>
      <w:r w:rsidRPr="00726961">
        <w:rPr>
          <w:rFonts w:ascii="Arial" w:hAnsi="Arial" w:cs="Arial"/>
          <w:i/>
          <w:noProof/>
          <w:sz w:val="18"/>
          <w:szCs w:val="18"/>
          <w:lang w:val="de-DE" w:eastAsia="de-DE"/>
        </w:rPr>
        <w:drawing>
          <wp:anchor distT="0" distB="0" distL="114300" distR="114300" simplePos="0" relativeHeight="251662336" behindDoc="0" locked="0" layoutInCell="1" allowOverlap="1" wp14:anchorId="3B92B285" wp14:editId="05D7699E">
            <wp:simplePos x="0" y="0"/>
            <wp:positionH relativeFrom="margin">
              <wp:posOffset>4786338</wp:posOffset>
            </wp:positionH>
            <wp:positionV relativeFrom="margin">
              <wp:posOffset>3212277</wp:posOffset>
            </wp:positionV>
            <wp:extent cx="1189991" cy="963933"/>
            <wp:effectExtent l="0" t="0" r="0" b="7617"/>
            <wp:wrapSquare wrapText="bothSides"/>
            <wp:docPr id="2" name="Grafik 4" descr="C:\Users\HK115\Desktop\HK_Sales Guide_K125_Ventus Prime3\Links\K125_F_champ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9991" cy="963933"/>
                    </a:xfrm>
                    <a:prstGeom prst="rect">
                      <a:avLst/>
                    </a:prstGeom>
                    <a:noFill/>
                    <a:ln>
                      <a:noFill/>
                      <a:prstDash/>
                    </a:ln>
                  </pic:spPr>
                </pic:pic>
              </a:graphicData>
            </a:graphic>
          </wp:anchor>
        </w:drawing>
      </w:r>
      <w:r>
        <w:rPr>
          <w:rFonts w:ascii="Arial" w:hAnsi="Arial" w:cs="Arial"/>
          <w:i/>
          <w:sz w:val="18"/>
          <w:szCs w:val="18"/>
          <w:lang w:val="de-DE" w:eastAsia="de-DE"/>
        </w:rPr>
        <w:t>Reduzierte Geräuschentwicklung und höherer Komfort</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sz w:val="18"/>
          <w:szCs w:val="18"/>
          <w:lang w:val="de-DE" w:eastAsia="de-DE"/>
        </w:rPr>
        <w:t xml:space="preserve">Innovatives Pitch-Design und neu entwickelte Technologie zur Positionierung </w:t>
      </w:r>
      <w:r w:rsidRPr="00726961">
        <w:rPr>
          <w:rFonts w:ascii="Arial" w:hAnsi="Arial" w:cs="Arial"/>
          <w:sz w:val="18"/>
          <w:szCs w:val="18"/>
          <w:lang w:val="de-DE" w:eastAsia="de-DE"/>
        </w:rPr>
        <w:br/>
        <w:t>der Profilrillen, um die Geräuschentwicklung an der Lauffläche auch bei</w:t>
      </w:r>
      <w:r w:rsidRPr="00726961">
        <w:rPr>
          <w:rFonts w:ascii="Arial" w:hAnsi="Arial" w:cs="Arial"/>
          <w:sz w:val="18"/>
          <w:szCs w:val="18"/>
          <w:lang w:val="de-DE" w:eastAsia="de-DE"/>
        </w:rPr>
        <w:br/>
        <w:t>fortschreitender Nutzung zu reduzieren.</w:t>
      </w:r>
    </w:p>
    <w:p w:rsidR="00F63B75"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Pr>
          <w:rFonts w:ascii="Arial" w:hAnsi="Arial" w:cs="Arial"/>
          <w:sz w:val="18"/>
          <w:szCs w:val="18"/>
          <w:lang w:val="de-DE" w:eastAsia="de-DE"/>
        </w:rPr>
        <w:t xml:space="preserve">Stabiler, </w:t>
      </w:r>
      <w:proofErr w:type="spellStart"/>
      <w:r>
        <w:rPr>
          <w:rFonts w:ascii="Arial" w:hAnsi="Arial" w:cs="Arial"/>
          <w:sz w:val="18"/>
          <w:szCs w:val="18"/>
          <w:lang w:val="de-DE" w:eastAsia="de-DE"/>
        </w:rPr>
        <w:t>einstrangiger</w:t>
      </w:r>
      <w:proofErr w:type="spellEnd"/>
      <w:r>
        <w:rPr>
          <w:rFonts w:ascii="Arial" w:hAnsi="Arial" w:cs="Arial"/>
          <w:sz w:val="18"/>
          <w:szCs w:val="18"/>
          <w:lang w:val="de-DE" w:eastAsia="de-DE"/>
        </w:rPr>
        <w:t xml:space="preserve"> Wulstdraht für exzellenten Rundlauf/ Fahrkomfort.</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Pr>
          <w:rFonts w:ascii="Arial" w:hAnsi="Arial" w:cs="Arial"/>
          <w:sz w:val="18"/>
          <w:szCs w:val="18"/>
          <w:lang w:val="de-DE" w:eastAsia="de-DE"/>
        </w:rPr>
        <w:t xml:space="preserve">Luftwiderstandsoptimiertes Seitenwand-Design zur Reduzierung von Luftwirbeln </w:t>
      </w:r>
      <w:r>
        <w:rPr>
          <w:rFonts w:ascii="Arial" w:hAnsi="Arial" w:cs="Arial"/>
          <w:sz w:val="18"/>
          <w:szCs w:val="18"/>
          <w:lang w:val="de-DE" w:eastAsia="de-DE"/>
        </w:rPr>
        <w:br/>
        <w:t>und Vibrationen bei hohen Geschwindigkeiten.</w:t>
      </w:r>
      <w:r w:rsidRPr="00726961">
        <w:rPr>
          <w:rFonts w:ascii="Arial" w:hAnsi="Arial" w:cs="Arial"/>
          <w:sz w:val="18"/>
          <w:szCs w:val="18"/>
          <w:lang w:val="de-DE" w:eastAsia="de-DE"/>
        </w:rPr>
        <w:t xml:space="preserve"> </w:t>
      </w:r>
    </w:p>
    <w:p w:rsidR="00F63B75" w:rsidRDefault="00F63B75" w:rsidP="00F63B75">
      <w:pPr>
        <w:shd w:val="clear" w:color="auto" w:fill="FFFFFF"/>
        <w:ind w:left="720" w:hanging="360"/>
        <w:jc w:val="left"/>
        <w:rPr>
          <w:rFonts w:ascii="Arial" w:hAnsi="Arial" w:cs="Arial"/>
          <w:sz w:val="18"/>
          <w:szCs w:val="18"/>
          <w:lang w:val="de-DE" w:eastAsia="de-DE"/>
        </w:rPr>
      </w:pPr>
      <w:r w:rsidRPr="00726961">
        <w:rPr>
          <w:rFonts w:ascii="Arial" w:hAnsi="Arial" w:cs="Arial"/>
          <w:i/>
          <w:noProof/>
          <w:sz w:val="18"/>
          <w:szCs w:val="18"/>
          <w:lang w:val="de-DE" w:eastAsia="de-DE"/>
        </w:rPr>
        <w:drawing>
          <wp:anchor distT="0" distB="0" distL="114300" distR="114300" simplePos="0" relativeHeight="251663360" behindDoc="0" locked="0" layoutInCell="1" allowOverlap="1" wp14:anchorId="33FB88F3" wp14:editId="53C18EBE">
            <wp:simplePos x="0" y="0"/>
            <wp:positionH relativeFrom="margin">
              <wp:posOffset>4868408</wp:posOffset>
            </wp:positionH>
            <wp:positionV relativeFrom="margin">
              <wp:posOffset>4241062</wp:posOffset>
            </wp:positionV>
            <wp:extent cx="1168402" cy="1163317"/>
            <wp:effectExtent l="0" t="0" r="0" b="0"/>
            <wp:wrapSquare wrapText="bothSides"/>
            <wp:docPr id="3" name="Grafik 3" descr="cid:image002.jpg@01D0ECB9.4CFD7BD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68402" cy="1163317"/>
                    </a:xfrm>
                    <a:prstGeom prst="rect">
                      <a:avLst/>
                    </a:prstGeom>
                    <a:noFill/>
                    <a:ln>
                      <a:noFill/>
                      <a:prstDash/>
                    </a:ln>
                  </pic:spPr>
                </pic:pic>
              </a:graphicData>
            </a:graphic>
          </wp:anchor>
        </w:drawing>
      </w:r>
    </w:p>
    <w:p w:rsidR="00F63B75" w:rsidRPr="00726961" w:rsidRDefault="00F63B75" w:rsidP="00F63B75">
      <w:pPr>
        <w:numPr>
          <w:ilvl w:val="0"/>
          <w:numId w:val="11"/>
        </w:numPr>
        <w:shd w:val="clear" w:color="auto" w:fill="FFFFFF"/>
        <w:autoSpaceDN w:val="0"/>
        <w:spacing w:line="270" w:lineRule="atLeast"/>
        <w:jc w:val="left"/>
        <w:textAlignment w:val="baseline"/>
        <w:rPr>
          <w:rFonts w:ascii="Arial" w:hAnsi="Arial" w:cs="Arial"/>
          <w:i/>
          <w:sz w:val="18"/>
          <w:szCs w:val="18"/>
          <w:lang w:val="de-DE" w:eastAsia="de-DE"/>
        </w:rPr>
      </w:pPr>
      <w:r>
        <w:rPr>
          <w:rFonts w:ascii="Arial" w:hAnsi="Arial" w:cs="Arial"/>
          <w:i/>
          <w:sz w:val="18"/>
          <w:szCs w:val="18"/>
          <w:lang w:val="de-DE" w:eastAsia="de-DE"/>
        </w:rPr>
        <w:t>Geringerer Rollwiderstand und weniger Reifenverschleiß</w:t>
      </w:r>
    </w:p>
    <w:p w:rsidR="00F63B75"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Pr>
          <w:rFonts w:ascii="Arial" w:hAnsi="Arial" w:cs="Arial"/>
          <w:sz w:val="18"/>
          <w:szCs w:val="18"/>
          <w:lang w:val="de-DE" w:eastAsia="de-DE"/>
        </w:rPr>
        <w:t>Hochgriffige Silica-Mischung reduziert den Rollwiderstand.</w:t>
      </w:r>
    </w:p>
    <w:p w:rsidR="00F63B75"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Pr>
          <w:rFonts w:ascii="Arial" w:hAnsi="Arial" w:cs="Arial"/>
          <w:sz w:val="18"/>
          <w:szCs w:val="18"/>
          <w:lang w:val="de-DE" w:eastAsia="de-DE"/>
        </w:rPr>
        <w:t>Polymere mit hohem Molekulargewicht in der Laufflächenmischung:</w:t>
      </w:r>
      <w:r>
        <w:rPr>
          <w:rFonts w:ascii="Arial" w:hAnsi="Arial" w:cs="Arial"/>
          <w:sz w:val="18"/>
          <w:szCs w:val="18"/>
          <w:lang w:val="de-DE" w:eastAsia="de-DE"/>
        </w:rPr>
        <w:br/>
        <w:t>um neun Prozent verbessertes Abriebverhalten.</w:t>
      </w:r>
    </w:p>
    <w:p w:rsidR="00F63B75"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Pr>
          <w:rFonts w:ascii="Arial" w:hAnsi="Arial" w:cs="Arial"/>
          <w:sz w:val="18"/>
          <w:szCs w:val="18"/>
          <w:lang w:val="de-DE" w:eastAsia="de-DE"/>
        </w:rPr>
        <w:t xml:space="preserve">Visual Alignment </w:t>
      </w:r>
      <w:proofErr w:type="spellStart"/>
      <w:r>
        <w:rPr>
          <w:rFonts w:ascii="Arial" w:hAnsi="Arial" w:cs="Arial"/>
          <w:sz w:val="18"/>
          <w:szCs w:val="18"/>
          <w:lang w:val="de-DE" w:eastAsia="de-DE"/>
        </w:rPr>
        <w:t>Indicator</w:t>
      </w:r>
      <w:proofErr w:type="spellEnd"/>
      <w:r>
        <w:rPr>
          <w:rFonts w:ascii="Arial" w:hAnsi="Arial" w:cs="Arial"/>
          <w:sz w:val="18"/>
          <w:szCs w:val="18"/>
          <w:lang w:val="de-DE" w:eastAsia="de-DE"/>
        </w:rPr>
        <w:t xml:space="preserve"> System an der äußeren Reifenschulter ermöglicht die </w:t>
      </w:r>
      <w:r>
        <w:rPr>
          <w:rFonts w:ascii="Arial" w:hAnsi="Arial" w:cs="Arial"/>
          <w:sz w:val="18"/>
          <w:szCs w:val="18"/>
          <w:lang w:val="de-DE" w:eastAsia="de-DE"/>
        </w:rPr>
        <w:br/>
        <w:t>einfache Kontrolle der ungleichmäßigen Abnutzung durch evtl. falsche Fahrwerkseinstellung.</w:t>
      </w:r>
    </w:p>
    <w:p w:rsidR="00F63B75" w:rsidRDefault="00F63B75" w:rsidP="00F63B75">
      <w:pPr>
        <w:shd w:val="clear" w:color="auto" w:fill="FFFFFF"/>
        <w:spacing w:line="270" w:lineRule="atLeast"/>
        <w:ind w:left="360" w:hanging="360"/>
        <w:jc w:val="left"/>
        <w:rPr>
          <w:rFonts w:ascii="Arial" w:hAnsi="Arial" w:cs="Arial"/>
          <w:sz w:val="18"/>
          <w:szCs w:val="18"/>
          <w:lang w:val="de-DE" w:eastAsia="de-DE"/>
        </w:rPr>
      </w:pPr>
    </w:p>
    <w:p w:rsidR="00F63B75" w:rsidRPr="00726961" w:rsidRDefault="00F63B75" w:rsidP="00F63B75">
      <w:pPr>
        <w:numPr>
          <w:ilvl w:val="0"/>
          <w:numId w:val="11"/>
        </w:numPr>
        <w:shd w:val="clear" w:color="auto" w:fill="FFFFFF"/>
        <w:autoSpaceDN w:val="0"/>
        <w:spacing w:line="270" w:lineRule="atLeast"/>
        <w:jc w:val="left"/>
        <w:textAlignment w:val="baseline"/>
        <w:rPr>
          <w:rFonts w:ascii="Arial" w:hAnsi="Arial" w:cs="Arial"/>
          <w:i/>
          <w:sz w:val="18"/>
          <w:szCs w:val="18"/>
          <w:lang w:val="de-DE" w:eastAsia="de-DE"/>
        </w:rPr>
      </w:pPr>
      <w:r>
        <w:rPr>
          <w:rFonts w:ascii="Arial" w:hAnsi="Arial" w:cs="Arial"/>
          <w:i/>
          <w:sz w:val="18"/>
          <w:szCs w:val="18"/>
          <w:lang w:val="de-DE" w:eastAsia="de-DE"/>
        </w:rPr>
        <w:t>Line-Up</w:t>
      </w:r>
    </w:p>
    <w:p w:rsidR="00F63B75" w:rsidRPr="00726961" w:rsidRDefault="00F63B75" w:rsidP="00F63B75">
      <w:pPr>
        <w:pStyle w:val="Listenabsatz"/>
        <w:numPr>
          <w:ilvl w:val="0"/>
          <w:numId w:val="12"/>
        </w:numPr>
        <w:shd w:val="clear" w:color="auto" w:fill="FFFFFF"/>
        <w:autoSpaceDN w:val="0"/>
        <w:jc w:val="left"/>
        <w:textAlignment w:val="baseline"/>
        <w:rPr>
          <w:rFonts w:ascii="Arial" w:hAnsi="Arial" w:cs="Arial"/>
          <w:sz w:val="18"/>
          <w:szCs w:val="18"/>
          <w:lang w:val="de-DE" w:eastAsia="de-DE"/>
        </w:rPr>
      </w:pPr>
      <w:r w:rsidRPr="00726961">
        <w:rPr>
          <w:rFonts w:ascii="Arial" w:hAnsi="Arial" w:cs="Arial"/>
          <w:i/>
          <w:noProof/>
          <w:sz w:val="18"/>
          <w:szCs w:val="18"/>
          <w:lang w:val="de-DE" w:eastAsia="de-DE"/>
        </w:rPr>
        <w:drawing>
          <wp:anchor distT="0" distB="0" distL="114300" distR="114300" simplePos="0" relativeHeight="251659264" behindDoc="0" locked="0" layoutInCell="1" allowOverlap="1" wp14:anchorId="438DFF44" wp14:editId="3986B14A">
            <wp:simplePos x="0" y="0"/>
            <wp:positionH relativeFrom="margin">
              <wp:posOffset>4907280</wp:posOffset>
            </wp:positionH>
            <wp:positionV relativeFrom="margin">
              <wp:posOffset>5601335</wp:posOffset>
            </wp:positionV>
            <wp:extent cx="1014095" cy="972820"/>
            <wp:effectExtent l="0" t="0" r="0"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14095" cy="972820"/>
                    </a:xfrm>
                    <a:prstGeom prst="rect">
                      <a:avLst/>
                    </a:prstGeom>
                    <a:noFill/>
                    <a:ln>
                      <a:noFill/>
                      <a:prstDash/>
                    </a:ln>
                  </pic:spPr>
                </pic:pic>
              </a:graphicData>
            </a:graphic>
          </wp:anchor>
        </w:drawing>
      </w:r>
      <w:r>
        <w:rPr>
          <w:rFonts w:ascii="Arial" w:hAnsi="Arial" w:cs="Arial"/>
          <w:sz w:val="18"/>
          <w:szCs w:val="18"/>
          <w:lang w:val="de-DE" w:eastAsia="de-DE"/>
        </w:rPr>
        <w:t xml:space="preserve">Der Ventus Prime³ wird vorwiegend in </w:t>
      </w:r>
      <w:proofErr w:type="spellStart"/>
      <w:r>
        <w:rPr>
          <w:rFonts w:ascii="Arial" w:hAnsi="Arial" w:cs="Arial"/>
          <w:sz w:val="18"/>
          <w:szCs w:val="18"/>
          <w:lang w:val="de-DE" w:eastAsia="de-DE"/>
        </w:rPr>
        <w:t>Hankooks</w:t>
      </w:r>
      <w:proofErr w:type="spellEnd"/>
      <w:r>
        <w:rPr>
          <w:rFonts w:ascii="Arial" w:hAnsi="Arial" w:cs="Arial"/>
          <w:sz w:val="18"/>
          <w:szCs w:val="18"/>
          <w:lang w:val="de-DE" w:eastAsia="de-DE"/>
        </w:rPr>
        <w:t xml:space="preserve"> hochmoderner europäischer Produktionsstätte in Ungarn hergestellt und ist in 107 Größen von 15 bis 19 Zoll, mit Laufflächenbreiten von 185 bis 245 mm, Querschnittsverhältnissen von 65</w:t>
      </w:r>
      <w:r w:rsidRPr="00726961">
        <w:rPr>
          <w:rFonts w:ascii="Arial" w:hAnsi="Arial" w:cs="Arial"/>
          <w:sz w:val="18"/>
          <w:szCs w:val="18"/>
          <w:lang w:val="de-DE" w:eastAsia="de-DE"/>
        </w:rPr>
        <w:t xml:space="preserve"> bis 40 und den Geschwindigkeitsindizes H, V, W und Y erhältlich.</w:t>
      </w:r>
    </w:p>
    <w:p w:rsidR="00F63B75" w:rsidRPr="00726961" w:rsidRDefault="00F63B75" w:rsidP="00F63B75">
      <w:pPr>
        <w:pStyle w:val="Listenabsatz"/>
        <w:shd w:val="clear" w:color="auto" w:fill="FFFFFF"/>
        <w:jc w:val="left"/>
        <w:rPr>
          <w:rFonts w:ascii="Arial" w:hAnsi="Arial" w:cs="Arial"/>
          <w:sz w:val="18"/>
          <w:szCs w:val="18"/>
          <w:lang w:val="de-DE" w:eastAsia="de-DE"/>
        </w:rPr>
      </w:pPr>
    </w:p>
    <w:p w:rsidR="007C20D9" w:rsidRDefault="007C20D9" w:rsidP="00F63B75">
      <w:pPr>
        <w:widowControl/>
        <w:suppressAutoHyphens w:val="0"/>
        <w:rPr>
          <w:rFonts w:ascii="Arial" w:hAnsi="Arial" w:cs="Arial"/>
          <w:sz w:val="18"/>
          <w:szCs w:val="21"/>
          <w:lang w:val="de-DE"/>
        </w:rPr>
      </w:pPr>
    </w:p>
    <w:p w:rsidR="00F63B75" w:rsidRDefault="00F63B75">
      <w:pPr>
        <w:widowControl/>
        <w:suppressAutoHyphens w:val="0"/>
        <w:jc w:val="left"/>
        <w:rPr>
          <w:rFonts w:ascii="Arial" w:hAnsi="Arial" w:cs="Arial"/>
          <w:sz w:val="18"/>
          <w:szCs w:val="21"/>
          <w:lang w:val="de-DE"/>
        </w:rPr>
      </w:pPr>
      <w:r>
        <w:rPr>
          <w:rFonts w:ascii="Arial" w:hAnsi="Arial" w:cs="Arial"/>
          <w:sz w:val="18"/>
          <w:szCs w:val="21"/>
          <w:lang w:val="de-DE"/>
        </w:rPr>
        <w:br w:type="page"/>
      </w:r>
    </w:p>
    <w:p w:rsidR="007C20D9" w:rsidRDefault="007C20D9" w:rsidP="00B87FE8">
      <w:pPr>
        <w:widowControl/>
        <w:tabs>
          <w:tab w:val="left" w:pos="1985"/>
          <w:tab w:val="left" w:pos="4678"/>
        </w:tabs>
        <w:adjustRightInd w:val="0"/>
        <w:spacing w:line="276" w:lineRule="auto"/>
        <w:rPr>
          <w:rFonts w:ascii="Arial" w:hAnsi="Arial" w:cs="Arial"/>
          <w:sz w:val="18"/>
          <w:szCs w:val="21"/>
          <w:lang w:val="de-DE"/>
        </w:rPr>
      </w:pPr>
    </w:p>
    <w:p w:rsidR="007C20D9" w:rsidRPr="004F7401" w:rsidRDefault="007C20D9" w:rsidP="007C20D9">
      <w:pPr>
        <w:spacing w:line="320" w:lineRule="exact"/>
        <w:rPr>
          <w:b/>
          <w:bCs/>
          <w:sz w:val="21"/>
          <w:szCs w:val="21"/>
          <w:lang w:val="de-DE"/>
        </w:rPr>
      </w:pPr>
      <w:r w:rsidRPr="004F7401">
        <w:rPr>
          <w:b/>
          <w:bCs/>
          <w:sz w:val="21"/>
          <w:szCs w:val="21"/>
          <w:lang w:val="de-DE"/>
        </w:rPr>
        <w:t>Über Hankook</w:t>
      </w:r>
    </w:p>
    <w:p w:rsidR="007C20D9" w:rsidRPr="004F7401" w:rsidRDefault="007C20D9" w:rsidP="007C20D9">
      <w:pPr>
        <w:spacing w:line="320" w:lineRule="exact"/>
        <w:rPr>
          <w:b/>
          <w:bCs/>
          <w:sz w:val="21"/>
          <w:szCs w:val="21"/>
          <w:lang w:val="de-DE"/>
        </w:rPr>
      </w:pPr>
    </w:p>
    <w:p w:rsidR="007C20D9" w:rsidRPr="004F7401" w:rsidRDefault="007C20D9" w:rsidP="007C20D9">
      <w:pPr>
        <w:spacing w:line="320" w:lineRule="exact"/>
        <w:rPr>
          <w:sz w:val="21"/>
          <w:szCs w:val="21"/>
          <w:lang w:val="de-DE"/>
        </w:rPr>
      </w:pPr>
      <w:r w:rsidRPr="004F7401">
        <w:rPr>
          <w:sz w:val="21"/>
          <w:szCs w:val="21"/>
          <w:lang w:val="de-DE"/>
        </w:rPr>
        <w:t>Als einer der fünf volumenstärksten Reifenproduzenten weltwe</w:t>
      </w:r>
      <w:r>
        <w:rPr>
          <w:sz w:val="21"/>
          <w:szCs w:val="21"/>
          <w:lang w:val="de-DE"/>
        </w:rPr>
        <w:t xml:space="preserve">it fertigt Hankook innovative, </w:t>
      </w:r>
      <w:r w:rsidRPr="004F7401">
        <w:rPr>
          <w:sz w:val="21"/>
          <w:szCs w:val="21"/>
          <w:lang w:val="de-DE"/>
        </w:rPr>
        <w:t>Hochleistungsradialreifen im Premium-Segment für Pkw, SUVs, Geländewagen, Leicht-Lkw, Wohnmobile, Lkw, Busse und den automobilen Motorsport (Rundstrecke/ Rallye).</w:t>
      </w:r>
    </w:p>
    <w:p w:rsidR="007C20D9" w:rsidRPr="004F7401" w:rsidRDefault="007C20D9" w:rsidP="007C20D9">
      <w:pPr>
        <w:spacing w:line="320" w:lineRule="exact"/>
        <w:rPr>
          <w:sz w:val="21"/>
          <w:szCs w:val="21"/>
          <w:lang w:val="de-DE"/>
        </w:rPr>
      </w:pPr>
    </w:p>
    <w:p w:rsidR="007C20D9" w:rsidRPr="004F7401" w:rsidRDefault="007C20D9" w:rsidP="007C20D9">
      <w:pPr>
        <w:spacing w:line="320" w:lineRule="exact"/>
        <w:rPr>
          <w:sz w:val="21"/>
          <w:szCs w:val="21"/>
          <w:lang w:val="de-DE"/>
        </w:rPr>
      </w:pPr>
      <w:r w:rsidRPr="004F7401">
        <w:rPr>
          <w:sz w:val="21"/>
          <w:szCs w:val="21"/>
          <w:lang w:val="de-DE"/>
        </w:rPr>
        <w:t xml:space="preserve">Hankook investiert kontinuierlich in Forschung und Entwicklung, um seinen Kunden stets höchste Qualität in Verbindung mit technologischer Exzellenz zu bieten. In weltweit fünf Entwicklungszentren und </w:t>
      </w:r>
      <w:r>
        <w:rPr>
          <w:sz w:val="21"/>
          <w:szCs w:val="21"/>
          <w:lang w:val="de-DE"/>
        </w:rPr>
        <w:t>acht</w:t>
      </w:r>
      <w:r w:rsidRPr="004F7401">
        <w:rPr>
          <w:sz w:val="21"/>
          <w:szCs w:val="21"/>
          <w:lang w:val="de-DE"/>
        </w:rPr>
        <w:t xml:space="preserve"> Groß-Fabriken entwickelt und produziert das Unternehmen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4F7401">
        <w:rPr>
          <w:sz w:val="21"/>
          <w:szCs w:val="21"/>
          <w:lang w:val="de-DE"/>
        </w:rPr>
        <w:t>Rácalmás</w:t>
      </w:r>
      <w:proofErr w:type="spellEnd"/>
      <w:r w:rsidRPr="004F7401">
        <w:rPr>
          <w:sz w:val="21"/>
          <w:szCs w:val="21"/>
          <w:lang w:val="de-DE"/>
        </w:rPr>
        <w:t>/Ungarn, die 2007 eingeweiht wurde und kontinuierlich erweitert wird. Derzeit produzieren dort mehr als 3.000 Beschäftigte bis zu 19 Millionen Reifen pro Jahr für Pkw, SUVs und Leicht-Lkw.</w:t>
      </w:r>
    </w:p>
    <w:p w:rsidR="007C20D9" w:rsidRPr="004F7401" w:rsidRDefault="007C20D9" w:rsidP="007C20D9">
      <w:pPr>
        <w:spacing w:line="320" w:lineRule="exact"/>
        <w:rPr>
          <w:sz w:val="21"/>
          <w:szCs w:val="21"/>
          <w:lang w:val="de-DE"/>
        </w:rPr>
      </w:pPr>
    </w:p>
    <w:p w:rsidR="007C20D9" w:rsidRPr="004F7401" w:rsidRDefault="007C20D9" w:rsidP="007C20D9">
      <w:pPr>
        <w:spacing w:line="320" w:lineRule="exact"/>
        <w:rPr>
          <w:sz w:val="21"/>
          <w:szCs w:val="21"/>
          <w:lang w:val="de-DE"/>
        </w:rPr>
      </w:pPr>
      <w:r w:rsidRPr="004F7401">
        <w:rPr>
          <w:sz w:val="21"/>
          <w:szCs w:val="21"/>
          <w:lang w:val="de-DE"/>
        </w:rPr>
        <w:t xml:space="preserve">Die Europa- und Deutschland-Zentrale des Reifenherstellers befinden sich in Neu-Isenburg bei Frankfurt am Main. In Europa unterhält Hankook weitere Niederlassungen in </w:t>
      </w:r>
      <w:r w:rsidRPr="00203FD8">
        <w:rPr>
          <w:sz w:val="21"/>
          <w:szCs w:val="21"/>
          <w:lang w:val="de-DE"/>
        </w:rPr>
        <w:t>Frankreich, Großbritannien, Italien, den Niederlanden, Polen, Russland, Schweden, Spanien, der Tschechischen Republik, der Türkei, Ungarn und der Ukraine</w:t>
      </w:r>
      <w:r w:rsidRPr="004F7401">
        <w:rPr>
          <w:sz w:val="21"/>
          <w:szCs w:val="21"/>
          <w:lang w:val="de-DE"/>
        </w:rPr>
        <w:t>. Hankook Reifen werden direkt über regionale Distributoren in weitere europäische Länder vertrieben. Weltw</w:t>
      </w:r>
      <w:r>
        <w:rPr>
          <w:sz w:val="21"/>
          <w:szCs w:val="21"/>
          <w:lang w:val="de-DE"/>
        </w:rPr>
        <w:t>eit beschäftigt das Unternehmen</w:t>
      </w:r>
      <w:r w:rsidRPr="004F7401">
        <w:rPr>
          <w:sz w:val="21"/>
          <w:szCs w:val="21"/>
          <w:lang w:val="de-DE"/>
        </w:rPr>
        <w:t xml:space="preserve"> 22.000 Mitarbeiter und liefert seine Produkte in über 180 Länder. Führende Automobilhersteller vertrauen in der Erstausrüstung auf </w:t>
      </w:r>
      <w:r w:rsidRPr="002D28EF">
        <w:rPr>
          <w:sz w:val="21"/>
          <w:szCs w:val="21"/>
          <w:lang w:val="de-DE"/>
        </w:rPr>
        <w:t xml:space="preserve">Bereifungen von Hankook. Rund 30 Prozent des globalen Umsatzes erzielt das Unternehmen innerhalb Europas und der GUS. </w:t>
      </w:r>
      <w:r w:rsidRPr="00B069DE">
        <w:rPr>
          <w:sz w:val="21"/>
          <w:szCs w:val="21"/>
          <w:lang w:val="de-DE" w:eastAsia="de-DE"/>
        </w:rPr>
        <w:t xml:space="preserve">Hankook Tire ist seit 2016 im renommierten Dow Jones </w:t>
      </w:r>
      <w:proofErr w:type="spellStart"/>
      <w:r w:rsidRPr="00B069DE">
        <w:rPr>
          <w:sz w:val="21"/>
          <w:szCs w:val="21"/>
          <w:lang w:val="de-DE" w:eastAsia="de-DE"/>
        </w:rPr>
        <w:t>Sustainability</w:t>
      </w:r>
      <w:proofErr w:type="spellEnd"/>
      <w:r w:rsidRPr="00B069DE">
        <w:rPr>
          <w:sz w:val="21"/>
          <w:szCs w:val="21"/>
          <w:lang w:val="de-DE" w:eastAsia="de-DE"/>
        </w:rPr>
        <w:t xml:space="preserve"> Index World (DJSI World) vertreten.</w:t>
      </w:r>
    </w:p>
    <w:p w:rsidR="007C20D9" w:rsidRPr="004F7401" w:rsidRDefault="007C20D9" w:rsidP="007C20D9">
      <w:pPr>
        <w:snapToGrid w:val="0"/>
        <w:spacing w:line="320" w:lineRule="exact"/>
        <w:rPr>
          <w:bCs/>
          <w:sz w:val="21"/>
          <w:szCs w:val="21"/>
          <w:lang w:val="de-DE"/>
        </w:rPr>
      </w:pPr>
    </w:p>
    <w:p w:rsidR="007C20D9" w:rsidRPr="004F7401" w:rsidRDefault="007C20D9" w:rsidP="007C20D9">
      <w:pPr>
        <w:snapToGrid w:val="0"/>
        <w:spacing w:line="320" w:lineRule="exact"/>
        <w:rPr>
          <w:bCs/>
          <w:sz w:val="21"/>
          <w:szCs w:val="21"/>
          <w:lang w:val="de-DE"/>
        </w:rPr>
      </w:pPr>
      <w:r w:rsidRPr="004F7401">
        <w:rPr>
          <w:bCs/>
          <w:sz w:val="21"/>
          <w:szCs w:val="21"/>
          <w:lang w:val="de-DE"/>
        </w:rPr>
        <w:t xml:space="preserve">Weitere Informationen finden Sie unter </w:t>
      </w:r>
      <w:hyperlink r:id="rId13" w:history="1">
        <w:r w:rsidRPr="004B107E">
          <w:rPr>
            <w:rStyle w:val="Hyperlink"/>
            <w:bCs/>
            <w:sz w:val="21"/>
            <w:lang w:val="de-DE"/>
          </w:rPr>
          <w:t>www.hankooktire-mediacenter.com</w:t>
        </w:r>
      </w:hyperlink>
      <w:r w:rsidRPr="004F7401">
        <w:rPr>
          <w:bCs/>
          <w:sz w:val="21"/>
          <w:szCs w:val="21"/>
          <w:lang w:val="de-DE"/>
        </w:rPr>
        <w:t xml:space="preserve"> oder </w:t>
      </w:r>
      <w:hyperlink r:id="rId14" w:history="1">
        <w:r w:rsidRPr="004B107E">
          <w:rPr>
            <w:rStyle w:val="Hyperlink"/>
            <w:bCs/>
            <w:sz w:val="21"/>
            <w:lang w:val="de-DE"/>
          </w:rPr>
          <w:t>www.hankooktire.com</w:t>
        </w:r>
      </w:hyperlink>
    </w:p>
    <w:p w:rsidR="007C20D9" w:rsidRPr="005D4243" w:rsidRDefault="007C20D9" w:rsidP="007C20D9">
      <w:pPr>
        <w:spacing w:line="320" w:lineRule="exact"/>
        <w:rPr>
          <w:u w:val="single"/>
          <w:lang w:val="de-DE"/>
        </w:rPr>
      </w:pPr>
    </w:p>
    <w:tbl>
      <w:tblPr>
        <w:tblW w:w="9437" w:type="dxa"/>
        <w:tblInd w:w="216" w:type="dxa"/>
        <w:shd w:val="clear" w:color="auto" w:fill="F2F2F2"/>
        <w:tblLook w:val="04A0" w:firstRow="1" w:lastRow="0" w:firstColumn="1" w:lastColumn="0" w:noHBand="0" w:noVBand="1"/>
      </w:tblPr>
      <w:tblGrid>
        <w:gridCol w:w="2359"/>
        <w:gridCol w:w="2359"/>
        <w:gridCol w:w="2359"/>
        <w:gridCol w:w="2360"/>
      </w:tblGrid>
      <w:tr w:rsidR="007C20D9" w:rsidRPr="005B27FE" w:rsidTr="000D16F7">
        <w:tc>
          <w:tcPr>
            <w:tcW w:w="9437" w:type="dxa"/>
            <w:gridSpan w:val="4"/>
            <w:shd w:val="clear" w:color="auto" w:fill="F2F2F2"/>
          </w:tcPr>
          <w:p w:rsidR="007C20D9" w:rsidRPr="009D7367" w:rsidRDefault="007C20D9" w:rsidP="000D16F7">
            <w:pPr>
              <w:spacing w:line="320" w:lineRule="exact"/>
              <w:rPr>
                <w:b/>
                <w:bCs/>
                <w:sz w:val="21"/>
                <w:szCs w:val="21"/>
                <w:u w:val="single"/>
                <w:lang w:val="fr-FR"/>
              </w:rPr>
            </w:pPr>
            <w:proofErr w:type="spellStart"/>
            <w:proofErr w:type="gramStart"/>
            <w:r w:rsidRPr="009D7367">
              <w:rPr>
                <w:b/>
                <w:bCs/>
                <w:sz w:val="21"/>
                <w:szCs w:val="21"/>
                <w:u w:val="single"/>
                <w:lang w:val="fr-FR"/>
              </w:rPr>
              <w:t>Kontakt</w:t>
            </w:r>
            <w:proofErr w:type="spellEnd"/>
            <w:r w:rsidRPr="009D7367">
              <w:rPr>
                <w:b/>
                <w:bCs/>
                <w:sz w:val="21"/>
                <w:szCs w:val="21"/>
                <w:u w:val="single"/>
                <w:lang w:val="fr-FR"/>
              </w:rPr>
              <w:t>:</w:t>
            </w:r>
            <w:proofErr w:type="gramEnd"/>
          </w:p>
          <w:p w:rsidR="007C20D9" w:rsidRPr="00F10F1B" w:rsidRDefault="007C20D9" w:rsidP="000D16F7">
            <w:pPr>
              <w:spacing w:line="320" w:lineRule="exact"/>
              <w:rPr>
                <w:sz w:val="16"/>
                <w:szCs w:val="16"/>
                <w:lang w:val="de-DE"/>
              </w:rPr>
            </w:pPr>
            <w:r w:rsidRPr="009D7367">
              <w:rPr>
                <w:b/>
                <w:bCs/>
                <w:sz w:val="16"/>
                <w:szCs w:val="16"/>
                <w:lang w:val="fr-FR"/>
              </w:rPr>
              <w:t xml:space="preserve">Hankook Tire Europe GmbH | </w:t>
            </w:r>
            <w:proofErr w:type="spellStart"/>
            <w:r w:rsidRPr="009D7367">
              <w:rPr>
                <w:bCs/>
                <w:sz w:val="16"/>
                <w:szCs w:val="16"/>
                <w:lang w:val="fr-FR"/>
              </w:rPr>
              <w:t>Corporate</w:t>
            </w:r>
            <w:proofErr w:type="spellEnd"/>
            <w:r w:rsidRPr="009D7367">
              <w:rPr>
                <w:bCs/>
                <w:sz w:val="16"/>
                <w:szCs w:val="16"/>
                <w:lang w:val="fr-FR"/>
              </w:rPr>
              <w:t xml:space="preserve"> Communications Europe/CIS</w:t>
            </w:r>
            <w:r w:rsidRPr="009D7367">
              <w:rPr>
                <w:b/>
                <w:bCs/>
                <w:sz w:val="16"/>
                <w:szCs w:val="16"/>
                <w:lang w:val="fr-FR"/>
              </w:rPr>
              <w:t xml:space="preserve"> | </w:t>
            </w:r>
            <w:proofErr w:type="spellStart"/>
            <w:r w:rsidRPr="009D7367">
              <w:rPr>
                <w:sz w:val="16"/>
                <w:szCs w:val="16"/>
                <w:lang w:val="fr-FR"/>
              </w:rPr>
              <w:t>Siemensstr</w:t>
            </w:r>
            <w:proofErr w:type="spellEnd"/>
            <w:r w:rsidRPr="009D7367">
              <w:rPr>
                <w:sz w:val="16"/>
                <w:szCs w:val="16"/>
                <w:lang w:val="fr-FR"/>
              </w:rPr>
              <w:t xml:space="preserve">.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rsidR="007C20D9" w:rsidRPr="00F10F1B" w:rsidRDefault="007C20D9" w:rsidP="000D16F7">
            <w:pPr>
              <w:spacing w:line="200" w:lineRule="exact"/>
              <w:rPr>
                <w:sz w:val="21"/>
                <w:szCs w:val="21"/>
                <w:u w:val="single"/>
                <w:lang w:val="de-DE"/>
              </w:rPr>
            </w:pPr>
          </w:p>
        </w:tc>
      </w:tr>
      <w:tr w:rsidR="007C20D9" w:rsidRPr="003D5034" w:rsidTr="000D16F7">
        <w:tc>
          <w:tcPr>
            <w:tcW w:w="2359" w:type="dxa"/>
            <w:shd w:val="clear" w:color="auto" w:fill="F2F2F2"/>
          </w:tcPr>
          <w:p w:rsidR="007C20D9" w:rsidRPr="007C20D9" w:rsidRDefault="007C20D9" w:rsidP="000D16F7">
            <w:pPr>
              <w:spacing w:line="200" w:lineRule="exact"/>
              <w:rPr>
                <w:b/>
                <w:snapToGrid w:val="0"/>
                <w:sz w:val="16"/>
                <w:szCs w:val="16"/>
                <w:lang w:val="nl-NL"/>
              </w:rPr>
            </w:pPr>
            <w:r w:rsidRPr="007C20D9">
              <w:rPr>
                <w:b/>
                <w:snapToGrid w:val="0"/>
                <w:sz w:val="16"/>
                <w:szCs w:val="16"/>
                <w:lang w:val="nl-NL"/>
              </w:rPr>
              <w:t>Felix Kinzer</w:t>
            </w:r>
          </w:p>
          <w:p w:rsidR="007C20D9" w:rsidRPr="007C20D9" w:rsidRDefault="007C20D9" w:rsidP="000D16F7">
            <w:pPr>
              <w:spacing w:line="200" w:lineRule="exact"/>
              <w:rPr>
                <w:snapToGrid w:val="0"/>
                <w:sz w:val="16"/>
                <w:szCs w:val="16"/>
                <w:lang w:val="nl-NL"/>
              </w:rPr>
            </w:pPr>
            <w:r w:rsidRPr="007C20D9">
              <w:rPr>
                <w:snapToGrid w:val="0"/>
                <w:sz w:val="16"/>
                <w:szCs w:val="16"/>
                <w:lang w:val="nl-NL"/>
              </w:rPr>
              <w:t>Director</w:t>
            </w:r>
          </w:p>
          <w:p w:rsidR="007C20D9" w:rsidRPr="007C20D9" w:rsidRDefault="007C20D9" w:rsidP="000D16F7">
            <w:pPr>
              <w:spacing w:line="200" w:lineRule="exact"/>
              <w:rPr>
                <w:snapToGrid w:val="0"/>
                <w:sz w:val="16"/>
                <w:szCs w:val="16"/>
                <w:lang w:val="nl-NL"/>
              </w:rPr>
            </w:pPr>
            <w:r w:rsidRPr="007C20D9">
              <w:rPr>
                <w:snapToGrid w:val="0"/>
                <w:sz w:val="16"/>
                <w:szCs w:val="16"/>
                <w:lang w:val="nl-NL"/>
              </w:rPr>
              <w:t>tel.: +49 (0) 61 02 8149 – 170</w:t>
            </w:r>
          </w:p>
          <w:p w:rsidR="007C20D9" w:rsidRPr="007C20D9" w:rsidRDefault="00012F62" w:rsidP="000D16F7">
            <w:pPr>
              <w:rPr>
                <w:snapToGrid w:val="0"/>
                <w:sz w:val="16"/>
                <w:szCs w:val="16"/>
                <w:lang w:val="nl-NL"/>
              </w:rPr>
            </w:pPr>
            <w:hyperlink r:id="rId15">
              <w:r w:rsidR="007C20D9" w:rsidRPr="007C20D9">
                <w:rPr>
                  <w:rStyle w:val="Hyperlink"/>
                  <w:snapToGrid w:val="0"/>
                  <w:sz w:val="16"/>
                  <w:lang w:val="nl-NL"/>
                </w:rPr>
                <w:t>f.kinzer@hankookreifen.de</w:t>
              </w:r>
            </w:hyperlink>
          </w:p>
          <w:p w:rsidR="007C20D9" w:rsidRPr="007C20D9" w:rsidRDefault="007C20D9" w:rsidP="000D16F7">
            <w:pPr>
              <w:spacing w:line="200" w:lineRule="exact"/>
              <w:rPr>
                <w:snapToGrid w:val="0"/>
                <w:sz w:val="16"/>
                <w:szCs w:val="16"/>
                <w:lang w:val="nl-NL"/>
              </w:rPr>
            </w:pPr>
          </w:p>
        </w:tc>
        <w:tc>
          <w:tcPr>
            <w:tcW w:w="2359" w:type="dxa"/>
            <w:shd w:val="clear" w:color="auto" w:fill="F2F2F2"/>
          </w:tcPr>
          <w:p w:rsidR="007C20D9" w:rsidRPr="009D7367" w:rsidRDefault="007C20D9" w:rsidP="007C20D9">
            <w:pPr>
              <w:spacing w:line="200" w:lineRule="exact"/>
              <w:rPr>
                <w:b/>
                <w:sz w:val="16"/>
                <w:szCs w:val="16"/>
                <w:lang w:val="fr-FR"/>
              </w:rPr>
            </w:pPr>
            <w:r w:rsidRPr="009D7367">
              <w:rPr>
                <w:b/>
                <w:sz w:val="16"/>
                <w:szCs w:val="16"/>
                <w:lang w:val="fr-FR"/>
              </w:rPr>
              <w:t>Larissa Büsch</w:t>
            </w:r>
          </w:p>
          <w:p w:rsidR="007C20D9" w:rsidRPr="009D7367" w:rsidRDefault="007C20D9" w:rsidP="007C20D9">
            <w:pPr>
              <w:spacing w:line="200" w:lineRule="exact"/>
              <w:rPr>
                <w:sz w:val="16"/>
                <w:szCs w:val="16"/>
                <w:lang w:val="fr-FR"/>
              </w:rPr>
            </w:pPr>
            <w:r w:rsidRPr="009D7367">
              <w:rPr>
                <w:sz w:val="16"/>
                <w:szCs w:val="16"/>
                <w:lang w:val="fr-FR"/>
              </w:rPr>
              <w:t>P</w:t>
            </w:r>
            <w:r>
              <w:rPr>
                <w:sz w:val="16"/>
                <w:szCs w:val="16"/>
                <w:lang w:val="fr-FR"/>
              </w:rPr>
              <w:t>R Manager</w:t>
            </w:r>
          </w:p>
          <w:p w:rsidR="007C20D9" w:rsidRPr="005B27FE" w:rsidRDefault="007C20D9" w:rsidP="007C20D9">
            <w:pPr>
              <w:spacing w:line="200" w:lineRule="exact"/>
              <w:rPr>
                <w:snapToGrid w:val="0"/>
                <w:sz w:val="16"/>
                <w:szCs w:val="16"/>
                <w:lang w:val="de-DE"/>
              </w:rPr>
            </w:pPr>
            <w:r w:rsidRPr="005B27FE">
              <w:rPr>
                <w:snapToGrid w:val="0"/>
                <w:sz w:val="16"/>
                <w:szCs w:val="16"/>
                <w:lang w:val="de-DE"/>
              </w:rPr>
              <w:t>tel.: +49 (0) 6102 8149 – 171</w:t>
            </w:r>
          </w:p>
          <w:p w:rsidR="007C20D9" w:rsidRPr="00B96BD9" w:rsidRDefault="00012F62" w:rsidP="007C20D9">
            <w:pPr>
              <w:spacing w:line="200" w:lineRule="exact"/>
              <w:rPr>
                <w:color w:val="0070C0"/>
                <w:sz w:val="21"/>
                <w:szCs w:val="21"/>
                <w:lang w:val="de-DE"/>
              </w:rPr>
            </w:pPr>
            <w:hyperlink r:id="rId16" w:history="1">
              <w:r w:rsidR="007C20D9" w:rsidRPr="00B96BD9">
                <w:rPr>
                  <w:rStyle w:val="Hyperlink"/>
                  <w:sz w:val="16"/>
                  <w:szCs w:val="16"/>
                  <w:lang w:val="de-DE"/>
                </w:rPr>
                <w:t>l.buesch@hankookreifen.de</w:t>
              </w:r>
            </w:hyperlink>
          </w:p>
        </w:tc>
        <w:tc>
          <w:tcPr>
            <w:tcW w:w="2359" w:type="dxa"/>
            <w:shd w:val="clear" w:color="auto" w:fill="F2F2F2"/>
          </w:tcPr>
          <w:p w:rsidR="007C20D9" w:rsidRPr="009D7367" w:rsidRDefault="007C20D9" w:rsidP="007C20D9">
            <w:pPr>
              <w:spacing w:line="200" w:lineRule="exact"/>
              <w:rPr>
                <w:b/>
                <w:sz w:val="16"/>
                <w:szCs w:val="16"/>
                <w:lang w:val="fr-FR"/>
              </w:rPr>
            </w:pPr>
            <w:r>
              <w:rPr>
                <w:b/>
                <w:sz w:val="16"/>
                <w:szCs w:val="16"/>
                <w:lang w:val="fr-FR"/>
              </w:rPr>
              <w:t>Yara Willems</w:t>
            </w:r>
          </w:p>
          <w:p w:rsidR="007C20D9" w:rsidRPr="009D7367" w:rsidRDefault="007C20D9" w:rsidP="007C20D9">
            <w:pPr>
              <w:spacing w:line="200" w:lineRule="exact"/>
              <w:rPr>
                <w:sz w:val="16"/>
                <w:szCs w:val="16"/>
                <w:lang w:val="fr-FR"/>
              </w:rPr>
            </w:pPr>
            <w:r>
              <w:rPr>
                <w:sz w:val="16"/>
                <w:szCs w:val="16"/>
                <w:lang w:val="fr-FR"/>
              </w:rPr>
              <w:t>Public Relations</w:t>
            </w:r>
          </w:p>
          <w:p w:rsidR="007C20D9" w:rsidRPr="009D7367" w:rsidRDefault="007C20D9" w:rsidP="007C20D9">
            <w:pPr>
              <w:spacing w:line="200" w:lineRule="exact"/>
              <w:rPr>
                <w:snapToGrid w:val="0"/>
                <w:sz w:val="16"/>
                <w:szCs w:val="16"/>
                <w:lang w:val="fr-FR"/>
              </w:rPr>
            </w:pPr>
            <w:proofErr w:type="gramStart"/>
            <w:r w:rsidRPr="009D7367">
              <w:rPr>
                <w:snapToGrid w:val="0"/>
                <w:sz w:val="16"/>
                <w:szCs w:val="16"/>
                <w:lang w:val="fr-FR"/>
              </w:rPr>
              <w:t>tel</w:t>
            </w:r>
            <w:proofErr w:type="gramEnd"/>
            <w:r w:rsidRPr="009D7367">
              <w:rPr>
                <w:snapToGrid w:val="0"/>
                <w:sz w:val="16"/>
                <w:szCs w:val="16"/>
                <w:lang w:val="fr-FR"/>
              </w:rPr>
              <w:t>.: +49 (0) 6102 8149 – 17</w:t>
            </w:r>
            <w:r>
              <w:rPr>
                <w:snapToGrid w:val="0"/>
                <w:sz w:val="16"/>
                <w:szCs w:val="16"/>
                <w:lang w:val="fr-FR"/>
              </w:rPr>
              <w:t>2</w:t>
            </w:r>
          </w:p>
          <w:p w:rsidR="007C20D9" w:rsidRPr="00F63B75" w:rsidRDefault="00012F62" w:rsidP="007C20D9">
            <w:pPr>
              <w:spacing w:line="200" w:lineRule="exact"/>
              <w:rPr>
                <w:sz w:val="21"/>
                <w:szCs w:val="21"/>
              </w:rPr>
            </w:pPr>
            <w:hyperlink r:id="rId17" w:history="1">
              <w:r w:rsidR="007C20D9" w:rsidRPr="00AE7694">
                <w:rPr>
                  <w:rStyle w:val="Hyperlink"/>
                  <w:snapToGrid w:val="0"/>
                  <w:sz w:val="16"/>
                  <w:szCs w:val="16"/>
                  <w:lang w:val="fr-FR"/>
                </w:rPr>
                <w:t>y.willems@hankookreifen.de</w:t>
              </w:r>
            </w:hyperlink>
          </w:p>
        </w:tc>
        <w:tc>
          <w:tcPr>
            <w:tcW w:w="2360" w:type="dxa"/>
            <w:shd w:val="clear" w:color="auto" w:fill="F2F2F2"/>
          </w:tcPr>
          <w:p w:rsidR="007C20D9" w:rsidRPr="00F63B75" w:rsidRDefault="007C20D9" w:rsidP="000D16F7">
            <w:pPr>
              <w:spacing w:line="200" w:lineRule="exact"/>
              <w:rPr>
                <w:sz w:val="21"/>
                <w:szCs w:val="21"/>
              </w:rPr>
            </w:pPr>
          </w:p>
        </w:tc>
      </w:tr>
    </w:tbl>
    <w:p w:rsidR="007C20D9" w:rsidRPr="00126911" w:rsidRDefault="007C20D9" w:rsidP="007C20D9">
      <w:pPr>
        <w:spacing w:line="320" w:lineRule="exact"/>
        <w:rPr>
          <w:lang w:val="fr-FR"/>
        </w:rPr>
      </w:pPr>
    </w:p>
    <w:p w:rsidR="00C65FD7" w:rsidRPr="007C20D9" w:rsidRDefault="00B87FE8" w:rsidP="00B87FE8">
      <w:pPr>
        <w:widowControl/>
        <w:tabs>
          <w:tab w:val="left" w:pos="1985"/>
          <w:tab w:val="left" w:pos="4678"/>
        </w:tabs>
        <w:adjustRightInd w:val="0"/>
        <w:spacing w:line="276" w:lineRule="auto"/>
        <w:rPr>
          <w:rFonts w:ascii="Arial" w:hAnsi="Arial" w:cs="Arial"/>
          <w:sz w:val="18"/>
          <w:szCs w:val="21"/>
          <w:lang w:val="de-DE"/>
        </w:rPr>
      </w:pPr>
      <w:r w:rsidRPr="007C20D9">
        <w:rPr>
          <w:rFonts w:ascii="Arial" w:hAnsi="Arial" w:cs="Arial"/>
          <w:sz w:val="18"/>
          <w:szCs w:val="21"/>
          <w:lang w:val="de-DE"/>
        </w:rPr>
        <w:t>.</w:t>
      </w:r>
    </w:p>
    <w:sectPr w:rsidR="00C65FD7" w:rsidRPr="007C20D9" w:rsidSect="007C20D9">
      <w:headerReference w:type="default" r:id="rId18"/>
      <w:pgSz w:w="11906" w:h="16838"/>
      <w:pgMar w:top="1819" w:right="1134" w:bottom="993"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F62" w:rsidRDefault="00012F62">
      <w:r>
        <w:separator/>
      </w:r>
    </w:p>
  </w:endnote>
  <w:endnote w:type="continuationSeparator" w:id="0">
    <w:p w:rsidR="00012F62" w:rsidRDefault="0001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auto"/>
    <w:pitch w:val="variable"/>
    <w:sig w:usb0="800000AF" w:usb1="40000048" w:usb2="0000000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F62" w:rsidRDefault="00012F62">
      <w:r>
        <w:separator/>
      </w:r>
    </w:p>
  </w:footnote>
  <w:footnote w:type="continuationSeparator" w:id="0">
    <w:p w:rsidR="00012F62" w:rsidRDefault="0001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D4" w:rsidRDefault="004362D4">
    <w:pPr>
      <w:pStyle w:val="Kopfzeile"/>
    </w:pPr>
    <w:r>
      <w:rPr>
        <w:noProof/>
        <w:lang w:val="de-DE" w:eastAsia="de-DE" w:bidi="ar-SA"/>
      </w:rPr>
      <w:drawing>
        <wp:inline distT="0" distB="0" distL="0" distR="0">
          <wp:extent cx="6120130" cy="58610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13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28629C"/>
    <w:multiLevelType w:val="hybridMultilevel"/>
    <w:tmpl w:val="AA3074EC"/>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C54B3"/>
    <w:multiLevelType w:val="hybridMultilevel"/>
    <w:tmpl w:val="B4DA8B30"/>
    <w:lvl w:ilvl="0" w:tplc="3A0EA796">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3E50371F"/>
    <w:multiLevelType w:val="hybridMultilevel"/>
    <w:tmpl w:val="BBECEAEE"/>
    <w:lvl w:ilvl="0" w:tplc="A2D2F224">
      <w:start w:val="1"/>
      <w:numFmt w:val="bullet"/>
      <w:lvlText w:val="-"/>
      <w:lvlJc w:val="left"/>
      <w:pPr>
        <w:ind w:left="720" w:hanging="360"/>
      </w:pPr>
      <w:rPr>
        <w:rFonts w:ascii="Arial" w:hAnsi="Arial" w:hint="default"/>
        <w:color w:val="00000A"/>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6F241C"/>
    <w:multiLevelType w:val="hybridMultilevel"/>
    <w:tmpl w:val="9064C36A"/>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FF30CB"/>
    <w:multiLevelType w:val="multilevel"/>
    <w:tmpl w:val="DD0EE6B4"/>
    <w:lvl w:ilvl="0">
      <w:start w:val="1"/>
      <w:numFmt w:val="decimal"/>
      <w:lvlText w:val="%1."/>
      <w:lvlJc w:val="left"/>
      <w:pPr>
        <w:ind w:left="360" w:hanging="360"/>
      </w:pPr>
      <w:rPr>
        <w:rFonts w:ascii="Arial" w:hAnsi="Arial" w:cs="Arial" w:hint="default"/>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88A0CD8"/>
    <w:multiLevelType w:val="hybridMultilevel"/>
    <w:tmpl w:val="8326BD22"/>
    <w:lvl w:ilvl="0" w:tplc="3F88CCEC">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9"/>
  </w:num>
  <w:num w:numId="5">
    <w:abstractNumId w:val="7"/>
  </w:num>
  <w:num w:numId="6">
    <w:abstractNumId w:val="5"/>
  </w:num>
  <w:num w:numId="7">
    <w:abstractNumId w:val="6"/>
  </w:num>
  <w:num w:numId="8">
    <w:abstractNumId w:val="1"/>
  </w:num>
  <w:num w:numId="9">
    <w:abstractNumId w:val="1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5C7D"/>
    <w:rsid w:val="00010DF0"/>
    <w:rsid w:val="0001148C"/>
    <w:rsid w:val="00012F62"/>
    <w:rsid w:val="00015B91"/>
    <w:rsid w:val="000210E7"/>
    <w:rsid w:val="000332FD"/>
    <w:rsid w:val="00036925"/>
    <w:rsid w:val="00037F89"/>
    <w:rsid w:val="00042B26"/>
    <w:rsid w:val="00046E26"/>
    <w:rsid w:val="000553DE"/>
    <w:rsid w:val="000707C2"/>
    <w:rsid w:val="00072861"/>
    <w:rsid w:val="0008133E"/>
    <w:rsid w:val="0008681C"/>
    <w:rsid w:val="000A5177"/>
    <w:rsid w:val="000B01AA"/>
    <w:rsid w:val="000B6482"/>
    <w:rsid w:val="000B78B2"/>
    <w:rsid w:val="000B7F76"/>
    <w:rsid w:val="000C38D5"/>
    <w:rsid w:val="000C5412"/>
    <w:rsid w:val="000D0075"/>
    <w:rsid w:val="000E504D"/>
    <w:rsid w:val="000E5B09"/>
    <w:rsid w:val="000F383B"/>
    <w:rsid w:val="000F6328"/>
    <w:rsid w:val="000F6C5B"/>
    <w:rsid w:val="000F728A"/>
    <w:rsid w:val="00100929"/>
    <w:rsid w:val="0011511D"/>
    <w:rsid w:val="00117FC1"/>
    <w:rsid w:val="00132F98"/>
    <w:rsid w:val="00145950"/>
    <w:rsid w:val="00147EB6"/>
    <w:rsid w:val="001501F0"/>
    <w:rsid w:val="00150643"/>
    <w:rsid w:val="00161955"/>
    <w:rsid w:val="00162825"/>
    <w:rsid w:val="00163920"/>
    <w:rsid w:val="00173B7A"/>
    <w:rsid w:val="00174A7D"/>
    <w:rsid w:val="00174AC5"/>
    <w:rsid w:val="001771F5"/>
    <w:rsid w:val="001824F2"/>
    <w:rsid w:val="00184039"/>
    <w:rsid w:val="00185AF3"/>
    <w:rsid w:val="00186210"/>
    <w:rsid w:val="00187FA2"/>
    <w:rsid w:val="00190935"/>
    <w:rsid w:val="0019686F"/>
    <w:rsid w:val="001B0C06"/>
    <w:rsid w:val="001B1970"/>
    <w:rsid w:val="001C016F"/>
    <w:rsid w:val="001C306C"/>
    <w:rsid w:val="001C50A7"/>
    <w:rsid w:val="001D1A33"/>
    <w:rsid w:val="001D6972"/>
    <w:rsid w:val="001E1CA4"/>
    <w:rsid w:val="001E21B5"/>
    <w:rsid w:val="001E5860"/>
    <w:rsid w:val="001E68CD"/>
    <w:rsid w:val="001E6A4C"/>
    <w:rsid w:val="001F2CE5"/>
    <w:rsid w:val="001F483C"/>
    <w:rsid w:val="001F56F8"/>
    <w:rsid w:val="00207B10"/>
    <w:rsid w:val="0021380A"/>
    <w:rsid w:val="00217822"/>
    <w:rsid w:val="00242941"/>
    <w:rsid w:val="0024751B"/>
    <w:rsid w:val="00251121"/>
    <w:rsid w:val="00253B1B"/>
    <w:rsid w:val="00262E1F"/>
    <w:rsid w:val="002643E7"/>
    <w:rsid w:val="00264A09"/>
    <w:rsid w:val="00274229"/>
    <w:rsid w:val="00276D86"/>
    <w:rsid w:val="002821C3"/>
    <w:rsid w:val="00286C34"/>
    <w:rsid w:val="002935DB"/>
    <w:rsid w:val="002950E1"/>
    <w:rsid w:val="002A6165"/>
    <w:rsid w:val="002A69FD"/>
    <w:rsid w:val="002C7CC7"/>
    <w:rsid w:val="002D58E2"/>
    <w:rsid w:val="002D644E"/>
    <w:rsid w:val="002E4D2B"/>
    <w:rsid w:val="003034D8"/>
    <w:rsid w:val="00310D49"/>
    <w:rsid w:val="003149F7"/>
    <w:rsid w:val="00316C70"/>
    <w:rsid w:val="00320309"/>
    <w:rsid w:val="0032227A"/>
    <w:rsid w:val="00322512"/>
    <w:rsid w:val="00325DEA"/>
    <w:rsid w:val="00325E41"/>
    <w:rsid w:val="003260D8"/>
    <w:rsid w:val="00330401"/>
    <w:rsid w:val="00332260"/>
    <w:rsid w:val="00337274"/>
    <w:rsid w:val="003402E0"/>
    <w:rsid w:val="00350F43"/>
    <w:rsid w:val="0035163F"/>
    <w:rsid w:val="0035245F"/>
    <w:rsid w:val="003545E4"/>
    <w:rsid w:val="00355834"/>
    <w:rsid w:val="00362F5D"/>
    <w:rsid w:val="003705E5"/>
    <w:rsid w:val="00371A1E"/>
    <w:rsid w:val="00376FDC"/>
    <w:rsid w:val="00382B70"/>
    <w:rsid w:val="003A01FD"/>
    <w:rsid w:val="003A6919"/>
    <w:rsid w:val="003C2C07"/>
    <w:rsid w:val="003C5F06"/>
    <w:rsid w:val="003C6392"/>
    <w:rsid w:val="003C6BA6"/>
    <w:rsid w:val="003D37F2"/>
    <w:rsid w:val="003D7BB1"/>
    <w:rsid w:val="003E52CE"/>
    <w:rsid w:val="003F06CF"/>
    <w:rsid w:val="003F6942"/>
    <w:rsid w:val="00401CBD"/>
    <w:rsid w:val="00404C91"/>
    <w:rsid w:val="0041011E"/>
    <w:rsid w:val="00413C13"/>
    <w:rsid w:val="004328DE"/>
    <w:rsid w:val="004362D4"/>
    <w:rsid w:val="004371CC"/>
    <w:rsid w:val="00441CF6"/>
    <w:rsid w:val="00444C13"/>
    <w:rsid w:val="004474E0"/>
    <w:rsid w:val="004505DA"/>
    <w:rsid w:val="00454798"/>
    <w:rsid w:val="004547C9"/>
    <w:rsid w:val="00456D85"/>
    <w:rsid w:val="00457514"/>
    <w:rsid w:val="0046401D"/>
    <w:rsid w:val="004640F5"/>
    <w:rsid w:val="0046589F"/>
    <w:rsid w:val="004669C0"/>
    <w:rsid w:val="00474807"/>
    <w:rsid w:val="00475B2E"/>
    <w:rsid w:val="004806D6"/>
    <w:rsid w:val="00481CBF"/>
    <w:rsid w:val="00490ABB"/>
    <w:rsid w:val="00497D50"/>
    <w:rsid w:val="004A0FA7"/>
    <w:rsid w:val="004B4FF9"/>
    <w:rsid w:val="004C0BF7"/>
    <w:rsid w:val="004C59E3"/>
    <w:rsid w:val="004D11FA"/>
    <w:rsid w:val="004D4303"/>
    <w:rsid w:val="004E6DC0"/>
    <w:rsid w:val="004F042B"/>
    <w:rsid w:val="004F0F5C"/>
    <w:rsid w:val="004F4650"/>
    <w:rsid w:val="0051191E"/>
    <w:rsid w:val="005131AB"/>
    <w:rsid w:val="0051481D"/>
    <w:rsid w:val="00516754"/>
    <w:rsid w:val="00521642"/>
    <w:rsid w:val="005319AE"/>
    <w:rsid w:val="00534087"/>
    <w:rsid w:val="00545866"/>
    <w:rsid w:val="005476DB"/>
    <w:rsid w:val="00552AA7"/>
    <w:rsid w:val="0056784F"/>
    <w:rsid w:val="0057326B"/>
    <w:rsid w:val="00576299"/>
    <w:rsid w:val="0057635F"/>
    <w:rsid w:val="00580D4A"/>
    <w:rsid w:val="00580FAE"/>
    <w:rsid w:val="005A1096"/>
    <w:rsid w:val="005A1295"/>
    <w:rsid w:val="005B591E"/>
    <w:rsid w:val="005C2BC8"/>
    <w:rsid w:val="005D6326"/>
    <w:rsid w:val="005D7946"/>
    <w:rsid w:val="005E387E"/>
    <w:rsid w:val="005E6D89"/>
    <w:rsid w:val="005E7787"/>
    <w:rsid w:val="00600B02"/>
    <w:rsid w:val="00623E1A"/>
    <w:rsid w:val="006369D3"/>
    <w:rsid w:val="00637F93"/>
    <w:rsid w:val="00646458"/>
    <w:rsid w:val="0064744E"/>
    <w:rsid w:val="00655428"/>
    <w:rsid w:val="00656AB1"/>
    <w:rsid w:val="0066590E"/>
    <w:rsid w:val="00666B30"/>
    <w:rsid w:val="00667E96"/>
    <w:rsid w:val="00676A5C"/>
    <w:rsid w:val="006828D9"/>
    <w:rsid w:val="00693181"/>
    <w:rsid w:val="00694D9B"/>
    <w:rsid w:val="006A0748"/>
    <w:rsid w:val="006A3715"/>
    <w:rsid w:val="006A5B18"/>
    <w:rsid w:val="006A6B65"/>
    <w:rsid w:val="006B21DA"/>
    <w:rsid w:val="006B34D0"/>
    <w:rsid w:val="006B6471"/>
    <w:rsid w:val="006C11C0"/>
    <w:rsid w:val="006E30C3"/>
    <w:rsid w:val="006F1463"/>
    <w:rsid w:val="007038E8"/>
    <w:rsid w:val="007120FA"/>
    <w:rsid w:val="007121B6"/>
    <w:rsid w:val="00712A4A"/>
    <w:rsid w:val="00735892"/>
    <w:rsid w:val="007366F3"/>
    <w:rsid w:val="00740E19"/>
    <w:rsid w:val="0074471C"/>
    <w:rsid w:val="00751A27"/>
    <w:rsid w:val="00753B81"/>
    <w:rsid w:val="00754869"/>
    <w:rsid w:val="00763E80"/>
    <w:rsid w:val="00765EB6"/>
    <w:rsid w:val="00770260"/>
    <w:rsid w:val="0077205B"/>
    <w:rsid w:val="007731B5"/>
    <w:rsid w:val="00775ECE"/>
    <w:rsid w:val="00784B0F"/>
    <w:rsid w:val="007949B9"/>
    <w:rsid w:val="00797CEF"/>
    <w:rsid w:val="007A21B7"/>
    <w:rsid w:val="007A27CA"/>
    <w:rsid w:val="007A2805"/>
    <w:rsid w:val="007A3E85"/>
    <w:rsid w:val="007B0811"/>
    <w:rsid w:val="007B4E41"/>
    <w:rsid w:val="007C20D9"/>
    <w:rsid w:val="007C4D8D"/>
    <w:rsid w:val="007C7385"/>
    <w:rsid w:val="007D3C03"/>
    <w:rsid w:val="007E10FA"/>
    <w:rsid w:val="007E6905"/>
    <w:rsid w:val="007F1406"/>
    <w:rsid w:val="007F439D"/>
    <w:rsid w:val="008012BD"/>
    <w:rsid w:val="00801E26"/>
    <w:rsid w:val="008102EF"/>
    <w:rsid w:val="00814981"/>
    <w:rsid w:val="008333FD"/>
    <w:rsid w:val="00843333"/>
    <w:rsid w:val="00852422"/>
    <w:rsid w:val="00857EBB"/>
    <w:rsid w:val="008621E3"/>
    <w:rsid w:val="00864698"/>
    <w:rsid w:val="00870D46"/>
    <w:rsid w:val="00891D38"/>
    <w:rsid w:val="008923C0"/>
    <w:rsid w:val="00892C20"/>
    <w:rsid w:val="00895E2C"/>
    <w:rsid w:val="008A0079"/>
    <w:rsid w:val="008A296E"/>
    <w:rsid w:val="008A7D38"/>
    <w:rsid w:val="008B4220"/>
    <w:rsid w:val="008B4556"/>
    <w:rsid w:val="008B622D"/>
    <w:rsid w:val="008C2C59"/>
    <w:rsid w:val="008E036C"/>
    <w:rsid w:val="008E0414"/>
    <w:rsid w:val="008F5EFB"/>
    <w:rsid w:val="00901E8D"/>
    <w:rsid w:val="009025B6"/>
    <w:rsid w:val="00904606"/>
    <w:rsid w:val="0090629F"/>
    <w:rsid w:val="009077AF"/>
    <w:rsid w:val="00910720"/>
    <w:rsid w:val="0091549C"/>
    <w:rsid w:val="00943E85"/>
    <w:rsid w:val="00945BA0"/>
    <w:rsid w:val="0094731B"/>
    <w:rsid w:val="0094796E"/>
    <w:rsid w:val="00973F85"/>
    <w:rsid w:val="00974B91"/>
    <w:rsid w:val="00984D92"/>
    <w:rsid w:val="00984D95"/>
    <w:rsid w:val="00986E83"/>
    <w:rsid w:val="009B1D17"/>
    <w:rsid w:val="009B3220"/>
    <w:rsid w:val="009B703D"/>
    <w:rsid w:val="009C07A7"/>
    <w:rsid w:val="009C7AF4"/>
    <w:rsid w:val="009D4F89"/>
    <w:rsid w:val="009D5008"/>
    <w:rsid w:val="009F1F45"/>
    <w:rsid w:val="00A30159"/>
    <w:rsid w:val="00A333A0"/>
    <w:rsid w:val="00A34710"/>
    <w:rsid w:val="00A51963"/>
    <w:rsid w:val="00A54EB3"/>
    <w:rsid w:val="00A5574B"/>
    <w:rsid w:val="00A6628F"/>
    <w:rsid w:val="00A669C4"/>
    <w:rsid w:val="00A71607"/>
    <w:rsid w:val="00A723E2"/>
    <w:rsid w:val="00A81412"/>
    <w:rsid w:val="00A87A4F"/>
    <w:rsid w:val="00A9664A"/>
    <w:rsid w:val="00AA18A2"/>
    <w:rsid w:val="00AA196A"/>
    <w:rsid w:val="00AA44EB"/>
    <w:rsid w:val="00AA5544"/>
    <w:rsid w:val="00AB7522"/>
    <w:rsid w:val="00AD0D5A"/>
    <w:rsid w:val="00AD316B"/>
    <w:rsid w:val="00AE0E77"/>
    <w:rsid w:val="00AF0CDF"/>
    <w:rsid w:val="00AF6D3D"/>
    <w:rsid w:val="00B031DD"/>
    <w:rsid w:val="00B06B7E"/>
    <w:rsid w:val="00B07995"/>
    <w:rsid w:val="00B07B33"/>
    <w:rsid w:val="00B10795"/>
    <w:rsid w:val="00B1442A"/>
    <w:rsid w:val="00B165CA"/>
    <w:rsid w:val="00B20EA9"/>
    <w:rsid w:val="00B221C3"/>
    <w:rsid w:val="00B25BD9"/>
    <w:rsid w:val="00B35145"/>
    <w:rsid w:val="00B3769D"/>
    <w:rsid w:val="00B45255"/>
    <w:rsid w:val="00B50EC7"/>
    <w:rsid w:val="00B75E0F"/>
    <w:rsid w:val="00B77896"/>
    <w:rsid w:val="00B82C01"/>
    <w:rsid w:val="00B87FE8"/>
    <w:rsid w:val="00B92153"/>
    <w:rsid w:val="00B97129"/>
    <w:rsid w:val="00BA5A6C"/>
    <w:rsid w:val="00BB2959"/>
    <w:rsid w:val="00BB61EB"/>
    <w:rsid w:val="00BC46C4"/>
    <w:rsid w:val="00BD1C72"/>
    <w:rsid w:val="00BD36A8"/>
    <w:rsid w:val="00BD5EC9"/>
    <w:rsid w:val="00BF23CB"/>
    <w:rsid w:val="00C06C4D"/>
    <w:rsid w:val="00C137B9"/>
    <w:rsid w:val="00C1768E"/>
    <w:rsid w:val="00C2476C"/>
    <w:rsid w:val="00C2582D"/>
    <w:rsid w:val="00C3720C"/>
    <w:rsid w:val="00C50A04"/>
    <w:rsid w:val="00C55608"/>
    <w:rsid w:val="00C64052"/>
    <w:rsid w:val="00C65FD7"/>
    <w:rsid w:val="00C662B0"/>
    <w:rsid w:val="00C66D11"/>
    <w:rsid w:val="00C67962"/>
    <w:rsid w:val="00C72559"/>
    <w:rsid w:val="00C75029"/>
    <w:rsid w:val="00C76CF3"/>
    <w:rsid w:val="00C8192F"/>
    <w:rsid w:val="00C8376D"/>
    <w:rsid w:val="00C904EC"/>
    <w:rsid w:val="00CA7290"/>
    <w:rsid w:val="00CC1886"/>
    <w:rsid w:val="00CC4C4A"/>
    <w:rsid w:val="00CD47A6"/>
    <w:rsid w:val="00CD49E6"/>
    <w:rsid w:val="00CE1920"/>
    <w:rsid w:val="00CE3116"/>
    <w:rsid w:val="00CE77F7"/>
    <w:rsid w:val="00CF0BEA"/>
    <w:rsid w:val="00D06239"/>
    <w:rsid w:val="00D06F56"/>
    <w:rsid w:val="00D06F63"/>
    <w:rsid w:val="00D16A2A"/>
    <w:rsid w:val="00D22671"/>
    <w:rsid w:val="00D41067"/>
    <w:rsid w:val="00D44EF8"/>
    <w:rsid w:val="00D5594D"/>
    <w:rsid w:val="00D63C36"/>
    <w:rsid w:val="00D65D77"/>
    <w:rsid w:val="00D82C1C"/>
    <w:rsid w:val="00D86271"/>
    <w:rsid w:val="00D91C79"/>
    <w:rsid w:val="00D9534C"/>
    <w:rsid w:val="00D975E5"/>
    <w:rsid w:val="00DA2AED"/>
    <w:rsid w:val="00DA3444"/>
    <w:rsid w:val="00DB3903"/>
    <w:rsid w:val="00DB7380"/>
    <w:rsid w:val="00DB7DC8"/>
    <w:rsid w:val="00DC5EE1"/>
    <w:rsid w:val="00DC6A2D"/>
    <w:rsid w:val="00DD0221"/>
    <w:rsid w:val="00DD3984"/>
    <w:rsid w:val="00DD4DE4"/>
    <w:rsid w:val="00DE350E"/>
    <w:rsid w:val="00DE46EE"/>
    <w:rsid w:val="00DE67CB"/>
    <w:rsid w:val="00DF06F6"/>
    <w:rsid w:val="00DF0F72"/>
    <w:rsid w:val="00DF1814"/>
    <w:rsid w:val="00DF7CEE"/>
    <w:rsid w:val="00E0511C"/>
    <w:rsid w:val="00E0652F"/>
    <w:rsid w:val="00E22268"/>
    <w:rsid w:val="00E22C4A"/>
    <w:rsid w:val="00E3043A"/>
    <w:rsid w:val="00E34CF3"/>
    <w:rsid w:val="00E35F7C"/>
    <w:rsid w:val="00E36A48"/>
    <w:rsid w:val="00E427BE"/>
    <w:rsid w:val="00E42E29"/>
    <w:rsid w:val="00E439B0"/>
    <w:rsid w:val="00E52A5A"/>
    <w:rsid w:val="00E543B5"/>
    <w:rsid w:val="00E554A1"/>
    <w:rsid w:val="00E70E7D"/>
    <w:rsid w:val="00E7463C"/>
    <w:rsid w:val="00E811B1"/>
    <w:rsid w:val="00E9053D"/>
    <w:rsid w:val="00E94C4A"/>
    <w:rsid w:val="00EA089F"/>
    <w:rsid w:val="00EA501C"/>
    <w:rsid w:val="00EB1C45"/>
    <w:rsid w:val="00EB504E"/>
    <w:rsid w:val="00EC6BCB"/>
    <w:rsid w:val="00ED294B"/>
    <w:rsid w:val="00ED4CA1"/>
    <w:rsid w:val="00EE06D1"/>
    <w:rsid w:val="00EE2B19"/>
    <w:rsid w:val="00EE5DC9"/>
    <w:rsid w:val="00EF245C"/>
    <w:rsid w:val="00EF361E"/>
    <w:rsid w:val="00EF4F15"/>
    <w:rsid w:val="00F00E85"/>
    <w:rsid w:val="00F04D4A"/>
    <w:rsid w:val="00F07D00"/>
    <w:rsid w:val="00F15548"/>
    <w:rsid w:val="00F15E20"/>
    <w:rsid w:val="00F16583"/>
    <w:rsid w:val="00F222D6"/>
    <w:rsid w:val="00F254C9"/>
    <w:rsid w:val="00F350F2"/>
    <w:rsid w:val="00F420E5"/>
    <w:rsid w:val="00F5217E"/>
    <w:rsid w:val="00F53911"/>
    <w:rsid w:val="00F63B75"/>
    <w:rsid w:val="00F659A5"/>
    <w:rsid w:val="00F819C7"/>
    <w:rsid w:val="00F85129"/>
    <w:rsid w:val="00F871DE"/>
    <w:rsid w:val="00FA3065"/>
    <w:rsid w:val="00FA3FBE"/>
    <w:rsid w:val="00FA4AA7"/>
    <w:rsid w:val="00FB64DD"/>
    <w:rsid w:val="00FC254D"/>
    <w:rsid w:val="00FC797B"/>
    <w:rsid w:val="00FD275E"/>
    <w:rsid w:val="00FD5344"/>
    <w:rsid w:val="00FD5FF3"/>
    <w:rsid w:val="00FE541D"/>
    <w:rsid w:val="00FE54F6"/>
    <w:rsid w:val="00FF3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61422E-942C-404B-B926-16581B53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06F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val="de-DE"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5E6D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1956">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42078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nkooktire-mediacenter.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y.willems@hankookreifen.de" TargetMode="External"/><Relationship Id="rId2" Type="http://schemas.openxmlformats.org/officeDocument/2006/relationships/numbering" Target="numbering.xml"/><Relationship Id="rId16" Type="http://schemas.openxmlformats.org/officeDocument/2006/relationships/hyperlink" Target="mailto:l.buesch@hankookreifen.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f.kinzer@hankookreifen.d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4F6B-13EF-422F-8B89-82FC000F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8540</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13</cp:revision>
  <cp:lastPrinted>2018-03-09T20:18:00Z</cp:lastPrinted>
  <dcterms:created xsi:type="dcterms:W3CDTF">2018-02-27T19:27:00Z</dcterms:created>
  <dcterms:modified xsi:type="dcterms:W3CDTF">2018-03-11T14:38:00Z</dcterms:modified>
  <dc:language>de-DE</dc:language>
</cp:coreProperties>
</file>