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5DB1" w:rsidRPr="00C225C4" w:rsidRDefault="00605DB1" w:rsidP="00605DB1">
      <w:pPr>
        <w:widowControl/>
        <w:suppressAutoHyphens w:val="0"/>
        <w:jc w:val="center"/>
        <w:rPr>
          <w:rFonts w:ascii="Helvetica" w:eastAsia="Calibri" w:hAnsi="Helvetica" w:cs="Helvetica"/>
          <w:b/>
          <w:bCs/>
          <w:color w:val="FF6600"/>
          <w:sz w:val="32"/>
          <w:szCs w:val="32"/>
          <w:lang w:val="en-US" w:eastAsia="de-DE" w:bidi="ar-SA"/>
        </w:rPr>
      </w:pPr>
    </w:p>
    <w:p w:rsidR="00605DB1" w:rsidRPr="00C225C4" w:rsidRDefault="00F40617" w:rsidP="00605DB1">
      <w:pPr>
        <w:widowControl/>
        <w:suppressAutoHyphens w:val="0"/>
        <w:jc w:val="center"/>
        <w:rPr>
          <w:rFonts w:ascii="Helvetica" w:eastAsia="Calibri" w:hAnsi="Helvetica" w:cs="Helvetica"/>
          <w:b/>
          <w:bCs/>
          <w:color w:val="FF6600"/>
          <w:sz w:val="32"/>
          <w:szCs w:val="32"/>
        </w:rPr>
      </w:pPr>
      <w:r w:rsidRPr="00C225C4">
        <w:rPr>
          <w:rFonts w:ascii="Helvetica" w:hAnsi="Helvetica"/>
          <w:b/>
          <w:bCs/>
          <w:color w:val="FF6600"/>
          <w:sz w:val="32"/>
          <w:szCs w:val="32"/>
        </w:rPr>
        <w:t>Хан-Чжун Ким объявлен новым президентом</w:t>
      </w:r>
    </w:p>
    <w:p w:rsidR="00605DB1" w:rsidRPr="00C225C4" w:rsidRDefault="00605DB1" w:rsidP="00605DB1">
      <w:pPr>
        <w:widowControl/>
        <w:suppressAutoHyphens w:val="0"/>
        <w:jc w:val="center"/>
        <w:rPr>
          <w:rFonts w:ascii="Helvetica" w:eastAsia="Calibri" w:hAnsi="Helvetica" w:cs="Helvetica"/>
          <w:b/>
          <w:bCs/>
          <w:color w:val="FF6600"/>
          <w:sz w:val="32"/>
          <w:szCs w:val="32"/>
        </w:rPr>
      </w:pPr>
      <w:r w:rsidRPr="00C225C4">
        <w:rPr>
          <w:rFonts w:ascii="Helvetica" w:hAnsi="Helvetica"/>
          <w:b/>
          <w:bCs/>
          <w:color w:val="FF6600"/>
          <w:sz w:val="32"/>
          <w:szCs w:val="32"/>
        </w:rPr>
        <w:t xml:space="preserve">и исполнительным директором европейского подразделения Hankook </w:t>
      </w:r>
    </w:p>
    <w:p w:rsidR="00605DB1" w:rsidRPr="00D57477" w:rsidRDefault="00605DB1" w:rsidP="00605DB1">
      <w:pPr>
        <w:widowControl/>
        <w:suppressAutoHyphens w:val="0"/>
        <w:jc w:val="center"/>
        <w:rPr>
          <w:rFonts w:eastAsia="Calibri"/>
          <w:color w:val="auto"/>
          <w:sz w:val="32"/>
          <w:szCs w:val="32"/>
          <w:lang w:eastAsia="de-DE" w:bidi="ar-SA"/>
        </w:rPr>
      </w:pPr>
    </w:p>
    <w:p w:rsidR="00605DB1" w:rsidRPr="00C225C4" w:rsidRDefault="00F40617" w:rsidP="00605DB1">
      <w:pPr>
        <w:widowControl/>
        <w:suppressAutoHyphens w:val="0"/>
        <w:snapToGrid w:val="0"/>
        <w:spacing w:line="276" w:lineRule="auto"/>
        <w:rPr>
          <w:rFonts w:eastAsia="Calibri"/>
          <w:b/>
          <w:bCs/>
          <w:color w:val="000000"/>
          <w:sz w:val="22"/>
          <w:szCs w:val="22"/>
        </w:rPr>
      </w:pPr>
      <w:r w:rsidRPr="00C225C4">
        <w:rPr>
          <w:b/>
          <w:bCs/>
          <w:color w:val="000000"/>
          <w:sz w:val="22"/>
          <w:szCs w:val="22"/>
        </w:rPr>
        <w:t>Г-н Хан-Чжун Ким вступит в должность исполнительного директора Hankook в странах Европы и СНГ с начала 2018 года. Г-н Ким сменит на этом посту г-на Хо-Йоля Пэ, внесшего огромный вклад в укрепление позиций бренда Hankook в Европе. Г-н Пэ, занимавший эту должность с 2014 года, назначен на новую позицию в головном офисе компании.</w:t>
      </w:r>
    </w:p>
    <w:p w:rsidR="00605DB1" w:rsidRPr="00D57477" w:rsidRDefault="00605DB1" w:rsidP="00605DB1">
      <w:pPr>
        <w:widowControl/>
        <w:suppressAutoHyphens w:val="0"/>
        <w:snapToGrid w:val="0"/>
        <w:spacing w:line="276" w:lineRule="auto"/>
        <w:rPr>
          <w:rFonts w:eastAsia="Calibri"/>
          <w:color w:val="auto"/>
          <w:sz w:val="24"/>
          <w:szCs w:val="24"/>
          <w:lang w:eastAsia="de-DE" w:bidi="ar-SA"/>
        </w:rPr>
      </w:pPr>
    </w:p>
    <w:p w:rsidR="00605DB1" w:rsidRPr="00C225C4" w:rsidRDefault="00605DB1" w:rsidP="00605DB1">
      <w:pPr>
        <w:widowControl/>
        <w:suppressAutoHyphens w:val="0"/>
        <w:snapToGrid w:val="0"/>
        <w:spacing w:line="276" w:lineRule="auto"/>
        <w:rPr>
          <w:rFonts w:eastAsia="Calibri"/>
          <w:color w:val="000000"/>
          <w:sz w:val="21"/>
          <w:szCs w:val="21"/>
        </w:rPr>
      </w:pPr>
      <w:r w:rsidRPr="00C225C4">
        <w:rPr>
          <w:b/>
          <w:bCs/>
          <w:i/>
          <w:iCs/>
          <w:color w:val="auto"/>
          <w:sz w:val="21"/>
          <w:szCs w:val="21"/>
        </w:rPr>
        <w:t>Ной-Изенбург, Германия, 2 января 2018 г.</w:t>
      </w:r>
      <w:r w:rsidRPr="00C225C4">
        <w:rPr>
          <w:color w:val="auto"/>
          <w:sz w:val="21"/>
          <w:szCs w:val="21"/>
        </w:rPr>
        <w:t> </w:t>
      </w:r>
      <w:r w:rsidRPr="00C225C4">
        <w:rPr>
          <w:color w:val="000000"/>
          <w:sz w:val="21"/>
          <w:szCs w:val="21"/>
        </w:rPr>
        <w:t xml:space="preserve">— Новым исполнительным директором компании Hankook в странах Европы и СНГ и главой европейского подразделения с 1 января 2018 года назначен г-н Хан-Чжун Ким (52 года). Г-н Ким работает в компании с 2011 года и ранее занимал должность старшего вице-президента по корпоративному управлению в головном офисе Hankook Tire в Сеуле в Южной Корее. Он много лет проработал на руководящих позициях в известных международных компаниях и имеет обширный опыт работы в автомобильной сфере: до прихода в Hankook он на протяжении почти девяти лет работал на разных руководящих должностях в немецкой компании MAN Truck &amp; Bus Group. </w:t>
      </w:r>
    </w:p>
    <w:p w:rsidR="00605DB1" w:rsidRPr="00D57477" w:rsidRDefault="00605DB1" w:rsidP="00605DB1">
      <w:pPr>
        <w:widowControl/>
        <w:suppressAutoHyphens w:val="0"/>
        <w:snapToGrid w:val="0"/>
        <w:spacing w:line="276" w:lineRule="auto"/>
        <w:rPr>
          <w:rFonts w:eastAsia="Calibri"/>
          <w:color w:val="auto"/>
          <w:sz w:val="24"/>
          <w:szCs w:val="24"/>
          <w:lang w:eastAsia="de-DE" w:bidi="ar-SA"/>
        </w:rPr>
      </w:pPr>
    </w:p>
    <w:p w:rsidR="00605DB1" w:rsidRPr="00C225C4" w:rsidRDefault="00F40617" w:rsidP="00605DB1">
      <w:pPr>
        <w:widowControl/>
        <w:suppressAutoHyphens w:val="0"/>
        <w:snapToGrid w:val="0"/>
        <w:spacing w:line="276" w:lineRule="auto"/>
        <w:rPr>
          <w:rFonts w:eastAsia="Calibri"/>
          <w:color w:val="000000"/>
          <w:sz w:val="21"/>
          <w:szCs w:val="21"/>
        </w:rPr>
      </w:pPr>
      <w:r w:rsidRPr="00C225C4">
        <w:rPr>
          <w:color w:val="000000"/>
          <w:sz w:val="21"/>
          <w:szCs w:val="21"/>
        </w:rPr>
        <w:t>Г-н Хан-Чжун Ким сменит на этом посту г-на Хо-Йоля Пэ (60 лет), которому за прошедшие четыре года удалось существенно укрепить позиции бренда Hankook в Европе благодаря, среди прочего, запуску третьей фазы расширения высокотехнологичного шинного завода в Венгрии и открытию собственного центра тестирования зимних шин в Лапландии (Финляндия). С началом нового года г-н Пэ займет новую должность в головном офисе Hankook Tire в Южной Корее.</w:t>
      </w:r>
    </w:p>
    <w:p w:rsidR="00605DB1" w:rsidRPr="00D57477" w:rsidRDefault="00605DB1" w:rsidP="00605DB1">
      <w:pPr>
        <w:widowControl/>
        <w:suppressAutoHyphens w:val="0"/>
        <w:snapToGrid w:val="0"/>
        <w:spacing w:line="276" w:lineRule="auto"/>
        <w:rPr>
          <w:rFonts w:eastAsia="Calibri"/>
          <w:color w:val="000000"/>
          <w:sz w:val="21"/>
          <w:szCs w:val="21"/>
          <w:lang w:eastAsia="ko-KR" w:bidi="ar-SA"/>
        </w:rPr>
      </w:pPr>
    </w:p>
    <w:p w:rsidR="00F70D17" w:rsidRPr="00C225C4" w:rsidRDefault="00605DB1" w:rsidP="00F70D17">
      <w:pPr>
        <w:widowControl/>
        <w:suppressAutoHyphens w:val="0"/>
        <w:snapToGrid w:val="0"/>
        <w:spacing w:line="276" w:lineRule="auto"/>
        <w:rPr>
          <w:rFonts w:eastAsia="Calibri"/>
          <w:color w:val="auto"/>
          <w:sz w:val="21"/>
          <w:szCs w:val="21"/>
        </w:rPr>
      </w:pPr>
      <w:r w:rsidRPr="00C225C4">
        <w:rPr>
          <w:color w:val="000000"/>
          <w:sz w:val="21"/>
          <w:szCs w:val="21"/>
        </w:rPr>
        <w:t>«Наша компания уверенно развивалась в этом регионе, особенно в последние десять лет, используя комплексный подход к разработке и производству шин в Европе</w:t>
      </w:r>
      <w:r w:rsidRPr="00C225C4">
        <w:rPr>
          <w:color w:val="auto"/>
          <w:sz w:val="21"/>
          <w:szCs w:val="21"/>
        </w:rPr>
        <w:t>. Сегодня ведущие европейские автопроизводители премиум-класса доверяют качеству и надежности нашей продукции и выбирают ее для заводской комплектации своих автомобилей», — заявил г-н Хан-Чжун Ким.</w:t>
      </w:r>
      <w:r w:rsidRPr="00C225C4">
        <w:rPr>
          <w:color w:val="000000"/>
          <w:sz w:val="21"/>
          <w:szCs w:val="21"/>
        </w:rPr>
        <w:t xml:space="preserve"> «</w:t>
      </w:r>
      <w:r w:rsidRPr="00C225C4">
        <w:rPr>
          <w:color w:val="auto"/>
          <w:sz w:val="21"/>
          <w:szCs w:val="21"/>
        </w:rPr>
        <w:t>Наша задача на ближайшие годы состоит в том, чтобы повысить уровень узнаваемости нашего бренда, расширить его присутствие и укрепить его репутацию в Европе. Это поможет нам добиться нашей ключевой цели — закрепить за Hankook место мирового бренда премиум-класса и войти в число ведущих мировых производителей шин в среднесрочной перспективе. Для этого нам нужно непрерывно повышать уровень информированности автопроизводителей о нашей инновационной и высокотехнологичной продукции во всем нашем регионе», — продолжил г-н Ким.</w:t>
      </w:r>
    </w:p>
    <w:p w:rsidR="00F70D17" w:rsidRPr="00D57477" w:rsidRDefault="00F70D17" w:rsidP="00F70D17">
      <w:pPr>
        <w:widowControl/>
        <w:suppressAutoHyphens w:val="0"/>
        <w:snapToGrid w:val="0"/>
        <w:spacing w:line="276" w:lineRule="auto"/>
        <w:rPr>
          <w:rFonts w:eastAsia="Calibri"/>
          <w:color w:val="auto"/>
          <w:sz w:val="24"/>
          <w:szCs w:val="24"/>
          <w:lang w:eastAsia="de-DE" w:bidi="ar-SA"/>
        </w:rPr>
      </w:pPr>
    </w:p>
    <w:p w:rsidR="001A10EC" w:rsidRPr="00D57477" w:rsidRDefault="001A10EC" w:rsidP="00F70D17">
      <w:pPr>
        <w:widowControl/>
        <w:suppressAutoHyphens w:val="0"/>
        <w:snapToGrid w:val="0"/>
        <w:spacing w:line="276" w:lineRule="auto"/>
        <w:rPr>
          <w:rFonts w:eastAsia="Calibri"/>
          <w:color w:val="auto"/>
          <w:sz w:val="24"/>
          <w:szCs w:val="24"/>
          <w:lang w:eastAsia="de-DE" w:bidi="ar-SA"/>
        </w:rPr>
      </w:pPr>
    </w:p>
    <w:p w:rsidR="00942865" w:rsidRPr="00C225C4" w:rsidRDefault="00942865" w:rsidP="00F70D17">
      <w:pPr>
        <w:widowControl/>
        <w:suppressAutoHyphens w:val="0"/>
        <w:snapToGrid w:val="0"/>
        <w:spacing w:line="276" w:lineRule="auto"/>
        <w:rPr>
          <w:rFonts w:eastAsia="Calibri"/>
          <w:b/>
          <w:color w:val="auto"/>
          <w:sz w:val="24"/>
          <w:szCs w:val="24"/>
          <w:u w:val="single"/>
        </w:rPr>
      </w:pPr>
      <w:r w:rsidRPr="00C225C4">
        <w:rPr>
          <w:b/>
          <w:color w:val="auto"/>
          <w:sz w:val="24"/>
          <w:szCs w:val="24"/>
          <w:u w:val="single"/>
        </w:rPr>
        <w:t>Резюме г-на Хан-Чжун Кима (52 года):</w:t>
      </w:r>
    </w:p>
    <w:p w:rsidR="001A10EC" w:rsidRPr="00D57477" w:rsidRDefault="001A10EC" w:rsidP="00942865">
      <w:pPr>
        <w:widowControl/>
        <w:suppressAutoHyphens w:val="0"/>
        <w:snapToGrid w:val="0"/>
        <w:spacing w:line="276" w:lineRule="auto"/>
        <w:rPr>
          <w:rFonts w:eastAsia="Calibri"/>
          <w:color w:val="000000"/>
          <w:sz w:val="21"/>
          <w:szCs w:val="21"/>
          <w:lang w:eastAsia="ko-KR" w:bidi="ar-SA"/>
        </w:rPr>
      </w:pPr>
    </w:p>
    <w:p w:rsidR="001A10EC" w:rsidRPr="00C225C4" w:rsidRDefault="001A10EC" w:rsidP="001A10EC">
      <w:pPr>
        <w:widowControl/>
        <w:tabs>
          <w:tab w:val="left" w:pos="1276"/>
        </w:tabs>
        <w:suppressAutoHyphens w:val="0"/>
        <w:snapToGrid w:val="0"/>
        <w:spacing w:line="276" w:lineRule="auto"/>
        <w:rPr>
          <w:rFonts w:eastAsia="Calibri"/>
          <w:color w:val="000000"/>
          <w:sz w:val="21"/>
          <w:szCs w:val="21"/>
        </w:rPr>
      </w:pPr>
      <w:r w:rsidRPr="00C225C4">
        <w:rPr>
          <w:color w:val="000000"/>
          <w:sz w:val="21"/>
          <w:szCs w:val="21"/>
        </w:rPr>
        <w:t>Образование:</w:t>
      </w:r>
      <w:r w:rsidRPr="00C225C4">
        <w:rPr>
          <w:color w:val="000000"/>
          <w:sz w:val="21"/>
          <w:szCs w:val="21"/>
        </w:rPr>
        <w:tab/>
        <w:t>Магистр делового администрирования, магистр германистики и немецкой литературы,</w:t>
      </w:r>
    </w:p>
    <w:p w:rsidR="00F70D17" w:rsidRPr="00C225C4" w:rsidRDefault="001A10EC" w:rsidP="001A10EC">
      <w:pPr>
        <w:widowControl/>
        <w:tabs>
          <w:tab w:val="left" w:pos="1276"/>
        </w:tabs>
        <w:suppressAutoHyphens w:val="0"/>
        <w:snapToGrid w:val="0"/>
        <w:spacing w:line="276" w:lineRule="auto"/>
        <w:rPr>
          <w:rFonts w:eastAsia="Calibri"/>
          <w:color w:val="auto"/>
          <w:sz w:val="24"/>
          <w:szCs w:val="24"/>
        </w:rPr>
      </w:pPr>
      <w:r w:rsidRPr="00C225C4">
        <w:rPr>
          <w:color w:val="000000"/>
          <w:sz w:val="21"/>
          <w:szCs w:val="21"/>
        </w:rPr>
        <w:tab/>
        <w:t>Университет Ёнсе, Южная Корея</w:t>
      </w:r>
    </w:p>
    <w:p w:rsidR="00605DB1" w:rsidRPr="00C225C4" w:rsidRDefault="00FF6753" w:rsidP="001A10EC">
      <w:pPr>
        <w:widowControl/>
        <w:tabs>
          <w:tab w:val="left" w:pos="1276"/>
        </w:tabs>
        <w:suppressAutoHyphens w:val="0"/>
        <w:spacing w:line="276" w:lineRule="auto"/>
        <w:rPr>
          <w:rFonts w:eastAsia="Calibri"/>
          <w:color w:val="auto"/>
          <w:sz w:val="24"/>
          <w:szCs w:val="24"/>
        </w:rPr>
      </w:pPr>
      <w:r w:rsidRPr="00C225C4">
        <w:rPr>
          <w:color w:val="000000"/>
          <w:sz w:val="21"/>
          <w:szCs w:val="21"/>
        </w:rPr>
        <w:t>1991–1999:</w:t>
      </w:r>
      <w:r w:rsidRPr="00C225C4">
        <w:rPr>
          <w:color w:val="000000"/>
          <w:sz w:val="21"/>
          <w:szCs w:val="21"/>
        </w:rPr>
        <w:tab/>
        <w:t>Hyosung Corporation</w:t>
      </w:r>
    </w:p>
    <w:p w:rsidR="00605DB1" w:rsidRPr="00C225C4" w:rsidRDefault="001A10EC" w:rsidP="001A10EC">
      <w:pPr>
        <w:widowControl/>
        <w:tabs>
          <w:tab w:val="left" w:pos="1276"/>
        </w:tabs>
        <w:suppressAutoHyphens w:val="0"/>
        <w:spacing w:line="276" w:lineRule="auto"/>
        <w:rPr>
          <w:rFonts w:eastAsia="Calibri"/>
          <w:color w:val="auto"/>
          <w:sz w:val="24"/>
          <w:szCs w:val="24"/>
        </w:rPr>
      </w:pPr>
      <w:r w:rsidRPr="00C225C4">
        <w:rPr>
          <w:color w:val="000000"/>
          <w:sz w:val="21"/>
          <w:szCs w:val="21"/>
        </w:rPr>
        <w:t>2000–2001:</w:t>
      </w:r>
      <w:r w:rsidRPr="00C225C4">
        <w:rPr>
          <w:color w:val="000000"/>
          <w:sz w:val="21"/>
          <w:szCs w:val="21"/>
        </w:rPr>
        <w:tab/>
        <w:t>Контроллинг, Bayer Korea</w:t>
      </w:r>
    </w:p>
    <w:p w:rsidR="00605DB1" w:rsidRPr="00C225C4" w:rsidRDefault="001A10EC" w:rsidP="001A10EC">
      <w:pPr>
        <w:widowControl/>
        <w:tabs>
          <w:tab w:val="left" w:pos="1276"/>
        </w:tabs>
        <w:suppressAutoHyphens w:val="0"/>
        <w:spacing w:line="276" w:lineRule="auto"/>
        <w:rPr>
          <w:rFonts w:eastAsia="Calibri"/>
          <w:color w:val="auto"/>
          <w:sz w:val="24"/>
          <w:szCs w:val="24"/>
        </w:rPr>
      </w:pPr>
      <w:r w:rsidRPr="00C225C4">
        <w:rPr>
          <w:color w:val="000000"/>
          <w:sz w:val="21"/>
          <w:szCs w:val="21"/>
        </w:rPr>
        <w:t>2002–2004:</w:t>
      </w:r>
      <w:r w:rsidRPr="00C225C4">
        <w:rPr>
          <w:color w:val="000000"/>
          <w:sz w:val="21"/>
          <w:szCs w:val="21"/>
        </w:rPr>
        <w:tab/>
        <w:t>Финансовый директор, MAN Truck &amp; Bus East Asia</w:t>
      </w:r>
    </w:p>
    <w:p w:rsidR="00605DB1" w:rsidRPr="00C225C4" w:rsidRDefault="001A10EC" w:rsidP="001A10EC">
      <w:pPr>
        <w:widowControl/>
        <w:tabs>
          <w:tab w:val="left" w:pos="1276"/>
        </w:tabs>
        <w:suppressAutoHyphens w:val="0"/>
        <w:spacing w:line="276" w:lineRule="auto"/>
        <w:rPr>
          <w:rFonts w:eastAsia="Calibri"/>
          <w:color w:val="auto"/>
          <w:sz w:val="24"/>
          <w:szCs w:val="24"/>
        </w:rPr>
      </w:pPr>
      <w:r w:rsidRPr="00C225C4">
        <w:rPr>
          <w:color w:val="000000"/>
          <w:sz w:val="21"/>
          <w:szCs w:val="21"/>
        </w:rPr>
        <w:t>2005–2006:</w:t>
      </w:r>
      <w:r w:rsidRPr="00C225C4">
        <w:rPr>
          <w:color w:val="000000"/>
          <w:sz w:val="21"/>
          <w:szCs w:val="21"/>
        </w:rPr>
        <w:tab/>
        <w:t>Директор-представитель в Корее, MAN Truck &amp; Bus East Asia</w:t>
      </w:r>
    </w:p>
    <w:p w:rsidR="00605DB1" w:rsidRPr="00C225C4" w:rsidRDefault="001A10EC" w:rsidP="001A10EC">
      <w:pPr>
        <w:widowControl/>
        <w:tabs>
          <w:tab w:val="left" w:pos="1276"/>
        </w:tabs>
        <w:suppressAutoHyphens w:val="0"/>
        <w:spacing w:line="276" w:lineRule="auto"/>
        <w:rPr>
          <w:rFonts w:eastAsia="Calibri"/>
          <w:color w:val="auto"/>
          <w:sz w:val="24"/>
          <w:szCs w:val="24"/>
        </w:rPr>
      </w:pPr>
      <w:r w:rsidRPr="00C225C4">
        <w:rPr>
          <w:color w:val="000000"/>
          <w:sz w:val="21"/>
          <w:szCs w:val="21"/>
        </w:rPr>
        <w:t>2007–2010:</w:t>
      </w:r>
      <w:r w:rsidRPr="00C225C4">
        <w:rPr>
          <w:color w:val="000000"/>
          <w:sz w:val="21"/>
          <w:szCs w:val="21"/>
        </w:rPr>
        <w:tab/>
        <w:t>Главный директор Восточноазиатского центра, MAN Truck &amp; Bus East Asia</w:t>
      </w:r>
    </w:p>
    <w:p w:rsidR="00605DB1" w:rsidRPr="00C225C4" w:rsidRDefault="001A10EC" w:rsidP="001A10EC">
      <w:pPr>
        <w:widowControl/>
        <w:tabs>
          <w:tab w:val="left" w:pos="1276"/>
        </w:tabs>
        <w:suppressAutoHyphens w:val="0"/>
        <w:spacing w:line="276" w:lineRule="auto"/>
        <w:rPr>
          <w:rFonts w:eastAsia="Calibri"/>
          <w:color w:val="auto"/>
          <w:sz w:val="24"/>
          <w:szCs w:val="24"/>
        </w:rPr>
      </w:pPr>
      <w:r w:rsidRPr="00C225C4">
        <w:rPr>
          <w:color w:val="000000"/>
          <w:sz w:val="21"/>
          <w:szCs w:val="21"/>
        </w:rPr>
        <w:t>2011–2015:</w:t>
      </w:r>
      <w:r w:rsidRPr="00C225C4">
        <w:rPr>
          <w:color w:val="000000"/>
          <w:sz w:val="21"/>
          <w:szCs w:val="21"/>
        </w:rPr>
        <w:tab/>
        <w:t>Вице-президент департамента корпоративного управления, Hankook Tire Co., Ltd</w:t>
      </w:r>
    </w:p>
    <w:p w:rsidR="00605DB1" w:rsidRPr="00C225C4" w:rsidRDefault="001A10EC" w:rsidP="001A10EC">
      <w:pPr>
        <w:widowControl/>
        <w:tabs>
          <w:tab w:val="left" w:pos="1276"/>
        </w:tabs>
        <w:suppressAutoHyphens w:val="0"/>
        <w:spacing w:line="276" w:lineRule="auto"/>
        <w:rPr>
          <w:rFonts w:eastAsia="Calibri"/>
          <w:color w:val="auto"/>
          <w:sz w:val="24"/>
          <w:szCs w:val="24"/>
        </w:rPr>
      </w:pPr>
      <w:r w:rsidRPr="00C225C4">
        <w:rPr>
          <w:color w:val="000000"/>
          <w:sz w:val="21"/>
          <w:szCs w:val="21"/>
        </w:rPr>
        <w:t>2016–2017:</w:t>
      </w:r>
      <w:r w:rsidRPr="00C225C4">
        <w:rPr>
          <w:color w:val="000000"/>
          <w:sz w:val="21"/>
          <w:szCs w:val="21"/>
        </w:rPr>
        <w:tab/>
        <w:t>Старший вице-президент департамента корпоративного управления, Hankook Tire Co., Ltd</w:t>
      </w:r>
    </w:p>
    <w:p w:rsidR="00605DB1" w:rsidRPr="00C225C4" w:rsidRDefault="001A10EC" w:rsidP="001A10EC">
      <w:pPr>
        <w:widowControl/>
        <w:tabs>
          <w:tab w:val="left" w:pos="1276"/>
        </w:tabs>
        <w:suppressAutoHyphens w:val="0"/>
        <w:spacing w:line="276" w:lineRule="auto"/>
        <w:rPr>
          <w:rFonts w:eastAsia="Calibri"/>
          <w:color w:val="000000"/>
          <w:sz w:val="21"/>
          <w:szCs w:val="21"/>
        </w:rPr>
      </w:pPr>
      <w:r w:rsidRPr="00C225C4">
        <w:rPr>
          <w:color w:val="000000"/>
          <w:sz w:val="21"/>
          <w:szCs w:val="21"/>
        </w:rPr>
        <w:t>2018 ~</w:t>
      </w:r>
      <w:r w:rsidRPr="00C225C4">
        <w:rPr>
          <w:color w:val="000000"/>
          <w:sz w:val="21"/>
          <w:szCs w:val="21"/>
        </w:rPr>
        <w:tab/>
        <w:t>Президент и исполнительный директор, Hankook Tire Europe</w:t>
      </w:r>
    </w:p>
    <w:p w:rsidR="00F70D17" w:rsidRPr="00D57477" w:rsidRDefault="00F70D17" w:rsidP="00942865">
      <w:pPr>
        <w:widowControl/>
        <w:suppressAutoHyphens w:val="0"/>
        <w:spacing w:line="276" w:lineRule="auto"/>
        <w:rPr>
          <w:rFonts w:eastAsia="Calibri"/>
          <w:color w:val="auto"/>
          <w:sz w:val="24"/>
          <w:szCs w:val="24"/>
          <w:lang w:eastAsia="de-DE" w:bidi="ar-SA"/>
        </w:rPr>
      </w:pPr>
    </w:p>
    <w:p w:rsidR="00942865" w:rsidRPr="00D57477" w:rsidRDefault="00942865" w:rsidP="00942865">
      <w:pPr>
        <w:widowControl/>
        <w:suppressAutoHyphens w:val="0"/>
        <w:spacing w:line="276" w:lineRule="auto"/>
        <w:rPr>
          <w:rFonts w:eastAsia="Calibri"/>
          <w:color w:val="auto"/>
          <w:sz w:val="24"/>
          <w:szCs w:val="24"/>
          <w:lang w:eastAsia="de-DE" w:bidi="ar-SA"/>
        </w:rPr>
      </w:pPr>
    </w:p>
    <w:p w:rsidR="00E10052" w:rsidRDefault="00E10052" w:rsidP="00717737">
      <w:pPr>
        <w:widowControl/>
        <w:tabs>
          <w:tab w:val="center" w:pos="4648"/>
        </w:tabs>
        <w:jc w:val="center"/>
        <w:rPr>
          <w:snapToGrid w:val="0"/>
          <w:sz w:val="21"/>
        </w:rPr>
      </w:pPr>
    </w:p>
    <w:p w:rsidR="00717737" w:rsidRPr="007B1F21" w:rsidRDefault="00717737" w:rsidP="00717737">
      <w:pPr>
        <w:widowControl/>
        <w:tabs>
          <w:tab w:val="center" w:pos="4648"/>
        </w:tabs>
        <w:jc w:val="center"/>
        <w:rPr>
          <w:snapToGrid w:val="0"/>
          <w:sz w:val="21"/>
          <w:szCs w:val="21"/>
        </w:rPr>
      </w:pPr>
      <w:r w:rsidRPr="007B1F21">
        <w:rPr>
          <w:snapToGrid w:val="0"/>
          <w:sz w:val="21"/>
        </w:rPr>
        <w:t>###</w:t>
      </w:r>
    </w:p>
    <w:p w:rsidR="00717737" w:rsidRPr="004F7401" w:rsidRDefault="00717737" w:rsidP="00717737">
      <w:pPr>
        <w:spacing w:line="320" w:lineRule="exact"/>
        <w:rPr>
          <w:b/>
          <w:bCs/>
          <w:sz w:val="21"/>
          <w:szCs w:val="21"/>
        </w:rPr>
      </w:pPr>
      <w:r>
        <w:rPr>
          <w:b/>
          <w:sz w:val="21"/>
        </w:rPr>
        <w:t>О компании Hankook</w:t>
      </w:r>
    </w:p>
    <w:p w:rsidR="00717737" w:rsidRPr="004F7401" w:rsidRDefault="00717737" w:rsidP="00717737">
      <w:pPr>
        <w:spacing w:line="320" w:lineRule="exact"/>
        <w:rPr>
          <w:b/>
          <w:bCs/>
          <w:sz w:val="21"/>
          <w:szCs w:val="21"/>
        </w:rPr>
      </w:pPr>
    </w:p>
    <w:p w:rsidR="00717737" w:rsidRDefault="00717737" w:rsidP="00717737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>
        <w:rPr>
          <w:rFonts w:eastAsia="Calibri"/>
          <w:sz w:val="21"/>
          <w:szCs w:val="21"/>
          <w:lang w:eastAsia="de-DE" w:bidi="ar-SA"/>
        </w:rPr>
        <w:t>Компания Hankook Tire входит в число</w:t>
      </w:r>
      <w:r w:rsidRPr="00280474">
        <w:rPr>
          <w:rFonts w:eastAsia="Calibri"/>
          <w:sz w:val="21"/>
          <w:szCs w:val="21"/>
          <w:lang w:eastAsia="de-DE" w:bidi="ar-SA"/>
        </w:rPr>
        <w:t xml:space="preserve"> пяти крупнейших </w:t>
      </w:r>
      <w:r>
        <w:rPr>
          <w:rFonts w:eastAsia="Calibri"/>
          <w:sz w:val="21"/>
          <w:szCs w:val="21"/>
          <w:lang w:eastAsia="de-DE" w:bidi="ar-SA"/>
        </w:rPr>
        <w:t>мировых шинных производителей и выпускает</w:t>
      </w:r>
      <w:r w:rsidRPr="00280474">
        <w:rPr>
          <w:rFonts w:eastAsia="Calibri"/>
          <w:sz w:val="21"/>
          <w:szCs w:val="21"/>
          <w:lang w:eastAsia="de-DE" w:bidi="ar-SA"/>
        </w:rPr>
        <w:t xml:space="preserve"> высококачественны</w:t>
      </w:r>
      <w:r>
        <w:rPr>
          <w:rFonts w:eastAsia="Calibri"/>
          <w:sz w:val="21"/>
          <w:szCs w:val="21"/>
          <w:lang w:eastAsia="de-DE" w:bidi="ar-SA"/>
        </w:rPr>
        <w:t>е</w:t>
      </w:r>
      <w:r w:rsidRPr="00280474">
        <w:rPr>
          <w:rFonts w:eastAsia="Calibri"/>
          <w:sz w:val="21"/>
          <w:szCs w:val="21"/>
          <w:lang w:eastAsia="de-DE" w:bidi="ar-SA"/>
        </w:rPr>
        <w:t xml:space="preserve"> радиальны</w:t>
      </w:r>
      <w:r>
        <w:rPr>
          <w:rFonts w:eastAsia="Calibri"/>
          <w:sz w:val="21"/>
          <w:szCs w:val="21"/>
          <w:lang w:eastAsia="de-DE" w:bidi="ar-SA"/>
        </w:rPr>
        <w:t>е</w:t>
      </w:r>
      <w:r w:rsidRPr="00280474">
        <w:rPr>
          <w:rFonts w:eastAsia="Calibri"/>
          <w:sz w:val="21"/>
          <w:szCs w:val="21"/>
          <w:lang w:eastAsia="de-DE" w:bidi="ar-SA"/>
        </w:rPr>
        <w:t xml:space="preserve"> шин</w:t>
      </w:r>
      <w:r>
        <w:rPr>
          <w:rFonts w:eastAsia="Calibri"/>
          <w:sz w:val="21"/>
          <w:szCs w:val="21"/>
          <w:lang w:eastAsia="de-DE" w:bidi="ar-SA"/>
        </w:rPr>
        <w:t>ы</w:t>
      </w:r>
      <w:r w:rsidRPr="00280474">
        <w:rPr>
          <w:rFonts w:eastAsia="Calibri"/>
          <w:sz w:val="21"/>
          <w:szCs w:val="21"/>
          <w:lang w:eastAsia="de-DE" w:bidi="ar-SA"/>
        </w:rPr>
        <w:t xml:space="preserve">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:rsidR="00717737" w:rsidRPr="00280474" w:rsidRDefault="00717737" w:rsidP="00717737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:rsidR="00717737" w:rsidRDefault="00717737" w:rsidP="00717737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Более 3000 сотрудников завода ежегодно  производят </w:t>
      </w:r>
      <w:r>
        <w:rPr>
          <w:rFonts w:eastAsia="Calibri"/>
          <w:sz w:val="21"/>
          <w:szCs w:val="21"/>
          <w:lang w:eastAsia="de-DE" w:bidi="ar-SA"/>
        </w:rPr>
        <w:t xml:space="preserve">до 19 </w:t>
      </w:r>
      <w:r w:rsidRPr="00280474">
        <w:rPr>
          <w:rFonts w:eastAsia="Calibri"/>
          <w:sz w:val="21"/>
          <w:szCs w:val="21"/>
          <w:lang w:eastAsia="de-DE" w:bidi="ar-SA"/>
        </w:rPr>
        <w:t xml:space="preserve">миллионов шин для легковых автомобилей, кроссоверов и легкогрузовых автомобилей. </w:t>
      </w:r>
    </w:p>
    <w:p w:rsidR="00717737" w:rsidRPr="00280474" w:rsidRDefault="00717737" w:rsidP="00717737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:rsidR="00717737" w:rsidRPr="003A37E0" w:rsidRDefault="00717737" w:rsidP="00717737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 в Германии, Великобритании, Франции, Италии, Испании, Нидерландах, Венгрии, Чехии, России, Турции, Швеции и Польше. 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более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</w:t>
      </w:r>
      <w:r w:rsidR="003A37E0" w:rsidRPr="003A37E0">
        <w:rPr>
          <w:rFonts w:eastAsia="Calibri"/>
          <w:sz w:val="21"/>
          <w:szCs w:val="21"/>
          <w:lang w:eastAsia="de-DE" w:bidi="ar-SA"/>
        </w:rPr>
        <w:t xml:space="preserve"> С 2016 года компания Hankook Tire представлена в престижном мировом индексе устойчивого развития Доу-Джонса (DJSI World).</w:t>
      </w:r>
      <w:bookmarkStart w:id="0" w:name="_GoBack"/>
      <w:bookmarkEnd w:id="0"/>
    </w:p>
    <w:p w:rsidR="00717737" w:rsidRPr="00280474" w:rsidRDefault="00717737" w:rsidP="00717737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:rsidR="00717737" w:rsidRPr="005B5007" w:rsidRDefault="00717737" w:rsidP="00717737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 xml:space="preserve">Чтобы получить более подробную информацию, посетите наш сайт </w:t>
      </w:r>
      <w:hyperlink r:id="rId8" w:history="1">
        <w:r w:rsidRPr="001B4C39">
          <w:rPr>
            <w:rStyle w:val="Hyperlink"/>
            <w:sz w:val="21"/>
            <w:szCs w:val="21"/>
          </w:rPr>
          <w:t>www.hankooktire-</w:t>
        </w:r>
        <w:r w:rsidRPr="001B4C39">
          <w:rPr>
            <w:rStyle w:val="Hyperlink"/>
            <w:sz w:val="21"/>
            <w:szCs w:val="21"/>
            <w:lang w:val="de-DE"/>
          </w:rPr>
          <w:t>mediacenter</w:t>
        </w:r>
        <w:r w:rsidRPr="001B4C39">
          <w:rPr>
            <w:rStyle w:val="Hyperlink"/>
            <w:sz w:val="21"/>
            <w:szCs w:val="21"/>
          </w:rPr>
          <w:t>.com</w:t>
        </w:r>
      </w:hyperlink>
      <w:r>
        <w:rPr>
          <w:rStyle w:val="Hyperlink"/>
          <w:sz w:val="21"/>
          <w:szCs w:val="21"/>
        </w:rPr>
        <w:t xml:space="preserve"> </w:t>
      </w:r>
      <w:r w:rsidRPr="00280474">
        <w:rPr>
          <w:rFonts w:eastAsia="Calibri"/>
          <w:sz w:val="21"/>
          <w:szCs w:val="21"/>
          <w:lang w:eastAsia="de-DE" w:bidi="ar-SA"/>
        </w:rPr>
        <w:t xml:space="preserve">или </w:t>
      </w:r>
      <w:hyperlink r:id="rId9" w:history="1">
        <w:r w:rsidRPr="006C0B1C">
          <w:rPr>
            <w:rStyle w:val="Hyperlink"/>
            <w:rFonts w:eastAsia="Calibri"/>
            <w:sz w:val="21"/>
            <w:szCs w:val="21"/>
            <w:lang w:eastAsia="de-DE" w:bidi="ar-SA"/>
          </w:rPr>
          <w:t>www.hankooktire.ru</w:t>
        </w:r>
      </w:hyperlink>
      <w:r>
        <w:rPr>
          <w:rFonts w:eastAsia="Calibri"/>
          <w:sz w:val="21"/>
          <w:szCs w:val="21"/>
          <w:lang w:eastAsia="de-DE" w:bidi="ar-SA"/>
        </w:rPr>
        <w:t xml:space="preserve">. </w:t>
      </w:r>
    </w:p>
    <w:p w:rsidR="00717737" w:rsidRPr="00280474" w:rsidRDefault="00717737" w:rsidP="00717737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717737" w:rsidRPr="00717737" w:rsidTr="005D1FB7">
        <w:tc>
          <w:tcPr>
            <w:tcW w:w="9437" w:type="dxa"/>
            <w:gridSpan w:val="4"/>
            <w:shd w:val="clear" w:color="auto" w:fill="F2F2F2" w:themeFill="background1" w:themeFillShade="F2"/>
          </w:tcPr>
          <w:p w:rsidR="00717737" w:rsidRPr="00717737" w:rsidRDefault="00717737" w:rsidP="005D1FB7">
            <w:pPr>
              <w:spacing w:after="120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717737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Контактные данные:</w:t>
            </w:r>
          </w:p>
          <w:p w:rsidR="00717737" w:rsidRPr="00717737" w:rsidRDefault="00717737" w:rsidP="005D1F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773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Hankook Tire Russia| </w:t>
            </w:r>
            <w:r w:rsidRPr="00717737">
              <w:rPr>
                <w:rFonts w:ascii="Times New Roman" w:hAnsi="Times New Roman" w:cs="Times New Roman"/>
                <w:sz w:val="21"/>
                <w:szCs w:val="21"/>
              </w:rPr>
              <w:t>Ленинградский проспект, д. 72 корп. 1, 125315 Москва</w:t>
            </w:r>
            <w:r w:rsidRPr="0071773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| </w:t>
            </w:r>
            <w:r w:rsidRPr="00717737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17737" w:rsidRPr="00717737" w:rsidRDefault="00717737" w:rsidP="005D1FB7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717737" w:rsidRPr="00717737" w:rsidTr="005D1FB7">
        <w:tc>
          <w:tcPr>
            <w:tcW w:w="2359" w:type="dxa"/>
            <w:shd w:val="clear" w:color="auto" w:fill="F2F2F2" w:themeFill="background1" w:themeFillShade="F2"/>
          </w:tcPr>
          <w:p w:rsidR="00717737" w:rsidRPr="00E10052" w:rsidRDefault="00717737" w:rsidP="005D1FB7">
            <w:pPr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</w:pPr>
            <w:r w:rsidRPr="00717737">
              <w:rPr>
                <w:rFonts w:ascii="Times New Roman" w:hAnsi="Times New Roman" w:cs="Times New Roman"/>
                <w:b/>
                <w:snapToGrid w:val="0"/>
                <w:sz w:val="21"/>
                <w:szCs w:val="21"/>
                <w:lang w:val="en-US"/>
              </w:rPr>
              <w:t>Anastasia</w:t>
            </w:r>
            <w:r w:rsidRPr="00E10052"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  <w:t xml:space="preserve"> </w:t>
            </w:r>
            <w:r w:rsidRPr="00717737">
              <w:rPr>
                <w:rFonts w:ascii="Times New Roman" w:hAnsi="Times New Roman" w:cs="Times New Roman"/>
                <w:b/>
                <w:snapToGrid w:val="0"/>
                <w:sz w:val="21"/>
                <w:szCs w:val="21"/>
                <w:lang w:val="en-US"/>
              </w:rPr>
              <w:t>Andriyanova</w:t>
            </w:r>
          </w:p>
          <w:p w:rsidR="00717737" w:rsidRPr="00E10052" w:rsidRDefault="00717737" w:rsidP="005D1FB7">
            <w:pPr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717737">
              <w:rPr>
                <w:rFonts w:ascii="Times New Roman" w:hAnsi="Times New Roman" w:cs="Times New Roman"/>
                <w:snapToGrid w:val="0"/>
                <w:sz w:val="21"/>
                <w:szCs w:val="21"/>
                <w:lang w:val="de-DE"/>
              </w:rPr>
              <w:t>PR</w:t>
            </w:r>
            <w:r w:rsidRPr="00E10052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-</w:t>
            </w:r>
            <w:r w:rsidRPr="00717737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менеджер</w:t>
            </w:r>
          </w:p>
          <w:p w:rsidR="00717737" w:rsidRPr="00E10052" w:rsidRDefault="00717737" w:rsidP="005D1FB7">
            <w:pPr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717737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Тел</w:t>
            </w:r>
            <w:r w:rsidRPr="00E10052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.: +7 (495) 268-0100</w:t>
            </w:r>
          </w:p>
          <w:p w:rsidR="00717737" w:rsidRPr="00717737" w:rsidRDefault="003A37E0" w:rsidP="005D1FB7">
            <w:pPr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hyperlink r:id="rId10" w:history="1">
              <w:r w:rsidR="00717737" w:rsidRPr="00717737">
                <w:rPr>
                  <w:rStyle w:val="Hyperlink"/>
                  <w:rFonts w:ascii="Times New Roman" w:hAnsi="Times New Roman" w:cs="Times New Roman"/>
                  <w:snapToGrid w:val="0"/>
                  <w:sz w:val="21"/>
                  <w:szCs w:val="21"/>
                  <w:lang w:val="de-DE"/>
                </w:rPr>
                <w:t>pr</w:t>
              </w:r>
              <w:r w:rsidR="00717737" w:rsidRPr="00717737">
                <w:rPr>
                  <w:rStyle w:val="Hyperlink"/>
                  <w:rFonts w:ascii="Times New Roman" w:hAnsi="Times New Roman" w:cs="Times New Roman"/>
                  <w:snapToGrid w:val="0"/>
                  <w:sz w:val="21"/>
                  <w:szCs w:val="21"/>
                </w:rPr>
                <w:t>@h</w:t>
              </w:r>
              <w:r w:rsidR="00717737" w:rsidRPr="00717737">
                <w:rPr>
                  <w:rStyle w:val="Hyperlink"/>
                  <w:rFonts w:ascii="Times New Roman" w:hAnsi="Times New Roman" w:cs="Times New Roman"/>
                  <w:snapToGrid w:val="0"/>
                  <w:sz w:val="21"/>
                  <w:szCs w:val="21"/>
                  <w:lang w:val="de-DE"/>
                </w:rPr>
                <w:t>kmoscow.ru</w:t>
              </w:r>
            </w:hyperlink>
          </w:p>
          <w:p w:rsidR="00717737" w:rsidRPr="00717737" w:rsidRDefault="00717737" w:rsidP="005D1F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717737" w:rsidRPr="00717737" w:rsidRDefault="00717737" w:rsidP="005D1F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717737" w:rsidRPr="00717737" w:rsidRDefault="00717737" w:rsidP="005D1F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:rsidR="00717737" w:rsidRPr="00717737" w:rsidRDefault="00717737" w:rsidP="005D1F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17737" w:rsidRPr="005D4243" w:rsidRDefault="00717737" w:rsidP="00717737">
      <w:pPr>
        <w:spacing w:line="320" w:lineRule="exact"/>
      </w:pPr>
    </w:p>
    <w:p w:rsidR="00717737" w:rsidRPr="007B1F21" w:rsidRDefault="00717737" w:rsidP="00717737">
      <w:pPr>
        <w:rPr>
          <w:b/>
          <w:bCs/>
          <w:sz w:val="21"/>
          <w:szCs w:val="21"/>
        </w:rPr>
      </w:pPr>
    </w:p>
    <w:p w:rsidR="00942865" w:rsidRPr="00C225C4" w:rsidRDefault="00942865" w:rsidP="00942865">
      <w:pPr>
        <w:widowControl/>
        <w:suppressAutoHyphens w:val="0"/>
        <w:spacing w:line="276" w:lineRule="auto"/>
        <w:jc w:val="left"/>
        <w:rPr>
          <w:b/>
          <w:bCs/>
          <w:sz w:val="21"/>
          <w:szCs w:val="21"/>
          <w:lang w:val="en-US"/>
        </w:rPr>
      </w:pPr>
    </w:p>
    <w:p w:rsidR="00942865" w:rsidRPr="00C225C4" w:rsidRDefault="00942865" w:rsidP="00942865">
      <w:pPr>
        <w:widowControl/>
        <w:suppressAutoHyphens w:val="0"/>
        <w:spacing w:line="276" w:lineRule="auto"/>
        <w:jc w:val="left"/>
        <w:rPr>
          <w:b/>
          <w:bCs/>
          <w:sz w:val="21"/>
          <w:szCs w:val="21"/>
          <w:lang w:val="en-US"/>
        </w:rPr>
      </w:pPr>
    </w:p>
    <w:sectPr w:rsidR="00942865" w:rsidRPr="00C225C4" w:rsidSect="007C4D8D">
      <w:headerReference w:type="default" r:id="rId11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CC7" w:rsidRDefault="00093CC7">
      <w:r>
        <w:separator/>
      </w:r>
    </w:p>
  </w:endnote>
  <w:endnote w:type="continuationSeparator" w:id="0">
    <w:p w:rsidR="00093CC7" w:rsidRDefault="0009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CC7" w:rsidRDefault="00093CC7">
      <w:r>
        <w:separator/>
      </w:r>
    </w:p>
  </w:footnote>
  <w:footnote w:type="continuationSeparator" w:id="0">
    <w:p w:rsidR="00093CC7" w:rsidRDefault="0009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512" w:rsidRDefault="00717737">
    <w:pPr>
      <w:pStyle w:val="Kopfzeile"/>
    </w:pPr>
    <w:r>
      <w:rPr>
        <w:noProof/>
        <w:lang w:bidi="ar-SA"/>
      </w:rPr>
      <w:drawing>
        <wp:inline distT="0" distB="0" distL="0" distR="0" wp14:anchorId="06766547" wp14:editId="0717F949">
          <wp:extent cx="5891592" cy="551149"/>
          <wp:effectExtent l="0" t="0" r="0" b="190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3_Press Release _Templates_Material\Pressemitteilungen Muster\20150428_HK_euhq_letterhead_banner\HK_ru_letterhead_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1592" cy="551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ECE"/>
    <w:rsid w:val="00005C7D"/>
    <w:rsid w:val="0001148C"/>
    <w:rsid w:val="00015B91"/>
    <w:rsid w:val="000210E7"/>
    <w:rsid w:val="000332FD"/>
    <w:rsid w:val="00037F89"/>
    <w:rsid w:val="00042B26"/>
    <w:rsid w:val="00046E26"/>
    <w:rsid w:val="000707C2"/>
    <w:rsid w:val="0008133E"/>
    <w:rsid w:val="00093CC7"/>
    <w:rsid w:val="000B01AA"/>
    <w:rsid w:val="000B78B2"/>
    <w:rsid w:val="000B7F76"/>
    <w:rsid w:val="000C38D5"/>
    <w:rsid w:val="000D0075"/>
    <w:rsid w:val="000E32F9"/>
    <w:rsid w:val="000E504D"/>
    <w:rsid w:val="000E5B09"/>
    <w:rsid w:val="000F383B"/>
    <w:rsid w:val="000F6C5B"/>
    <w:rsid w:val="000F728A"/>
    <w:rsid w:val="0011490A"/>
    <w:rsid w:val="0011511D"/>
    <w:rsid w:val="00117BC6"/>
    <w:rsid w:val="00122BA9"/>
    <w:rsid w:val="00132F98"/>
    <w:rsid w:val="00145950"/>
    <w:rsid w:val="00147EB6"/>
    <w:rsid w:val="00161955"/>
    <w:rsid w:val="00163920"/>
    <w:rsid w:val="00174A7D"/>
    <w:rsid w:val="00174AC5"/>
    <w:rsid w:val="001824F2"/>
    <w:rsid w:val="00186210"/>
    <w:rsid w:val="0019686F"/>
    <w:rsid w:val="001A10EC"/>
    <w:rsid w:val="001B3DFD"/>
    <w:rsid w:val="001C2E61"/>
    <w:rsid w:val="001C306C"/>
    <w:rsid w:val="001C4688"/>
    <w:rsid w:val="001C50A7"/>
    <w:rsid w:val="001D1A33"/>
    <w:rsid w:val="001E1CA4"/>
    <w:rsid w:val="001E50B3"/>
    <w:rsid w:val="001E5860"/>
    <w:rsid w:val="001E68CD"/>
    <w:rsid w:val="001F2CE5"/>
    <w:rsid w:val="0021380A"/>
    <w:rsid w:val="00217822"/>
    <w:rsid w:val="00242941"/>
    <w:rsid w:val="00253B1B"/>
    <w:rsid w:val="002643E7"/>
    <w:rsid w:val="00264A09"/>
    <w:rsid w:val="00273B3A"/>
    <w:rsid w:val="00276D86"/>
    <w:rsid w:val="00276E22"/>
    <w:rsid w:val="002821C3"/>
    <w:rsid w:val="00286C34"/>
    <w:rsid w:val="002935DB"/>
    <w:rsid w:val="002950E1"/>
    <w:rsid w:val="002A1A77"/>
    <w:rsid w:val="002A6165"/>
    <w:rsid w:val="002A69FD"/>
    <w:rsid w:val="002B0B11"/>
    <w:rsid w:val="002C7CC7"/>
    <w:rsid w:val="002D644E"/>
    <w:rsid w:val="002E0AF9"/>
    <w:rsid w:val="002E4D2B"/>
    <w:rsid w:val="0030508E"/>
    <w:rsid w:val="00310D49"/>
    <w:rsid w:val="003149F7"/>
    <w:rsid w:val="00316757"/>
    <w:rsid w:val="00316C70"/>
    <w:rsid w:val="00322512"/>
    <w:rsid w:val="00330401"/>
    <w:rsid w:val="00332260"/>
    <w:rsid w:val="00337274"/>
    <w:rsid w:val="003402E0"/>
    <w:rsid w:val="00350F43"/>
    <w:rsid w:val="0035163F"/>
    <w:rsid w:val="0035245F"/>
    <w:rsid w:val="00353AEC"/>
    <w:rsid w:val="003545E4"/>
    <w:rsid w:val="00355834"/>
    <w:rsid w:val="00362F5D"/>
    <w:rsid w:val="003705E5"/>
    <w:rsid w:val="00374337"/>
    <w:rsid w:val="00382B70"/>
    <w:rsid w:val="00384503"/>
    <w:rsid w:val="00385181"/>
    <w:rsid w:val="00397B92"/>
    <w:rsid w:val="003A37E0"/>
    <w:rsid w:val="003A6919"/>
    <w:rsid w:val="003C2C07"/>
    <w:rsid w:val="003C5F06"/>
    <w:rsid w:val="003C6392"/>
    <w:rsid w:val="003C69FA"/>
    <w:rsid w:val="003C6BA6"/>
    <w:rsid w:val="003D37F2"/>
    <w:rsid w:val="003E3350"/>
    <w:rsid w:val="003E52CE"/>
    <w:rsid w:val="003E6831"/>
    <w:rsid w:val="003F06CF"/>
    <w:rsid w:val="003F79C0"/>
    <w:rsid w:val="00413C13"/>
    <w:rsid w:val="004328DE"/>
    <w:rsid w:val="004371CC"/>
    <w:rsid w:val="00441CF6"/>
    <w:rsid w:val="00444C13"/>
    <w:rsid w:val="004505DA"/>
    <w:rsid w:val="00454798"/>
    <w:rsid w:val="00456D85"/>
    <w:rsid w:val="00457514"/>
    <w:rsid w:val="004640F5"/>
    <w:rsid w:val="004669C0"/>
    <w:rsid w:val="00474807"/>
    <w:rsid w:val="00475B2E"/>
    <w:rsid w:val="004806D6"/>
    <w:rsid w:val="00481CBF"/>
    <w:rsid w:val="00483178"/>
    <w:rsid w:val="00490A0D"/>
    <w:rsid w:val="00490ABB"/>
    <w:rsid w:val="00492DD9"/>
    <w:rsid w:val="00497476"/>
    <w:rsid w:val="00497D50"/>
    <w:rsid w:val="004A0D40"/>
    <w:rsid w:val="004B4FF9"/>
    <w:rsid w:val="004C0BF7"/>
    <w:rsid w:val="004C4412"/>
    <w:rsid w:val="004C59E3"/>
    <w:rsid w:val="004E0E82"/>
    <w:rsid w:val="004E6DC0"/>
    <w:rsid w:val="004F042B"/>
    <w:rsid w:val="004F0A95"/>
    <w:rsid w:val="004F0F5C"/>
    <w:rsid w:val="004F4650"/>
    <w:rsid w:val="005131AB"/>
    <w:rsid w:val="0051481D"/>
    <w:rsid w:val="00516754"/>
    <w:rsid w:val="00521642"/>
    <w:rsid w:val="0052398E"/>
    <w:rsid w:val="005319AE"/>
    <w:rsid w:val="00534087"/>
    <w:rsid w:val="005377A3"/>
    <w:rsid w:val="00537A82"/>
    <w:rsid w:val="005409F1"/>
    <w:rsid w:val="00545866"/>
    <w:rsid w:val="005476DB"/>
    <w:rsid w:val="00552AA7"/>
    <w:rsid w:val="00566D7E"/>
    <w:rsid w:val="00573CDF"/>
    <w:rsid w:val="00576299"/>
    <w:rsid w:val="00580D4A"/>
    <w:rsid w:val="00590CAA"/>
    <w:rsid w:val="005A1096"/>
    <w:rsid w:val="005A1295"/>
    <w:rsid w:val="005B3E4C"/>
    <w:rsid w:val="005B7176"/>
    <w:rsid w:val="005C2BC8"/>
    <w:rsid w:val="005E387E"/>
    <w:rsid w:val="005E7787"/>
    <w:rsid w:val="005F0ECE"/>
    <w:rsid w:val="005F5154"/>
    <w:rsid w:val="00600B02"/>
    <w:rsid w:val="00605185"/>
    <w:rsid w:val="00605DB1"/>
    <w:rsid w:val="00623E1A"/>
    <w:rsid w:val="006337AF"/>
    <w:rsid w:val="006369D3"/>
    <w:rsid w:val="00643A99"/>
    <w:rsid w:val="00647120"/>
    <w:rsid w:val="0064744E"/>
    <w:rsid w:val="00655428"/>
    <w:rsid w:val="00656AB1"/>
    <w:rsid w:val="00660206"/>
    <w:rsid w:val="0066590E"/>
    <w:rsid w:val="00666B30"/>
    <w:rsid w:val="006828D9"/>
    <w:rsid w:val="00694D9B"/>
    <w:rsid w:val="006A0748"/>
    <w:rsid w:val="006A5B18"/>
    <w:rsid w:val="006A6B65"/>
    <w:rsid w:val="006B09B4"/>
    <w:rsid w:val="006B21DA"/>
    <w:rsid w:val="006D1957"/>
    <w:rsid w:val="006D2055"/>
    <w:rsid w:val="006D3182"/>
    <w:rsid w:val="006E731F"/>
    <w:rsid w:val="007038E8"/>
    <w:rsid w:val="007121B6"/>
    <w:rsid w:val="00712A4A"/>
    <w:rsid w:val="00717737"/>
    <w:rsid w:val="00720E25"/>
    <w:rsid w:val="00727A9E"/>
    <w:rsid w:val="00735892"/>
    <w:rsid w:val="007366F3"/>
    <w:rsid w:val="00740E19"/>
    <w:rsid w:val="0074170A"/>
    <w:rsid w:val="00744011"/>
    <w:rsid w:val="0074471C"/>
    <w:rsid w:val="0074529A"/>
    <w:rsid w:val="00753B81"/>
    <w:rsid w:val="00763E80"/>
    <w:rsid w:val="00765EB6"/>
    <w:rsid w:val="00770260"/>
    <w:rsid w:val="0077205B"/>
    <w:rsid w:val="00775ECE"/>
    <w:rsid w:val="00782259"/>
    <w:rsid w:val="00784B0F"/>
    <w:rsid w:val="00787D6E"/>
    <w:rsid w:val="00797CEF"/>
    <w:rsid w:val="007A21B7"/>
    <w:rsid w:val="007A27CA"/>
    <w:rsid w:val="007A6BE4"/>
    <w:rsid w:val="007C4D8D"/>
    <w:rsid w:val="007C7385"/>
    <w:rsid w:val="007D3C03"/>
    <w:rsid w:val="007E323B"/>
    <w:rsid w:val="007E6905"/>
    <w:rsid w:val="007F5ABE"/>
    <w:rsid w:val="008012BD"/>
    <w:rsid w:val="00801E26"/>
    <w:rsid w:val="00804B96"/>
    <w:rsid w:val="0081100B"/>
    <w:rsid w:val="0083154C"/>
    <w:rsid w:val="00833274"/>
    <w:rsid w:val="008333FD"/>
    <w:rsid w:val="00843333"/>
    <w:rsid w:val="008449C3"/>
    <w:rsid w:val="00846A4B"/>
    <w:rsid w:val="00857EBB"/>
    <w:rsid w:val="00886E02"/>
    <w:rsid w:val="008923C0"/>
    <w:rsid w:val="00892C20"/>
    <w:rsid w:val="00895E2C"/>
    <w:rsid w:val="008A0079"/>
    <w:rsid w:val="008A296E"/>
    <w:rsid w:val="008B4556"/>
    <w:rsid w:val="008B622D"/>
    <w:rsid w:val="008C2C59"/>
    <w:rsid w:val="008C2D20"/>
    <w:rsid w:val="008D21C2"/>
    <w:rsid w:val="008E0414"/>
    <w:rsid w:val="008F5EFB"/>
    <w:rsid w:val="00901E8D"/>
    <w:rsid w:val="009025B6"/>
    <w:rsid w:val="0090629F"/>
    <w:rsid w:val="009077AF"/>
    <w:rsid w:val="00910720"/>
    <w:rsid w:val="00942865"/>
    <w:rsid w:val="00945BA0"/>
    <w:rsid w:val="0094731B"/>
    <w:rsid w:val="0095055D"/>
    <w:rsid w:val="00973F85"/>
    <w:rsid w:val="00974B91"/>
    <w:rsid w:val="00976556"/>
    <w:rsid w:val="00977DEA"/>
    <w:rsid w:val="0098380F"/>
    <w:rsid w:val="00984D92"/>
    <w:rsid w:val="00984D95"/>
    <w:rsid w:val="00986E83"/>
    <w:rsid w:val="009A5D39"/>
    <w:rsid w:val="009B1D17"/>
    <w:rsid w:val="009B3220"/>
    <w:rsid w:val="009C7AF4"/>
    <w:rsid w:val="009D46AF"/>
    <w:rsid w:val="009D5008"/>
    <w:rsid w:val="00A06F33"/>
    <w:rsid w:val="00A30159"/>
    <w:rsid w:val="00A34710"/>
    <w:rsid w:val="00A44BB1"/>
    <w:rsid w:val="00A4592F"/>
    <w:rsid w:val="00A51963"/>
    <w:rsid w:val="00A54EB3"/>
    <w:rsid w:val="00A5574B"/>
    <w:rsid w:val="00A61314"/>
    <w:rsid w:val="00A6628F"/>
    <w:rsid w:val="00A669C4"/>
    <w:rsid w:val="00A71607"/>
    <w:rsid w:val="00A723E2"/>
    <w:rsid w:val="00A81412"/>
    <w:rsid w:val="00A9664A"/>
    <w:rsid w:val="00AA18A2"/>
    <w:rsid w:val="00AA5544"/>
    <w:rsid w:val="00AB7522"/>
    <w:rsid w:val="00AD0D5A"/>
    <w:rsid w:val="00AD2D85"/>
    <w:rsid w:val="00AE0E77"/>
    <w:rsid w:val="00AF0CDF"/>
    <w:rsid w:val="00AF2284"/>
    <w:rsid w:val="00AF6D3D"/>
    <w:rsid w:val="00B02B40"/>
    <w:rsid w:val="00B031DD"/>
    <w:rsid w:val="00B06B7E"/>
    <w:rsid w:val="00B07995"/>
    <w:rsid w:val="00B07B33"/>
    <w:rsid w:val="00B10795"/>
    <w:rsid w:val="00B1442A"/>
    <w:rsid w:val="00B165CA"/>
    <w:rsid w:val="00B35145"/>
    <w:rsid w:val="00B3769D"/>
    <w:rsid w:val="00B43732"/>
    <w:rsid w:val="00B50EC7"/>
    <w:rsid w:val="00B65DB7"/>
    <w:rsid w:val="00B75E0F"/>
    <w:rsid w:val="00B77896"/>
    <w:rsid w:val="00B82C01"/>
    <w:rsid w:val="00B92153"/>
    <w:rsid w:val="00B93289"/>
    <w:rsid w:val="00BA4EAD"/>
    <w:rsid w:val="00BA7B9C"/>
    <w:rsid w:val="00BB2959"/>
    <w:rsid w:val="00BB61EB"/>
    <w:rsid w:val="00BB6B90"/>
    <w:rsid w:val="00BC2E33"/>
    <w:rsid w:val="00BD1C72"/>
    <w:rsid w:val="00BD36A8"/>
    <w:rsid w:val="00BD5EC9"/>
    <w:rsid w:val="00C06C4D"/>
    <w:rsid w:val="00C137B9"/>
    <w:rsid w:val="00C1768E"/>
    <w:rsid w:val="00C225C4"/>
    <w:rsid w:val="00C2476C"/>
    <w:rsid w:val="00C2582D"/>
    <w:rsid w:val="00C3720C"/>
    <w:rsid w:val="00C50A04"/>
    <w:rsid w:val="00C55608"/>
    <w:rsid w:val="00C64052"/>
    <w:rsid w:val="00C662B0"/>
    <w:rsid w:val="00C67962"/>
    <w:rsid w:val="00C72559"/>
    <w:rsid w:val="00C75029"/>
    <w:rsid w:val="00C76CF3"/>
    <w:rsid w:val="00C8243B"/>
    <w:rsid w:val="00C8376D"/>
    <w:rsid w:val="00C904EC"/>
    <w:rsid w:val="00CA599B"/>
    <w:rsid w:val="00CA6E93"/>
    <w:rsid w:val="00CA7290"/>
    <w:rsid w:val="00CC1886"/>
    <w:rsid w:val="00CC4C4A"/>
    <w:rsid w:val="00CD22CF"/>
    <w:rsid w:val="00CD47A6"/>
    <w:rsid w:val="00CD49E6"/>
    <w:rsid w:val="00CE106A"/>
    <w:rsid w:val="00CE1920"/>
    <w:rsid w:val="00CE3116"/>
    <w:rsid w:val="00CE77F7"/>
    <w:rsid w:val="00CF0BEA"/>
    <w:rsid w:val="00CF613A"/>
    <w:rsid w:val="00D05619"/>
    <w:rsid w:val="00D06239"/>
    <w:rsid w:val="00D06F56"/>
    <w:rsid w:val="00D06F63"/>
    <w:rsid w:val="00D076C4"/>
    <w:rsid w:val="00D20057"/>
    <w:rsid w:val="00D41067"/>
    <w:rsid w:val="00D44EF8"/>
    <w:rsid w:val="00D5594D"/>
    <w:rsid w:val="00D57477"/>
    <w:rsid w:val="00D65D77"/>
    <w:rsid w:val="00D82C1C"/>
    <w:rsid w:val="00D86271"/>
    <w:rsid w:val="00D91C79"/>
    <w:rsid w:val="00D93726"/>
    <w:rsid w:val="00D9534C"/>
    <w:rsid w:val="00DA2AED"/>
    <w:rsid w:val="00DB3903"/>
    <w:rsid w:val="00DB7DC8"/>
    <w:rsid w:val="00DC6A2D"/>
    <w:rsid w:val="00DD4DE4"/>
    <w:rsid w:val="00DE350E"/>
    <w:rsid w:val="00DE46EE"/>
    <w:rsid w:val="00DE67CB"/>
    <w:rsid w:val="00DF1814"/>
    <w:rsid w:val="00E10052"/>
    <w:rsid w:val="00E3348E"/>
    <w:rsid w:val="00E34CF3"/>
    <w:rsid w:val="00E35F7C"/>
    <w:rsid w:val="00E36A48"/>
    <w:rsid w:val="00E40687"/>
    <w:rsid w:val="00E427BE"/>
    <w:rsid w:val="00E42E29"/>
    <w:rsid w:val="00E439B0"/>
    <w:rsid w:val="00E52A5A"/>
    <w:rsid w:val="00E543B5"/>
    <w:rsid w:val="00E6716B"/>
    <w:rsid w:val="00E7114C"/>
    <w:rsid w:val="00E7463C"/>
    <w:rsid w:val="00E76FAF"/>
    <w:rsid w:val="00E94C4A"/>
    <w:rsid w:val="00EA089F"/>
    <w:rsid w:val="00EB1C45"/>
    <w:rsid w:val="00EB504E"/>
    <w:rsid w:val="00ED071B"/>
    <w:rsid w:val="00ED4CA1"/>
    <w:rsid w:val="00EE06D1"/>
    <w:rsid w:val="00EE2191"/>
    <w:rsid w:val="00EE3696"/>
    <w:rsid w:val="00EF4F15"/>
    <w:rsid w:val="00F00E85"/>
    <w:rsid w:val="00F0259A"/>
    <w:rsid w:val="00F07D00"/>
    <w:rsid w:val="00F15548"/>
    <w:rsid w:val="00F15E20"/>
    <w:rsid w:val="00F16583"/>
    <w:rsid w:val="00F27617"/>
    <w:rsid w:val="00F350F2"/>
    <w:rsid w:val="00F40617"/>
    <w:rsid w:val="00F420E5"/>
    <w:rsid w:val="00F427F1"/>
    <w:rsid w:val="00F5217E"/>
    <w:rsid w:val="00F53911"/>
    <w:rsid w:val="00F53B4F"/>
    <w:rsid w:val="00F659A5"/>
    <w:rsid w:val="00F70D17"/>
    <w:rsid w:val="00F819C7"/>
    <w:rsid w:val="00F85129"/>
    <w:rsid w:val="00F93AEB"/>
    <w:rsid w:val="00FA3065"/>
    <w:rsid w:val="00FB25E6"/>
    <w:rsid w:val="00FC1034"/>
    <w:rsid w:val="00FC797B"/>
    <w:rsid w:val="00FD5FF3"/>
    <w:rsid w:val="00FD79C6"/>
    <w:rsid w:val="00FE27C9"/>
    <w:rsid w:val="00FE44A5"/>
    <w:rsid w:val="00FE7555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8D7383"/>
  <w15:docId w15:val="{F7CF2FFE-6BF7-4E50-BAAB-9E55AB58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ru-RU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table" w:customStyle="1" w:styleId="Tabellenraster1">
    <w:name w:val="Tabellenraster1"/>
    <w:basedOn w:val="NormaleTabelle"/>
    <w:next w:val="Tabellenraster"/>
    <w:rsid w:val="00FB25E6"/>
    <w:pPr>
      <w:widowControl w:val="0"/>
      <w:wordWrap w:val="0"/>
      <w:autoSpaceDE w:val="0"/>
      <w:autoSpaceDN w:val="0"/>
      <w:jc w:val="both"/>
    </w:pPr>
    <w:rPr>
      <w:rFonts w:eastAsia="Batang"/>
      <w:lang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50B3"/>
    <w:rPr>
      <w:sz w:val="16"/>
      <w:szCs w:val="16"/>
    </w:rPr>
  </w:style>
  <w:style w:type="paragraph" w:styleId="berarbeitung">
    <w:name w:val="Revision"/>
    <w:hidden/>
    <w:uiPriority w:val="99"/>
    <w:semiHidden/>
    <w:rsid w:val="001E50B3"/>
    <w:rPr>
      <w:color w:val="00000A"/>
    </w:rPr>
  </w:style>
  <w:style w:type="table" w:customStyle="1" w:styleId="TableNormal1">
    <w:name w:val="Table Normal1"/>
    <w:uiPriority w:val="99"/>
    <w:semiHidden/>
    <w:rsid w:val="006D3182"/>
    <w:rPr>
      <w:rFonts w:asciiTheme="minorHAnsi" w:eastAsiaTheme="minorEastAsia" w:hAnsiTheme="minorHAnsi" w:cstheme="minorBidi"/>
      <w:kern w:val="2"/>
      <w:szCs w:val="22"/>
      <w:lang w:eastAsia="ko-KR" w:bidi="ar-S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hk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6266-93D2-4D34-BFF1-861DFDCD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4779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Ralf Vester</cp:lastModifiedBy>
  <cp:revision>4</cp:revision>
  <cp:lastPrinted>2017-12-14T15:24:00Z</cp:lastPrinted>
  <dcterms:created xsi:type="dcterms:W3CDTF">2017-12-22T09:03:00Z</dcterms:created>
  <dcterms:modified xsi:type="dcterms:W3CDTF">2017-12-22T09:51:00Z</dcterms:modified>
  <dc:language>de-DE</dc:language>
</cp:coreProperties>
</file>