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E460B" w:rsidRPr="00023F78" w:rsidRDefault="00DE460B" w:rsidP="00DE460B">
      <w:pPr>
        <w:pStyle w:val="StandardWeb"/>
        <w:spacing w:line="360" w:lineRule="auto"/>
        <w:jc w:val="both"/>
        <w:rPr>
          <w:rFonts w:ascii="Helvetica" w:hAnsi="Helvetica"/>
          <w:b/>
          <w:color w:val="FF6600"/>
          <w:sz w:val="32"/>
          <w:szCs w:val="20"/>
          <w:lang w:val="it-IT"/>
        </w:rPr>
      </w:pPr>
    </w:p>
    <w:p w:rsidR="00DE460B" w:rsidRPr="00023F78" w:rsidRDefault="00DE460B" w:rsidP="00DE460B">
      <w:pPr>
        <w:jc w:val="center"/>
        <w:rPr>
          <w:rFonts w:ascii="Helvetica" w:hAnsi="Helvetica"/>
          <w:b/>
          <w:color w:val="FF6600"/>
          <w:sz w:val="32"/>
          <w:lang w:val="it-IT"/>
        </w:rPr>
      </w:pPr>
      <w:r w:rsidRPr="00023F78">
        <w:rPr>
          <w:rFonts w:ascii="Helvetica" w:hAnsi="Helvetica"/>
          <w:b/>
          <w:color w:val="FF6600"/>
          <w:sz w:val="32"/>
          <w:lang w:val="it-IT"/>
        </w:rPr>
        <w:t xml:space="preserve">Hankook premiata da Schmitz Cargobull nella categoria </w:t>
      </w:r>
      <w:r w:rsidR="00023F78">
        <w:rPr>
          <w:rFonts w:ascii="Helvetica" w:hAnsi="Helvetica"/>
          <w:b/>
          <w:color w:val="FF6600"/>
          <w:sz w:val="32"/>
          <w:lang w:val="it-IT"/>
        </w:rPr>
        <w:t>“</w:t>
      </w:r>
      <w:r w:rsidRPr="00023F78">
        <w:rPr>
          <w:rFonts w:ascii="Helvetica" w:hAnsi="Helvetica"/>
          <w:b/>
          <w:color w:val="FF6600"/>
          <w:sz w:val="32"/>
          <w:lang w:val="it-IT"/>
        </w:rPr>
        <w:t>Strategic Partnership</w:t>
      </w:r>
      <w:r w:rsidR="00023F78">
        <w:rPr>
          <w:rFonts w:ascii="Helvetica" w:hAnsi="Helvetica"/>
          <w:b/>
          <w:color w:val="FF6600"/>
          <w:sz w:val="32"/>
          <w:lang w:val="it-IT"/>
        </w:rPr>
        <w:t>”</w:t>
      </w:r>
    </w:p>
    <w:p w:rsidR="00DE460B" w:rsidRPr="00023F78" w:rsidRDefault="00DE460B" w:rsidP="00DE460B">
      <w:pPr>
        <w:rPr>
          <w:lang w:val="it-IT"/>
        </w:rPr>
      </w:pPr>
    </w:p>
    <w:p w:rsidR="00DE460B" w:rsidRPr="00023F78" w:rsidRDefault="00DE460B" w:rsidP="00DE460B">
      <w:pPr>
        <w:rPr>
          <w:lang w:val="it-IT"/>
        </w:rPr>
      </w:pPr>
    </w:p>
    <w:p w:rsidR="00DE460B" w:rsidRPr="00023F78" w:rsidRDefault="00DE460B" w:rsidP="00DE460B">
      <w:pPr>
        <w:spacing w:line="276" w:lineRule="auto"/>
        <w:rPr>
          <w:b/>
          <w:sz w:val="22"/>
          <w:lang w:val="it-IT"/>
        </w:rPr>
      </w:pPr>
    </w:p>
    <w:p w:rsidR="00DE460B" w:rsidRPr="00023F78" w:rsidRDefault="00DE460B" w:rsidP="00DE460B">
      <w:pPr>
        <w:spacing w:line="276" w:lineRule="auto"/>
        <w:rPr>
          <w:b/>
          <w:sz w:val="22"/>
          <w:lang w:val="it-IT"/>
        </w:rPr>
      </w:pPr>
      <w:r w:rsidRPr="00023F78">
        <w:rPr>
          <w:b/>
          <w:sz w:val="22"/>
          <w:lang w:val="it-IT"/>
        </w:rPr>
        <w:t xml:space="preserve">Il primo Schmitz Cargobull Supplier Day si è </w:t>
      </w:r>
      <w:r w:rsidR="005554A8">
        <w:rPr>
          <w:b/>
          <w:sz w:val="22"/>
          <w:lang w:val="it-IT"/>
        </w:rPr>
        <w:t>svolto in concomitanza con le</w:t>
      </w:r>
      <w:r w:rsidRPr="00023F78">
        <w:rPr>
          <w:b/>
          <w:sz w:val="22"/>
          <w:lang w:val="it-IT"/>
        </w:rPr>
        <w:t xml:space="preserve"> recenti celebrazioni per il 125° anniversario di Schmitz Cargobull. In occasione dell</w:t>
      </w:r>
      <w:r w:rsidR="00023F78">
        <w:rPr>
          <w:b/>
          <w:sz w:val="22"/>
          <w:lang w:val="it-IT"/>
        </w:rPr>
        <w:t>’</w:t>
      </w:r>
      <w:r w:rsidRPr="00023F78">
        <w:rPr>
          <w:b/>
          <w:sz w:val="22"/>
          <w:lang w:val="it-IT"/>
        </w:rPr>
        <w:t>evento, il produttore di rimorchi ha premiato i fornitori in varie categorie. Hankook è stato l</w:t>
      </w:r>
      <w:r w:rsidR="00023F78">
        <w:rPr>
          <w:b/>
          <w:sz w:val="22"/>
          <w:lang w:val="it-IT"/>
        </w:rPr>
        <w:t>’</w:t>
      </w:r>
      <w:r w:rsidRPr="00023F78">
        <w:rPr>
          <w:b/>
          <w:sz w:val="22"/>
          <w:lang w:val="it-IT"/>
        </w:rPr>
        <w:t>unico produttore di pneumatici ad aggiudicarsi un premio.</w:t>
      </w:r>
    </w:p>
    <w:p w:rsidR="00DE460B" w:rsidRPr="00023F78" w:rsidRDefault="00DE460B" w:rsidP="00DE460B">
      <w:pPr>
        <w:rPr>
          <w:lang w:val="it-IT"/>
        </w:rPr>
      </w:pPr>
    </w:p>
    <w:p w:rsidR="00DE460B" w:rsidRPr="00023F78" w:rsidRDefault="00DE460B" w:rsidP="00DE460B">
      <w:pPr>
        <w:spacing w:line="276" w:lineRule="auto"/>
        <w:rPr>
          <w:sz w:val="21"/>
          <w:lang w:val="it-IT"/>
        </w:rPr>
      </w:pPr>
      <w:r w:rsidRPr="00023F78">
        <w:rPr>
          <w:b/>
          <w:i/>
          <w:sz w:val="21"/>
          <w:lang w:val="it-IT"/>
        </w:rPr>
        <w:t xml:space="preserve">Neu-Isenburg/Horstmar, Germania, </w:t>
      </w:r>
      <w:r w:rsidR="00660E5E">
        <w:rPr>
          <w:b/>
          <w:i/>
          <w:sz w:val="21"/>
          <w:lang w:val="it-IT"/>
        </w:rPr>
        <w:t>12</w:t>
      </w:r>
      <w:bookmarkStart w:id="0" w:name="_GoBack"/>
      <w:bookmarkEnd w:id="0"/>
      <w:r w:rsidRPr="00023F78">
        <w:rPr>
          <w:b/>
          <w:i/>
          <w:sz w:val="21"/>
          <w:lang w:val="it-IT"/>
        </w:rPr>
        <w:t xml:space="preserve"> ottobre 2017 –</w:t>
      </w:r>
      <w:r w:rsidRPr="00023F78">
        <w:rPr>
          <w:sz w:val="21"/>
          <w:lang w:val="it-IT"/>
        </w:rPr>
        <w:t xml:space="preserve"> Il costruttore di pneumatici premium Hankook ha ricevuto il premio </w:t>
      </w:r>
      <w:r w:rsidR="00023F78">
        <w:rPr>
          <w:sz w:val="21"/>
          <w:lang w:val="it-IT"/>
        </w:rPr>
        <w:t>“</w:t>
      </w:r>
      <w:r w:rsidRPr="00023F78">
        <w:rPr>
          <w:sz w:val="21"/>
          <w:lang w:val="it-IT"/>
        </w:rPr>
        <w:t>Strategic Partnership</w:t>
      </w:r>
      <w:r w:rsidR="00023F78">
        <w:rPr>
          <w:sz w:val="21"/>
          <w:lang w:val="it-IT"/>
        </w:rPr>
        <w:t>”</w:t>
      </w:r>
      <w:r w:rsidRPr="00023F78">
        <w:rPr>
          <w:sz w:val="21"/>
          <w:lang w:val="it-IT"/>
        </w:rPr>
        <w:t xml:space="preserve"> in occasione delle celebrazioni per il 125° anniversario del produttore di rimorchi. Hyun-Jun Cho, vicepresidente Pianificazione del Prodotto Globale, e Dietmar Olbrich, vicepresidente Vendite &amp; Marketing per i mercati germanofoni, entrambi in rappresentanza della dirigenza di Hankook, hanno ricevuto il premio da Schmitz Cargobull in occasione delle celebrazioni di settembre. Hankook e Schmitz Cargobull sono coinvolte </w:t>
      </w:r>
      <w:r w:rsidR="00D22241">
        <w:rPr>
          <w:sz w:val="21"/>
          <w:lang w:val="it-IT"/>
        </w:rPr>
        <w:t>nel bussiness del primo equipaggiamento</w:t>
      </w:r>
      <w:r w:rsidRPr="00023F78">
        <w:rPr>
          <w:sz w:val="21"/>
          <w:lang w:val="it-IT"/>
        </w:rPr>
        <w:t xml:space="preserve"> dal 2013, con una focalizzazione principale sul mercato europeo.</w:t>
      </w:r>
    </w:p>
    <w:p w:rsidR="00DE460B" w:rsidRPr="00023F78" w:rsidRDefault="00DE460B" w:rsidP="00DE460B">
      <w:pPr>
        <w:spacing w:line="276" w:lineRule="auto"/>
        <w:rPr>
          <w:sz w:val="21"/>
          <w:lang w:val="it-IT"/>
        </w:rPr>
      </w:pPr>
    </w:p>
    <w:p w:rsidR="00DE460B" w:rsidRPr="00023F78" w:rsidRDefault="00DE460B" w:rsidP="00DE460B">
      <w:pPr>
        <w:spacing w:line="276" w:lineRule="auto"/>
        <w:rPr>
          <w:sz w:val="21"/>
          <w:lang w:val="it-IT"/>
        </w:rPr>
      </w:pPr>
      <w:r w:rsidRPr="00023F78">
        <w:rPr>
          <w:sz w:val="21"/>
          <w:lang w:val="it-IT"/>
        </w:rPr>
        <w:t xml:space="preserve">Durante le celebrazioni, Bernhard Schmitz (vice general manager Acquisti) di Schmitz Cargobull ha dichiarato: </w:t>
      </w:r>
      <w:r w:rsidR="00023F78">
        <w:rPr>
          <w:sz w:val="21"/>
          <w:lang w:val="it-IT"/>
        </w:rPr>
        <w:t>“</w:t>
      </w:r>
      <w:r w:rsidRPr="00023F78">
        <w:rPr>
          <w:sz w:val="21"/>
          <w:lang w:val="it-IT"/>
        </w:rPr>
        <w:t>Siamo in grado di offrire ai nostri clienti delle soluzioni di trasporto ottimali grazie al nostro partenariato a lungo termine con Hankook.</w:t>
      </w:r>
      <w:r w:rsidR="00EB7A9A">
        <w:rPr>
          <w:sz w:val="21"/>
          <w:lang w:val="it-IT"/>
        </w:rPr>
        <w:t xml:space="preserve"> </w:t>
      </w:r>
      <w:r w:rsidRPr="00023F78">
        <w:rPr>
          <w:sz w:val="21"/>
          <w:lang w:val="it-IT"/>
        </w:rPr>
        <w:t>Per questa ragione, siamo particolarmente felici di conferire questo premio a Hankook. Non vediamo l</w:t>
      </w:r>
      <w:r w:rsidR="00023F78">
        <w:rPr>
          <w:sz w:val="21"/>
          <w:lang w:val="it-IT"/>
        </w:rPr>
        <w:t>’</w:t>
      </w:r>
      <w:r w:rsidRPr="00023F78">
        <w:rPr>
          <w:sz w:val="21"/>
          <w:lang w:val="it-IT"/>
        </w:rPr>
        <w:t>ora di lavorare assieme a molti altri progetti</w:t>
      </w:r>
      <w:r w:rsidR="00023F78">
        <w:rPr>
          <w:sz w:val="21"/>
          <w:lang w:val="it-IT"/>
        </w:rPr>
        <w:t>”</w:t>
      </w:r>
      <w:r w:rsidRPr="00023F78">
        <w:rPr>
          <w:sz w:val="21"/>
          <w:lang w:val="it-IT"/>
        </w:rPr>
        <w:t>.</w:t>
      </w:r>
    </w:p>
    <w:p w:rsidR="00DE460B" w:rsidRPr="00023F78" w:rsidRDefault="00DE460B" w:rsidP="00DE460B">
      <w:pPr>
        <w:spacing w:line="276" w:lineRule="auto"/>
        <w:rPr>
          <w:sz w:val="21"/>
          <w:lang w:val="it-IT"/>
        </w:rPr>
      </w:pPr>
    </w:p>
    <w:p w:rsidR="00DE460B" w:rsidRPr="00023F78" w:rsidRDefault="00DE460B" w:rsidP="00DE460B">
      <w:pPr>
        <w:spacing w:line="276" w:lineRule="auto"/>
        <w:rPr>
          <w:sz w:val="21"/>
          <w:lang w:val="it-IT"/>
        </w:rPr>
      </w:pPr>
      <w:r w:rsidRPr="00023F78">
        <w:rPr>
          <w:sz w:val="21"/>
          <w:lang w:val="it-IT"/>
        </w:rPr>
        <w:t xml:space="preserve">Dietmar Olbrich ha commentato: </w:t>
      </w:r>
      <w:r w:rsidR="00023F78">
        <w:rPr>
          <w:sz w:val="21"/>
          <w:lang w:val="it-IT"/>
        </w:rPr>
        <w:t>“</w:t>
      </w:r>
      <w:r w:rsidRPr="00023F78">
        <w:rPr>
          <w:sz w:val="21"/>
          <w:lang w:val="it-IT"/>
        </w:rPr>
        <w:t xml:space="preserve">Grazie alle </w:t>
      </w:r>
      <w:r w:rsidR="00500F89">
        <w:rPr>
          <w:sz w:val="21"/>
          <w:lang w:val="it-IT"/>
        </w:rPr>
        <w:t>nostre idee comuni, al nostro</w:t>
      </w:r>
      <w:r w:rsidRPr="00023F78">
        <w:rPr>
          <w:sz w:val="21"/>
          <w:lang w:val="it-IT"/>
        </w:rPr>
        <w:t xml:space="preserve"> spi</w:t>
      </w:r>
      <w:r w:rsidR="00500F89">
        <w:rPr>
          <w:sz w:val="21"/>
          <w:lang w:val="it-IT"/>
        </w:rPr>
        <w:t>rito imprenditoriale e alle nostre</w:t>
      </w:r>
      <w:r w:rsidRPr="00023F78">
        <w:rPr>
          <w:sz w:val="21"/>
          <w:lang w:val="it-IT"/>
        </w:rPr>
        <w:t xml:space="preserve"> culture aziendali innovative, Hankook e Schmitz Cargobull hanno una relazione d</w:t>
      </w:r>
      <w:r w:rsidR="00023F78">
        <w:rPr>
          <w:sz w:val="21"/>
          <w:lang w:val="it-IT"/>
        </w:rPr>
        <w:t>’</w:t>
      </w:r>
      <w:r w:rsidRPr="00023F78">
        <w:rPr>
          <w:sz w:val="21"/>
          <w:lang w:val="it-IT"/>
        </w:rPr>
        <w:t>affari e un partenariato unici. Ci sentiamo onorati di ricevere questo premio dal produttore di rimorchi leader in Europa. Questo premio mostra che Hankook si è affermata quale attore chiave nel mercato degli autocarri</w:t>
      </w:r>
      <w:r w:rsidR="00023F78">
        <w:rPr>
          <w:sz w:val="21"/>
          <w:lang w:val="it-IT"/>
        </w:rPr>
        <w:t>”</w:t>
      </w:r>
      <w:r w:rsidRPr="00023F78">
        <w:rPr>
          <w:sz w:val="21"/>
          <w:lang w:val="it-IT"/>
        </w:rPr>
        <w:t xml:space="preserve">. </w:t>
      </w:r>
    </w:p>
    <w:p w:rsidR="00DE460B" w:rsidRPr="00023F78" w:rsidRDefault="00DE460B" w:rsidP="00DE460B">
      <w:pPr>
        <w:spacing w:line="276" w:lineRule="auto"/>
        <w:rPr>
          <w:sz w:val="21"/>
          <w:lang w:val="it-IT"/>
        </w:rPr>
      </w:pPr>
    </w:p>
    <w:p w:rsidR="00DE460B" w:rsidRPr="00023F78" w:rsidRDefault="00DE460B" w:rsidP="00DE460B">
      <w:pPr>
        <w:spacing w:line="276" w:lineRule="auto"/>
        <w:rPr>
          <w:sz w:val="21"/>
          <w:lang w:val="it-IT"/>
        </w:rPr>
      </w:pPr>
    </w:p>
    <w:p w:rsidR="00DE460B" w:rsidRPr="00023F78" w:rsidRDefault="00DE460B" w:rsidP="00DE460B">
      <w:pPr>
        <w:pStyle w:val="StandardWeb"/>
        <w:spacing w:line="360" w:lineRule="auto"/>
        <w:jc w:val="both"/>
        <w:rPr>
          <w:color w:val="00000A"/>
          <w:sz w:val="21"/>
          <w:szCs w:val="20"/>
          <w:lang w:val="it-IT"/>
        </w:rPr>
      </w:pPr>
    </w:p>
    <w:p w:rsidR="00DE460B" w:rsidRPr="00023F78" w:rsidRDefault="00DE460B" w:rsidP="00DE460B">
      <w:pPr>
        <w:pStyle w:val="StandardWeb"/>
        <w:spacing w:line="360" w:lineRule="auto"/>
        <w:jc w:val="both"/>
        <w:rPr>
          <w:color w:val="00000A"/>
          <w:sz w:val="21"/>
          <w:szCs w:val="20"/>
          <w:lang w:val="it-IT"/>
        </w:rPr>
      </w:pPr>
    </w:p>
    <w:p w:rsidR="00DE460B" w:rsidRPr="00023F78" w:rsidRDefault="00DE460B" w:rsidP="00DE460B">
      <w:pPr>
        <w:pStyle w:val="StandardWeb"/>
        <w:spacing w:line="360" w:lineRule="auto"/>
        <w:jc w:val="both"/>
        <w:rPr>
          <w:color w:val="00000A"/>
          <w:sz w:val="21"/>
          <w:szCs w:val="20"/>
          <w:lang w:val="it-IT"/>
        </w:rPr>
      </w:pPr>
    </w:p>
    <w:p w:rsidR="00DE460B" w:rsidRPr="00023F78" w:rsidRDefault="00DE460B" w:rsidP="00DE460B">
      <w:pPr>
        <w:pStyle w:val="StandardWeb"/>
        <w:spacing w:line="360" w:lineRule="auto"/>
        <w:jc w:val="both"/>
        <w:rPr>
          <w:color w:val="00000A"/>
          <w:sz w:val="21"/>
          <w:szCs w:val="20"/>
          <w:lang w:val="it-IT"/>
        </w:rPr>
      </w:pPr>
    </w:p>
    <w:p w:rsidR="00DE460B" w:rsidRPr="00023F78" w:rsidRDefault="00DE460B" w:rsidP="00DE460B">
      <w:pPr>
        <w:pStyle w:val="StandardWeb"/>
        <w:spacing w:line="360" w:lineRule="auto"/>
        <w:jc w:val="both"/>
        <w:rPr>
          <w:color w:val="00000A"/>
          <w:sz w:val="21"/>
          <w:szCs w:val="20"/>
          <w:lang w:val="it-IT"/>
        </w:rPr>
      </w:pPr>
    </w:p>
    <w:p w:rsidR="00DE460B" w:rsidRPr="00023F78" w:rsidRDefault="00DE460B" w:rsidP="00DE460B">
      <w:pPr>
        <w:pStyle w:val="StandardWeb"/>
        <w:spacing w:line="360" w:lineRule="auto"/>
        <w:jc w:val="both"/>
        <w:rPr>
          <w:color w:val="00000A"/>
          <w:sz w:val="21"/>
          <w:szCs w:val="20"/>
          <w:lang w:val="it-IT"/>
        </w:rPr>
      </w:pPr>
    </w:p>
    <w:p w:rsidR="00DE460B" w:rsidRPr="00023F78" w:rsidRDefault="00DE460B" w:rsidP="00DE460B">
      <w:pPr>
        <w:pStyle w:val="StandardWeb"/>
        <w:spacing w:line="360" w:lineRule="auto"/>
        <w:jc w:val="both"/>
        <w:rPr>
          <w:color w:val="00000A"/>
          <w:sz w:val="21"/>
          <w:szCs w:val="20"/>
          <w:lang w:val="it-IT"/>
        </w:rPr>
      </w:pPr>
    </w:p>
    <w:p w:rsidR="00DE460B" w:rsidRPr="00023F78" w:rsidRDefault="00DE460B" w:rsidP="00DE460B">
      <w:pPr>
        <w:pStyle w:val="StandardWeb"/>
        <w:spacing w:line="360" w:lineRule="auto"/>
        <w:jc w:val="both"/>
        <w:rPr>
          <w:color w:val="00000A"/>
          <w:sz w:val="21"/>
          <w:szCs w:val="20"/>
          <w:lang w:val="it-IT"/>
        </w:rPr>
      </w:pPr>
    </w:p>
    <w:p w:rsidR="00DE460B" w:rsidRPr="00023F78" w:rsidRDefault="00DE460B" w:rsidP="00DE460B">
      <w:pPr>
        <w:pStyle w:val="StandardWeb"/>
        <w:spacing w:line="360" w:lineRule="auto"/>
        <w:jc w:val="both"/>
        <w:rPr>
          <w:color w:val="00000A"/>
          <w:sz w:val="21"/>
          <w:szCs w:val="20"/>
          <w:lang w:val="it-IT"/>
        </w:rPr>
      </w:pPr>
    </w:p>
    <w:p w:rsidR="00DE460B" w:rsidRPr="00023F78" w:rsidRDefault="00DE460B" w:rsidP="00DE460B">
      <w:pPr>
        <w:autoSpaceDE w:val="0"/>
        <w:autoSpaceDN w:val="0"/>
        <w:adjustRightInd w:val="0"/>
        <w:spacing w:before="10" w:line="360" w:lineRule="auto"/>
        <w:ind w:right="848"/>
        <w:rPr>
          <w:rFonts w:eastAsia="Times" w:cs="Arial"/>
          <w:b/>
          <w:sz w:val="22"/>
          <w:szCs w:val="22"/>
          <w:lang w:val="it-IT"/>
        </w:rPr>
      </w:pPr>
      <w:r w:rsidRPr="00023F78">
        <w:rPr>
          <w:rFonts w:eastAsia="Times" w:cs="Arial"/>
          <w:b/>
          <w:sz w:val="22"/>
          <w:szCs w:val="22"/>
          <w:lang w:val="it-IT"/>
        </w:rPr>
        <w:t>A proposito di Schmitz Cargobull AG</w:t>
      </w:r>
    </w:p>
    <w:p w:rsidR="00DE460B" w:rsidRPr="00023F78" w:rsidRDefault="00DE460B" w:rsidP="00DE460B">
      <w:pPr>
        <w:spacing w:after="200" w:line="276" w:lineRule="auto"/>
        <w:ind w:right="-425"/>
        <w:rPr>
          <w:bCs/>
          <w:sz w:val="21"/>
          <w:szCs w:val="21"/>
          <w:lang w:val="it-IT"/>
        </w:rPr>
      </w:pPr>
      <w:r w:rsidRPr="00023F78">
        <w:rPr>
          <w:bCs/>
          <w:sz w:val="21"/>
          <w:szCs w:val="21"/>
          <w:lang w:val="it-IT"/>
        </w:rPr>
        <w:t>Con una produzione annua di circa 58.000 rimorchi e con circa 5.700 dipendenti, Schmitz Cargobull AG è il produttore europeo leader di semirimorchi, carrozzerie per autocarri e rimorchi per i trasporti a temperatura controllata, il general cargo e le merci sfuse. L</w:t>
      </w:r>
      <w:r w:rsidR="00023F78">
        <w:rPr>
          <w:bCs/>
          <w:sz w:val="21"/>
          <w:szCs w:val="21"/>
          <w:lang w:val="it-IT"/>
        </w:rPr>
        <w:t>’</w:t>
      </w:r>
      <w:r w:rsidRPr="00023F78">
        <w:rPr>
          <w:bCs/>
          <w:sz w:val="21"/>
          <w:szCs w:val="21"/>
          <w:lang w:val="it-IT"/>
        </w:rPr>
        <w:t>azienda, nell</w:t>
      </w:r>
      <w:r w:rsidR="00023F78">
        <w:rPr>
          <w:bCs/>
          <w:sz w:val="21"/>
          <w:szCs w:val="21"/>
          <w:lang w:val="it-IT"/>
        </w:rPr>
        <w:t>’</w:t>
      </w:r>
      <w:r w:rsidRPr="00023F78">
        <w:rPr>
          <w:bCs/>
          <w:sz w:val="21"/>
          <w:szCs w:val="21"/>
          <w:lang w:val="it-IT"/>
        </w:rPr>
        <w:t>anno finanziario 2016/2017, ha t</w:t>
      </w:r>
      <w:r w:rsidR="0052584F">
        <w:rPr>
          <w:bCs/>
          <w:sz w:val="21"/>
          <w:szCs w:val="21"/>
          <w:lang w:val="it-IT"/>
        </w:rPr>
        <w:t>otalizzato circa 2 miliardi di euro</w:t>
      </w:r>
      <w:r w:rsidRPr="00023F78">
        <w:rPr>
          <w:bCs/>
          <w:sz w:val="21"/>
          <w:szCs w:val="21"/>
          <w:lang w:val="it-IT"/>
        </w:rPr>
        <w:t xml:space="preserve"> di vendite. In qualità di pioniere dell</w:t>
      </w:r>
      <w:r w:rsidR="00023F78">
        <w:rPr>
          <w:bCs/>
          <w:sz w:val="21"/>
          <w:szCs w:val="21"/>
          <w:lang w:val="it-IT"/>
        </w:rPr>
        <w:t>’</w:t>
      </w:r>
      <w:r w:rsidRPr="00023F78">
        <w:rPr>
          <w:bCs/>
          <w:sz w:val="21"/>
          <w:szCs w:val="21"/>
          <w:lang w:val="it-IT"/>
        </w:rPr>
        <w:t>industria, l</w:t>
      </w:r>
      <w:r w:rsidR="00023F78">
        <w:rPr>
          <w:bCs/>
          <w:sz w:val="21"/>
          <w:szCs w:val="21"/>
          <w:lang w:val="it-IT"/>
        </w:rPr>
        <w:t>’</w:t>
      </w:r>
      <w:r w:rsidRPr="00023F78">
        <w:rPr>
          <w:bCs/>
          <w:sz w:val="21"/>
          <w:szCs w:val="21"/>
          <w:lang w:val="it-IT"/>
        </w:rPr>
        <w:t>azienda tedesca ha sviluppato una strategia di marca completa già in fase iniziale e ha imposto in modo consistente degli standard qualitativi a tutti i livelli: dalla ricerca e sviluppo</w:t>
      </w:r>
      <w:r w:rsidR="0052584F">
        <w:rPr>
          <w:bCs/>
          <w:sz w:val="21"/>
          <w:szCs w:val="21"/>
          <w:lang w:val="it-IT"/>
        </w:rPr>
        <w:t>,</w:t>
      </w:r>
      <w:r w:rsidRPr="00023F78">
        <w:rPr>
          <w:bCs/>
          <w:sz w:val="21"/>
          <w:szCs w:val="21"/>
          <w:lang w:val="it-IT"/>
        </w:rPr>
        <w:t xml:space="preserve"> alla produzione e ai servizi specializzati, quali consulenza, telematica per rimorchi, finanziamento, ricambi e servizi completi.</w:t>
      </w:r>
    </w:p>
    <w:p w:rsidR="00DE460B" w:rsidRPr="00023F78" w:rsidRDefault="00DE460B" w:rsidP="00DE460B">
      <w:pPr>
        <w:spacing w:line="360" w:lineRule="auto"/>
        <w:rPr>
          <w:sz w:val="21"/>
          <w:lang w:val="it-IT"/>
        </w:rPr>
      </w:pPr>
    </w:p>
    <w:p w:rsidR="00500F89" w:rsidRDefault="00500F89" w:rsidP="00500F89">
      <w:pPr>
        <w:rPr>
          <w:b/>
          <w:sz w:val="21"/>
          <w:lang w:val="it-IT"/>
        </w:rPr>
      </w:pPr>
      <w:r w:rsidRPr="00050445">
        <w:rPr>
          <w:b/>
          <w:sz w:val="21"/>
          <w:lang w:val="it-IT"/>
        </w:rPr>
        <w:t>A proposito di Hankook</w:t>
      </w:r>
    </w:p>
    <w:p w:rsidR="00500F89" w:rsidRPr="001D2324" w:rsidRDefault="00500F89" w:rsidP="00500F89">
      <w:pPr>
        <w:rPr>
          <w:sz w:val="22"/>
          <w:szCs w:val="22"/>
          <w:lang w:val="it-IT"/>
        </w:rPr>
      </w:pPr>
    </w:p>
    <w:p w:rsidR="00500F89" w:rsidRDefault="00500F89" w:rsidP="00500F89">
      <w:pPr>
        <w:spacing w:line="320" w:lineRule="exact"/>
        <w:rPr>
          <w:sz w:val="21"/>
          <w:lang w:val="it-IT"/>
        </w:rPr>
      </w:pPr>
      <w:r w:rsidRPr="00050445">
        <w:rPr>
          <w:sz w:val="21"/>
          <w:lang w:val="it-IT"/>
        </w:rPr>
        <w:t xml:space="preserve">Hankook, </w:t>
      </w:r>
      <w:r w:rsidRPr="00256A47">
        <w:rPr>
          <w:sz w:val="21"/>
          <w:lang w:val="it-IT"/>
        </w:rPr>
        <w:t>uno dei principali produttori mondiali di pneumatici</w:t>
      </w:r>
      <w:r w:rsidRPr="00050445">
        <w:rPr>
          <w:sz w:val="21"/>
          <w:lang w:val="it-IT"/>
        </w:rPr>
        <w:t xml:space="preserve">, fornisce pneumatici radiali </w:t>
      </w:r>
      <w:r>
        <w:rPr>
          <w:sz w:val="21"/>
          <w:lang w:val="it-IT"/>
        </w:rPr>
        <w:t xml:space="preserve">premium </w:t>
      </w:r>
      <w:r w:rsidRPr="00050445">
        <w:rPr>
          <w:sz w:val="21"/>
          <w:lang w:val="it-IT"/>
        </w:rPr>
        <w:t>ad alte prestazioni per automobili,</w:t>
      </w:r>
      <w:r>
        <w:rPr>
          <w:sz w:val="21"/>
          <w:lang w:val="it-IT"/>
        </w:rPr>
        <w:t xml:space="preserve"> SUV, fuoristrada, trasporto leggero</w:t>
      </w:r>
      <w:r w:rsidRPr="00050445">
        <w:rPr>
          <w:sz w:val="21"/>
          <w:lang w:val="it-IT"/>
        </w:rPr>
        <w:t>, campe</w:t>
      </w:r>
      <w:r>
        <w:rPr>
          <w:sz w:val="21"/>
          <w:lang w:val="it-IT"/>
        </w:rPr>
        <w:t>r, autocarri e</w:t>
      </w:r>
      <w:r w:rsidRPr="00050445">
        <w:rPr>
          <w:sz w:val="21"/>
          <w:lang w:val="it-IT"/>
        </w:rPr>
        <w:t xml:space="preserve"> autobus </w:t>
      </w:r>
      <w:r w:rsidRPr="00256A47">
        <w:rPr>
          <w:sz w:val="21"/>
          <w:lang w:val="it-IT"/>
        </w:rPr>
        <w:t>oltre che per competizioni motoristiche (su pista e rally).</w:t>
      </w:r>
    </w:p>
    <w:p w:rsidR="00500F89" w:rsidRPr="00256A47" w:rsidRDefault="00500F89" w:rsidP="00500F89">
      <w:pPr>
        <w:spacing w:line="320" w:lineRule="exact"/>
        <w:rPr>
          <w:sz w:val="21"/>
          <w:lang w:val="it-IT"/>
        </w:rPr>
      </w:pPr>
    </w:p>
    <w:p w:rsidR="00500F89" w:rsidRDefault="00500F89" w:rsidP="00500F89">
      <w:pPr>
        <w:spacing w:line="320" w:lineRule="exact"/>
        <w:rPr>
          <w:sz w:val="21"/>
          <w:lang w:val="it-IT"/>
        </w:rPr>
      </w:pPr>
      <w:r w:rsidRPr="00050445">
        <w:rPr>
          <w:sz w:val="21"/>
          <w:lang w:val="it-IT"/>
        </w:rPr>
        <w:t xml:space="preserve">Hankook investe costantemente in ricerca e sviluppo al fine di offrire ai propri clienti la massima qualità, abbinata all'eccellenza tecnologica. In cinque centri di sviluppo e in sette </w:t>
      </w:r>
      <w:r>
        <w:rPr>
          <w:sz w:val="21"/>
          <w:lang w:val="it-IT"/>
        </w:rPr>
        <w:t>stabilimenti situati</w:t>
      </w:r>
      <w:r w:rsidRPr="00050445">
        <w:rPr>
          <w:sz w:val="21"/>
          <w:lang w:val="it-IT"/>
        </w:rPr>
        <w:t xml:space="preserve"> in tutto il mondo, l'impresa sviluppa e produce pneumatici </w:t>
      </w:r>
      <w:r>
        <w:rPr>
          <w:sz w:val="21"/>
          <w:lang w:val="it-IT"/>
        </w:rPr>
        <w:t>atti a soddisfare pienamente</w:t>
      </w:r>
      <w:r w:rsidRPr="00050445">
        <w:rPr>
          <w:sz w:val="21"/>
          <w:lang w:val="it-IT"/>
        </w:rPr>
        <w:t xml:space="preserve"> le speciali esigenze e richieste dei </w:t>
      </w:r>
      <w:r>
        <w:rPr>
          <w:sz w:val="21"/>
          <w:lang w:val="it-IT"/>
        </w:rPr>
        <w:t xml:space="preserve">diversi </w:t>
      </w:r>
      <w:r w:rsidRPr="00050445">
        <w:rPr>
          <w:sz w:val="21"/>
          <w:lang w:val="it-IT"/>
        </w:rPr>
        <w:t xml:space="preserve">mercati. In Europa, presso il centro tecnologico Hankook di Hannover (Germania), avviene lo sviluppo degli pneumatici per i mercati locali e il primo equipaggiamento, nel rispetto delle indicazioni delle principali case automobilistiche europee. Gli pneumatici vengono prodotti, tra l'altro, nella modernissima fabbrica europea dell'impresa di Rácalmás (Ungheria), inaugurata nel 2007 </w:t>
      </w:r>
      <w:r w:rsidRPr="00256A47">
        <w:rPr>
          <w:sz w:val="21"/>
          <w:lang w:val="it-IT"/>
        </w:rPr>
        <w:t>ed in continua espansione</w:t>
      </w:r>
      <w:r w:rsidRPr="00050445">
        <w:rPr>
          <w:sz w:val="21"/>
          <w:lang w:val="it-IT"/>
        </w:rPr>
        <w:t>. Attualmente, oltre 3.000 dipendenti vi producono ogni anno fino a 19 milioni di pneumatici</w:t>
      </w:r>
      <w:r>
        <w:rPr>
          <w:sz w:val="21"/>
          <w:lang w:val="it-IT"/>
        </w:rPr>
        <w:t>.</w:t>
      </w:r>
    </w:p>
    <w:p w:rsidR="00500F89" w:rsidRPr="00256A47" w:rsidRDefault="00500F89" w:rsidP="00500F89">
      <w:pPr>
        <w:spacing w:line="320" w:lineRule="exact"/>
        <w:rPr>
          <w:sz w:val="21"/>
          <w:lang w:val="it-IT"/>
        </w:rPr>
      </w:pPr>
    </w:p>
    <w:p w:rsidR="00500F89" w:rsidRDefault="00500F89" w:rsidP="00500F89">
      <w:pPr>
        <w:spacing w:line="320" w:lineRule="exact"/>
        <w:rPr>
          <w:sz w:val="21"/>
          <w:lang w:val="it-IT"/>
        </w:rPr>
      </w:pPr>
      <w:r w:rsidRPr="00050445">
        <w:rPr>
          <w:sz w:val="21"/>
          <w:lang w:val="it-IT"/>
        </w:rPr>
        <w:t xml:space="preserve">La sede centrale europea e tedesca </w:t>
      </w:r>
      <w:r>
        <w:rPr>
          <w:sz w:val="21"/>
          <w:lang w:val="it-IT"/>
        </w:rPr>
        <w:t>Hankook</w:t>
      </w:r>
      <w:r w:rsidRPr="00050445">
        <w:rPr>
          <w:sz w:val="21"/>
          <w:lang w:val="it-IT"/>
        </w:rPr>
        <w:t xml:space="preserve"> si trova a Neu-Isenburg, nei pressi di Francoforte sul M</w:t>
      </w:r>
      <w:r>
        <w:rPr>
          <w:sz w:val="21"/>
          <w:lang w:val="it-IT"/>
        </w:rPr>
        <w:t xml:space="preserve">eno. In Europa Hankook conta </w:t>
      </w:r>
      <w:r w:rsidRPr="00050445">
        <w:rPr>
          <w:sz w:val="21"/>
          <w:lang w:val="it-IT"/>
        </w:rPr>
        <w:t>ulteriori filiali in Gran Bretagna, Francia, Italia, Spagna, Olanda, Ungheria, Repubblica Ceca, Russia, Turchia,</w:t>
      </w:r>
      <w:r>
        <w:rPr>
          <w:sz w:val="21"/>
          <w:lang w:val="it-IT"/>
        </w:rPr>
        <w:t xml:space="preserve"> Svezia e Polonia</w:t>
      </w:r>
      <w:r w:rsidRPr="00050445">
        <w:rPr>
          <w:sz w:val="21"/>
          <w:lang w:val="it-IT"/>
        </w:rPr>
        <w:t xml:space="preserve">. L'impresa dà lavoro a 22.000 dipendenti in tutto il mondo e fornisce i propri prodotti in oltre 180 paesi. </w:t>
      </w:r>
      <w:r w:rsidRPr="00256A47">
        <w:rPr>
          <w:sz w:val="21"/>
          <w:lang w:val="it-IT"/>
        </w:rPr>
        <w:t>Gli pneumatici Hankook sono utilizzati in primo equipaggiamento dalle principali case automobilistiche internazionali</w:t>
      </w:r>
      <w:r w:rsidRPr="00050445">
        <w:rPr>
          <w:sz w:val="21"/>
          <w:lang w:val="it-IT"/>
        </w:rPr>
        <w:t xml:space="preserve">. </w:t>
      </w:r>
      <w:r>
        <w:rPr>
          <w:sz w:val="21"/>
          <w:lang w:val="it-IT"/>
        </w:rPr>
        <w:t>Oltre</w:t>
      </w:r>
      <w:r w:rsidRPr="00050445">
        <w:rPr>
          <w:sz w:val="21"/>
          <w:lang w:val="it-IT"/>
        </w:rPr>
        <w:t xml:space="preserve"> il 30% del fatturato globale dell'impresa è generato all'interno dell'Europa e della CSI.</w:t>
      </w:r>
    </w:p>
    <w:p w:rsidR="00DE460B" w:rsidRPr="00023F78" w:rsidRDefault="00DE460B" w:rsidP="00DE460B">
      <w:pPr>
        <w:widowControl/>
        <w:spacing w:line="240" w:lineRule="exact"/>
        <w:ind w:left="708" w:rightChars="197" w:right="394"/>
        <w:rPr>
          <w:rFonts w:eastAsia="Calibri"/>
          <w:sz w:val="21"/>
          <w:szCs w:val="21"/>
        </w:rPr>
      </w:pPr>
    </w:p>
    <w:p w:rsidR="00DE460B" w:rsidRPr="00023F78" w:rsidRDefault="00500F89" w:rsidP="00DE460B">
      <w:pPr>
        <w:widowControl/>
        <w:spacing w:line="240" w:lineRule="exact"/>
        <w:ind w:rightChars="197" w:right="394"/>
        <w:rPr>
          <w:rFonts w:eastAsia="Calibri"/>
          <w:sz w:val="21"/>
          <w:szCs w:val="21"/>
          <w:lang w:val="it-IT"/>
        </w:rPr>
      </w:pPr>
      <w:r w:rsidRPr="00050445">
        <w:rPr>
          <w:b/>
          <w:sz w:val="21"/>
          <w:lang w:val="it-IT"/>
        </w:rPr>
        <w:t xml:space="preserve">Per ulteriori informazioni visitate il </w:t>
      </w:r>
      <w:r w:rsidRPr="00CF7936">
        <w:rPr>
          <w:b/>
          <w:sz w:val="21"/>
          <w:lang w:val="it-IT"/>
        </w:rPr>
        <w:t xml:space="preserve">sito </w:t>
      </w:r>
      <w:hyperlink r:id="rId8" w:history="1">
        <w:r w:rsidRPr="00CF7936">
          <w:rPr>
            <w:rStyle w:val="Hyperlink"/>
            <w:b/>
            <w:sz w:val="21"/>
            <w:lang w:val="it-IT"/>
          </w:rPr>
          <w:t>www.hankooktire-mediacenter.com</w:t>
        </w:r>
      </w:hyperlink>
      <w:r w:rsidRPr="00CF7936">
        <w:rPr>
          <w:b/>
          <w:sz w:val="21"/>
          <w:lang w:val="it-IT"/>
        </w:rPr>
        <w:t xml:space="preserve"> o </w:t>
      </w:r>
      <w:hyperlink r:id="rId9" w:history="1">
        <w:r w:rsidRPr="00CF7936">
          <w:rPr>
            <w:b/>
            <w:color w:val="0000FF"/>
            <w:sz w:val="21"/>
            <w:u w:val="single"/>
            <w:lang w:val="it-IT"/>
          </w:rPr>
          <w:t>www.hankooktire.com</w:t>
        </w:r>
      </w:hyperlink>
    </w:p>
    <w:p w:rsidR="00DE460B" w:rsidRPr="00023F78" w:rsidRDefault="00DE460B" w:rsidP="00DE460B">
      <w:pPr>
        <w:rPr>
          <w:rFonts w:eastAsia="Malgun Gothic"/>
          <w:sz w:val="21"/>
          <w:szCs w:val="21"/>
          <w:lang w:val="it-IT"/>
        </w:rPr>
      </w:pPr>
    </w:p>
    <w:tbl>
      <w:tblPr>
        <w:tblW w:w="9383" w:type="dxa"/>
        <w:shd w:val="clear" w:color="auto" w:fill="F2F2F2"/>
        <w:tblLook w:val="04A0" w:firstRow="1" w:lastRow="0" w:firstColumn="1" w:lastColumn="0" w:noHBand="0" w:noVBand="1"/>
      </w:tblPr>
      <w:tblGrid>
        <w:gridCol w:w="2481"/>
        <w:gridCol w:w="2422"/>
        <w:gridCol w:w="1755"/>
        <w:gridCol w:w="2725"/>
      </w:tblGrid>
      <w:tr w:rsidR="00DE460B" w:rsidRPr="00023F78" w:rsidTr="00DE460B">
        <w:trPr>
          <w:trHeight w:val="985"/>
        </w:trPr>
        <w:tc>
          <w:tcPr>
            <w:tcW w:w="9382" w:type="dxa"/>
            <w:gridSpan w:val="4"/>
            <w:shd w:val="clear" w:color="auto" w:fill="F2F2F2"/>
          </w:tcPr>
          <w:p w:rsidR="00DE460B" w:rsidRPr="00023F78" w:rsidRDefault="00DE460B" w:rsidP="00DE460B">
            <w:pPr>
              <w:tabs>
                <w:tab w:val="center" w:pos="4252"/>
                <w:tab w:val="right" w:pos="8504"/>
              </w:tabs>
              <w:snapToGrid w:val="0"/>
              <w:rPr>
                <w:b/>
                <w:bCs/>
                <w:sz w:val="21"/>
                <w:szCs w:val="21"/>
                <w:u w:val="single"/>
                <w:lang w:val="it-IT"/>
              </w:rPr>
            </w:pPr>
            <w:r w:rsidRPr="00023F78">
              <w:rPr>
                <w:b/>
                <w:bCs/>
                <w:sz w:val="21"/>
                <w:szCs w:val="21"/>
                <w:u w:val="single"/>
                <w:lang w:val="it-IT"/>
              </w:rPr>
              <w:t>Kontakt:</w:t>
            </w:r>
          </w:p>
          <w:p w:rsidR="00DE460B" w:rsidRPr="00023F78" w:rsidRDefault="00DE460B" w:rsidP="00DE460B">
            <w:pPr>
              <w:tabs>
                <w:tab w:val="center" w:pos="4252"/>
                <w:tab w:val="right" w:pos="8504"/>
              </w:tabs>
              <w:snapToGrid w:val="0"/>
              <w:rPr>
                <w:b/>
                <w:bCs/>
                <w:sz w:val="21"/>
                <w:szCs w:val="21"/>
                <w:u w:val="single"/>
                <w:lang w:val="it-IT"/>
              </w:rPr>
            </w:pPr>
          </w:p>
          <w:p w:rsidR="00DE460B" w:rsidRPr="00023F78" w:rsidRDefault="00DE460B" w:rsidP="00DE460B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  <w:lang w:val="it-IT"/>
              </w:rPr>
            </w:pPr>
            <w:r w:rsidRPr="00023F78">
              <w:rPr>
                <w:b/>
                <w:bCs/>
                <w:sz w:val="16"/>
                <w:szCs w:val="16"/>
                <w:lang w:val="it-IT"/>
              </w:rPr>
              <w:t xml:space="preserve">Hankook Tire Europe GmbH | </w:t>
            </w:r>
            <w:r w:rsidRPr="00023F78">
              <w:rPr>
                <w:bCs/>
                <w:sz w:val="16"/>
                <w:szCs w:val="16"/>
                <w:lang w:val="it-IT"/>
              </w:rPr>
              <w:t>Corporate Communications Europe/CIS</w:t>
            </w:r>
            <w:r w:rsidRPr="00023F78">
              <w:rPr>
                <w:b/>
                <w:bCs/>
                <w:sz w:val="16"/>
                <w:szCs w:val="16"/>
                <w:lang w:val="it-IT"/>
              </w:rPr>
              <w:t xml:space="preserve"> | </w:t>
            </w:r>
            <w:r w:rsidRPr="00023F78">
              <w:rPr>
                <w:sz w:val="16"/>
                <w:szCs w:val="16"/>
                <w:lang w:val="it-IT"/>
              </w:rPr>
              <w:t>Siemensstr. 14, 63263 Neu-Isenburg</w:t>
            </w:r>
            <w:r w:rsidRPr="00023F78">
              <w:rPr>
                <w:b/>
                <w:bCs/>
                <w:sz w:val="16"/>
                <w:szCs w:val="16"/>
                <w:lang w:val="it-IT"/>
              </w:rPr>
              <w:t xml:space="preserve"> | </w:t>
            </w:r>
            <w:r w:rsidRPr="00023F78">
              <w:rPr>
                <w:sz w:val="16"/>
                <w:szCs w:val="16"/>
                <w:lang w:val="it-IT"/>
              </w:rPr>
              <w:t>Deutschland</w:t>
            </w:r>
          </w:p>
        </w:tc>
      </w:tr>
      <w:tr w:rsidR="00DE460B" w:rsidRPr="00023F78" w:rsidTr="00DE460B">
        <w:trPr>
          <w:trHeight w:val="990"/>
        </w:trPr>
        <w:tc>
          <w:tcPr>
            <w:tcW w:w="2481" w:type="dxa"/>
            <w:shd w:val="clear" w:color="auto" w:fill="F2F2F2"/>
          </w:tcPr>
          <w:p w:rsidR="00DE460B" w:rsidRPr="00023F78" w:rsidRDefault="00DE460B" w:rsidP="00DE460B">
            <w:pPr>
              <w:tabs>
                <w:tab w:val="center" w:pos="4252"/>
                <w:tab w:val="right" w:pos="8504"/>
              </w:tabs>
              <w:snapToGrid w:val="0"/>
              <w:rPr>
                <w:b/>
                <w:sz w:val="16"/>
                <w:szCs w:val="16"/>
                <w:lang w:val="it-IT"/>
              </w:rPr>
            </w:pPr>
            <w:r w:rsidRPr="00023F78">
              <w:rPr>
                <w:b/>
                <w:sz w:val="16"/>
                <w:szCs w:val="16"/>
                <w:lang w:val="it-IT"/>
              </w:rPr>
              <w:t>Anna Pasternak</w:t>
            </w:r>
          </w:p>
          <w:p w:rsidR="00DE460B" w:rsidRPr="00023F78" w:rsidRDefault="00DE460B" w:rsidP="00DE460B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  <w:lang w:val="it-IT"/>
              </w:rPr>
            </w:pPr>
            <w:r w:rsidRPr="00023F78">
              <w:rPr>
                <w:sz w:val="16"/>
                <w:szCs w:val="16"/>
                <w:lang w:val="it-IT"/>
              </w:rPr>
              <w:t>PR-Manager</w:t>
            </w:r>
          </w:p>
          <w:p w:rsidR="00DE460B" w:rsidRPr="00023F78" w:rsidRDefault="00DE460B" w:rsidP="00DE460B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  <w:lang w:val="it-IT"/>
              </w:rPr>
            </w:pPr>
            <w:r w:rsidRPr="00023F78">
              <w:rPr>
                <w:sz w:val="16"/>
                <w:szCs w:val="16"/>
                <w:lang w:val="it-IT"/>
              </w:rPr>
              <w:t>Tel.: +49 (0) 6102 8149 – 173</w:t>
            </w:r>
          </w:p>
          <w:p w:rsidR="00DE460B" w:rsidRPr="00023F78" w:rsidRDefault="00DE460B" w:rsidP="00DE460B">
            <w:pPr>
              <w:tabs>
                <w:tab w:val="center" w:pos="4252"/>
                <w:tab w:val="right" w:pos="8504"/>
              </w:tabs>
              <w:snapToGrid w:val="0"/>
              <w:rPr>
                <w:b/>
                <w:sz w:val="16"/>
                <w:szCs w:val="16"/>
                <w:lang w:val="it-IT"/>
              </w:rPr>
            </w:pPr>
            <w:r w:rsidRPr="00023F78">
              <w:rPr>
                <w:sz w:val="16"/>
                <w:szCs w:val="16"/>
                <w:lang w:val="it-IT"/>
              </w:rPr>
              <w:t>a.pasternak@hankookreifen.de</w:t>
            </w:r>
            <w:r w:rsidRPr="00023F78">
              <w:rPr>
                <w:b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422" w:type="dxa"/>
            <w:shd w:val="clear" w:color="auto" w:fill="F2F2F2"/>
            <w:hideMark/>
          </w:tcPr>
          <w:p w:rsidR="00DE460B" w:rsidRPr="00023F78" w:rsidRDefault="00DE460B" w:rsidP="00DE460B">
            <w:pPr>
              <w:tabs>
                <w:tab w:val="center" w:pos="4252"/>
                <w:tab w:val="right" w:pos="8504"/>
              </w:tabs>
              <w:snapToGrid w:val="0"/>
              <w:rPr>
                <w:b/>
                <w:sz w:val="16"/>
                <w:szCs w:val="16"/>
                <w:lang w:val="it-IT"/>
              </w:rPr>
            </w:pPr>
            <w:r w:rsidRPr="00023F78">
              <w:rPr>
                <w:b/>
                <w:sz w:val="16"/>
                <w:szCs w:val="16"/>
                <w:lang w:val="it-IT"/>
              </w:rPr>
              <w:t>Sabine Riedel</w:t>
            </w:r>
          </w:p>
          <w:p w:rsidR="00DE460B" w:rsidRPr="00023F78" w:rsidRDefault="00DE460B" w:rsidP="00DE460B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  <w:lang w:val="it-IT"/>
              </w:rPr>
            </w:pPr>
            <w:r w:rsidRPr="00023F78">
              <w:rPr>
                <w:sz w:val="16"/>
                <w:szCs w:val="16"/>
                <w:lang w:val="it-IT"/>
              </w:rPr>
              <w:t>Public Relations</w:t>
            </w:r>
          </w:p>
          <w:p w:rsidR="00DE460B" w:rsidRPr="00023F78" w:rsidRDefault="00DE460B" w:rsidP="00DE460B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  <w:lang w:val="it-IT"/>
              </w:rPr>
            </w:pPr>
            <w:r w:rsidRPr="00023F78">
              <w:rPr>
                <w:sz w:val="16"/>
                <w:szCs w:val="16"/>
                <w:lang w:val="it-IT"/>
              </w:rPr>
              <w:t>Tel.: +49 (0) 6102 8149 – 174</w:t>
            </w:r>
          </w:p>
          <w:p w:rsidR="00DE460B" w:rsidRPr="00023F78" w:rsidRDefault="00DE460B" w:rsidP="00DE460B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  <w:lang w:val="it-IT"/>
              </w:rPr>
            </w:pPr>
            <w:r w:rsidRPr="00023F78">
              <w:rPr>
                <w:sz w:val="16"/>
                <w:szCs w:val="16"/>
                <w:lang w:val="it-IT"/>
              </w:rPr>
              <w:t>s.riedel@hankookreifen.de</w:t>
            </w:r>
          </w:p>
        </w:tc>
        <w:tc>
          <w:tcPr>
            <w:tcW w:w="1755" w:type="dxa"/>
            <w:shd w:val="clear" w:color="auto" w:fill="F2F2F2"/>
          </w:tcPr>
          <w:p w:rsidR="00DE460B" w:rsidRPr="00023F78" w:rsidRDefault="00DE460B" w:rsidP="00DE460B">
            <w:pPr>
              <w:tabs>
                <w:tab w:val="center" w:pos="4252"/>
                <w:tab w:val="right" w:pos="8504"/>
              </w:tabs>
              <w:snapToGrid w:val="0"/>
              <w:rPr>
                <w:b/>
                <w:sz w:val="16"/>
                <w:szCs w:val="16"/>
                <w:lang w:val="it-IT"/>
              </w:rPr>
            </w:pPr>
          </w:p>
          <w:p w:rsidR="00DE460B" w:rsidRPr="00023F78" w:rsidRDefault="00DE460B" w:rsidP="00DE460B">
            <w:pPr>
              <w:tabs>
                <w:tab w:val="center" w:pos="4252"/>
                <w:tab w:val="right" w:pos="8504"/>
              </w:tabs>
              <w:snapToGrid w:val="0"/>
              <w:rPr>
                <w:b/>
                <w:sz w:val="16"/>
                <w:szCs w:val="16"/>
                <w:lang w:val="it-IT"/>
              </w:rPr>
            </w:pPr>
          </w:p>
          <w:p w:rsidR="00DE460B" w:rsidRPr="00023F78" w:rsidRDefault="00DE460B" w:rsidP="00DE460B">
            <w:pPr>
              <w:tabs>
                <w:tab w:val="center" w:pos="4252"/>
                <w:tab w:val="right" w:pos="8504"/>
              </w:tabs>
              <w:snapToGrid w:val="0"/>
              <w:rPr>
                <w:b/>
                <w:sz w:val="16"/>
                <w:szCs w:val="16"/>
                <w:lang w:val="it-IT"/>
              </w:rPr>
            </w:pPr>
          </w:p>
          <w:p w:rsidR="00DE460B" w:rsidRPr="00023F78" w:rsidRDefault="00DE460B" w:rsidP="00DE460B">
            <w:pPr>
              <w:tabs>
                <w:tab w:val="center" w:pos="4252"/>
                <w:tab w:val="right" w:pos="8504"/>
              </w:tabs>
              <w:snapToGrid w:val="0"/>
              <w:rPr>
                <w:b/>
                <w:sz w:val="16"/>
                <w:szCs w:val="16"/>
                <w:lang w:val="it-IT"/>
              </w:rPr>
            </w:pPr>
          </w:p>
          <w:p w:rsidR="00DE460B" w:rsidRPr="00023F78" w:rsidRDefault="00DE460B" w:rsidP="00DE460B">
            <w:pPr>
              <w:tabs>
                <w:tab w:val="center" w:pos="4252"/>
                <w:tab w:val="right" w:pos="8504"/>
              </w:tabs>
              <w:snapToGrid w:val="0"/>
              <w:rPr>
                <w:b/>
                <w:sz w:val="16"/>
                <w:szCs w:val="16"/>
                <w:lang w:val="it-IT"/>
              </w:rPr>
            </w:pPr>
          </w:p>
          <w:p w:rsidR="00DE460B" w:rsidRPr="00023F78" w:rsidRDefault="00DE460B" w:rsidP="00DE460B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2725" w:type="dxa"/>
            <w:shd w:val="clear" w:color="auto" w:fill="F2F2F2"/>
          </w:tcPr>
          <w:p w:rsidR="00DE460B" w:rsidRPr="00023F78" w:rsidRDefault="00DE460B" w:rsidP="00DE460B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  <w:lang w:val="it-IT"/>
              </w:rPr>
            </w:pPr>
          </w:p>
          <w:p w:rsidR="00DE460B" w:rsidRPr="00023F78" w:rsidRDefault="00DE460B" w:rsidP="00DE460B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  <w:lang w:val="it-IT"/>
              </w:rPr>
            </w:pPr>
          </w:p>
          <w:p w:rsidR="00DE460B" w:rsidRPr="00023F78" w:rsidRDefault="00DE460B" w:rsidP="00DE460B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  <w:lang w:val="it-IT"/>
              </w:rPr>
            </w:pPr>
          </w:p>
        </w:tc>
      </w:tr>
    </w:tbl>
    <w:p w:rsidR="00DE460B" w:rsidRPr="00023F78" w:rsidRDefault="00DE460B" w:rsidP="00DE460B">
      <w:pPr>
        <w:snapToGrid w:val="0"/>
        <w:spacing w:line="276" w:lineRule="auto"/>
        <w:jc w:val="left"/>
        <w:rPr>
          <w:lang w:val="it-IT"/>
        </w:rPr>
      </w:pPr>
    </w:p>
    <w:sectPr w:rsidR="00DE460B" w:rsidRPr="00023F78" w:rsidSect="00DE460B">
      <w:headerReference w:type="default" r:id="rId10"/>
      <w:pgSz w:w="11906" w:h="16838"/>
      <w:pgMar w:top="1819" w:right="1134" w:bottom="1276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3C1" w:rsidRDefault="00A033C1">
      <w:r>
        <w:separator/>
      </w:r>
    </w:p>
  </w:endnote>
  <w:endnote w:type="continuationSeparator" w:id="0">
    <w:p w:rsidR="00A033C1" w:rsidRDefault="00A0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504020202020204"/>
    <w:charset w:val="00"/>
    <w:family w:val="swiss"/>
    <w:pitch w:val="variable"/>
    <w:sig w:usb0="A0002AAF" w:usb1="40000048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3C1" w:rsidRDefault="00A033C1">
      <w:r>
        <w:separator/>
      </w:r>
    </w:p>
  </w:footnote>
  <w:footnote w:type="continuationSeparator" w:id="0">
    <w:p w:rsidR="00A033C1" w:rsidRDefault="00A03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60B" w:rsidRDefault="00D22241">
    <w:pPr>
      <w:pStyle w:val="Kopfzeile"/>
    </w:pPr>
    <w:r>
      <w:rPr>
        <w:noProof/>
        <w:lang w:val="it-IT" w:eastAsia="it-IT" w:bidi="ar-SA"/>
      </w:rPr>
      <w:drawing>
        <wp:inline distT="0" distB="0" distL="0" distR="0">
          <wp:extent cx="6115050" cy="586105"/>
          <wp:effectExtent l="0" t="0" r="0" b="4445"/>
          <wp:docPr id="1" name="Grafik 10" descr="header_hankook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 descr="header_hankook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C3D"/>
    <w:multiLevelType w:val="hybridMultilevel"/>
    <w:tmpl w:val="9830FA64"/>
    <w:lvl w:ilvl="0" w:tplc="D990F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A02328" w:tentative="1">
      <w:start w:val="1"/>
      <w:numFmt w:val="lowerLetter"/>
      <w:lvlText w:val="%2."/>
      <w:lvlJc w:val="left"/>
      <w:pPr>
        <w:ind w:left="1440" w:hanging="360"/>
      </w:pPr>
    </w:lvl>
    <w:lvl w:ilvl="2" w:tplc="3F3C3A3A" w:tentative="1">
      <w:start w:val="1"/>
      <w:numFmt w:val="lowerRoman"/>
      <w:lvlText w:val="%3."/>
      <w:lvlJc w:val="right"/>
      <w:pPr>
        <w:ind w:left="2160" w:hanging="180"/>
      </w:pPr>
    </w:lvl>
    <w:lvl w:ilvl="3" w:tplc="24B0CB42" w:tentative="1">
      <w:start w:val="1"/>
      <w:numFmt w:val="decimal"/>
      <w:lvlText w:val="%4."/>
      <w:lvlJc w:val="left"/>
      <w:pPr>
        <w:ind w:left="2880" w:hanging="360"/>
      </w:pPr>
    </w:lvl>
    <w:lvl w:ilvl="4" w:tplc="480EABAE" w:tentative="1">
      <w:start w:val="1"/>
      <w:numFmt w:val="lowerLetter"/>
      <w:lvlText w:val="%5."/>
      <w:lvlJc w:val="left"/>
      <w:pPr>
        <w:ind w:left="3600" w:hanging="360"/>
      </w:pPr>
    </w:lvl>
    <w:lvl w:ilvl="5" w:tplc="A52E8144" w:tentative="1">
      <w:start w:val="1"/>
      <w:numFmt w:val="lowerRoman"/>
      <w:lvlText w:val="%6."/>
      <w:lvlJc w:val="right"/>
      <w:pPr>
        <w:ind w:left="4320" w:hanging="180"/>
      </w:pPr>
    </w:lvl>
    <w:lvl w:ilvl="6" w:tplc="7312F770" w:tentative="1">
      <w:start w:val="1"/>
      <w:numFmt w:val="decimal"/>
      <w:lvlText w:val="%7."/>
      <w:lvlJc w:val="left"/>
      <w:pPr>
        <w:ind w:left="5040" w:hanging="360"/>
      </w:pPr>
    </w:lvl>
    <w:lvl w:ilvl="7" w:tplc="21700616" w:tentative="1">
      <w:start w:val="1"/>
      <w:numFmt w:val="lowerLetter"/>
      <w:lvlText w:val="%8."/>
      <w:lvlJc w:val="left"/>
      <w:pPr>
        <w:ind w:left="5760" w:hanging="360"/>
      </w:pPr>
    </w:lvl>
    <w:lvl w:ilvl="8" w:tplc="FAFC43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92F9A"/>
    <w:multiLevelType w:val="hybridMultilevel"/>
    <w:tmpl w:val="A27E5F0E"/>
    <w:lvl w:ilvl="0" w:tplc="90F20EA4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FFB8DEF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C0A86436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0588812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7B24198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C5FC0D20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190B9B8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BD49342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DA14E45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0A0090D"/>
    <w:multiLevelType w:val="hybridMultilevel"/>
    <w:tmpl w:val="C4A465D0"/>
    <w:lvl w:ilvl="0" w:tplc="020E3B9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FF84351A" w:tentative="1">
      <w:start w:val="1"/>
      <w:numFmt w:val="lowerLetter"/>
      <w:lvlText w:val="%2."/>
      <w:lvlJc w:val="left"/>
      <w:pPr>
        <w:ind w:left="1440" w:hanging="360"/>
      </w:pPr>
    </w:lvl>
    <w:lvl w:ilvl="2" w:tplc="6DC6E87E" w:tentative="1">
      <w:start w:val="1"/>
      <w:numFmt w:val="lowerRoman"/>
      <w:lvlText w:val="%3."/>
      <w:lvlJc w:val="right"/>
      <w:pPr>
        <w:ind w:left="2160" w:hanging="180"/>
      </w:pPr>
    </w:lvl>
    <w:lvl w:ilvl="3" w:tplc="EC506E60" w:tentative="1">
      <w:start w:val="1"/>
      <w:numFmt w:val="decimal"/>
      <w:lvlText w:val="%4."/>
      <w:lvlJc w:val="left"/>
      <w:pPr>
        <w:ind w:left="2880" w:hanging="360"/>
      </w:pPr>
    </w:lvl>
    <w:lvl w:ilvl="4" w:tplc="B6125B2C" w:tentative="1">
      <w:start w:val="1"/>
      <w:numFmt w:val="lowerLetter"/>
      <w:lvlText w:val="%5."/>
      <w:lvlJc w:val="left"/>
      <w:pPr>
        <w:ind w:left="3600" w:hanging="360"/>
      </w:pPr>
    </w:lvl>
    <w:lvl w:ilvl="5" w:tplc="2FFE747E" w:tentative="1">
      <w:start w:val="1"/>
      <w:numFmt w:val="lowerRoman"/>
      <w:lvlText w:val="%6."/>
      <w:lvlJc w:val="right"/>
      <w:pPr>
        <w:ind w:left="4320" w:hanging="180"/>
      </w:pPr>
    </w:lvl>
    <w:lvl w:ilvl="6" w:tplc="74AEBC58" w:tentative="1">
      <w:start w:val="1"/>
      <w:numFmt w:val="decimal"/>
      <w:lvlText w:val="%7."/>
      <w:lvlJc w:val="left"/>
      <w:pPr>
        <w:ind w:left="5040" w:hanging="360"/>
      </w:pPr>
    </w:lvl>
    <w:lvl w:ilvl="7" w:tplc="F50A1B70" w:tentative="1">
      <w:start w:val="1"/>
      <w:numFmt w:val="lowerLetter"/>
      <w:lvlText w:val="%8."/>
      <w:lvlJc w:val="left"/>
      <w:pPr>
        <w:ind w:left="5760" w:hanging="360"/>
      </w:pPr>
    </w:lvl>
    <w:lvl w:ilvl="8" w:tplc="FD02E6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6407B"/>
    <w:multiLevelType w:val="hybridMultilevel"/>
    <w:tmpl w:val="5C0A7188"/>
    <w:lvl w:ilvl="0" w:tplc="0F325D3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089819B6" w:tentative="1">
      <w:start w:val="1"/>
      <w:numFmt w:val="lowerLetter"/>
      <w:lvlText w:val="%2."/>
      <w:lvlJc w:val="left"/>
      <w:pPr>
        <w:ind w:left="1800" w:hanging="360"/>
      </w:pPr>
    </w:lvl>
    <w:lvl w:ilvl="2" w:tplc="B0949796" w:tentative="1">
      <w:start w:val="1"/>
      <w:numFmt w:val="lowerRoman"/>
      <w:lvlText w:val="%3."/>
      <w:lvlJc w:val="right"/>
      <w:pPr>
        <w:ind w:left="2520" w:hanging="180"/>
      </w:pPr>
    </w:lvl>
    <w:lvl w:ilvl="3" w:tplc="DD9E8022" w:tentative="1">
      <w:start w:val="1"/>
      <w:numFmt w:val="decimal"/>
      <w:lvlText w:val="%4."/>
      <w:lvlJc w:val="left"/>
      <w:pPr>
        <w:ind w:left="3240" w:hanging="360"/>
      </w:pPr>
    </w:lvl>
    <w:lvl w:ilvl="4" w:tplc="3872C5F2" w:tentative="1">
      <w:start w:val="1"/>
      <w:numFmt w:val="lowerLetter"/>
      <w:lvlText w:val="%5."/>
      <w:lvlJc w:val="left"/>
      <w:pPr>
        <w:ind w:left="3960" w:hanging="360"/>
      </w:pPr>
    </w:lvl>
    <w:lvl w:ilvl="5" w:tplc="920438A6" w:tentative="1">
      <w:start w:val="1"/>
      <w:numFmt w:val="lowerRoman"/>
      <w:lvlText w:val="%6."/>
      <w:lvlJc w:val="right"/>
      <w:pPr>
        <w:ind w:left="4680" w:hanging="180"/>
      </w:pPr>
    </w:lvl>
    <w:lvl w:ilvl="6" w:tplc="96A6CF48" w:tentative="1">
      <w:start w:val="1"/>
      <w:numFmt w:val="decimal"/>
      <w:lvlText w:val="%7."/>
      <w:lvlJc w:val="left"/>
      <w:pPr>
        <w:ind w:left="5400" w:hanging="360"/>
      </w:pPr>
    </w:lvl>
    <w:lvl w:ilvl="7" w:tplc="B4A23F10" w:tentative="1">
      <w:start w:val="1"/>
      <w:numFmt w:val="lowerLetter"/>
      <w:lvlText w:val="%8."/>
      <w:lvlJc w:val="left"/>
      <w:pPr>
        <w:ind w:left="6120" w:hanging="360"/>
      </w:pPr>
    </w:lvl>
    <w:lvl w:ilvl="8" w:tplc="B978CCC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FC0BF3"/>
    <w:multiLevelType w:val="hybridMultilevel"/>
    <w:tmpl w:val="30069CB8"/>
    <w:lvl w:ilvl="0" w:tplc="CF8485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70E88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5229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D48B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10D6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D4DB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E8C8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C6C0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46C9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11B43"/>
    <w:multiLevelType w:val="hybridMultilevel"/>
    <w:tmpl w:val="58F630C8"/>
    <w:lvl w:ilvl="0" w:tplc="F446CA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EDCC4348" w:tentative="1">
      <w:start w:val="1"/>
      <w:numFmt w:val="lowerLetter"/>
      <w:lvlText w:val="%2."/>
      <w:lvlJc w:val="left"/>
      <w:pPr>
        <w:ind w:left="1440" w:hanging="360"/>
      </w:pPr>
    </w:lvl>
    <w:lvl w:ilvl="2" w:tplc="B04E150A" w:tentative="1">
      <w:start w:val="1"/>
      <w:numFmt w:val="lowerRoman"/>
      <w:lvlText w:val="%3."/>
      <w:lvlJc w:val="right"/>
      <w:pPr>
        <w:ind w:left="2160" w:hanging="180"/>
      </w:pPr>
    </w:lvl>
    <w:lvl w:ilvl="3" w:tplc="94DE86D4" w:tentative="1">
      <w:start w:val="1"/>
      <w:numFmt w:val="decimal"/>
      <w:lvlText w:val="%4."/>
      <w:lvlJc w:val="left"/>
      <w:pPr>
        <w:ind w:left="2880" w:hanging="360"/>
      </w:pPr>
    </w:lvl>
    <w:lvl w:ilvl="4" w:tplc="14905E0A" w:tentative="1">
      <w:start w:val="1"/>
      <w:numFmt w:val="lowerLetter"/>
      <w:lvlText w:val="%5."/>
      <w:lvlJc w:val="left"/>
      <w:pPr>
        <w:ind w:left="3600" w:hanging="360"/>
      </w:pPr>
    </w:lvl>
    <w:lvl w:ilvl="5" w:tplc="386861EE" w:tentative="1">
      <w:start w:val="1"/>
      <w:numFmt w:val="lowerRoman"/>
      <w:lvlText w:val="%6."/>
      <w:lvlJc w:val="right"/>
      <w:pPr>
        <w:ind w:left="4320" w:hanging="180"/>
      </w:pPr>
    </w:lvl>
    <w:lvl w:ilvl="6" w:tplc="7A6E5426" w:tentative="1">
      <w:start w:val="1"/>
      <w:numFmt w:val="decimal"/>
      <w:lvlText w:val="%7."/>
      <w:lvlJc w:val="left"/>
      <w:pPr>
        <w:ind w:left="5040" w:hanging="360"/>
      </w:pPr>
    </w:lvl>
    <w:lvl w:ilvl="7" w:tplc="8AF8C440" w:tentative="1">
      <w:start w:val="1"/>
      <w:numFmt w:val="lowerLetter"/>
      <w:lvlText w:val="%8."/>
      <w:lvlJc w:val="left"/>
      <w:pPr>
        <w:ind w:left="5760" w:hanging="360"/>
      </w:pPr>
    </w:lvl>
    <w:lvl w:ilvl="8" w:tplc="4038168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displayBackgroundShape/>
  <w:embedSystemFonts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CE"/>
    <w:rsid w:val="00023F78"/>
    <w:rsid w:val="0033271E"/>
    <w:rsid w:val="00500F89"/>
    <w:rsid w:val="0052584F"/>
    <w:rsid w:val="005554A8"/>
    <w:rsid w:val="00660E5E"/>
    <w:rsid w:val="00775ECE"/>
    <w:rsid w:val="00A033C1"/>
    <w:rsid w:val="00B82E2C"/>
    <w:rsid w:val="00D22241"/>
    <w:rsid w:val="00DE460B"/>
    <w:rsid w:val="00EB7A9A"/>
    <w:rsid w:val="00E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05534"/>
  <w15:docId w15:val="{53974488-9A92-4265-9066-F94D69FE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025B6"/>
    <w:pPr>
      <w:widowControl w:val="0"/>
      <w:suppressAutoHyphens/>
      <w:jc w:val="both"/>
    </w:pPr>
    <w:rPr>
      <w:color w:val="00000A"/>
      <w:lang w:val="en-US" w:eastAsia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uiPriority w:val="99"/>
    <w:rsid w:val="00B12ABE"/>
    <w:rPr>
      <w:color w:val="0000FF"/>
      <w:u w:val="single"/>
      <w:lang w:val="en-US" w:eastAsia="en-US" w:bidi="en-US"/>
    </w:rPr>
  </w:style>
  <w:style w:type="paragraph" w:customStyle="1" w:styleId="berschrift">
    <w:name w:val="Überschrift"/>
    <w:basedOn w:val="Standard"/>
    <w:next w:val="Textkrper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025B6"/>
    <w:pPr>
      <w:spacing w:after="120" w:line="288" w:lineRule="auto"/>
    </w:pPr>
  </w:style>
  <w:style w:type="paragraph" w:styleId="Liste">
    <w:name w:val="List"/>
    <w:basedOn w:val="Textkrper"/>
    <w:rsid w:val="009025B6"/>
    <w:rPr>
      <w:rFonts w:ascii="Arial" w:hAnsi="Arial" w:cs="Mangal"/>
    </w:rPr>
  </w:style>
  <w:style w:type="paragraph" w:styleId="Beschriftung">
    <w:name w:val="caption"/>
    <w:basedOn w:val="Standard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9025B6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9025B6"/>
  </w:style>
  <w:style w:type="paragraph" w:styleId="Fuzeile">
    <w:name w:val="footer"/>
    <w:basedOn w:val="Standard"/>
    <w:rsid w:val="009025B6"/>
  </w:style>
  <w:style w:type="paragraph" w:styleId="Sprechblasentext">
    <w:name w:val="Balloon Text"/>
    <w:basedOn w:val="Standard"/>
    <w:rsid w:val="009025B6"/>
  </w:style>
  <w:style w:type="paragraph" w:customStyle="1" w:styleId="Kommentartext1">
    <w:name w:val="Kommentartext1"/>
    <w:basedOn w:val="Standard"/>
    <w:rsid w:val="009025B6"/>
    <w:pPr>
      <w:jc w:val="left"/>
    </w:pPr>
  </w:style>
  <w:style w:type="paragraph" w:styleId="Kommentarthema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Standard"/>
    <w:next w:val="Standard"/>
    <w:rsid w:val="009025B6"/>
  </w:style>
  <w:style w:type="paragraph" w:customStyle="1" w:styleId="TabellenInhalt">
    <w:name w:val="Tabellen Inhalt"/>
    <w:basedOn w:val="Standard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9025B6"/>
  </w:style>
  <w:style w:type="table" w:styleId="Tabellenraster">
    <w:name w:val="Table Grid"/>
    <w:aliases w:val="table general,_0Table Grid"/>
    <w:basedOn w:val="NormaleTabelle"/>
    <w:rsid w:val="00B12ABE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CE77F7"/>
    <w:pPr>
      <w:ind w:left="720"/>
      <w:contextualSpacing/>
    </w:pPr>
  </w:style>
  <w:style w:type="character" w:styleId="Hyperlink">
    <w:name w:val="Hyperlink"/>
    <w:unhideWhenUsed/>
    <w:rsid w:val="000F728A"/>
    <w:rPr>
      <w:color w:val="0000FF"/>
      <w:u w:val="single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E5860"/>
  </w:style>
  <w:style w:type="character" w:customStyle="1" w:styleId="KommentartextZchn1">
    <w:name w:val="Kommentartext Zchn1"/>
    <w:link w:val="Kommentartext"/>
    <w:uiPriority w:val="99"/>
    <w:semiHidden/>
    <w:rsid w:val="001E5860"/>
    <w:rPr>
      <w:color w:val="00000A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000000"/>
      <w:sz w:val="24"/>
      <w:szCs w:val="24"/>
    </w:rPr>
  </w:style>
  <w:style w:type="character" w:styleId="Fett">
    <w:name w:val="Strong"/>
    <w:uiPriority w:val="22"/>
    <w:qFormat/>
    <w:rsid w:val="000B78B2"/>
    <w:rPr>
      <w:b/>
      <w:bCs/>
    </w:rPr>
  </w:style>
  <w:style w:type="character" w:styleId="Kommentarzeichen">
    <w:name w:val="annotation reference"/>
    <w:uiPriority w:val="99"/>
    <w:semiHidden/>
    <w:unhideWhenUsed/>
    <w:rsid w:val="003607A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-mediacent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nkooktire-e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BE966-3473-445E-9201-673DFA82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4206</Characters>
  <Application>Microsoft Office Word</Application>
  <DocSecurity>0</DocSecurity>
  <Lines>35</Lines>
  <Paragraphs>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KERN AG, Global Language Services</Company>
  <LinksUpToDate>false</LinksUpToDate>
  <CharactersWithSpaces>4864</CharactersWithSpaces>
  <SharedDoc>false</SharedDoc>
  <HLinks>
    <vt:vector size="12" baseType="variant">
      <vt:variant>
        <vt:i4>2818162</vt:i4>
      </vt:variant>
      <vt:variant>
        <vt:i4>3</vt:i4>
      </vt:variant>
      <vt:variant>
        <vt:i4>0</vt:i4>
      </vt:variant>
      <vt:variant>
        <vt:i4>5</vt:i4>
      </vt:variant>
      <vt:variant>
        <vt:lpwstr>http://www.hankooktire.com/</vt:lpwstr>
      </vt:variant>
      <vt:variant>
        <vt:lpwstr/>
      </vt:variant>
      <vt:variant>
        <vt:i4>2097211</vt:i4>
      </vt:variant>
      <vt:variant>
        <vt:i4>0</vt:i4>
      </vt:variant>
      <vt:variant>
        <vt:i4>0</vt:i4>
      </vt:variant>
      <vt:variant>
        <vt:i4>5</vt:i4>
      </vt:variant>
      <vt:variant>
        <vt:lpwstr>http://www.hankooktire-mediacenter.com/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KERN AG, Global Language Services</dc:creator>
  <dc:description>KERN AG, Global Language Services_x000d_
R11130328 - Übersetzung Englisch - Italienisch</dc:description>
  <cp:lastModifiedBy>Andreas Lubitz</cp:lastModifiedBy>
  <cp:revision>5</cp:revision>
  <cp:lastPrinted>2017-09-11T12:29:00Z</cp:lastPrinted>
  <dcterms:created xsi:type="dcterms:W3CDTF">2017-10-11T12:15:00Z</dcterms:created>
  <dcterms:modified xsi:type="dcterms:W3CDTF">2017-10-12T09:09:00Z</dcterms:modified>
</cp:coreProperties>
</file>