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F5" w:rsidRPr="00A46A4E" w:rsidRDefault="00E50BDA" w:rsidP="00377042">
      <w:pPr>
        <w:suppressAutoHyphens/>
        <w:wordWrap/>
        <w:autoSpaceDN/>
        <w:snapToGrid w:val="0"/>
        <w:jc w:val="center"/>
        <w:rPr>
          <w:rFonts w:ascii="Helvetica" w:hAnsi="Helvetica"/>
          <w:b/>
          <w:snapToGrid/>
          <w:color w:val="FF6600"/>
          <w:kern w:val="1"/>
          <w:sz w:val="32"/>
          <w:szCs w:val="32"/>
          <w:lang w:val="en-GB" w:eastAsia="ar-SA"/>
        </w:rPr>
      </w:pPr>
      <w:r>
        <w:rPr>
          <w:rFonts w:ascii="Helvetica" w:hAnsi="Helvetica"/>
          <w:b/>
          <w:snapToGrid/>
          <w:color w:val="FF6600"/>
          <w:kern w:val="1"/>
          <w:sz w:val="32"/>
          <w:szCs w:val="32"/>
          <w:lang w:val="en-GB" w:eastAsia="ar-SA"/>
        </w:rPr>
        <w:t xml:space="preserve"> </w:t>
      </w:r>
      <w:r w:rsidR="00DA4818">
        <w:rPr>
          <w:rFonts w:ascii="Helvetica" w:hAnsi="Helvetica"/>
          <w:b/>
          <w:snapToGrid/>
          <w:color w:val="FF6600"/>
          <w:kern w:val="1"/>
          <w:sz w:val="32"/>
          <w:szCs w:val="32"/>
          <w:lang w:val="en-GB" w:eastAsia="ar-SA"/>
        </w:rPr>
        <w:t xml:space="preserve">Hankook </w:t>
      </w:r>
      <w:r w:rsidR="00377042">
        <w:rPr>
          <w:rFonts w:ascii="Helvetica" w:hAnsi="Helvetica"/>
          <w:b/>
          <w:snapToGrid/>
          <w:color w:val="FF6600"/>
          <w:kern w:val="1"/>
          <w:sz w:val="32"/>
          <w:szCs w:val="32"/>
          <w:lang w:val="en-GB" w:eastAsia="ar-SA"/>
        </w:rPr>
        <w:t xml:space="preserve">extends product portfolio for </w:t>
      </w:r>
      <w:r w:rsidR="00B915FE">
        <w:rPr>
          <w:rFonts w:ascii="Helvetica" w:hAnsi="Helvetica"/>
          <w:b/>
          <w:snapToGrid/>
          <w:color w:val="FF6600"/>
          <w:kern w:val="1"/>
          <w:sz w:val="32"/>
          <w:szCs w:val="32"/>
          <w:lang w:val="en-GB" w:eastAsia="ar-SA"/>
        </w:rPr>
        <w:t xml:space="preserve">Premium </w:t>
      </w:r>
      <w:r w:rsidR="00377042">
        <w:rPr>
          <w:rFonts w:ascii="Helvetica" w:hAnsi="Helvetica"/>
          <w:b/>
          <w:snapToGrid/>
          <w:color w:val="FF6600"/>
          <w:kern w:val="1"/>
          <w:sz w:val="32"/>
          <w:szCs w:val="32"/>
          <w:lang w:val="en-GB" w:eastAsia="ar-SA"/>
        </w:rPr>
        <w:t>SUVs</w:t>
      </w:r>
    </w:p>
    <w:p w:rsidR="00BD30F5" w:rsidRPr="006C47B7" w:rsidRDefault="00BD30F5">
      <w:pPr>
        <w:tabs>
          <w:tab w:val="left" w:pos="360"/>
        </w:tabs>
        <w:suppressAutoHyphens/>
        <w:wordWrap/>
        <w:snapToGrid w:val="0"/>
        <w:rPr>
          <w:rFonts w:ascii="Times New Roman"/>
          <w:b/>
          <w:sz w:val="22"/>
          <w:szCs w:val="24"/>
        </w:rPr>
      </w:pPr>
    </w:p>
    <w:p w:rsidR="00BD30F5" w:rsidRPr="00855439" w:rsidRDefault="00BD30F5" w:rsidP="00855439">
      <w:pPr>
        <w:spacing w:line="276" w:lineRule="auto"/>
        <w:rPr>
          <w:rFonts w:ascii="Times New Roman"/>
          <w:b/>
          <w:sz w:val="22"/>
          <w:szCs w:val="22"/>
          <w:lang w:val="en-GB"/>
        </w:rPr>
      </w:pPr>
      <w:r w:rsidRPr="00855439">
        <w:rPr>
          <w:rFonts w:ascii="Times New Roman"/>
          <w:b/>
          <w:sz w:val="22"/>
          <w:szCs w:val="22"/>
          <w:lang w:val="en-GB"/>
        </w:rPr>
        <w:t xml:space="preserve">Tyre </w:t>
      </w:r>
      <w:r w:rsidR="00FC287F" w:rsidRPr="00855439">
        <w:rPr>
          <w:rFonts w:ascii="Times New Roman"/>
          <w:b/>
          <w:sz w:val="22"/>
          <w:szCs w:val="22"/>
          <w:lang w:val="en-GB"/>
        </w:rPr>
        <w:t xml:space="preserve">maker </w:t>
      </w:r>
      <w:r w:rsidRPr="00855439">
        <w:rPr>
          <w:rFonts w:ascii="Times New Roman"/>
          <w:b/>
          <w:sz w:val="22"/>
          <w:szCs w:val="22"/>
          <w:lang w:val="en-GB"/>
        </w:rPr>
        <w:t xml:space="preserve">Hankook </w:t>
      </w:r>
      <w:r w:rsidR="006D74BB" w:rsidRPr="00855439">
        <w:rPr>
          <w:rFonts w:ascii="Times New Roman"/>
          <w:b/>
          <w:sz w:val="22"/>
          <w:szCs w:val="22"/>
          <w:lang w:val="en-GB"/>
        </w:rPr>
        <w:t xml:space="preserve">is further expanding its line-up </w:t>
      </w:r>
      <w:r w:rsidR="006D74BB" w:rsidRPr="00855439">
        <w:rPr>
          <w:rFonts w:ascii="Times New Roman"/>
          <w:b/>
          <w:sz w:val="22"/>
          <w:szCs w:val="22"/>
        </w:rPr>
        <w:t>for the SUV segment.</w:t>
      </w:r>
      <w:r w:rsidR="00D8021F" w:rsidRPr="00855439">
        <w:rPr>
          <w:rFonts w:ascii="Times New Roman"/>
          <w:b/>
          <w:sz w:val="22"/>
          <w:szCs w:val="22"/>
          <w:lang w:val="en-GB"/>
        </w:rPr>
        <w:t xml:space="preserve"> </w:t>
      </w:r>
      <w:r w:rsidR="00B10050" w:rsidRPr="00855439">
        <w:rPr>
          <w:rFonts w:ascii="Times New Roman"/>
          <w:b/>
          <w:sz w:val="22"/>
          <w:szCs w:val="22"/>
          <w:lang w:val="en-GB"/>
        </w:rPr>
        <w:t>Beside high levels of comfort</w:t>
      </w:r>
      <w:r w:rsidR="004871E6">
        <w:rPr>
          <w:rFonts w:ascii="Times New Roman"/>
          <w:b/>
          <w:sz w:val="22"/>
          <w:szCs w:val="22"/>
          <w:lang w:val="en-GB"/>
        </w:rPr>
        <w:t xml:space="preserve">, </w:t>
      </w:r>
      <w:r w:rsidR="00B10050" w:rsidRPr="00855439">
        <w:rPr>
          <w:rFonts w:ascii="Times New Roman"/>
          <w:b/>
          <w:sz w:val="22"/>
          <w:szCs w:val="22"/>
          <w:lang w:val="en-GB"/>
        </w:rPr>
        <w:t xml:space="preserve">safety </w:t>
      </w:r>
      <w:r w:rsidR="004871E6">
        <w:rPr>
          <w:rFonts w:ascii="Times New Roman"/>
          <w:b/>
          <w:sz w:val="22"/>
          <w:szCs w:val="22"/>
          <w:lang w:val="en-GB"/>
        </w:rPr>
        <w:t xml:space="preserve">and performance </w:t>
      </w:r>
      <w:r w:rsidR="00DA2598">
        <w:rPr>
          <w:rFonts w:ascii="Times New Roman"/>
          <w:b/>
          <w:sz w:val="22"/>
          <w:szCs w:val="22"/>
          <w:lang w:val="en-GB"/>
        </w:rPr>
        <w:t>t</w:t>
      </w:r>
      <w:r w:rsidR="007B2BFE" w:rsidRPr="00855439">
        <w:rPr>
          <w:rFonts w:ascii="Times New Roman"/>
          <w:b/>
          <w:sz w:val="22"/>
          <w:szCs w:val="22"/>
          <w:lang w:val="en-GB"/>
        </w:rPr>
        <w:t xml:space="preserve">he company’s flagship tyre for the ever growing group of sports utility vehicles, the </w:t>
      </w:r>
      <w:proofErr w:type="spellStart"/>
      <w:r w:rsidR="003A2928">
        <w:rPr>
          <w:rFonts w:ascii="Times New Roman"/>
          <w:b/>
          <w:sz w:val="22"/>
          <w:szCs w:val="22"/>
          <w:lang w:val="en-GB"/>
        </w:rPr>
        <w:t>Ventus</w:t>
      </w:r>
      <w:proofErr w:type="spellEnd"/>
      <w:r w:rsidR="003A2928">
        <w:rPr>
          <w:rFonts w:ascii="Times New Roman"/>
          <w:b/>
          <w:sz w:val="22"/>
          <w:szCs w:val="22"/>
          <w:lang w:val="en-GB"/>
        </w:rPr>
        <w:t> S1 evo² SUV</w:t>
      </w:r>
      <w:r w:rsidR="007B2BFE" w:rsidRPr="00855439">
        <w:rPr>
          <w:rFonts w:ascii="Times New Roman"/>
          <w:b/>
          <w:sz w:val="22"/>
          <w:szCs w:val="22"/>
          <w:lang w:val="en-GB"/>
        </w:rPr>
        <w:t xml:space="preserve"> </w:t>
      </w:r>
      <w:r w:rsidR="00D9373E" w:rsidRPr="00855439">
        <w:rPr>
          <w:rFonts w:ascii="Times New Roman"/>
          <w:b/>
          <w:sz w:val="22"/>
          <w:szCs w:val="22"/>
          <w:lang w:val="en-GB"/>
        </w:rPr>
        <w:t>had been</w:t>
      </w:r>
      <w:r w:rsidR="001B3F82" w:rsidRPr="00855439">
        <w:rPr>
          <w:rFonts w:ascii="Times New Roman"/>
          <w:b/>
          <w:sz w:val="22"/>
          <w:szCs w:val="22"/>
          <w:lang w:val="en-GB"/>
        </w:rPr>
        <w:t xml:space="preserve"> </w:t>
      </w:r>
      <w:r w:rsidR="00B10050" w:rsidRPr="00855439">
        <w:rPr>
          <w:rFonts w:ascii="Times New Roman"/>
          <w:b/>
          <w:sz w:val="22"/>
          <w:szCs w:val="22"/>
          <w:lang w:val="en-GB"/>
        </w:rPr>
        <w:t xml:space="preserve">especially </w:t>
      </w:r>
      <w:r w:rsidR="00D8021F" w:rsidRPr="00855439">
        <w:rPr>
          <w:rFonts w:ascii="Times New Roman"/>
          <w:b/>
          <w:sz w:val="22"/>
          <w:szCs w:val="22"/>
          <w:lang w:val="en-GB"/>
        </w:rPr>
        <w:t>developed</w:t>
      </w:r>
      <w:r w:rsidR="00D9373E" w:rsidRPr="00855439">
        <w:rPr>
          <w:rFonts w:ascii="Times New Roman"/>
          <w:b/>
          <w:sz w:val="22"/>
          <w:szCs w:val="22"/>
          <w:lang w:val="en-GB"/>
        </w:rPr>
        <w:t xml:space="preserve"> </w:t>
      </w:r>
      <w:r w:rsidR="00D8021F" w:rsidRPr="00855439">
        <w:rPr>
          <w:rFonts w:ascii="Times New Roman"/>
          <w:b/>
          <w:sz w:val="22"/>
          <w:szCs w:val="22"/>
          <w:lang w:val="en-GB"/>
        </w:rPr>
        <w:t>with a</w:t>
      </w:r>
      <w:r w:rsidR="001B3F82" w:rsidRPr="00855439">
        <w:rPr>
          <w:rFonts w:ascii="Times New Roman"/>
          <w:b/>
          <w:sz w:val="22"/>
          <w:szCs w:val="22"/>
          <w:lang w:val="en-GB"/>
        </w:rPr>
        <w:t xml:space="preserve"> low level of rolling resistance</w:t>
      </w:r>
      <w:r w:rsidR="00B10050" w:rsidRPr="00855439">
        <w:rPr>
          <w:rFonts w:ascii="Times New Roman"/>
          <w:b/>
          <w:sz w:val="22"/>
          <w:szCs w:val="22"/>
          <w:lang w:val="en-GB"/>
        </w:rPr>
        <w:t>.</w:t>
      </w:r>
      <w:r w:rsidR="009A1B28" w:rsidRPr="00855439">
        <w:rPr>
          <w:rFonts w:ascii="Times New Roman"/>
          <w:b/>
          <w:sz w:val="22"/>
          <w:szCs w:val="22"/>
          <w:lang w:val="en-GB"/>
        </w:rPr>
        <w:t xml:space="preserve"> </w:t>
      </w:r>
      <w:r w:rsidR="003C20C7" w:rsidRPr="00855439">
        <w:rPr>
          <w:rFonts w:ascii="Times New Roman"/>
          <w:b/>
          <w:sz w:val="22"/>
          <w:szCs w:val="22"/>
          <w:lang w:val="en-GB"/>
        </w:rPr>
        <w:t xml:space="preserve">It recently has been also selected as Original Equipment by Daimler AG. </w:t>
      </w:r>
      <w:r w:rsidR="008A5381" w:rsidRPr="00855439">
        <w:rPr>
          <w:rFonts w:ascii="Times New Roman"/>
          <w:b/>
          <w:sz w:val="22"/>
          <w:szCs w:val="22"/>
          <w:lang w:val="en-GB"/>
        </w:rPr>
        <w:t xml:space="preserve">Sole production </w:t>
      </w:r>
      <w:r w:rsidR="00D9373E" w:rsidRPr="00855439">
        <w:rPr>
          <w:rFonts w:ascii="Times New Roman"/>
          <w:b/>
          <w:sz w:val="22"/>
          <w:szCs w:val="22"/>
          <w:lang w:val="en-GB"/>
        </w:rPr>
        <w:t xml:space="preserve">for these tyre types </w:t>
      </w:r>
      <w:r w:rsidR="008A5381" w:rsidRPr="00855439">
        <w:rPr>
          <w:rFonts w:ascii="Times New Roman"/>
          <w:b/>
          <w:sz w:val="22"/>
          <w:szCs w:val="22"/>
          <w:lang w:val="en-GB"/>
        </w:rPr>
        <w:t xml:space="preserve">takes place </w:t>
      </w:r>
      <w:r w:rsidR="00E84567" w:rsidRPr="00855439">
        <w:rPr>
          <w:rFonts w:ascii="Times New Roman"/>
          <w:b/>
          <w:sz w:val="22"/>
          <w:szCs w:val="22"/>
          <w:lang w:val="en-GB"/>
        </w:rPr>
        <w:t xml:space="preserve">at </w:t>
      </w:r>
      <w:r w:rsidR="00224AD7" w:rsidRPr="00855439">
        <w:rPr>
          <w:rFonts w:ascii="Times New Roman"/>
          <w:b/>
          <w:sz w:val="22"/>
          <w:szCs w:val="22"/>
          <w:lang w:val="en-GB"/>
        </w:rPr>
        <w:t>Hankook</w:t>
      </w:r>
      <w:r w:rsidR="00E84567" w:rsidRPr="00855439">
        <w:rPr>
          <w:rFonts w:ascii="Times New Roman"/>
          <w:b/>
          <w:sz w:val="22"/>
          <w:szCs w:val="22"/>
          <w:lang w:val="en-GB"/>
        </w:rPr>
        <w:t xml:space="preserve">’s </w:t>
      </w:r>
      <w:r w:rsidR="005A3940" w:rsidRPr="00855439">
        <w:rPr>
          <w:rFonts w:ascii="Times New Roman"/>
          <w:b/>
          <w:sz w:val="22"/>
          <w:szCs w:val="22"/>
          <w:lang w:val="en-GB"/>
        </w:rPr>
        <w:t>European high tech plant in Hungary</w:t>
      </w:r>
      <w:r w:rsidRPr="00855439">
        <w:rPr>
          <w:rFonts w:ascii="Times New Roman"/>
          <w:b/>
          <w:sz w:val="22"/>
          <w:szCs w:val="22"/>
          <w:lang w:val="en-GB"/>
        </w:rPr>
        <w:t>.</w:t>
      </w:r>
    </w:p>
    <w:p w:rsidR="00BD30F5" w:rsidRPr="003C20C7" w:rsidRDefault="00BD30F5" w:rsidP="00855439">
      <w:pPr>
        <w:tabs>
          <w:tab w:val="left" w:pos="360"/>
        </w:tabs>
        <w:suppressAutoHyphens/>
        <w:wordWrap/>
        <w:snapToGrid w:val="0"/>
        <w:spacing w:line="276" w:lineRule="auto"/>
        <w:rPr>
          <w:rFonts w:ascii="Times New Roman"/>
          <w:b/>
          <w:sz w:val="21"/>
          <w:szCs w:val="24"/>
          <w:lang w:val="en-GB"/>
        </w:rPr>
      </w:pPr>
    </w:p>
    <w:p w:rsidR="003C20C7" w:rsidRDefault="005028A4" w:rsidP="00855439">
      <w:pPr>
        <w:pStyle w:val="bodytext"/>
        <w:shd w:val="clear" w:color="auto" w:fill="FFFFFF"/>
        <w:spacing w:before="0" w:beforeAutospacing="0" w:after="0" w:afterAutospacing="0" w:line="276" w:lineRule="auto"/>
        <w:jc w:val="both"/>
        <w:textAlignment w:val="top"/>
        <w:rPr>
          <w:sz w:val="21"/>
          <w:lang w:val="en-GB"/>
        </w:rPr>
      </w:pPr>
      <w:r>
        <w:rPr>
          <w:b/>
          <w:i/>
          <w:sz w:val="21"/>
          <w:lang w:val="en-GB"/>
        </w:rPr>
        <w:t>Neu-Isenburg, Germany</w:t>
      </w:r>
      <w:r w:rsidRPr="00F6156F">
        <w:rPr>
          <w:b/>
          <w:i/>
          <w:sz w:val="21"/>
          <w:lang w:val="en-GB"/>
        </w:rPr>
        <w:t xml:space="preserve">, </w:t>
      </w:r>
      <w:r w:rsidR="006B61B6">
        <w:rPr>
          <w:b/>
          <w:i/>
          <w:sz w:val="21"/>
          <w:lang w:val="en-GB"/>
        </w:rPr>
        <w:t>27. March</w:t>
      </w:r>
      <w:r w:rsidR="00BD30F5" w:rsidRPr="00F6156F">
        <w:rPr>
          <w:b/>
          <w:i/>
          <w:sz w:val="21"/>
          <w:lang w:val="en-GB"/>
        </w:rPr>
        <w:t xml:space="preserve"> 201</w:t>
      </w:r>
      <w:r w:rsidR="006B61B6">
        <w:rPr>
          <w:b/>
          <w:i/>
          <w:sz w:val="21"/>
          <w:lang w:val="en-GB"/>
        </w:rPr>
        <w:t>7</w:t>
      </w:r>
      <w:r w:rsidR="00BD30F5" w:rsidRPr="00F6156F">
        <w:rPr>
          <w:sz w:val="21"/>
          <w:lang w:val="en-GB"/>
        </w:rPr>
        <w:t xml:space="preserve"> – Premium</w:t>
      </w:r>
      <w:r w:rsidR="00BD30F5" w:rsidRPr="002A1E30">
        <w:rPr>
          <w:sz w:val="21"/>
          <w:lang w:val="en-GB"/>
        </w:rPr>
        <w:t xml:space="preserve"> tyre </w:t>
      </w:r>
      <w:r w:rsidR="00FC287F">
        <w:rPr>
          <w:sz w:val="21"/>
          <w:lang w:val="en-GB"/>
        </w:rPr>
        <w:t xml:space="preserve">maker </w:t>
      </w:r>
      <w:r w:rsidR="00BD30F5" w:rsidRPr="002A1E30">
        <w:rPr>
          <w:sz w:val="21"/>
          <w:lang w:val="en-GB"/>
        </w:rPr>
        <w:t xml:space="preserve">Hankook </w:t>
      </w:r>
      <w:r w:rsidR="006D74BB" w:rsidRPr="007B2BFE">
        <w:rPr>
          <w:sz w:val="21"/>
          <w:szCs w:val="21"/>
          <w:lang w:val="en-US"/>
        </w:rPr>
        <w:t xml:space="preserve">is further extending its </w:t>
      </w:r>
      <w:proofErr w:type="spellStart"/>
      <w:r w:rsidR="006D74BB" w:rsidRPr="007B2BFE">
        <w:rPr>
          <w:sz w:val="21"/>
          <w:szCs w:val="21"/>
          <w:lang w:val="en-US"/>
        </w:rPr>
        <w:t>tyre</w:t>
      </w:r>
      <w:proofErr w:type="spellEnd"/>
      <w:r w:rsidR="006D74BB" w:rsidRPr="007B2BFE">
        <w:rPr>
          <w:sz w:val="21"/>
          <w:szCs w:val="21"/>
          <w:lang w:val="en-US"/>
        </w:rPr>
        <w:t xml:space="preserve"> portfolio </w:t>
      </w:r>
      <w:r w:rsidR="003C20C7" w:rsidRPr="007B2BFE">
        <w:rPr>
          <w:sz w:val="21"/>
          <w:szCs w:val="21"/>
          <w:lang w:val="en-US"/>
        </w:rPr>
        <w:t>for</w:t>
      </w:r>
      <w:r w:rsidR="006D74BB" w:rsidRPr="007B2BFE">
        <w:rPr>
          <w:sz w:val="21"/>
          <w:szCs w:val="21"/>
          <w:lang w:val="en-US"/>
        </w:rPr>
        <w:t xml:space="preserve"> the premium performance vehicle segment through the expansion of the line-up for its high end </w:t>
      </w:r>
      <w:proofErr w:type="spellStart"/>
      <w:r w:rsidR="006D74BB" w:rsidRPr="007B2BFE">
        <w:rPr>
          <w:sz w:val="21"/>
          <w:szCs w:val="21"/>
          <w:lang w:val="en-US"/>
        </w:rPr>
        <w:t>tyre</w:t>
      </w:r>
      <w:proofErr w:type="spellEnd"/>
      <w:r w:rsidR="006D74BB" w:rsidRPr="007B2BFE">
        <w:rPr>
          <w:sz w:val="21"/>
          <w:szCs w:val="21"/>
          <w:lang w:val="en-US"/>
        </w:rPr>
        <w:t xml:space="preserve"> </w:t>
      </w:r>
      <w:proofErr w:type="spellStart"/>
      <w:r w:rsidR="003A2928">
        <w:rPr>
          <w:sz w:val="21"/>
          <w:szCs w:val="21"/>
          <w:lang w:val="en-US"/>
        </w:rPr>
        <w:t>Ventus</w:t>
      </w:r>
      <w:proofErr w:type="spellEnd"/>
      <w:r w:rsidR="003A2928">
        <w:rPr>
          <w:sz w:val="21"/>
          <w:szCs w:val="21"/>
          <w:lang w:val="en-US"/>
        </w:rPr>
        <w:t> S1 evo² SUV</w:t>
      </w:r>
      <w:r w:rsidR="006D74BB" w:rsidRPr="007B2BFE">
        <w:rPr>
          <w:sz w:val="21"/>
          <w:szCs w:val="21"/>
          <w:lang w:val="en-US"/>
        </w:rPr>
        <w:t>.</w:t>
      </w:r>
      <w:r w:rsidR="007B2BFE">
        <w:rPr>
          <w:sz w:val="21"/>
          <w:lang w:val="en-GB"/>
        </w:rPr>
        <w:t xml:space="preserve"> </w:t>
      </w:r>
      <w:r w:rsidR="004408CC">
        <w:rPr>
          <w:sz w:val="21"/>
          <w:lang w:val="en-GB"/>
        </w:rPr>
        <w:t>The tyre</w:t>
      </w:r>
      <w:r w:rsidR="006C47B7">
        <w:rPr>
          <w:sz w:val="21"/>
          <w:lang w:val="en-GB"/>
        </w:rPr>
        <w:t>s</w:t>
      </w:r>
      <w:r w:rsidR="004408CC">
        <w:rPr>
          <w:sz w:val="21"/>
          <w:lang w:val="en-GB"/>
        </w:rPr>
        <w:t xml:space="preserve"> </w:t>
      </w:r>
      <w:r w:rsidR="006C47B7">
        <w:rPr>
          <w:sz w:val="21"/>
          <w:lang w:val="en-GB"/>
        </w:rPr>
        <w:t>were</w:t>
      </w:r>
      <w:r w:rsidR="004408CC">
        <w:rPr>
          <w:sz w:val="21"/>
          <w:lang w:val="en-GB"/>
        </w:rPr>
        <w:t xml:space="preserve"> developed </w:t>
      </w:r>
      <w:r w:rsidR="006C47B7">
        <w:rPr>
          <w:sz w:val="21"/>
          <w:lang w:val="en-GB"/>
        </w:rPr>
        <w:t xml:space="preserve">not only </w:t>
      </w:r>
      <w:r w:rsidR="004408CC">
        <w:rPr>
          <w:sz w:val="21"/>
          <w:lang w:val="en-GB"/>
        </w:rPr>
        <w:t xml:space="preserve">around the focus </w:t>
      </w:r>
      <w:r w:rsidR="00BD30F5" w:rsidRPr="002A1E30">
        <w:rPr>
          <w:sz w:val="21"/>
          <w:lang w:val="en-GB"/>
        </w:rPr>
        <w:t>safety</w:t>
      </w:r>
      <w:r w:rsidR="004871E6">
        <w:rPr>
          <w:sz w:val="21"/>
          <w:lang w:val="en-GB"/>
        </w:rPr>
        <w:t>, performance</w:t>
      </w:r>
      <w:r w:rsidR="00BD30F5" w:rsidRPr="002A1E30">
        <w:rPr>
          <w:sz w:val="21"/>
          <w:lang w:val="en-GB"/>
        </w:rPr>
        <w:t xml:space="preserve"> and comfort-related aspects typical for </w:t>
      </w:r>
      <w:r w:rsidR="006D74BB" w:rsidRPr="007B2BFE">
        <w:rPr>
          <w:sz w:val="21"/>
          <w:lang w:val="en-GB"/>
        </w:rPr>
        <w:t>premium automobiles</w:t>
      </w:r>
      <w:r w:rsidR="00BD30F5" w:rsidRPr="002A1E30">
        <w:rPr>
          <w:sz w:val="21"/>
          <w:lang w:val="en-GB"/>
        </w:rPr>
        <w:t xml:space="preserve">, such as </w:t>
      </w:r>
      <w:r w:rsidR="006D74BB">
        <w:rPr>
          <w:sz w:val="21"/>
          <w:lang w:val="en-GB"/>
        </w:rPr>
        <w:t>precise</w:t>
      </w:r>
      <w:r w:rsidR="00BD30F5" w:rsidRPr="002A1E30">
        <w:rPr>
          <w:sz w:val="21"/>
          <w:lang w:val="en-GB"/>
        </w:rPr>
        <w:t xml:space="preserve"> handling,</w:t>
      </w:r>
      <w:r w:rsidR="00A022C3">
        <w:rPr>
          <w:sz w:val="21"/>
          <w:lang w:val="en-GB"/>
        </w:rPr>
        <w:t xml:space="preserve"> excellent </w:t>
      </w:r>
      <w:r w:rsidR="00A022C3" w:rsidRPr="00E63B42">
        <w:rPr>
          <w:sz w:val="21"/>
          <w:lang w:val="en-GB"/>
        </w:rPr>
        <w:t>braking</w:t>
      </w:r>
      <w:r w:rsidR="00BD30F5" w:rsidRPr="002A1E30">
        <w:rPr>
          <w:sz w:val="21"/>
          <w:lang w:val="en-GB"/>
        </w:rPr>
        <w:t xml:space="preserve"> performance</w:t>
      </w:r>
      <w:r w:rsidR="006D74BB">
        <w:rPr>
          <w:sz w:val="21"/>
          <w:lang w:val="en-GB"/>
        </w:rPr>
        <w:t xml:space="preserve"> in both dry and wet</w:t>
      </w:r>
      <w:r w:rsidR="00BD30F5" w:rsidRPr="002A1E30">
        <w:rPr>
          <w:sz w:val="21"/>
          <w:lang w:val="en-GB"/>
        </w:rPr>
        <w:t>, high directional s</w:t>
      </w:r>
      <w:r w:rsidR="004408CC">
        <w:rPr>
          <w:sz w:val="21"/>
          <w:lang w:val="en-GB"/>
        </w:rPr>
        <w:t xml:space="preserve">tability and low rolling noise. Hankook’s engineers also realized </w:t>
      </w:r>
      <w:r w:rsidR="00BD30F5" w:rsidRPr="002A1E30">
        <w:rPr>
          <w:sz w:val="21"/>
          <w:lang w:val="en-GB"/>
        </w:rPr>
        <w:t xml:space="preserve">a considerable reduction in rolling resistance. </w:t>
      </w:r>
      <w:r w:rsidR="004408CC">
        <w:rPr>
          <w:sz w:val="21"/>
          <w:lang w:val="en-GB"/>
        </w:rPr>
        <w:t xml:space="preserve">The latter was achieved by applying a </w:t>
      </w:r>
      <w:r w:rsidR="00D55B20" w:rsidRPr="00D55B20">
        <w:rPr>
          <w:sz w:val="21"/>
          <w:lang w:val="en-GB"/>
        </w:rPr>
        <w:t>state-of-the-art high-grip styrene-polymer-silica mixture</w:t>
      </w:r>
      <w:r w:rsidR="004408CC">
        <w:rPr>
          <w:sz w:val="21"/>
          <w:lang w:val="en-GB"/>
        </w:rPr>
        <w:t xml:space="preserve"> that </w:t>
      </w:r>
      <w:r w:rsidR="004408CC" w:rsidRPr="00D55B20">
        <w:rPr>
          <w:sz w:val="21"/>
          <w:lang w:val="en-GB"/>
        </w:rPr>
        <w:t xml:space="preserve">not only enables optimised wet grip, but also </w:t>
      </w:r>
      <w:r w:rsidR="004408CC">
        <w:rPr>
          <w:sz w:val="21"/>
          <w:lang w:val="en-GB"/>
        </w:rPr>
        <w:t>enhances</w:t>
      </w:r>
      <w:r w:rsidR="004408CC" w:rsidRPr="00D55B20">
        <w:rPr>
          <w:sz w:val="21"/>
          <w:lang w:val="en-GB"/>
        </w:rPr>
        <w:t xml:space="preserve"> </w:t>
      </w:r>
      <w:r w:rsidR="007B2BFE">
        <w:rPr>
          <w:sz w:val="21"/>
          <w:lang w:val="en-GB"/>
        </w:rPr>
        <w:t xml:space="preserve">the tyre’s </w:t>
      </w:r>
      <w:r w:rsidR="004408CC" w:rsidRPr="00D55B20">
        <w:rPr>
          <w:sz w:val="21"/>
          <w:lang w:val="en-GB"/>
        </w:rPr>
        <w:t>environmental compatibility</w:t>
      </w:r>
      <w:r w:rsidR="00D55B20" w:rsidRPr="00D55B20">
        <w:rPr>
          <w:sz w:val="21"/>
          <w:lang w:val="en-GB"/>
        </w:rPr>
        <w:t>.</w:t>
      </w:r>
      <w:r w:rsidR="00D55B20">
        <w:rPr>
          <w:sz w:val="21"/>
          <w:lang w:val="en-GB"/>
        </w:rPr>
        <w:t xml:space="preserve"> </w:t>
      </w:r>
    </w:p>
    <w:p w:rsidR="003C20C7" w:rsidRDefault="003C20C7" w:rsidP="00855439">
      <w:pPr>
        <w:pStyle w:val="bodytext"/>
        <w:shd w:val="clear" w:color="auto" w:fill="FFFFFF"/>
        <w:spacing w:before="0" w:beforeAutospacing="0" w:after="0" w:afterAutospacing="0" w:line="276" w:lineRule="auto"/>
        <w:jc w:val="both"/>
        <w:textAlignment w:val="top"/>
        <w:rPr>
          <w:sz w:val="21"/>
          <w:lang w:val="en-GB"/>
        </w:rPr>
      </w:pPr>
    </w:p>
    <w:p w:rsidR="00D55B20" w:rsidRPr="00146A5B" w:rsidRDefault="007B2BFE" w:rsidP="00855439">
      <w:pPr>
        <w:pStyle w:val="bodytext"/>
        <w:shd w:val="clear" w:color="auto" w:fill="FFFFFF"/>
        <w:spacing w:before="0" w:beforeAutospacing="0" w:after="0" w:afterAutospacing="0" w:line="276" w:lineRule="auto"/>
        <w:jc w:val="both"/>
        <w:textAlignment w:val="top"/>
        <w:rPr>
          <w:b/>
          <w:sz w:val="21"/>
          <w:lang w:val="en-US"/>
        </w:rPr>
      </w:pPr>
      <w:r w:rsidRPr="001D6BFC">
        <w:rPr>
          <w:sz w:val="21"/>
          <w:szCs w:val="21"/>
          <w:lang w:val="en-US"/>
        </w:rPr>
        <w:t xml:space="preserve">The company will provide specific high-performance yet very low rolling resistance SUV versions </w:t>
      </w:r>
      <w:r w:rsidRPr="002A1E30">
        <w:rPr>
          <w:sz w:val="21"/>
          <w:lang w:val="en-GB"/>
        </w:rPr>
        <w:t xml:space="preserve">from its multiple award-winning </w:t>
      </w:r>
      <w:proofErr w:type="spellStart"/>
      <w:r w:rsidRPr="002A1E30">
        <w:rPr>
          <w:sz w:val="21"/>
          <w:lang w:val="en-GB"/>
        </w:rPr>
        <w:t>Ventus</w:t>
      </w:r>
      <w:proofErr w:type="spellEnd"/>
      <w:r w:rsidRPr="002A1E30">
        <w:rPr>
          <w:sz w:val="21"/>
          <w:lang w:val="en-GB"/>
        </w:rPr>
        <w:t xml:space="preserve"> line</w:t>
      </w:r>
      <w:r w:rsidRPr="001D6BFC">
        <w:rPr>
          <w:sz w:val="21"/>
          <w:szCs w:val="21"/>
          <w:lang w:val="en-US"/>
        </w:rPr>
        <w:t xml:space="preserve"> also for the </w:t>
      </w:r>
      <w:r w:rsidR="0015205D" w:rsidRPr="00164B9D">
        <w:rPr>
          <w:sz w:val="21"/>
          <w:szCs w:val="21"/>
          <w:lang w:val="en-US"/>
        </w:rPr>
        <w:t>popular</w:t>
      </w:r>
      <w:r w:rsidRPr="00164B9D">
        <w:rPr>
          <w:sz w:val="21"/>
          <w:szCs w:val="21"/>
          <w:lang w:val="en-US"/>
        </w:rPr>
        <w:t xml:space="preserve"> </w:t>
      </w:r>
      <w:r w:rsidRPr="00164B9D">
        <w:rPr>
          <w:sz w:val="21"/>
          <w:lang w:val="en-GB"/>
        </w:rPr>
        <w:t>Mercedes-Benz GLC</w:t>
      </w:r>
      <w:r w:rsidR="006B61B6" w:rsidRPr="00164B9D">
        <w:rPr>
          <w:sz w:val="21"/>
          <w:lang w:val="en-GB"/>
        </w:rPr>
        <w:t xml:space="preserve"> and GLC Coupé</w:t>
      </w:r>
      <w:r w:rsidR="0015205D" w:rsidRPr="00164B9D">
        <w:rPr>
          <w:sz w:val="21"/>
          <w:lang w:val="en-GB"/>
        </w:rPr>
        <w:t>. T</w:t>
      </w:r>
      <w:r w:rsidRPr="00164B9D">
        <w:rPr>
          <w:sz w:val="21"/>
          <w:lang w:val="en-GB"/>
        </w:rPr>
        <w:t>he Stuttgart-based premium automobile manufacturer’s latest generation midsize SUV</w:t>
      </w:r>
      <w:r w:rsidR="00E04FA9" w:rsidRPr="00164B9D">
        <w:rPr>
          <w:sz w:val="21"/>
          <w:lang w:val="en-GB"/>
        </w:rPr>
        <w:t>s</w:t>
      </w:r>
      <w:r w:rsidRPr="00164B9D">
        <w:rPr>
          <w:sz w:val="21"/>
          <w:lang w:val="en-GB"/>
        </w:rPr>
        <w:t xml:space="preserve"> </w:t>
      </w:r>
      <w:r w:rsidR="00E04FA9" w:rsidRPr="00164B9D">
        <w:rPr>
          <w:sz w:val="21"/>
          <w:lang w:val="en-GB"/>
        </w:rPr>
        <w:t>are</w:t>
      </w:r>
      <w:r w:rsidR="00B0598C" w:rsidRPr="00164B9D">
        <w:rPr>
          <w:sz w:val="21"/>
          <w:lang w:val="en-GB"/>
        </w:rPr>
        <w:t xml:space="preserve"> </w:t>
      </w:r>
      <w:r w:rsidRPr="00164B9D">
        <w:rPr>
          <w:sz w:val="21"/>
          <w:lang w:val="en-GB"/>
        </w:rPr>
        <w:t xml:space="preserve">fitted with the Hankook </w:t>
      </w:r>
      <w:proofErr w:type="spellStart"/>
      <w:r w:rsidR="003A2928">
        <w:rPr>
          <w:sz w:val="21"/>
          <w:lang w:val="en-GB"/>
        </w:rPr>
        <w:t>Ventus</w:t>
      </w:r>
      <w:proofErr w:type="spellEnd"/>
      <w:r w:rsidR="003A2928">
        <w:rPr>
          <w:sz w:val="21"/>
          <w:lang w:val="en-GB"/>
        </w:rPr>
        <w:t> S1 evo² SUV</w:t>
      </w:r>
      <w:r w:rsidRPr="00164B9D">
        <w:rPr>
          <w:sz w:val="21"/>
          <w:lang w:val="en-GB"/>
        </w:rPr>
        <w:t xml:space="preserve"> ex works</w:t>
      </w:r>
      <w:r w:rsidR="00146A5B" w:rsidRPr="00164B9D">
        <w:rPr>
          <w:sz w:val="21"/>
          <w:lang w:val="en-GB"/>
        </w:rPr>
        <w:t>. Hankook supplies the Mercedes-Benz GLC in size</w:t>
      </w:r>
      <w:r w:rsidRPr="00164B9D">
        <w:rPr>
          <w:sz w:val="21"/>
          <w:lang w:val="en-GB"/>
        </w:rPr>
        <w:t xml:space="preserve"> 235/65R17 V MO</w:t>
      </w:r>
      <w:r w:rsidR="004871E6">
        <w:rPr>
          <w:sz w:val="21"/>
          <w:lang w:val="en-GB"/>
        </w:rPr>
        <w:t xml:space="preserve"> (Mercedes-Benz Original)</w:t>
      </w:r>
      <w:r w:rsidRPr="00164B9D">
        <w:rPr>
          <w:sz w:val="21"/>
          <w:lang w:val="en-GB"/>
        </w:rPr>
        <w:t xml:space="preserve"> or 235/60R18 V MO.</w:t>
      </w:r>
      <w:r w:rsidRPr="00164B9D">
        <w:rPr>
          <w:b/>
          <w:sz w:val="21"/>
          <w:lang w:val="en-GB"/>
        </w:rPr>
        <w:t xml:space="preserve"> </w:t>
      </w:r>
      <w:r w:rsidR="00D55B20" w:rsidRPr="00164B9D">
        <w:rPr>
          <w:sz w:val="21"/>
          <w:lang w:val="en-GB"/>
        </w:rPr>
        <w:t xml:space="preserve">Especially the </w:t>
      </w:r>
      <w:r w:rsidRPr="00164B9D">
        <w:rPr>
          <w:sz w:val="21"/>
          <w:lang w:val="en-GB"/>
        </w:rPr>
        <w:t>18 inch</w:t>
      </w:r>
      <w:r w:rsidR="00D55B20" w:rsidRPr="00164B9D">
        <w:rPr>
          <w:sz w:val="21"/>
          <w:lang w:val="en-GB"/>
        </w:rPr>
        <w:t xml:space="preserve"> MO version </w:t>
      </w:r>
      <w:r w:rsidR="008D5D7F" w:rsidRPr="00164B9D">
        <w:rPr>
          <w:sz w:val="21"/>
          <w:lang w:val="en-GB"/>
        </w:rPr>
        <w:t>distinguished itself during the test phase for its outstanding</w:t>
      </w:r>
      <w:r w:rsidR="00DE1982" w:rsidRPr="00164B9D">
        <w:rPr>
          <w:sz w:val="21"/>
          <w:lang w:val="en-GB"/>
        </w:rPr>
        <w:t>ly</w:t>
      </w:r>
      <w:r w:rsidR="008D5D7F" w:rsidRPr="00164B9D">
        <w:rPr>
          <w:sz w:val="21"/>
          <w:lang w:val="en-GB"/>
        </w:rPr>
        <w:t xml:space="preserve"> </w:t>
      </w:r>
      <w:r w:rsidR="00DE1982" w:rsidRPr="00164B9D">
        <w:rPr>
          <w:sz w:val="21"/>
          <w:lang w:val="en-GB"/>
        </w:rPr>
        <w:t xml:space="preserve">low level of rolling resistance and was therefore chosen </w:t>
      </w:r>
      <w:r w:rsidRPr="00164B9D">
        <w:rPr>
          <w:sz w:val="21"/>
          <w:lang w:val="en-GB"/>
        </w:rPr>
        <w:t xml:space="preserve">from Daimler AG </w:t>
      </w:r>
      <w:r w:rsidR="00DE1982" w:rsidRPr="00164B9D">
        <w:rPr>
          <w:sz w:val="21"/>
          <w:lang w:val="en-GB"/>
        </w:rPr>
        <w:t>as Original Equipment tyre for the CO</w:t>
      </w:r>
      <w:r w:rsidR="008D5D7F" w:rsidRPr="00164B9D">
        <w:rPr>
          <w:sz w:val="21"/>
          <w:vertAlign w:val="subscript"/>
          <w:lang w:val="en-GB"/>
        </w:rPr>
        <w:t>2</w:t>
      </w:r>
      <w:r w:rsidR="008D5D7F" w:rsidRPr="00164B9D">
        <w:rPr>
          <w:sz w:val="21"/>
          <w:lang w:val="en-GB"/>
        </w:rPr>
        <w:t xml:space="preserve"> emission relevant EU markets.</w:t>
      </w:r>
      <w:r w:rsidR="008A2C2D" w:rsidRPr="00164B9D">
        <w:rPr>
          <w:sz w:val="21"/>
          <w:lang w:val="en-GB"/>
        </w:rPr>
        <w:t xml:space="preserve"> Additionally the sporty Mercedes-Benz G</w:t>
      </w:r>
      <w:r w:rsidR="00146A5B" w:rsidRPr="00164B9D">
        <w:rPr>
          <w:sz w:val="21"/>
          <w:lang w:val="en-GB"/>
        </w:rPr>
        <w:t xml:space="preserve">LC Coupé is fitted with </w:t>
      </w:r>
      <w:r w:rsidR="00146A5B" w:rsidRPr="00164B9D">
        <w:rPr>
          <w:sz w:val="21"/>
          <w:lang w:val="en-US"/>
        </w:rPr>
        <w:t xml:space="preserve">19 inch </w:t>
      </w:r>
      <w:proofErr w:type="spellStart"/>
      <w:r w:rsidR="004871E6">
        <w:rPr>
          <w:sz w:val="21"/>
          <w:lang w:val="en-US"/>
        </w:rPr>
        <w:t>tyres</w:t>
      </w:r>
      <w:proofErr w:type="spellEnd"/>
      <w:r w:rsidR="00146A5B" w:rsidRPr="00164B9D">
        <w:rPr>
          <w:sz w:val="21"/>
          <w:lang w:val="en-US"/>
        </w:rPr>
        <w:t xml:space="preserve"> in mixed sizes </w:t>
      </w:r>
      <w:r w:rsidR="00146A5B" w:rsidRPr="00164B9D">
        <w:rPr>
          <w:bCs/>
          <w:sz w:val="21"/>
          <w:lang w:val="en-US"/>
        </w:rPr>
        <w:t>235/55R19 Y MO (front) and 255/50R19 Y MO (rear) matching the dynamic driving characteristics of the coupé.</w:t>
      </w:r>
      <w:r w:rsidR="00146A5B">
        <w:rPr>
          <w:bCs/>
          <w:sz w:val="21"/>
          <w:lang w:val="en-US"/>
        </w:rPr>
        <w:t xml:space="preserve"> </w:t>
      </w:r>
    </w:p>
    <w:p w:rsidR="007B2BFE" w:rsidRDefault="007B2BFE" w:rsidP="00855439">
      <w:pPr>
        <w:pStyle w:val="bodytext"/>
        <w:shd w:val="clear" w:color="auto" w:fill="FFFFFF"/>
        <w:spacing w:before="0" w:beforeAutospacing="0" w:after="0" w:afterAutospacing="0" w:line="276" w:lineRule="auto"/>
        <w:jc w:val="both"/>
        <w:textAlignment w:val="top"/>
        <w:rPr>
          <w:sz w:val="21"/>
          <w:lang w:val="en-GB"/>
        </w:rPr>
      </w:pPr>
    </w:p>
    <w:p w:rsidR="007B2BFE" w:rsidRPr="006254AE" w:rsidRDefault="006254AE" w:rsidP="00855439">
      <w:pPr>
        <w:suppressAutoHyphens/>
        <w:wordWrap/>
        <w:spacing w:line="276" w:lineRule="auto"/>
        <w:rPr>
          <w:rFonts w:ascii="Times New Roman"/>
          <w:snapToGrid/>
          <w:sz w:val="21"/>
          <w:szCs w:val="21"/>
          <w:lang w:eastAsia="en-US" w:bidi="en-US"/>
        </w:rPr>
      </w:pPr>
      <w:r w:rsidRPr="006254AE">
        <w:rPr>
          <w:rFonts w:ascii="Times New Roman"/>
          <w:snapToGrid/>
          <w:sz w:val="21"/>
          <w:szCs w:val="24"/>
          <w:lang w:eastAsia="en-US" w:bidi="en-US"/>
        </w:rPr>
        <w:t>“The super</w:t>
      </w:r>
      <w:r w:rsidR="00E01ED5">
        <w:rPr>
          <w:rFonts w:ascii="Times New Roman"/>
          <w:snapToGrid/>
          <w:sz w:val="21"/>
          <w:szCs w:val="24"/>
          <w:lang w:eastAsia="en-US" w:bidi="en-US"/>
        </w:rPr>
        <w:t>ior performance of the product</w:t>
      </w:r>
      <w:r w:rsidRPr="006254AE">
        <w:rPr>
          <w:rFonts w:ascii="Times New Roman"/>
          <w:snapToGrid/>
          <w:sz w:val="21"/>
          <w:szCs w:val="24"/>
          <w:lang w:eastAsia="en-US" w:bidi="en-US"/>
        </w:rPr>
        <w:t xml:space="preserve"> documents our potential of being able to supply the market with Hankook state-of-the-art technology and top quality in all </w:t>
      </w:r>
      <w:r>
        <w:rPr>
          <w:rFonts w:ascii="Times New Roman"/>
          <w:snapToGrid/>
          <w:sz w:val="21"/>
          <w:szCs w:val="24"/>
          <w:lang w:eastAsia="en-US" w:bidi="en-US"/>
        </w:rPr>
        <w:t>premium automobile</w:t>
      </w:r>
      <w:r w:rsidRPr="006254AE">
        <w:rPr>
          <w:rFonts w:ascii="Times New Roman"/>
          <w:snapToGrid/>
          <w:sz w:val="21"/>
          <w:szCs w:val="24"/>
          <w:lang w:eastAsia="en-US" w:bidi="en-US"/>
        </w:rPr>
        <w:t xml:space="preserve"> segments – commercial vehicles</w:t>
      </w:r>
      <w:r>
        <w:rPr>
          <w:rFonts w:ascii="Times New Roman"/>
          <w:snapToGrid/>
          <w:sz w:val="21"/>
          <w:szCs w:val="24"/>
          <w:lang w:eastAsia="en-US" w:bidi="en-US"/>
        </w:rPr>
        <w:t>,</w:t>
      </w:r>
      <w:r w:rsidRPr="006254AE">
        <w:rPr>
          <w:rFonts w:ascii="Times New Roman"/>
          <w:snapToGrid/>
          <w:sz w:val="21"/>
          <w:szCs w:val="24"/>
          <w:lang w:eastAsia="en-US" w:bidi="en-US"/>
        </w:rPr>
        <w:t xml:space="preserve"> passenger cars, </w:t>
      </w:r>
      <w:r>
        <w:rPr>
          <w:rFonts w:ascii="Times New Roman"/>
          <w:snapToGrid/>
          <w:sz w:val="21"/>
          <w:szCs w:val="24"/>
          <w:lang w:eastAsia="en-US" w:bidi="en-US"/>
        </w:rPr>
        <w:t>as well as the popular SUV</w:t>
      </w:r>
      <w:r w:rsidRPr="006254AE">
        <w:rPr>
          <w:rFonts w:ascii="Times New Roman"/>
          <w:snapToGrid/>
          <w:sz w:val="21"/>
          <w:szCs w:val="24"/>
          <w:lang w:eastAsia="en-US" w:bidi="en-US"/>
        </w:rPr>
        <w:t xml:space="preserve"> segment,” explains Ho-</w:t>
      </w:r>
      <w:proofErr w:type="spellStart"/>
      <w:r w:rsidRPr="006254AE">
        <w:rPr>
          <w:rFonts w:ascii="Times New Roman"/>
          <w:snapToGrid/>
          <w:sz w:val="21"/>
          <w:szCs w:val="24"/>
          <w:lang w:eastAsia="en-US" w:bidi="en-US"/>
        </w:rPr>
        <w:t>Youl</w:t>
      </w:r>
      <w:proofErr w:type="spellEnd"/>
      <w:r w:rsidRPr="006254AE">
        <w:rPr>
          <w:rFonts w:ascii="Times New Roman"/>
          <w:snapToGrid/>
          <w:sz w:val="21"/>
          <w:szCs w:val="24"/>
          <w:lang w:eastAsia="en-US" w:bidi="en-US"/>
        </w:rPr>
        <w:t xml:space="preserve"> </w:t>
      </w:r>
      <w:proofErr w:type="spellStart"/>
      <w:r w:rsidRPr="006254AE">
        <w:rPr>
          <w:rFonts w:ascii="Times New Roman"/>
          <w:snapToGrid/>
          <w:sz w:val="21"/>
          <w:szCs w:val="24"/>
          <w:lang w:eastAsia="en-US" w:bidi="en-US"/>
        </w:rPr>
        <w:t>Pae</w:t>
      </w:r>
      <w:proofErr w:type="spellEnd"/>
      <w:r w:rsidRPr="006254AE">
        <w:rPr>
          <w:rFonts w:ascii="Times New Roman"/>
          <w:snapToGrid/>
          <w:sz w:val="21"/>
          <w:szCs w:val="24"/>
          <w:lang w:eastAsia="en-US" w:bidi="en-US"/>
        </w:rPr>
        <w:t xml:space="preserve">, </w:t>
      </w:r>
      <w:r w:rsidR="001D6BFC">
        <w:rPr>
          <w:rFonts w:ascii="Times New Roman"/>
          <w:iCs/>
          <w:kern w:val="0"/>
          <w:sz w:val="21"/>
          <w:szCs w:val="21"/>
        </w:rPr>
        <w:t>H</w:t>
      </w:r>
      <w:r w:rsidRPr="00010774">
        <w:rPr>
          <w:rFonts w:ascii="Times New Roman"/>
          <w:iCs/>
          <w:kern w:val="0"/>
          <w:sz w:val="21"/>
          <w:szCs w:val="21"/>
        </w:rPr>
        <w:t>ead of Hankook Tire in Europe</w:t>
      </w:r>
      <w:r w:rsidRPr="006254AE">
        <w:rPr>
          <w:rFonts w:ascii="Times New Roman"/>
          <w:snapToGrid/>
          <w:sz w:val="21"/>
          <w:szCs w:val="24"/>
          <w:lang w:eastAsia="en-US" w:bidi="en-US"/>
        </w:rPr>
        <w:t xml:space="preserve">. “We are especially proud of the fact that the original fitment </w:t>
      </w:r>
      <w:proofErr w:type="spellStart"/>
      <w:r w:rsidRPr="006254AE">
        <w:rPr>
          <w:rFonts w:ascii="Times New Roman"/>
          <w:snapToGrid/>
          <w:sz w:val="21"/>
          <w:szCs w:val="24"/>
          <w:lang w:eastAsia="en-US" w:bidi="en-US"/>
        </w:rPr>
        <w:t>tyres</w:t>
      </w:r>
      <w:proofErr w:type="spellEnd"/>
      <w:r w:rsidRPr="006254AE">
        <w:rPr>
          <w:rFonts w:ascii="Times New Roman"/>
          <w:snapToGrid/>
          <w:sz w:val="21"/>
          <w:szCs w:val="24"/>
          <w:lang w:eastAsia="en-US" w:bidi="en-US"/>
        </w:rPr>
        <w:t xml:space="preserve"> for Daimler AG </w:t>
      </w:r>
      <w:r>
        <w:rPr>
          <w:rFonts w:ascii="Times New Roman"/>
          <w:snapToGrid/>
          <w:sz w:val="21"/>
          <w:szCs w:val="24"/>
          <w:lang w:eastAsia="en-US" w:bidi="en-US"/>
        </w:rPr>
        <w:t xml:space="preserve">including the patterns for the Mercedes-Benz GLC </w:t>
      </w:r>
      <w:r w:rsidR="00492E30">
        <w:rPr>
          <w:rFonts w:ascii="Times New Roman"/>
          <w:snapToGrid/>
          <w:sz w:val="21"/>
          <w:szCs w:val="24"/>
          <w:lang w:eastAsia="en-US" w:bidi="en-US"/>
        </w:rPr>
        <w:t xml:space="preserve">and GLC Coupé </w:t>
      </w:r>
      <w:r w:rsidRPr="006254AE">
        <w:rPr>
          <w:rFonts w:ascii="Times New Roman"/>
          <w:snapToGrid/>
          <w:sz w:val="21"/>
          <w:szCs w:val="24"/>
          <w:lang w:eastAsia="en-US" w:bidi="en-US"/>
        </w:rPr>
        <w:t xml:space="preserve">are being </w:t>
      </w:r>
      <w:r w:rsidR="00D852B1">
        <w:rPr>
          <w:rFonts w:ascii="Times New Roman"/>
          <w:snapToGrid/>
          <w:sz w:val="21"/>
          <w:szCs w:val="24"/>
          <w:lang w:eastAsia="en-US" w:bidi="en-US"/>
        </w:rPr>
        <w:t xml:space="preserve">developed in cooperation with our German-based R&amp;D </w:t>
      </w:r>
      <w:proofErr w:type="spellStart"/>
      <w:r w:rsidR="00D852B1">
        <w:rPr>
          <w:rFonts w:ascii="Times New Roman"/>
          <w:snapToGrid/>
          <w:sz w:val="21"/>
          <w:szCs w:val="24"/>
          <w:lang w:eastAsia="en-US" w:bidi="en-US"/>
        </w:rPr>
        <w:t>centre</w:t>
      </w:r>
      <w:proofErr w:type="spellEnd"/>
      <w:r w:rsidR="00D852B1">
        <w:rPr>
          <w:rFonts w:ascii="Times New Roman"/>
          <w:snapToGrid/>
          <w:sz w:val="21"/>
          <w:szCs w:val="24"/>
          <w:lang w:eastAsia="en-US" w:bidi="en-US"/>
        </w:rPr>
        <w:t xml:space="preserve"> and </w:t>
      </w:r>
      <w:r>
        <w:rPr>
          <w:rFonts w:ascii="Times New Roman"/>
          <w:snapToGrid/>
          <w:sz w:val="21"/>
          <w:szCs w:val="24"/>
          <w:lang w:eastAsia="en-US" w:bidi="en-US"/>
        </w:rPr>
        <w:t xml:space="preserve">manufactured completely in our advanced </w:t>
      </w:r>
      <w:r w:rsidR="00D852B1">
        <w:rPr>
          <w:rFonts w:ascii="Times New Roman"/>
          <w:snapToGrid/>
          <w:sz w:val="21"/>
          <w:szCs w:val="24"/>
          <w:lang w:eastAsia="en-US" w:bidi="en-US"/>
        </w:rPr>
        <w:t>E</w:t>
      </w:r>
      <w:r w:rsidR="00D852B1" w:rsidRPr="006254AE">
        <w:rPr>
          <w:rFonts w:ascii="Times New Roman"/>
          <w:snapToGrid/>
          <w:sz w:val="21"/>
          <w:szCs w:val="24"/>
          <w:lang w:eastAsia="en-US" w:bidi="en-US"/>
        </w:rPr>
        <w:t>uropean</w:t>
      </w:r>
      <w:r w:rsidRPr="006254AE">
        <w:rPr>
          <w:rFonts w:ascii="Times New Roman"/>
          <w:snapToGrid/>
          <w:sz w:val="21"/>
          <w:szCs w:val="24"/>
          <w:lang w:eastAsia="en-US" w:bidi="en-US"/>
        </w:rPr>
        <w:t xml:space="preserve"> production facility</w:t>
      </w:r>
      <w:r w:rsidR="004871E6">
        <w:rPr>
          <w:rFonts w:ascii="Times New Roman"/>
          <w:snapToGrid/>
          <w:sz w:val="21"/>
          <w:szCs w:val="24"/>
          <w:lang w:eastAsia="en-US" w:bidi="en-US"/>
        </w:rPr>
        <w:t xml:space="preserve"> in Hungary</w:t>
      </w:r>
      <w:r w:rsidRPr="006254AE">
        <w:rPr>
          <w:rFonts w:ascii="Times New Roman"/>
          <w:snapToGrid/>
          <w:sz w:val="21"/>
          <w:szCs w:val="24"/>
          <w:lang w:eastAsia="en-US" w:bidi="en-US"/>
        </w:rPr>
        <w:t>.”</w:t>
      </w:r>
    </w:p>
    <w:p w:rsidR="004408CC" w:rsidRDefault="004408CC" w:rsidP="00855439">
      <w:pPr>
        <w:pStyle w:val="bodytext"/>
        <w:shd w:val="clear" w:color="auto" w:fill="FFFFFF"/>
        <w:spacing w:before="0" w:beforeAutospacing="0" w:after="0" w:afterAutospacing="0" w:line="276" w:lineRule="auto"/>
        <w:jc w:val="both"/>
        <w:textAlignment w:val="top"/>
        <w:rPr>
          <w:sz w:val="21"/>
          <w:lang w:val="en-GB"/>
        </w:rPr>
      </w:pPr>
    </w:p>
    <w:p w:rsidR="00D55B20" w:rsidRPr="004408CC" w:rsidRDefault="00D852B1" w:rsidP="00855439">
      <w:pPr>
        <w:pStyle w:val="bodytext"/>
        <w:shd w:val="clear" w:color="auto" w:fill="FFFFFF"/>
        <w:spacing w:before="0" w:beforeAutospacing="0" w:after="0" w:afterAutospacing="0" w:line="276" w:lineRule="auto"/>
        <w:jc w:val="both"/>
        <w:textAlignment w:val="top"/>
        <w:rPr>
          <w:sz w:val="21"/>
          <w:lang w:val="en-GB"/>
        </w:rPr>
      </w:pPr>
      <w:r>
        <w:rPr>
          <w:sz w:val="21"/>
          <w:lang w:val="en-GB"/>
        </w:rPr>
        <w:t>T</w:t>
      </w:r>
      <w:r w:rsidR="00D55B20" w:rsidRPr="004408CC">
        <w:rPr>
          <w:sz w:val="21"/>
          <w:lang w:val="en-GB"/>
        </w:rPr>
        <w:t xml:space="preserve">he sophisticated technology of the </w:t>
      </w:r>
      <w:r w:rsidR="00D9373E">
        <w:rPr>
          <w:sz w:val="21"/>
          <w:lang w:val="en-GB"/>
        </w:rPr>
        <w:t xml:space="preserve">Hankook </w:t>
      </w:r>
      <w:proofErr w:type="spellStart"/>
      <w:r w:rsidR="003A2928">
        <w:rPr>
          <w:sz w:val="21"/>
          <w:lang w:val="en-GB"/>
        </w:rPr>
        <w:t>Ventus</w:t>
      </w:r>
      <w:proofErr w:type="spellEnd"/>
      <w:r w:rsidR="003A2928">
        <w:rPr>
          <w:sz w:val="21"/>
          <w:lang w:val="en-GB"/>
        </w:rPr>
        <w:t> S1 evo²</w:t>
      </w:r>
      <w:bookmarkStart w:id="0" w:name="_GoBack"/>
      <w:bookmarkEnd w:id="0"/>
      <w:r w:rsidR="003A2928">
        <w:rPr>
          <w:sz w:val="21"/>
          <w:lang w:val="en-GB"/>
        </w:rPr>
        <w:t> SUV</w:t>
      </w:r>
      <w:r w:rsidR="00D55B20" w:rsidRPr="004408CC">
        <w:rPr>
          <w:sz w:val="21"/>
          <w:lang w:val="en-GB"/>
        </w:rPr>
        <w:t xml:space="preserve"> with its multiple tread radius and double-layer rayon carcass</w:t>
      </w:r>
      <w:r w:rsidR="004408CC">
        <w:rPr>
          <w:sz w:val="21"/>
          <w:lang w:val="en-GB"/>
        </w:rPr>
        <w:t xml:space="preserve"> also effectively support </w:t>
      </w:r>
      <w:r w:rsidR="00D9373E">
        <w:rPr>
          <w:sz w:val="21"/>
          <w:lang w:val="en-GB"/>
        </w:rPr>
        <w:t>SUV</w:t>
      </w:r>
      <w:r w:rsidR="004408CC">
        <w:rPr>
          <w:sz w:val="21"/>
          <w:lang w:val="en-GB"/>
        </w:rPr>
        <w:t xml:space="preserve"> terrain characteristics by providing</w:t>
      </w:r>
      <w:r w:rsidR="00D55B20" w:rsidRPr="004408CC">
        <w:rPr>
          <w:sz w:val="21"/>
          <w:lang w:val="en-GB"/>
        </w:rPr>
        <w:t xml:space="preserve"> maximum tread contact under all conditions</w:t>
      </w:r>
      <w:r w:rsidR="004408CC">
        <w:rPr>
          <w:sz w:val="21"/>
          <w:lang w:val="en-GB"/>
        </w:rPr>
        <w:t xml:space="preserve">. </w:t>
      </w:r>
      <w:r w:rsidR="00D55B20" w:rsidRPr="004408CC">
        <w:rPr>
          <w:sz w:val="21"/>
          <w:lang w:val="en-GB"/>
        </w:rPr>
        <w:t xml:space="preserve">The </w:t>
      </w:r>
      <w:r w:rsidR="004408CC" w:rsidRPr="004408CC">
        <w:rPr>
          <w:sz w:val="21"/>
          <w:lang w:val="en-GB"/>
        </w:rPr>
        <w:t xml:space="preserve">tyre’s </w:t>
      </w:r>
      <w:r w:rsidR="00D55B20" w:rsidRPr="004408CC">
        <w:rPr>
          <w:sz w:val="21"/>
          <w:lang w:val="en-GB"/>
        </w:rPr>
        <w:t>innovative DTM inspired 3-layer block design, with its special staircase arrangement of the outer rib blocks, ensures an evenly gripping contact area even as wear progresses thereby guaranteeing very good traction performance throughout the entire lifetime of the tyre.</w:t>
      </w:r>
    </w:p>
    <w:p w:rsidR="00D55B20" w:rsidRPr="00D55B20" w:rsidRDefault="00D55B20" w:rsidP="00855439">
      <w:pPr>
        <w:suppressAutoHyphens/>
        <w:wordWrap/>
        <w:spacing w:line="276" w:lineRule="auto"/>
        <w:rPr>
          <w:rFonts w:ascii="Times New Roman"/>
          <w:sz w:val="21"/>
          <w:szCs w:val="24"/>
        </w:rPr>
      </w:pPr>
    </w:p>
    <w:p w:rsidR="004871E6" w:rsidRDefault="004871E6" w:rsidP="00855439">
      <w:pPr>
        <w:suppressAutoHyphens/>
        <w:kinsoku w:val="0"/>
        <w:wordWrap/>
        <w:overflowPunct w:val="0"/>
        <w:adjustRightInd w:val="0"/>
        <w:spacing w:line="276" w:lineRule="auto"/>
        <w:rPr>
          <w:rFonts w:ascii="Times New Roman"/>
          <w:sz w:val="21"/>
          <w:szCs w:val="24"/>
          <w:lang w:val="en-GB"/>
        </w:rPr>
      </w:pPr>
    </w:p>
    <w:p w:rsidR="00D852B1" w:rsidRDefault="00BD30F5" w:rsidP="00855439">
      <w:pPr>
        <w:suppressAutoHyphens/>
        <w:kinsoku w:val="0"/>
        <w:wordWrap/>
        <w:overflowPunct w:val="0"/>
        <w:adjustRightInd w:val="0"/>
        <w:spacing w:line="276" w:lineRule="auto"/>
        <w:rPr>
          <w:rFonts w:ascii="Times New Roman"/>
          <w:sz w:val="21"/>
          <w:szCs w:val="24"/>
        </w:rPr>
      </w:pPr>
      <w:r w:rsidRPr="002A1E30">
        <w:rPr>
          <w:rFonts w:ascii="Times New Roman"/>
          <w:sz w:val="21"/>
          <w:szCs w:val="24"/>
          <w:lang w:val="en-GB"/>
        </w:rPr>
        <w:lastRenderedPageBreak/>
        <w:t>By increasing the mixing times at lower temperatures, a significant increase in the bonding rate and a more targeted linking of the carbon bla</w:t>
      </w:r>
      <w:r w:rsidR="00B046F9">
        <w:rPr>
          <w:rFonts w:ascii="Times New Roman"/>
          <w:sz w:val="21"/>
          <w:szCs w:val="24"/>
          <w:lang w:val="en-GB"/>
        </w:rPr>
        <w:t>ck with the rubber molecules has</w:t>
      </w:r>
      <w:r w:rsidRPr="002A1E30">
        <w:rPr>
          <w:rFonts w:ascii="Times New Roman"/>
          <w:sz w:val="21"/>
          <w:szCs w:val="24"/>
          <w:lang w:val="en-GB"/>
        </w:rPr>
        <w:t xml:space="preserve"> be</w:t>
      </w:r>
      <w:r w:rsidR="00B046F9">
        <w:rPr>
          <w:rFonts w:ascii="Times New Roman"/>
          <w:sz w:val="21"/>
          <w:szCs w:val="24"/>
          <w:lang w:val="en-GB"/>
        </w:rPr>
        <w:t>en achieved for the tread compound</w:t>
      </w:r>
      <w:r w:rsidRPr="002A1E30">
        <w:rPr>
          <w:rFonts w:ascii="Times New Roman"/>
          <w:sz w:val="21"/>
          <w:szCs w:val="24"/>
          <w:lang w:val="en-GB"/>
        </w:rPr>
        <w:t>.  The result is a lower amount of heat developed while driving, which also has positive effect on the driving dynamics and especially the rolling resistance and wear behaviour. Furthermore, a newly developed styrene polymer also significantly boosts the grip level of the tyre for outstanding brake and traction performance on wet roads.</w:t>
      </w:r>
    </w:p>
    <w:p w:rsidR="00624540" w:rsidRDefault="000B6012" w:rsidP="00D852B1">
      <w:pPr>
        <w:suppressAutoHyphens/>
        <w:kinsoku w:val="0"/>
        <w:wordWrap/>
        <w:overflowPunct w:val="0"/>
        <w:adjustRightInd w:val="0"/>
        <w:jc w:val="center"/>
        <w:rPr>
          <w:rFonts w:ascii="Times New Roman"/>
          <w:sz w:val="21"/>
          <w:szCs w:val="24"/>
        </w:rPr>
      </w:pPr>
      <w:r>
        <w:rPr>
          <w:rFonts w:ascii="Times New Roman"/>
          <w:sz w:val="21"/>
          <w:szCs w:val="24"/>
        </w:rPr>
        <w:t>###</w:t>
      </w:r>
    </w:p>
    <w:p w:rsidR="00855439" w:rsidRPr="002D5B99" w:rsidRDefault="00855439" w:rsidP="00D852B1">
      <w:pPr>
        <w:suppressAutoHyphens/>
        <w:kinsoku w:val="0"/>
        <w:wordWrap/>
        <w:overflowPunct w:val="0"/>
        <w:adjustRightInd w:val="0"/>
        <w:jc w:val="center"/>
        <w:rPr>
          <w:rFonts w:ascii="Times New Roman"/>
          <w:sz w:val="21"/>
          <w:szCs w:val="24"/>
        </w:rPr>
      </w:pPr>
    </w:p>
    <w:p w:rsidR="00624540" w:rsidRPr="00C753A4" w:rsidRDefault="00624540" w:rsidP="00A46A4E">
      <w:pPr>
        <w:tabs>
          <w:tab w:val="left" w:pos="360"/>
          <w:tab w:val="left" w:pos="720"/>
          <w:tab w:val="left" w:pos="1080"/>
        </w:tabs>
        <w:kinsoku w:val="0"/>
        <w:overflowPunct w:val="0"/>
        <w:adjustRightInd w:val="0"/>
        <w:rPr>
          <w:rFonts w:ascii="Times New Roman"/>
          <w:b/>
          <w:i/>
          <w:sz w:val="21"/>
          <w:szCs w:val="21"/>
          <w:lang w:val="en-GB"/>
        </w:rPr>
      </w:pPr>
    </w:p>
    <w:p w:rsidR="004408CC" w:rsidRPr="003A2928" w:rsidRDefault="004408CC" w:rsidP="004408CC">
      <w:pPr>
        <w:tabs>
          <w:tab w:val="left" w:pos="360"/>
          <w:tab w:val="left" w:pos="720"/>
          <w:tab w:val="left" w:pos="1080"/>
        </w:tabs>
        <w:kinsoku w:val="0"/>
        <w:overflowPunct w:val="0"/>
        <w:adjustRightInd w:val="0"/>
        <w:jc w:val="center"/>
        <w:rPr>
          <w:rFonts w:ascii="Arial" w:hAnsi="Arial" w:cs="Arial"/>
          <w:b/>
          <w:color w:val="FF6600"/>
          <w:sz w:val="24"/>
          <w:szCs w:val="28"/>
          <w:lang w:val="en-GB"/>
        </w:rPr>
      </w:pPr>
      <w:r w:rsidRPr="003A2928">
        <w:rPr>
          <w:rFonts w:ascii="Arial" w:hAnsi="Arial" w:cs="Arial"/>
          <w:b/>
          <w:color w:val="FF6600"/>
          <w:sz w:val="24"/>
          <w:szCs w:val="28"/>
          <w:lang w:val="en-GB"/>
        </w:rPr>
        <w:t xml:space="preserve">Technical characteristics of the Hankook </w:t>
      </w:r>
      <w:proofErr w:type="spellStart"/>
      <w:r w:rsidR="003A2928">
        <w:rPr>
          <w:rFonts w:ascii="Arial" w:hAnsi="Arial" w:cs="Arial"/>
          <w:b/>
          <w:color w:val="FF6600"/>
          <w:sz w:val="24"/>
          <w:szCs w:val="28"/>
          <w:lang w:val="en-GB"/>
        </w:rPr>
        <w:t>Ventus</w:t>
      </w:r>
      <w:proofErr w:type="spellEnd"/>
      <w:r w:rsidR="003A2928">
        <w:rPr>
          <w:rFonts w:ascii="Arial" w:hAnsi="Arial" w:cs="Arial"/>
          <w:b/>
          <w:color w:val="FF6600"/>
          <w:sz w:val="24"/>
          <w:szCs w:val="28"/>
          <w:lang w:val="en-GB"/>
        </w:rPr>
        <w:t> S1 evo² SUV</w:t>
      </w:r>
      <w:r w:rsidRPr="003A2928">
        <w:rPr>
          <w:rFonts w:ascii="Arial" w:hAnsi="Arial" w:cs="Arial"/>
          <w:b/>
          <w:color w:val="FF6600"/>
          <w:sz w:val="24"/>
          <w:szCs w:val="28"/>
          <w:lang w:val="en-GB"/>
        </w:rPr>
        <w:t>:</w:t>
      </w:r>
    </w:p>
    <w:p w:rsidR="00D852B1" w:rsidRPr="00F6156F" w:rsidRDefault="00D852B1" w:rsidP="00DA16A0">
      <w:pPr>
        <w:tabs>
          <w:tab w:val="left" w:pos="360"/>
          <w:tab w:val="left" w:pos="720"/>
          <w:tab w:val="left" w:pos="1080"/>
        </w:tabs>
        <w:kinsoku w:val="0"/>
        <w:overflowPunct w:val="0"/>
        <w:adjustRightInd w:val="0"/>
        <w:spacing w:line="240" w:lineRule="exact"/>
        <w:jc w:val="center"/>
        <w:rPr>
          <w:rFonts w:ascii="Helvetica" w:hAnsi="Helvetica"/>
          <w:b/>
          <w:color w:val="FF6600"/>
          <w:sz w:val="24"/>
          <w:szCs w:val="28"/>
          <w:lang w:val="en-GB"/>
        </w:rPr>
      </w:pPr>
    </w:p>
    <w:p w:rsidR="004408CC" w:rsidRPr="00F6156F" w:rsidRDefault="004408CC" w:rsidP="00B7540A">
      <w:pPr>
        <w:pStyle w:val="western"/>
        <w:numPr>
          <w:ilvl w:val="0"/>
          <w:numId w:val="15"/>
        </w:numPr>
        <w:tabs>
          <w:tab w:val="clear" w:pos="720"/>
          <w:tab w:val="num" w:pos="426"/>
        </w:tabs>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lang w:val="en-GB"/>
        </w:rPr>
      </w:pPr>
      <w:r w:rsidRPr="00F6156F">
        <w:rPr>
          <w:rFonts w:ascii="Helvetica" w:hAnsi="Helvetica" w:cs="Arial"/>
          <w:i/>
          <w:iCs/>
          <w:color w:val="444444"/>
          <w:sz w:val="20"/>
          <w:szCs w:val="21"/>
          <w:bdr w:val="none" w:sz="0" w:space="0" w:color="auto" w:frame="1"/>
          <w:lang w:val="en-GB"/>
        </w:rPr>
        <w:t>DTM-developed tread with Multi-Tread-Radius and double layered rayon carcass for especially even ground pressure distribution thanks to an ideal tyre contact area.</w:t>
      </w:r>
      <w:r w:rsidR="00B7540A" w:rsidRPr="00F6156F">
        <w:rPr>
          <w:rFonts w:ascii="Helvetica" w:hAnsi="Helvetica" w:cs="Arial"/>
          <w:i/>
          <w:iCs/>
          <w:color w:val="444444"/>
          <w:sz w:val="20"/>
          <w:szCs w:val="21"/>
          <w:bdr w:val="none" w:sz="0" w:space="0" w:color="auto" w:frame="1"/>
          <w:lang w:val="en-GB"/>
        </w:rPr>
        <w:t xml:space="preserve"> </w:t>
      </w:r>
      <w:r w:rsidRPr="00F6156F">
        <w:rPr>
          <w:rFonts w:ascii="Helvetica" w:hAnsi="Helvetica" w:cs="Arial"/>
          <w:i/>
          <w:iCs/>
          <w:color w:val="444444"/>
          <w:sz w:val="20"/>
          <w:szCs w:val="21"/>
          <w:bdr w:val="none" w:sz="0" w:space="0" w:color="auto" w:frame="1"/>
          <w:lang w:val="en-GB"/>
        </w:rPr>
        <w:t xml:space="preserve">Considerable weight reduction by </w:t>
      </w:r>
      <w:r w:rsidR="001D6BFC" w:rsidRPr="00F6156F">
        <w:rPr>
          <w:rFonts w:ascii="Helvetica" w:hAnsi="Helvetica" w:cs="Arial"/>
          <w:noProof/>
          <w:color w:val="444444"/>
          <w:sz w:val="20"/>
          <w:szCs w:val="21"/>
        </w:rPr>
        <w:drawing>
          <wp:anchor distT="0" distB="0" distL="114300" distR="114300" simplePos="0" relativeHeight="251655168" behindDoc="0" locked="0" layoutInCell="1" allowOverlap="0">
            <wp:simplePos x="0" y="0"/>
            <wp:positionH relativeFrom="column">
              <wp:posOffset>4498340</wp:posOffset>
            </wp:positionH>
            <wp:positionV relativeFrom="line">
              <wp:posOffset>73025</wp:posOffset>
            </wp:positionV>
            <wp:extent cx="1152525" cy="768350"/>
            <wp:effectExtent l="19050" t="0" r="9525" b="0"/>
            <wp:wrapSquare wrapText="bothSides"/>
            <wp:docPr id="12" name="Picture 12" descr="20140409_Hankook%20new%20SUV%20tyre%20with%20convincing%20debut_ENG_html_4c2f72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40409_Hankook%20new%20SUV%20tyre%20with%20convincing%20debut_ENG_html_4c2f72b5"/>
                    <pic:cNvPicPr>
                      <a:picLocks noChangeAspect="1" noChangeArrowheads="1"/>
                    </pic:cNvPicPr>
                  </pic:nvPicPr>
                  <pic:blipFill>
                    <a:blip r:embed="rId8"/>
                    <a:srcRect/>
                    <a:stretch>
                      <a:fillRect/>
                    </a:stretch>
                  </pic:blipFill>
                  <pic:spPr bwMode="auto">
                    <a:xfrm>
                      <a:off x="0" y="0"/>
                      <a:ext cx="1152525" cy="768350"/>
                    </a:xfrm>
                    <a:prstGeom prst="rect">
                      <a:avLst/>
                    </a:prstGeom>
                    <a:noFill/>
                  </pic:spPr>
                </pic:pic>
              </a:graphicData>
            </a:graphic>
          </wp:anchor>
        </w:drawing>
      </w:r>
      <w:r w:rsidRPr="00F6156F">
        <w:rPr>
          <w:rFonts w:ascii="Helvetica" w:hAnsi="Helvetica" w:cs="Arial"/>
          <w:i/>
          <w:iCs/>
          <w:color w:val="444444"/>
          <w:sz w:val="20"/>
          <w:szCs w:val="21"/>
          <w:bdr w:val="none" w:sz="0" w:space="0" w:color="auto" w:frame="1"/>
          <w:lang w:val="en-GB"/>
        </w:rPr>
        <w:t>using</w:t>
      </w:r>
      <w:r w:rsidRPr="00F6156F">
        <w:rPr>
          <w:rFonts w:ascii="Helvetica" w:hAnsi="Helvetica"/>
          <w:sz w:val="22"/>
          <w:lang w:val="en-GB"/>
        </w:rPr>
        <w:t> </w:t>
      </w:r>
      <w:r w:rsidRPr="00F6156F">
        <w:rPr>
          <w:rFonts w:ascii="Helvetica" w:hAnsi="Helvetica" w:cs="Arial"/>
          <w:i/>
          <w:iCs/>
          <w:color w:val="444444"/>
          <w:sz w:val="20"/>
          <w:szCs w:val="21"/>
          <w:bdr w:val="none" w:sz="0" w:space="0" w:color="auto" w:frame="1"/>
          <w:lang w:val="en-GB"/>
        </w:rPr>
        <w:t>ultra-lightweight</w:t>
      </w:r>
      <w:r w:rsidRPr="00F6156F">
        <w:rPr>
          <w:rFonts w:ascii="Helvetica" w:hAnsi="Helvetica"/>
          <w:i/>
          <w:iCs/>
          <w:sz w:val="22"/>
          <w:bdr w:val="none" w:sz="0" w:space="0" w:color="auto" w:frame="1"/>
          <w:lang w:val="en-GB"/>
        </w:rPr>
        <w:t> </w:t>
      </w:r>
      <w:r w:rsidRPr="00F6156F">
        <w:rPr>
          <w:rFonts w:ascii="Helvetica" w:hAnsi="Helvetica" w:cs="Arial"/>
          <w:i/>
          <w:iCs/>
          <w:color w:val="444444"/>
          <w:sz w:val="20"/>
          <w:szCs w:val="21"/>
          <w:bdr w:val="none" w:sz="0" w:space="0" w:color="auto" w:frame="1"/>
          <w:lang w:val="en-GB"/>
        </w:rPr>
        <w:t>yet resilient steel cord material for the belt package:</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Dynamic handling even under tough conditions</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Outstanding driving stability at high speeds</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Higher driving comfort and low rolling noise</w:t>
      </w:r>
    </w:p>
    <w:p w:rsidR="004408CC"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Improved performance especially in diagonal aquaplaning</w:t>
      </w:r>
    </w:p>
    <w:p w:rsidR="00D852B1" w:rsidRPr="00F6156F" w:rsidRDefault="00D852B1"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p>
    <w:p w:rsidR="00B7540A" w:rsidRPr="00F6156F" w:rsidRDefault="004408CC"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w:t>
      </w:r>
    </w:p>
    <w:p w:rsidR="004408CC" w:rsidRPr="00F6156F" w:rsidRDefault="004408CC" w:rsidP="00B7540A">
      <w:pPr>
        <w:pStyle w:val="western"/>
        <w:numPr>
          <w:ilvl w:val="0"/>
          <w:numId w:val="15"/>
        </w:numPr>
        <w:tabs>
          <w:tab w:val="clear" w:pos="720"/>
          <w:tab w:val="num" w:pos="426"/>
        </w:tabs>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lang w:val="en-GB"/>
        </w:rPr>
      </w:pPr>
      <w:r w:rsidRPr="00F6156F">
        <w:rPr>
          <w:rFonts w:ascii="Helvetica" w:hAnsi="Helvetica" w:cs="Arial"/>
          <w:i/>
          <w:iCs/>
          <w:color w:val="444444"/>
          <w:sz w:val="20"/>
          <w:szCs w:val="21"/>
          <w:bdr w:val="none" w:sz="0" w:space="0" w:color="auto" w:frame="1"/>
          <w:lang w:val="en-GB"/>
        </w:rPr>
        <w:t>DTM inspired 3-layer block d</w:t>
      </w:r>
      <w:r w:rsidR="00DA16A0" w:rsidRPr="00F6156F">
        <w:rPr>
          <w:rFonts w:ascii="Helvetica" w:hAnsi="Helvetica" w:cs="Arial"/>
          <w:i/>
          <w:iCs/>
          <w:color w:val="444444"/>
          <w:sz w:val="20"/>
          <w:szCs w:val="21"/>
          <w:bdr w:val="none" w:sz="0" w:space="0" w:color="auto" w:frame="1"/>
          <w:lang w:val="en-GB"/>
        </w:rPr>
        <w:t>esign for constant high performance</w:t>
      </w:r>
    </w:p>
    <w:p w:rsidR="004408CC" w:rsidRPr="00F6156F" w:rsidRDefault="004408CC" w:rsidP="00B7540A">
      <w:pPr>
        <w:pStyle w:val="bodytext"/>
        <w:shd w:val="clear" w:color="auto" w:fill="FFFFFF"/>
        <w:spacing w:before="0" w:beforeAutospacing="0" w:after="0" w:afterAutospacing="0" w:line="270" w:lineRule="atLeast"/>
        <w:ind w:left="567" w:hanging="141"/>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Staircase-shaped design of the outer rib blocks to increase the contact area for constant high traction and braking performance.</w:t>
      </w:r>
    </w:p>
    <w:p w:rsidR="004408CC" w:rsidRPr="00F6156F" w:rsidRDefault="001D6BFC"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r w:rsidRPr="00F6156F">
        <w:rPr>
          <w:rFonts w:ascii="Helvetica" w:hAnsi="Helvetica"/>
          <w:noProof/>
          <w:sz w:val="22"/>
        </w:rPr>
        <w:drawing>
          <wp:anchor distT="0" distB="0" distL="114300" distR="114300" simplePos="0" relativeHeight="251660288" behindDoc="0" locked="0" layoutInCell="1" allowOverlap="1">
            <wp:simplePos x="0" y="0"/>
            <wp:positionH relativeFrom="column">
              <wp:posOffset>3905250</wp:posOffset>
            </wp:positionH>
            <wp:positionV relativeFrom="paragraph">
              <wp:posOffset>57150</wp:posOffset>
            </wp:positionV>
            <wp:extent cx="1847850" cy="409575"/>
            <wp:effectExtent l="19050" t="0" r="0" b="0"/>
            <wp:wrapNone/>
            <wp:docPr id="17" name="Picture 17" descr="20140409_Hankook new SUV tyre with convincing debut_ENG_html_51a4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40409_Hankook new SUV tyre with convincing debut_ENG_html_51a46793"/>
                    <pic:cNvPicPr>
                      <a:picLocks noChangeAspect="1" noChangeArrowheads="1"/>
                    </pic:cNvPicPr>
                  </pic:nvPicPr>
                  <pic:blipFill>
                    <a:blip r:embed="rId9"/>
                    <a:srcRect/>
                    <a:stretch>
                      <a:fillRect/>
                    </a:stretch>
                  </pic:blipFill>
                  <pic:spPr bwMode="auto">
                    <a:xfrm>
                      <a:off x="0" y="0"/>
                      <a:ext cx="1847850" cy="409575"/>
                    </a:xfrm>
                    <a:prstGeom prst="rect">
                      <a:avLst/>
                    </a:prstGeom>
                    <a:noFill/>
                  </pic:spPr>
                </pic:pic>
              </a:graphicData>
            </a:graphic>
          </wp:anchor>
        </w:drawing>
      </w:r>
      <w:r w:rsidR="004408CC" w:rsidRPr="00F6156F">
        <w:rPr>
          <w:rFonts w:ascii="Helvetica" w:hAnsi="Helvetica" w:cs="Arial"/>
          <w:color w:val="444444"/>
          <w:sz w:val="20"/>
          <w:szCs w:val="21"/>
          <w:lang w:val="en-US"/>
        </w:rPr>
        <w:t>     </w:t>
      </w:r>
      <w:r w:rsidR="004408CC" w:rsidRPr="00F6156F">
        <w:rPr>
          <w:rStyle w:val="apple-converted-space"/>
          <w:rFonts w:ascii="Helvetica" w:hAnsi="Helvetica" w:cs="Arial"/>
          <w:color w:val="444444"/>
          <w:sz w:val="20"/>
          <w:szCs w:val="21"/>
          <w:lang w:val="en-US"/>
        </w:rPr>
        <w:t> </w:t>
      </w:r>
      <w:r w:rsidRPr="00F6156F">
        <w:rPr>
          <w:rFonts w:ascii="Helvetica" w:hAnsi="Helvetica" w:cs="Arial"/>
          <w:noProof/>
          <w:color w:val="444444"/>
          <w:sz w:val="20"/>
          <w:szCs w:val="21"/>
        </w:rPr>
        <w:drawing>
          <wp:inline distT="0" distB="0" distL="0" distR="0">
            <wp:extent cx="1847850" cy="409575"/>
            <wp:effectExtent l="19050" t="0" r="0" b="0"/>
            <wp:docPr id="1" name="Picture 1" descr="http://www.hankooktire-press.com/fileadmin/news/2014/20140409_Hankook new SUV tyre with convincing debut/content/20140409_Hankook new SUV tyre with convincing debut_ENG_html_m3ee51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kooktire-press.com/fileadmin/news/2014/20140409_Hankook new SUV tyre with convincing debut/content/20140409_Hankook new SUV tyre with convincing debut_ENG_html_m3ee5118f.jpg"/>
                    <pic:cNvPicPr>
                      <a:picLocks noChangeAspect="1" noChangeArrowheads="1"/>
                    </pic:cNvPicPr>
                  </pic:nvPicPr>
                  <pic:blipFill>
                    <a:blip r:embed="rId10"/>
                    <a:srcRect/>
                    <a:stretch>
                      <a:fillRect/>
                    </a:stretch>
                  </pic:blipFill>
                  <pic:spPr bwMode="auto">
                    <a:xfrm>
                      <a:off x="0" y="0"/>
                      <a:ext cx="1847850" cy="409575"/>
                    </a:xfrm>
                    <a:prstGeom prst="rect">
                      <a:avLst/>
                    </a:prstGeom>
                    <a:noFill/>
                    <a:ln w="9525">
                      <a:noFill/>
                      <a:miter lim="800000"/>
                      <a:headEnd/>
                      <a:tailEnd/>
                    </a:ln>
                  </pic:spPr>
                </pic:pic>
              </a:graphicData>
            </a:graphic>
          </wp:inline>
        </w:drawing>
      </w:r>
      <w:r w:rsidRPr="00F6156F">
        <w:rPr>
          <w:rFonts w:ascii="Helvetica" w:hAnsi="Helvetica" w:cs="Arial"/>
          <w:noProof/>
          <w:color w:val="444444"/>
          <w:sz w:val="20"/>
          <w:szCs w:val="21"/>
        </w:rPr>
        <w:drawing>
          <wp:inline distT="0" distB="0" distL="0" distR="0">
            <wp:extent cx="1847850" cy="419100"/>
            <wp:effectExtent l="19050" t="0" r="0" b="0"/>
            <wp:docPr id="2" name="Picture 2" descr="http://www.hankooktire-press.com/fileadmin/news/2014/20140409_Hankook new SUV tyre with convincing debut/content/20140409_Hankook new SUV tyre with convincing debut_ENG_html_3d8b1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kooktire-press.com/fileadmin/news/2014/20140409_Hankook new SUV tyre with convincing debut/content/20140409_Hankook new SUV tyre with convincing debut_ENG_html_3d8b1b18.jpg"/>
                    <pic:cNvPicPr>
                      <a:picLocks noChangeAspect="1" noChangeArrowheads="1"/>
                    </pic:cNvPicPr>
                  </pic:nvPicPr>
                  <pic:blipFill>
                    <a:blip r:embed="rId11"/>
                    <a:srcRect/>
                    <a:stretch>
                      <a:fillRect/>
                    </a:stretch>
                  </pic:blipFill>
                  <pic:spPr bwMode="auto">
                    <a:xfrm>
                      <a:off x="0" y="0"/>
                      <a:ext cx="1847850" cy="419100"/>
                    </a:xfrm>
                    <a:prstGeom prst="rect">
                      <a:avLst/>
                    </a:prstGeom>
                    <a:noFill/>
                    <a:ln w="9525">
                      <a:noFill/>
                      <a:miter lim="800000"/>
                      <a:headEnd/>
                      <a:tailEnd/>
                    </a:ln>
                  </pic:spPr>
                </pic:pic>
              </a:graphicData>
            </a:graphic>
          </wp:inline>
        </w:drawing>
      </w:r>
    </w:p>
    <w:p w:rsidR="0081218F" w:rsidRPr="00F6156F" w:rsidRDefault="0081218F"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p>
    <w:p w:rsidR="00D852B1" w:rsidRPr="00F6156F" w:rsidRDefault="00D852B1"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p>
    <w:p w:rsidR="00D852B1" w:rsidRPr="00F6156F" w:rsidRDefault="004408CC" w:rsidP="0081218F">
      <w:pPr>
        <w:pStyle w:val="bodytext"/>
        <w:shd w:val="clear" w:color="auto" w:fill="FFFFFF"/>
        <w:spacing w:before="0" w:beforeAutospacing="0" w:after="0" w:afterAutospacing="0" w:line="270" w:lineRule="atLeast"/>
        <w:ind w:left="426" w:right="-284" w:hanging="426"/>
        <w:textAlignment w:val="top"/>
        <w:rPr>
          <w:rFonts w:ascii="Helvetica" w:hAnsi="Helvetica" w:cs="Arial"/>
          <w:i/>
          <w:iCs/>
          <w:color w:val="444444"/>
          <w:sz w:val="20"/>
          <w:szCs w:val="21"/>
          <w:bdr w:val="none" w:sz="0" w:space="0" w:color="auto" w:frame="1"/>
          <w:lang w:val="en-GB"/>
        </w:rPr>
      </w:pPr>
      <w:r w:rsidRPr="00F6156F">
        <w:rPr>
          <w:rFonts w:ascii="Helvetica" w:hAnsi="Helvetica" w:cs="Arial"/>
          <w:color w:val="444444"/>
          <w:sz w:val="20"/>
          <w:szCs w:val="21"/>
          <w:lang w:val="en-US"/>
        </w:rPr>
        <w:t> </w:t>
      </w:r>
      <w:r w:rsidRPr="00F6156F">
        <w:rPr>
          <w:rFonts w:ascii="Helvetica" w:hAnsi="Helvetica" w:cs="Arial"/>
          <w:i/>
          <w:iCs/>
          <w:color w:val="444444"/>
          <w:sz w:val="20"/>
          <w:szCs w:val="21"/>
          <w:bdr w:val="none" w:sz="0" w:space="0" w:color="auto" w:frame="1"/>
          <w:lang w:val="en-GB"/>
        </w:rPr>
        <w:t xml:space="preserve">3. </w:t>
      </w:r>
      <w:r w:rsidR="0081218F" w:rsidRPr="00F6156F">
        <w:rPr>
          <w:rFonts w:ascii="Helvetica" w:hAnsi="Helvetica" w:cs="Arial"/>
          <w:i/>
          <w:iCs/>
          <w:color w:val="444444"/>
          <w:sz w:val="20"/>
          <w:szCs w:val="21"/>
          <w:bdr w:val="none" w:sz="0" w:space="0" w:color="auto" w:frame="1"/>
          <w:lang w:val="en-GB"/>
        </w:rPr>
        <w:tab/>
      </w:r>
      <w:r w:rsidRPr="00F6156F">
        <w:rPr>
          <w:rFonts w:ascii="Helvetica" w:hAnsi="Helvetica" w:cs="Arial"/>
          <w:i/>
          <w:iCs/>
          <w:color w:val="444444"/>
          <w:sz w:val="20"/>
          <w:szCs w:val="21"/>
          <w:bdr w:val="none" w:sz="0" w:space="0" w:color="auto" w:frame="1"/>
          <w:lang w:val="en-GB"/>
        </w:rPr>
        <w:t>State-of-the-art tread compound to op</w:t>
      </w:r>
      <w:r w:rsidR="00DA16A0" w:rsidRPr="00F6156F">
        <w:rPr>
          <w:rFonts w:ascii="Helvetica" w:hAnsi="Helvetica" w:cs="Arial"/>
          <w:i/>
          <w:iCs/>
          <w:color w:val="444444"/>
          <w:sz w:val="20"/>
          <w:szCs w:val="21"/>
          <w:bdr w:val="none" w:sz="0" w:space="0" w:color="auto" w:frame="1"/>
          <w:lang w:val="en-GB"/>
        </w:rPr>
        <w:t>timise wet braking</w:t>
      </w:r>
      <w:r w:rsidR="00D852B1" w:rsidRPr="00F6156F">
        <w:rPr>
          <w:rFonts w:ascii="Helvetica" w:hAnsi="Helvetica" w:cs="Arial"/>
          <w:i/>
          <w:iCs/>
          <w:color w:val="444444"/>
          <w:sz w:val="20"/>
          <w:szCs w:val="21"/>
          <w:bdr w:val="none" w:sz="0" w:space="0" w:color="auto" w:frame="1"/>
          <w:lang w:val="en-GB"/>
        </w:rPr>
        <w:t>,</w:t>
      </w:r>
    </w:p>
    <w:p w:rsidR="00D852B1" w:rsidRPr="00F6156F" w:rsidRDefault="001D6BFC" w:rsidP="00D852B1">
      <w:pPr>
        <w:pStyle w:val="bodytext"/>
        <w:shd w:val="clear" w:color="auto" w:fill="FFFFFF"/>
        <w:spacing w:before="0" w:beforeAutospacing="0" w:after="0" w:afterAutospacing="0" w:line="270" w:lineRule="atLeast"/>
        <w:ind w:left="426" w:right="-284" w:hanging="426"/>
        <w:textAlignment w:val="top"/>
        <w:rPr>
          <w:rFonts w:ascii="Helvetica" w:hAnsi="Helvetica" w:cs="Arial"/>
          <w:color w:val="444444"/>
          <w:sz w:val="20"/>
          <w:szCs w:val="21"/>
          <w:lang w:val="en-US"/>
        </w:rPr>
      </w:pPr>
      <w:r w:rsidRPr="00F6156F">
        <w:rPr>
          <w:rFonts w:ascii="Helvetica" w:hAnsi="Helvetica" w:cs="Arial"/>
          <w:noProof/>
          <w:color w:val="444444"/>
          <w:sz w:val="20"/>
          <w:szCs w:val="21"/>
        </w:rPr>
        <w:drawing>
          <wp:anchor distT="0" distB="0" distL="114300" distR="114300" simplePos="0" relativeHeight="251656192" behindDoc="0" locked="0" layoutInCell="1" allowOverlap="0">
            <wp:simplePos x="0" y="0"/>
            <wp:positionH relativeFrom="column">
              <wp:posOffset>4745355</wp:posOffset>
            </wp:positionH>
            <wp:positionV relativeFrom="line">
              <wp:posOffset>72390</wp:posOffset>
            </wp:positionV>
            <wp:extent cx="960120" cy="785495"/>
            <wp:effectExtent l="19050" t="0" r="0" b="0"/>
            <wp:wrapSquare wrapText="bothSides"/>
            <wp:docPr id="13" name="Picture 13" descr="20140409_Hankook%20new%20SUV%20tyre%20with%20convincing%20debut_ENG_html_6864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40409_Hankook%20new%20SUV%20tyre%20with%20convincing%20debut_ENG_html_68643566"/>
                    <pic:cNvPicPr>
                      <a:picLocks noChangeAspect="1" noChangeArrowheads="1"/>
                    </pic:cNvPicPr>
                  </pic:nvPicPr>
                  <pic:blipFill>
                    <a:blip r:embed="rId12"/>
                    <a:srcRect/>
                    <a:stretch>
                      <a:fillRect/>
                    </a:stretch>
                  </pic:blipFill>
                  <pic:spPr bwMode="auto">
                    <a:xfrm>
                      <a:off x="0" y="0"/>
                      <a:ext cx="960120" cy="785495"/>
                    </a:xfrm>
                    <a:prstGeom prst="rect">
                      <a:avLst/>
                    </a:prstGeom>
                    <a:noFill/>
                  </pic:spPr>
                </pic:pic>
              </a:graphicData>
            </a:graphic>
          </wp:anchor>
        </w:drawing>
      </w:r>
      <w:r w:rsidR="00D852B1" w:rsidRPr="00F6156F">
        <w:rPr>
          <w:rFonts w:ascii="Helvetica" w:hAnsi="Helvetica" w:cs="Arial"/>
          <w:i/>
          <w:iCs/>
          <w:color w:val="444444"/>
          <w:sz w:val="20"/>
          <w:szCs w:val="21"/>
          <w:bdr w:val="none" w:sz="0" w:space="0" w:color="auto" w:frame="1"/>
          <w:lang w:val="en-GB"/>
        </w:rPr>
        <w:tab/>
      </w:r>
      <w:r w:rsidR="004408CC" w:rsidRPr="00F6156F">
        <w:rPr>
          <w:rFonts w:ascii="Helvetica" w:hAnsi="Helvetica" w:cs="Arial"/>
          <w:i/>
          <w:iCs/>
          <w:color w:val="444444"/>
          <w:sz w:val="20"/>
          <w:szCs w:val="21"/>
          <w:bdr w:val="none" w:sz="0" w:space="0" w:color="auto" w:frame="1"/>
          <w:lang w:val="en-GB"/>
        </w:rPr>
        <w:t>mileage and rolling resistance:</w:t>
      </w:r>
    </w:p>
    <w:p w:rsidR="00D852B1"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Specially developed styrene-</w:t>
      </w:r>
      <w:r w:rsidR="00D852B1" w:rsidRPr="00F6156F">
        <w:rPr>
          <w:rFonts w:ascii="Helvetica" w:hAnsi="Helvetica" w:cs="Arial"/>
          <w:color w:val="444444"/>
          <w:sz w:val="20"/>
          <w:szCs w:val="21"/>
          <w:lang w:val="en-GB"/>
        </w:rPr>
        <w:t>polymer for further enhancement</w:t>
      </w:r>
    </w:p>
    <w:p w:rsidR="004408CC" w:rsidRPr="00F6156F" w:rsidRDefault="00D852B1"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xml:space="preserve">  </w:t>
      </w:r>
      <w:r w:rsidR="004408CC" w:rsidRPr="00F6156F">
        <w:rPr>
          <w:rFonts w:ascii="Helvetica" w:hAnsi="Helvetica" w:cs="Arial"/>
          <w:color w:val="444444"/>
          <w:sz w:val="20"/>
          <w:szCs w:val="21"/>
          <w:lang w:val="en-GB"/>
        </w:rPr>
        <w:t>of wet brake performance</w:t>
      </w:r>
      <w:r w:rsidRPr="00F6156F">
        <w:rPr>
          <w:rFonts w:ascii="Helvetica" w:hAnsi="Helvetica" w:cs="Arial"/>
          <w:color w:val="444444"/>
          <w:sz w:val="20"/>
          <w:szCs w:val="21"/>
          <w:lang w:val="en-GB"/>
        </w:rPr>
        <w:t>.</w:t>
      </w:r>
    </w:p>
    <w:p w:rsidR="00D852B1" w:rsidRPr="00F6156F" w:rsidRDefault="00D852B1"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p>
    <w:p w:rsidR="00D852B1" w:rsidRPr="00F6156F" w:rsidRDefault="004408CC"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xml:space="preserve">- Optimised molecule linking system </w:t>
      </w:r>
      <w:r w:rsidR="00D852B1" w:rsidRPr="00F6156F">
        <w:rPr>
          <w:rFonts w:ascii="Helvetica" w:hAnsi="Helvetica" w:cs="Arial"/>
          <w:color w:val="444444"/>
          <w:sz w:val="20"/>
          <w:szCs w:val="21"/>
          <w:lang w:val="en-GB"/>
        </w:rPr>
        <w:t>to improve wear characteristics</w:t>
      </w:r>
    </w:p>
    <w:p w:rsidR="004408CC" w:rsidRPr="00F6156F" w:rsidRDefault="00D852B1" w:rsidP="004408CC">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xml:space="preserve">  </w:t>
      </w:r>
      <w:r w:rsidR="004408CC" w:rsidRPr="00F6156F">
        <w:rPr>
          <w:rFonts w:ascii="Helvetica" w:hAnsi="Helvetica" w:cs="Arial"/>
          <w:color w:val="444444"/>
          <w:sz w:val="20"/>
          <w:szCs w:val="21"/>
          <w:lang w:val="en-GB"/>
        </w:rPr>
        <w:t>and heat-ageing resistance.</w:t>
      </w:r>
    </w:p>
    <w:p w:rsidR="0081218F" w:rsidRPr="00F6156F" w:rsidRDefault="004408CC"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w:t>
      </w:r>
    </w:p>
    <w:p w:rsidR="00D852B1" w:rsidRPr="00F6156F" w:rsidRDefault="00D852B1" w:rsidP="00D852B1">
      <w:pPr>
        <w:pStyle w:val="bodytext"/>
        <w:shd w:val="clear" w:color="auto" w:fill="FFFFFF"/>
        <w:spacing w:before="0" w:beforeAutospacing="0" w:after="0" w:afterAutospacing="0" w:line="270" w:lineRule="atLeast"/>
        <w:ind w:left="363"/>
        <w:textAlignment w:val="top"/>
        <w:rPr>
          <w:rFonts w:ascii="Helvetica" w:hAnsi="Helvetica" w:cs="Arial"/>
          <w:color w:val="444444"/>
          <w:sz w:val="20"/>
          <w:szCs w:val="21"/>
          <w:lang w:val="en-GB"/>
        </w:rPr>
      </w:pPr>
    </w:p>
    <w:p w:rsidR="00D852B1" w:rsidRPr="00F6156F" w:rsidRDefault="001D6BFC" w:rsidP="004408CC">
      <w:pPr>
        <w:pStyle w:val="bodytext"/>
        <w:shd w:val="clear" w:color="auto" w:fill="FFFFFF"/>
        <w:spacing w:before="0" w:beforeAutospacing="0" w:after="0" w:afterAutospacing="0" w:line="270" w:lineRule="atLeast"/>
        <w:ind w:left="425" w:hanging="425"/>
        <w:textAlignment w:val="top"/>
        <w:rPr>
          <w:rFonts w:ascii="Helvetica" w:hAnsi="Helvetica" w:cs="Arial"/>
          <w:i/>
          <w:iCs/>
          <w:color w:val="444444"/>
          <w:sz w:val="20"/>
          <w:szCs w:val="21"/>
          <w:bdr w:val="none" w:sz="0" w:space="0" w:color="auto" w:frame="1"/>
          <w:lang w:val="en-GB"/>
        </w:rPr>
      </w:pPr>
      <w:r w:rsidRPr="00F6156F">
        <w:rPr>
          <w:rFonts w:ascii="Helvetica" w:hAnsi="Helvetica" w:cs="Arial"/>
          <w:noProof/>
          <w:color w:val="444444"/>
          <w:sz w:val="20"/>
          <w:szCs w:val="21"/>
        </w:rPr>
        <w:drawing>
          <wp:anchor distT="0" distB="0" distL="114300" distR="114300" simplePos="0" relativeHeight="251658240" behindDoc="0" locked="0" layoutInCell="1" allowOverlap="0">
            <wp:simplePos x="0" y="0"/>
            <wp:positionH relativeFrom="column">
              <wp:posOffset>3771900</wp:posOffset>
            </wp:positionH>
            <wp:positionV relativeFrom="line">
              <wp:posOffset>30480</wp:posOffset>
            </wp:positionV>
            <wp:extent cx="2228850" cy="790575"/>
            <wp:effectExtent l="19050" t="0" r="0" b="0"/>
            <wp:wrapSquare wrapText="bothSides"/>
            <wp:docPr id="15" name="Picture 15" descr="20140409_Hankook%20new%20SUV%20tyre%20with%20convincing%20debut_ENG_html_1a4e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40409_Hankook%20new%20SUV%20tyre%20with%20convincing%20debut_ENG_html_1a4e0989"/>
                    <pic:cNvPicPr>
                      <a:picLocks noChangeAspect="1" noChangeArrowheads="1"/>
                    </pic:cNvPicPr>
                  </pic:nvPicPr>
                  <pic:blipFill>
                    <a:blip r:embed="rId13"/>
                    <a:srcRect/>
                    <a:stretch>
                      <a:fillRect/>
                    </a:stretch>
                  </pic:blipFill>
                  <pic:spPr bwMode="auto">
                    <a:xfrm>
                      <a:off x="0" y="0"/>
                      <a:ext cx="2228850" cy="790575"/>
                    </a:xfrm>
                    <a:prstGeom prst="rect">
                      <a:avLst/>
                    </a:prstGeom>
                    <a:noFill/>
                  </pic:spPr>
                </pic:pic>
              </a:graphicData>
            </a:graphic>
          </wp:anchor>
        </w:drawing>
      </w:r>
      <w:r w:rsidR="0081218F" w:rsidRPr="00F6156F">
        <w:rPr>
          <w:rFonts w:ascii="Helvetica" w:hAnsi="Helvetica" w:cs="Arial"/>
          <w:i/>
          <w:iCs/>
          <w:color w:val="444444"/>
          <w:sz w:val="20"/>
          <w:szCs w:val="21"/>
          <w:bdr w:val="none" w:sz="0" w:space="0" w:color="auto" w:frame="1"/>
          <w:lang w:val="en-GB"/>
        </w:rPr>
        <w:t> </w:t>
      </w:r>
      <w:r w:rsidR="004408CC" w:rsidRPr="00F6156F">
        <w:rPr>
          <w:rFonts w:ascii="Helvetica" w:hAnsi="Helvetica" w:cs="Arial"/>
          <w:i/>
          <w:iCs/>
          <w:color w:val="444444"/>
          <w:sz w:val="20"/>
          <w:szCs w:val="21"/>
          <w:bdr w:val="none" w:sz="0" w:space="0" w:color="auto" w:frame="1"/>
          <w:lang w:val="en-GB"/>
        </w:rPr>
        <w:t xml:space="preserve">4. </w:t>
      </w:r>
      <w:r w:rsidR="0081218F" w:rsidRPr="00F6156F">
        <w:rPr>
          <w:rFonts w:ascii="Helvetica" w:hAnsi="Helvetica" w:cs="Arial"/>
          <w:i/>
          <w:iCs/>
          <w:color w:val="444444"/>
          <w:sz w:val="20"/>
          <w:szCs w:val="21"/>
          <w:bdr w:val="none" w:sz="0" w:space="0" w:color="auto" w:frame="1"/>
          <w:lang w:val="en-GB"/>
        </w:rPr>
        <w:tab/>
      </w:r>
      <w:r w:rsidR="004408CC" w:rsidRPr="00F6156F">
        <w:rPr>
          <w:rFonts w:ascii="Helvetica" w:hAnsi="Helvetica" w:cs="Arial"/>
          <w:i/>
          <w:iCs/>
          <w:color w:val="444444"/>
          <w:sz w:val="20"/>
          <w:szCs w:val="21"/>
          <w:bdr w:val="none" w:sz="0" w:space="0" w:color="auto" w:frame="1"/>
          <w:lang w:val="en-GB"/>
        </w:rPr>
        <w:t>Advanced c</w:t>
      </w:r>
      <w:r w:rsidR="00D852B1" w:rsidRPr="00F6156F">
        <w:rPr>
          <w:rFonts w:ascii="Helvetica" w:hAnsi="Helvetica" w:cs="Arial"/>
          <w:i/>
          <w:iCs/>
          <w:color w:val="444444"/>
          <w:sz w:val="20"/>
          <w:szCs w:val="21"/>
          <w:bdr w:val="none" w:sz="0" w:space="0" w:color="auto" w:frame="1"/>
          <w:lang w:val="en-GB"/>
        </w:rPr>
        <w:t>ooling system and aerodynamic ty</w:t>
      </w:r>
      <w:r w:rsidR="004408CC" w:rsidRPr="00F6156F">
        <w:rPr>
          <w:rFonts w:ascii="Helvetica" w:hAnsi="Helvetica" w:cs="Arial"/>
          <w:i/>
          <w:iCs/>
          <w:color w:val="444444"/>
          <w:sz w:val="20"/>
          <w:szCs w:val="21"/>
          <w:bdr w:val="none" w:sz="0" w:space="0" w:color="auto" w:frame="1"/>
          <w:lang w:val="en-GB"/>
        </w:rPr>
        <w:t xml:space="preserve">re </w:t>
      </w:r>
      <w:r w:rsidR="00D852B1" w:rsidRPr="00F6156F">
        <w:rPr>
          <w:rFonts w:ascii="Helvetica" w:hAnsi="Helvetica" w:cs="Arial"/>
          <w:i/>
          <w:iCs/>
          <w:color w:val="444444"/>
          <w:sz w:val="20"/>
          <w:szCs w:val="21"/>
          <w:bdr w:val="none" w:sz="0" w:space="0" w:color="auto" w:frame="1"/>
          <w:lang w:val="en-GB"/>
        </w:rPr>
        <w:t>sidewall</w:t>
      </w:r>
    </w:p>
    <w:p w:rsidR="00D852B1" w:rsidRPr="00F6156F" w:rsidRDefault="00D852B1" w:rsidP="00DA16A0">
      <w:pPr>
        <w:pStyle w:val="bodytext"/>
        <w:shd w:val="clear" w:color="auto" w:fill="FFFFFF"/>
        <w:spacing w:before="0" w:beforeAutospacing="0" w:after="0" w:afterAutospacing="0" w:line="270" w:lineRule="atLeast"/>
        <w:ind w:left="425" w:hanging="425"/>
        <w:textAlignment w:val="top"/>
        <w:rPr>
          <w:rFonts w:ascii="Helvetica" w:hAnsi="Helvetica" w:cs="Arial"/>
          <w:color w:val="444444"/>
          <w:sz w:val="20"/>
          <w:szCs w:val="21"/>
          <w:lang w:val="en-US"/>
        </w:rPr>
      </w:pPr>
      <w:r w:rsidRPr="00F6156F">
        <w:rPr>
          <w:rFonts w:ascii="Helvetica" w:hAnsi="Helvetica" w:cs="Arial"/>
          <w:i/>
          <w:iCs/>
          <w:color w:val="444444"/>
          <w:sz w:val="20"/>
          <w:szCs w:val="21"/>
          <w:bdr w:val="none" w:sz="0" w:space="0" w:color="auto" w:frame="1"/>
          <w:lang w:val="en-GB"/>
        </w:rPr>
        <w:tab/>
      </w:r>
      <w:r w:rsidR="004408CC" w:rsidRPr="00F6156F">
        <w:rPr>
          <w:rFonts w:ascii="Helvetica" w:hAnsi="Helvetica" w:cs="Arial"/>
          <w:i/>
          <w:iCs/>
          <w:color w:val="444444"/>
          <w:sz w:val="20"/>
          <w:szCs w:val="21"/>
          <w:bdr w:val="none" w:sz="0" w:space="0" w:color="auto" w:frame="1"/>
          <w:lang w:val="en-GB"/>
        </w:rPr>
        <w:t>for improved heat regulation:</w:t>
      </w:r>
    </w:p>
    <w:p w:rsidR="004408CC" w:rsidRPr="00F6156F" w:rsidRDefault="004408CC" w:rsidP="004408CC">
      <w:pPr>
        <w:pStyle w:val="bodytext"/>
        <w:shd w:val="clear" w:color="auto" w:fill="FFFFFF"/>
        <w:spacing w:before="0" w:beforeAutospacing="0" w:after="0" w:afterAutospacing="0" w:line="270" w:lineRule="atLeast"/>
        <w:ind w:left="567" w:hanging="210"/>
        <w:textAlignment w:val="top"/>
        <w:rPr>
          <w:rFonts w:ascii="Helvetica" w:hAnsi="Helvetica" w:cs="Arial"/>
          <w:color w:val="444444"/>
          <w:sz w:val="20"/>
          <w:szCs w:val="21"/>
          <w:lang w:val="en-GB"/>
        </w:rPr>
      </w:pPr>
      <w:r w:rsidRPr="00F6156F">
        <w:rPr>
          <w:rFonts w:ascii="Helvetica" w:hAnsi="Helvetica" w:cs="Arial"/>
          <w:color w:val="444444"/>
          <w:sz w:val="20"/>
          <w:szCs w:val="21"/>
          <w:lang w:val="en-GB"/>
        </w:rPr>
        <w:t xml:space="preserve">- </w:t>
      </w:r>
      <w:r w:rsidR="00B7540A" w:rsidRPr="00F6156F">
        <w:rPr>
          <w:rFonts w:ascii="Helvetica" w:hAnsi="Helvetica" w:cs="Arial"/>
          <w:color w:val="444444"/>
          <w:sz w:val="20"/>
          <w:szCs w:val="21"/>
          <w:lang w:val="en-GB"/>
        </w:rPr>
        <w:t xml:space="preserve"> </w:t>
      </w:r>
      <w:r w:rsidRPr="00F6156F">
        <w:rPr>
          <w:rFonts w:ascii="Helvetica" w:hAnsi="Helvetica" w:cs="Arial"/>
          <w:color w:val="444444"/>
          <w:sz w:val="20"/>
          <w:szCs w:val="21"/>
          <w:lang w:val="en-GB"/>
        </w:rPr>
        <w:t>Surface enlarging cooling fins in the base of the principal tread grooves for continuous heat reduction and more stable handling characteristics.</w:t>
      </w:r>
    </w:p>
    <w:p w:rsidR="00D852B1" w:rsidRPr="00F6156F" w:rsidRDefault="001D6BFC" w:rsidP="004408CC">
      <w:pPr>
        <w:pStyle w:val="bodytext"/>
        <w:shd w:val="clear" w:color="auto" w:fill="FFFFFF"/>
        <w:spacing w:before="0" w:beforeAutospacing="0" w:after="0" w:afterAutospacing="0" w:line="270" w:lineRule="atLeast"/>
        <w:ind w:left="567" w:hanging="210"/>
        <w:textAlignment w:val="top"/>
        <w:rPr>
          <w:rFonts w:ascii="Helvetica" w:hAnsi="Helvetica" w:cs="Arial"/>
          <w:color w:val="444444"/>
          <w:sz w:val="20"/>
          <w:szCs w:val="21"/>
          <w:lang w:val="en-GB"/>
        </w:rPr>
      </w:pPr>
      <w:r w:rsidRPr="00F6156F">
        <w:rPr>
          <w:rFonts w:ascii="Helvetica" w:hAnsi="Helvetica" w:cs="Arial"/>
          <w:noProof/>
          <w:color w:val="444444"/>
          <w:sz w:val="20"/>
          <w:szCs w:val="21"/>
        </w:rPr>
        <w:lastRenderedPageBreak/>
        <w:drawing>
          <wp:anchor distT="0" distB="0" distL="114300" distR="114300" simplePos="0" relativeHeight="251657216" behindDoc="0" locked="0" layoutInCell="1" allowOverlap="0">
            <wp:simplePos x="0" y="0"/>
            <wp:positionH relativeFrom="column">
              <wp:posOffset>3790950</wp:posOffset>
            </wp:positionH>
            <wp:positionV relativeFrom="line">
              <wp:posOffset>23495</wp:posOffset>
            </wp:positionV>
            <wp:extent cx="2219325" cy="876300"/>
            <wp:effectExtent l="19050" t="0" r="9525" b="0"/>
            <wp:wrapSquare wrapText="bothSides"/>
            <wp:docPr id="14" name="Picture 14" descr="20140409_Hankook%20new%20SUV%20tyre%20with%20convincing%20debut_ENG_html_m775cf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40409_Hankook%20new%20SUV%20tyre%20with%20convincing%20debut_ENG_html_m775cf34d"/>
                    <pic:cNvPicPr>
                      <a:picLocks noChangeAspect="1" noChangeArrowheads="1"/>
                    </pic:cNvPicPr>
                  </pic:nvPicPr>
                  <pic:blipFill>
                    <a:blip r:embed="rId14"/>
                    <a:srcRect/>
                    <a:stretch>
                      <a:fillRect/>
                    </a:stretch>
                  </pic:blipFill>
                  <pic:spPr bwMode="auto">
                    <a:xfrm>
                      <a:off x="0" y="0"/>
                      <a:ext cx="2219325" cy="876300"/>
                    </a:xfrm>
                    <a:prstGeom prst="rect">
                      <a:avLst/>
                    </a:prstGeom>
                    <a:noFill/>
                  </pic:spPr>
                </pic:pic>
              </a:graphicData>
            </a:graphic>
          </wp:anchor>
        </w:drawing>
      </w:r>
    </w:p>
    <w:p w:rsidR="004408CC" w:rsidRPr="00F6156F" w:rsidRDefault="004408CC" w:rsidP="00B7540A">
      <w:pPr>
        <w:pStyle w:val="bodytext"/>
        <w:shd w:val="clear" w:color="auto" w:fill="FFFFFF"/>
        <w:spacing w:before="0" w:beforeAutospacing="0" w:after="0" w:afterAutospacing="0" w:line="270" w:lineRule="atLeast"/>
        <w:ind w:left="567" w:hanging="204"/>
        <w:textAlignment w:val="top"/>
        <w:rPr>
          <w:rFonts w:ascii="Helvetica" w:hAnsi="Helvetica" w:cs="Arial"/>
          <w:color w:val="444444"/>
          <w:sz w:val="20"/>
          <w:szCs w:val="21"/>
          <w:lang w:val="en-US"/>
        </w:rPr>
      </w:pPr>
      <w:r w:rsidRPr="00F6156F">
        <w:rPr>
          <w:rFonts w:ascii="Helvetica" w:hAnsi="Helvetica" w:cs="Arial"/>
          <w:color w:val="444444"/>
          <w:sz w:val="20"/>
          <w:szCs w:val="21"/>
          <w:bdr w:val="none" w:sz="0" w:space="0" w:color="auto" w:frame="1"/>
          <w:lang w:val="en-GB"/>
        </w:rPr>
        <w:t>-</w:t>
      </w:r>
      <w:r w:rsidR="00B7540A" w:rsidRPr="00F6156F">
        <w:rPr>
          <w:rFonts w:ascii="Helvetica" w:hAnsi="Helvetica" w:cs="Arial"/>
          <w:color w:val="444444"/>
          <w:sz w:val="20"/>
          <w:szCs w:val="21"/>
          <w:bdr w:val="none" w:sz="0" w:space="0" w:color="auto" w:frame="1"/>
          <w:lang w:val="en-GB"/>
        </w:rPr>
        <w:t xml:space="preserve"> </w:t>
      </w:r>
      <w:r w:rsidRPr="00F6156F">
        <w:rPr>
          <w:rFonts w:ascii="Helvetica" w:hAnsi="Helvetica" w:cs="Arial"/>
          <w:color w:val="444444"/>
          <w:sz w:val="20"/>
          <w:szCs w:val="21"/>
          <w:bdr w:val="none" w:sz="0" w:space="0" w:color="auto" w:frame="1"/>
          <w:lang w:val="en-GB"/>
        </w:rPr>
        <w:t xml:space="preserve"> Cooling micro-turbulences via two-stage recesses on the outer tread blocks and in the side wall to reduce heat build-up, particularly in the shoulder area of the tyre.</w:t>
      </w:r>
    </w:p>
    <w:p w:rsidR="004408CC" w:rsidRPr="00F6156F" w:rsidRDefault="004408CC" w:rsidP="004408CC">
      <w:pPr>
        <w:pStyle w:val="bodytext"/>
        <w:shd w:val="clear" w:color="auto" w:fill="FFFFFF"/>
        <w:spacing w:before="0" w:beforeAutospacing="0" w:after="0" w:afterAutospacing="0" w:line="270" w:lineRule="atLeast"/>
        <w:ind w:left="45"/>
        <w:textAlignment w:val="top"/>
        <w:rPr>
          <w:rFonts w:ascii="Helvetica" w:hAnsi="Helvetica" w:cs="Arial"/>
          <w:color w:val="444444"/>
          <w:sz w:val="20"/>
          <w:szCs w:val="21"/>
          <w:lang w:val="en-GB"/>
        </w:rPr>
      </w:pPr>
    </w:p>
    <w:p w:rsidR="004408CC" w:rsidRPr="00F6156F" w:rsidRDefault="004408CC" w:rsidP="004408CC">
      <w:pPr>
        <w:pStyle w:val="bodytext"/>
        <w:shd w:val="clear" w:color="auto" w:fill="FFFFFF"/>
        <w:spacing w:before="0" w:beforeAutospacing="0" w:after="0" w:afterAutospacing="0" w:line="270" w:lineRule="atLeast"/>
        <w:ind w:left="45"/>
        <w:textAlignment w:val="top"/>
        <w:rPr>
          <w:rFonts w:ascii="Helvetica" w:hAnsi="Helvetica" w:cs="Arial"/>
          <w:color w:val="444444"/>
          <w:sz w:val="20"/>
          <w:szCs w:val="21"/>
          <w:lang w:val="en-GB"/>
        </w:rPr>
      </w:pPr>
    </w:p>
    <w:p w:rsidR="00B7540A" w:rsidRPr="00F6156F" w:rsidRDefault="001D6BFC" w:rsidP="0081218F">
      <w:pPr>
        <w:pStyle w:val="bodytext"/>
        <w:shd w:val="clear" w:color="auto" w:fill="FFFFFF"/>
        <w:spacing w:before="0" w:beforeAutospacing="0" w:after="0" w:afterAutospacing="0" w:line="270" w:lineRule="atLeast"/>
        <w:ind w:left="426" w:hanging="426"/>
        <w:textAlignment w:val="top"/>
        <w:rPr>
          <w:rFonts w:ascii="Helvetica" w:hAnsi="Helvetica" w:cs="Arial"/>
          <w:i/>
          <w:iCs/>
          <w:color w:val="444444"/>
          <w:sz w:val="20"/>
          <w:szCs w:val="21"/>
          <w:bdr w:val="none" w:sz="0" w:space="0" w:color="auto" w:frame="1"/>
          <w:lang w:val="en-GB"/>
        </w:rPr>
      </w:pPr>
      <w:r w:rsidRPr="00F6156F">
        <w:rPr>
          <w:rFonts w:ascii="Helvetica" w:hAnsi="Helvetica" w:cs="Arial"/>
          <w:noProof/>
          <w:color w:val="444444"/>
          <w:sz w:val="20"/>
          <w:szCs w:val="21"/>
        </w:rPr>
        <w:drawing>
          <wp:anchor distT="0" distB="0" distL="114300" distR="114300" simplePos="0" relativeHeight="251659264" behindDoc="0" locked="0" layoutInCell="1" allowOverlap="0">
            <wp:simplePos x="0" y="0"/>
            <wp:positionH relativeFrom="column">
              <wp:posOffset>3962400</wp:posOffset>
            </wp:positionH>
            <wp:positionV relativeFrom="line">
              <wp:posOffset>83185</wp:posOffset>
            </wp:positionV>
            <wp:extent cx="1866900" cy="622300"/>
            <wp:effectExtent l="19050" t="0" r="0" b="0"/>
            <wp:wrapSquare wrapText="bothSides"/>
            <wp:docPr id="16" name="Picture 16" descr="20140409_Hankook%20new%20SUV%20tyre%20with%20convincing%20debut_ENG_html_m1186d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40409_Hankook%20new%20SUV%20tyre%20with%20convincing%20debut_ENG_html_m1186d5b7"/>
                    <pic:cNvPicPr>
                      <a:picLocks noChangeAspect="1" noChangeArrowheads="1"/>
                    </pic:cNvPicPr>
                  </pic:nvPicPr>
                  <pic:blipFill>
                    <a:blip r:embed="rId15"/>
                    <a:srcRect/>
                    <a:stretch>
                      <a:fillRect/>
                    </a:stretch>
                  </pic:blipFill>
                  <pic:spPr bwMode="auto">
                    <a:xfrm>
                      <a:off x="0" y="0"/>
                      <a:ext cx="1866900" cy="622300"/>
                    </a:xfrm>
                    <a:prstGeom prst="rect">
                      <a:avLst/>
                    </a:prstGeom>
                    <a:noFill/>
                  </pic:spPr>
                </pic:pic>
              </a:graphicData>
            </a:graphic>
          </wp:anchor>
        </w:drawing>
      </w:r>
      <w:r w:rsidR="004408CC" w:rsidRPr="00F6156F">
        <w:rPr>
          <w:rFonts w:ascii="Helvetica" w:hAnsi="Helvetica" w:cs="Arial"/>
          <w:i/>
          <w:iCs/>
          <w:color w:val="444444"/>
          <w:sz w:val="20"/>
          <w:szCs w:val="21"/>
          <w:bdr w:val="none" w:sz="0" w:space="0" w:color="auto" w:frame="1"/>
          <w:lang w:val="en-GB"/>
        </w:rPr>
        <w:t>5.</w:t>
      </w:r>
      <w:r w:rsidR="0081218F" w:rsidRPr="00F6156F">
        <w:rPr>
          <w:rFonts w:ascii="Helvetica" w:hAnsi="Helvetica" w:cs="Arial"/>
          <w:i/>
          <w:iCs/>
          <w:color w:val="444444"/>
          <w:sz w:val="20"/>
          <w:szCs w:val="21"/>
          <w:bdr w:val="none" w:sz="0" w:space="0" w:color="auto" w:frame="1"/>
          <w:lang w:val="en-GB"/>
        </w:rPr>
        <w:tab/>
      </w:r>
      <w:r w:rsidR="004408CC" w:rsidRPr="00F6156F">
        <w:rPr>
          <w:rFonts w:ascii="Helvetica" w:hAnsi="Helvetica" w:cs="Arial"/>
          <w:i/>
          <w:iCs/>
          <w:color w:val="444444"/>
          <w:sz w:val="20"/>
          <w:szCs w:val="21"/>
          <w:bdr w:val="none" w:sz="0" w:space="0" w:color="auto" w:frame="1"/>
          <w:lang w:val="en-GB"/>
        </w:rPr>
        <w:t xml:space="preserve"> Vehicle Alignment Indicator</w:t>
      </w:r>
    </w:p>
    <w:p w:rsidR="00DA16A0" w:rsidRPr="00F6156F" w:rsidRDefault="004408CC" w:rsidP="00DA16A0">
      <w:pPr>
        <w:pStyle w:val="bodytext"/>
        <w:numPr>
          <w:ilvl w:val="0"/>
          <w:numId w:val="17"/>
        </w:numPr>
        <w:shd w:val="clear" w:color="auto" w:fill="FFFFFF"/>
        <w:spacing w:before="0" w:beforeAutospacing="0" w:after="0" w:afterAutospacing="0" w:line="270" w:lineRule="atLeast"/>
        <w:ind w:left="567" w:hanging="141"/>
        <w:textAlignment w:val="top"/>
        <w:rPr>
          <w:rFonts w:ascii="Helvetica" w:hAnsi="Helvetica" w:cs="Arial"/>
          <w:i/>
          <w:iCs/>
          <w:color w:val="444444"/>
          <w:sz w:val="20"/>
          <w:szCs w:val="21"/>
          <w:bdr w:val="none" w:sz="0" w:space="0" w:color="auto" w:frame="1"/>
          <w:lang w:val="en-GB"/>
        </w:rPr>
      </w:pPr>
      <w:r w:rsidRPr="00F6156F">
        <w:rPr>
          <w:rFonts w:ascii="Helvetica" w:hAnsi="Helvetica" w:cs="Arial"/>
          <w:color w:val="444444"/>
          <w:sz w:val="20"/>
          <w:szCs w:val="21"/>
          <w:lang w:val="en-US"/>
        </w:rPr>
        <w:t> Offers drivers the simple and practical option to c</w:t>
      </w:r>
      <w:r w:rsidR="00DA16A0" w:rsidRPr="00F6156F">
        <w:rPr>
          <w:rFonts w:ascii="Helvetica" w:hAnsi="Helvetica" w:cs="Arial"/>
          <w:color w:val="444444"/>
          <w:sz w:val="20"/>
          <w:szCs w:val="21"/>
          <w:lang w:val="en-US"/>
        </w:rPr>
        <w:t xml:space="preserve">heck </w:t>
      </w:r>
      <w:proofErr w:type="spellStart"/>
      <w:r w:rsidR="00DA16A0" w:rsidRPr="00F6156F">
        <w:rPr>
          <w:rFonts w:ascii="Helvetica" w:hAnsi="Helvetica" w:cs="Arial"/>
          <w:color w:val="444444"/>
          <w:sz w:val="20"/>
          <w:szCs w:val="21"/>
          <w:lang w:val="en-US"/>
        </w:rPr>
        <w:t>wheelalignment</w:t>
      </w:r>
      <w:proofErr w:type="spellEnd"/>
      <w:r w:rsidR="00DA16A0" w:rsidRPr="00F6156F">
        <w:rPr>
          <w:rFonts w:ascii="Helvetica" w:hAnsi="Helvetica" w:cs="Arial"/>
          <w:color w:val="444444"/>
          <w:sz w:val="20"/>
          <w:szCs w:val="21"/>
          <w:lang w:val="en-US"/>
        </w:rPr>
        <w:t xml:space="preserve"> themselves</w:t>
      </w:r>
      <w:r w:rsidR="00DA16A0" w:rsidRPr="00F6156F">
        <w:rPr>
          <w:rFonts w:ascii="Helvetica" w:hAnsi="Helvetica" w:cs="Arial"/>
          <w:i/>
          <w:iCs/>
          <w:color w:val="444444"/>
          <w:sz w:val="20"/>
          <w:szCs w:val="21"/>
          <w:bdr w:val="none" w:sz="0" w:space="0" w:color="auto" w:frame="1"/>
          <w:lang w:val="en-GB"/>
        </w:rPr>
        <w:t xml:space="preserve"> </w:t>
      </w:r>
      <w:r w:rsidR="00DA16A0" w:rsidRPr="00F6156F">
        <w:rPr>
          <w:rFonts w:ascii="Helvetica" w:hAnsi="Helvetica" w:cs="Arial"/>
          <w:color w:val="444444"/>
          <w:sz w:val="20"/>
          <w:szCs w:val="21"/>
          <w:lang w:val="en-US"/>
        </w:rPr>
        <w:t>by comparing the wear on</w:t>
      </w:r>
    </w:p>
    <w:p w:rsidR="004408CC" w:rsidRPr="00F6156F" w:rsidRDefault="004408CC" w:rsidP="00DA16A0">
      <w:pPr>
        <w:pStyle w:val="bodytext"/>
        <w:shd w:val="clear" w:color="auto" w:fill="FFFFFF"/>
        <w:spacing w:before="0" w:beforeAutospacing="0" w:after="0" w:afterAutospacing="0" w:line="270" w:lineRule="atLeast"/>
        <w:ind w:left="567"/>
        <w:textAlignment w:val="top"/>
        <w:rPr>
          <w:rFonts w:ascii="Helvetica" w:hAnsi="Helvetica" w:cs="Arial"/>
          <w:i/>
          <w:iCs/>
          <w:color w:val="444444"/>
          <w:sz w:val="20"/>
          <w:szCs w:val="21"/>
          <w:bdr w:val="none" w:sz="0" w:space="0" w:color="auto" w:frame="1"/>
          <w:lang w:val="en-US"/>
        </w:rPr>
      </w:pPr>
      <w:r w:rsidRPr="00F6156F">
        <w:rPr>
          <w:rFonts w:ascii="Helvetica" w:hAnsi="Helvetica" w:cs="Arial"/>
          <w:color w:val="444444"/>
          <w:sz w:val="20"/>
          <w:szCs w:val="21"/>
          <w:lang w:val="en-US"/>
        </w:rPr>
        <w:t>both tyre shoulders.</w:t>
      </w:r>
    </w:p>
    <w:p w:rsidR="004408CC" w:rsidRPr="00F6156F" w:rsidRDefault="004408CC" w:rsidP="004408CC">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r w:rsidRPr="00F6156F">
        <w:rPr>
          <w:rFonts w:ascii="Helvetica" w:hAnsi="Helvetica" w:cs="Arial"/>
          <w:color w:val="444444"/>
          <w:sz w:val="20"/>
          <w:szCs w:val="21"/>
          <w:lang w:val="en-US"/>
        </w:rPr>
        <w:t> </w:t>
      </w:r>
    </w:p>
    <w:p w:rsidR="00267A04" w:rsidRDefault="004408CC" w:rsidP="003B4FB1">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r w:rsidRPr="00F6156F">
        <w:rPr>
          <w:rFonts w:ascii="Helvetica" w:hAnsi="Helvetica" w:cs="Arial"/>
          <w:color w:val="444444"/>
          <w:sz w:val="20"/>
          <w:szCs w:val="21"/>
          <w:lang w:val="en-US"/>
        </w:rPr>
        <w:t> </w:t>
      </w:r>
    </w:p>
    <w:p w:rsidR="0029024E" w:rsidRPr="00267A04" w:rsidRDefault="0029024E" w:rsidP="003B4FB1">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r w:rsidRPr="003B4FB1">
        <w:rPr>
          <w:rFonts w:eastAsia="Calibri"/>
          <w:b/>
          <w:bCs/>
          <w:sz w:val="21"/>
          <w:szCs w:val="21"/>
          <w:lang w:val="en-GB"/>
        </w:rPr>
        <w:t>About Hankook Tire</w:t>
      </w:r>
    </w:p>
    <w:p w:rsidR="0029024E" w:rsidRPr="001B00A7" w:rsidRDefault="0029024E" w:rsidP="0029024E">
      <w:pPr>
        <w:widowControl/>
        <w:wordWrap/>
        <w:autoSpaceDE/>
        <w:autoSpaceDN/>
        <w:spacing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 is one of the global top 5 companies in the mass production of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and manufactures innovative, award winning radial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of proven superior quality for passenger cars, light trucks, SUVs, RVs, trucks, and buses as well as motorsports (circuit racing/rallies).</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centers and seven production facilities around the world. Bespoke </w:t>
      </w:r>
      <w:proofErr w:type="spellStart"/>
      <w:r w:rsidRPr="001B00A7">
        <w:rPr>
          <w:rFonts w:ascii="Times New Roman" w:eastAsia="Calibri"/>
          <w:kern w:val="0"/>
          <w:sz w:val="21"/>
          <w:szCs w:val="21"/>
          <w:lang w:eastAsia="de-DE"/>
        </w:rPr>
        <w:t>tyre</w:t>
      </w:r>
      <w:proofErr w:type="spellEnd"/>
      <w:r w:rsidRPr="001B00A7">
        <w:rPr>
          <w:rFonts w:ascii="Times New Roman" w:eastAsia="Calibri"/>
          <w:kern w:val="0"/>
          <w:sz w:val="21"/>
          <w:szCs w:val="21"/>
          <w:lang w:eastAsia="de-DE"/>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B00A7">
        <w:rPr>
          <w:rFonts w:ascii="Times New Roman" w:eastAsia="Calibri"/>
          <w:kern w:val="0"/>
          <w:sz w:val="21"/>
          <w:szCs w:val="21"/>
          <w:lang w:eastAsia="de-DE"/>
        </w:rPr>
        <w:t>Rácalmás</w:t>
      </w:r>
      <w:proofErr w:type="spellEnd"/>
      <w:r w:rsidRPr="001B00A7">
        <w:rPr>
          <w:rFonts w:ascii="Times New Roman" w:eastAsia="Calibri"/>
          <w:kern w:val="0"/>
          <w:sz w:val="21"/>
          <w:szCs w:val="21"/>
          <w:lang w:eastAsia="de-DE"/>
        </w:rPr>
        <w:t xml:space="preserve">/Hungary which was inaugurated in June 2007 and is continuously being expanded. Currently more than 3,000 employees produce up to 19 million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 year for passenger cars, SUVs and light trucks. </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made by Hankook for their original equipment. Approximately 30 percent of the company's global sales are generated within the European and CIS-Region.</w:t>
      </w:r>
    </w:p>
    <w:p w:rsidR="0029024E" w:rsidRPr="001B00A7" w:rsidRDefault="0029024E" w:rsidP="0029024E">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For more information please visit </w:t>
      </w:r>
      <w:hyperlink r:id="rId16" w:history="1">
        <w:r w:rsidR="003B4FB1">
          <w:rPr>
            <w:rStyle w:val="Hyperlink"/>
            <w:rFonts w:ascii="Times New Roman" w:eastAsia="Calibri"/>
            <w:kern w:val="0"/>
            <w:sz w:val="21"/>
            <w:lang w:eastAsia="de-DE"/>
          </w:rPr>
          <w:t>www.hankooktire-mediacenter.com</w:t>
        </w:r>
      </w:hyperlink>
      <w:r w:rsidR="003B4FB1">
        <w:rPr>
          <w:rFonts w:ascii="Times New Roman" w:eastAsia="Calibri"/>
          <w:kern w:val="0"/>
          <w:sz w:val="21"/>
          <w:szCs w:val="21"/>
          <w:lang w:eastAsia="de-DE"/>
        </w:rPr>
        <w:t xml:space="preserve"> or </w:t>
      </w:r>
      <w:hyperlink r:id="rId17" w:history="1">
        <w:r w:rsidR="003B4FB1" w:rsidRPr="006A36AB">
          <w:rPr>
            <w:rStyle w:val="Hyperlink"/>
            <w:rFonts w:ascii="Times New Roman" w:eastAsia="Calibri"/>
            <w:kern w:val="0"/>
            <w:sz w:val="21"/>
            <w:lang w:eastAsia="de-DE"/>
          </w:rPr>
          <w:t>www.hankooktire.com</w:t>
        </w:r>
      </w:hyperlink>
    </w:p>
    <w:p w:rsidR="0029024E" w:rsidRPr="001B00A7" w:rsidRDefault="0029024E" w:rsidP="0029024E">
      <w:pPr>
        <w:widowControl/>
        <w:wordWrap/>
        <w:autoSpaceDE/>
        <w:autoSpaceDN/>
        <w:spacing w:before="120" w:line="276" w:lineRule="auto"/>
        <w:rPr>
          <w:rFonts w:ascii="Times New Roman" w:eastAsia="Calibri"/>
          <w:color w:val="0000FF"/>
          <w:kern w:val="0"/>
          <w:sz w:val="21"/>
          <w:u w:val="single"/>
          <w:lang w:eastAsia="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29024E" w:rsidRPr="001B00A7" w:rsidTr="008A2C2D">
        <w:tc>
          <w:tcPr>
            <w:tcW w:w="9437" w:type="dxa"/>
            <w:gridSpan w:val="4"/>
            <w:shd w:val="clear" w:color="auto" w:fill="F2F2F2"/>
          </w:tcPr>
          <w:p w:rsidR="0029024E" w:rsidRPr="001B00A7" w:rsidRDefault="0029024E" w:rsidP="008A2C2D">
            <w:pPr>
              <w:wordWrap/>
              <w:spacing w:line="320" w:lineRule="exact"/>
              <w:rPr>
                <w:rFonts w:ascii="Times New Roman"/>
                <w:b/>
                <w:bCs/>
                <w:sz w:val="21"/>
                <w:szCs w:val="21"/>
                <w:u w:val="single"/>
                <w:lang w:val="nl-NL"/>
              </w:rPr>
            </w:pPr>
            <w:r w:rsidRPr="001B00A7">
              <w:rPr>
                <w:rFonts w:ascii="Times New Roman"/>
                <w:b/>
                <w:bCs/>
                <w:sz w:val="21"/>
                <w:szCs w:val="21"/>
                <w:u w:val="single"/>
                <w:lang w:val="nl-NL"/>
              </w:rPr>
              <w:t>Contact:</w:t>
            </w:r>
          </w:p>
          <w:p w:rsidR="0029024E" w:rsidRPr="001B00A7" w:rsidRDefault="0029024E" w:rsidP="008A2C2D">
            <w:pPr>
              <w:wordWrap/>
              <w:spacing w:line="320" w:lineRule="exact"/>
              <w:rPr>
                <w:rFonts w:ascii="Times New Roman"/>
                <w:sz w:val="16"/>
                <w:szCs w:val="16"/>
              </w:rPr>
            </w:pPr>
            <w:r w:rsidRPr="001B00A7">
              <w:rPr>
                <w:rFonts w:ascii="Times New Roman"/>
                <w:b/>
                <w:bCs/>
                <w:sz w:val="16"/>
                <w:szCs w:val="16"/>
                <w:lang w:val="nl-NL"/>
              </w:rPr>
              <w:t xml:space="preserve">Hankook Tire Europe GmbH | </w:t>
            </w:r>
            <w:r w:rsidRPr="001B00A7">
              <w:rPr>
                <w:rFonts w:ascii="Times New Roman"/>
                <w:bCs/>
                <w:sz w:val="16"/>
                <w:szCs w:val="16"/>
                <w:lang w:val="nl-NL"/>
              </w:rPr>
              <w:t>Corporate Communications Europe/CIS</w:t>
            </w:r>
            <w:r w:rsidRPr="001B00A7">
              <w:rPr>
                <w:rFonts w:ascii="Times New Roman"/>
                <w:b/>
                <w:bCs/>
                <w:sz w:val="16"/>
                <w:szCs w:val="16"/>
                <w:lang w:val="nl-NL"/>
              </w:rPr>
              <w:t xml:space="preserve"> | </w:t>
            </w:r>
            <w:r w:rsidRPr="001B00A7">
              <w:rPr>
                <w:rFonts w:ascii="Times New Roman"/>
                <w:sz w:val="16"/>
                <w:szCs w:val="16"/>
                <w:lang w:val="nl-NL"/>
              </w:rPr>
              <w:t xml:space="preserve">Siemensstr. </w:t>
            </w:r>
            <w:r w:rsidRPr="001B00A7">
              <w:rPr>
                <w:rFonts w:ascii="Times New Roman"/>
                <w:sz w:val="16"/>
                <w:szCs w:val="16"/>
              </w:rPr>
              <w:t>5a, 63263 Neu-Isenburg</w:t>
            </w:r>
            <w:r w:rsidRPr="001B00A7">
              <w:rPr>
                <w:rFonts w:ascii="Times New Roman"/>
                <w:b/>
                <w:bCs/>
                <w:sz w:val="16"/>
                <w:szCs w:val="16"/>
              </w:rPr>
              <w:t xml:space="preserve"> | </w:t>
            </w:r>
            <w:r w:rsidRPr="001B00A7">
              <w:rPr>
                <w:rFonts w:ascii="Times New Roman"/>
                <w:sz w:val="16"/>
                <w:szCs w:val="16"/>
              </w:rPr>
              <w:t>Germany</w:t>
            </w:r>
          </w:p>
          <w:p w:rsidR="0029024E" w:rsidRPr="001B00A7" w:rsidRDefault="0029024E" w:rsidP="008A2C2D">
            <w:pPr>
              <w:wordWrap/>
              <w:spacing w:line="200" w:lineRule="exact"/>
              <w:rPr>
                <w:rFonts w:ascii="Times New Roman"/>
                <w:sz w:val="21"/>
                <w:szCs w:val="21"/>
                <w:u w:val="single"/>
              </w:rPr>
            </w:pPr>
          </w:p>
        </w:tc>
      </w:tr>
      <w:tr w:rsidR="00F6156F" w:rsidRPr="00837857" w:rsidTr="008A2C2D">
        <w:tc>
          <w:tcPr>
            <w:tcW w:w="2359" w:type="dxa"/>
            <w:shd w:val="clear" w:color="auto" w:fill="F2F2F2"/>
          </w:tcPr>
          <w:p w:rsidR="00F6156F" w:rsidRPr="001B00A7" w:rsidRDefault="00F6156F" w:rsidP="008A2C2D">
            <w:pPr>
              <w:wordWrap/>
              <w:spacing w:line="200" w:lineRule="exact"/>
              <w:rPr>
                <w:rFonts w:ascii="Times New Roman"/>
                <w:b/>
                <w:sz w:val="16"/>
                <w:szCs w:val="16"/>
              </w:rPr>
            </w:pPr>
            <w:r w:rsidRPr="001B00A7">
              <w:rPr>
                <w:rFonts w:ascii="Times New Roman"/>
                <w:b/>
                <w:sz w:val="16"/>
                <w:szCs w:val="16"/>
              </w:rPr>
              <w:t>Felix Kinzer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Director</w:t>
            </w:r>
          </w:p>
          <w:p w:rsidR="00F6156F" w:rsidRPr="001B00A7" w:rsidRDefault="00F6156F" w:rsidP="008A2C2D">
            <w:pPr>
              <w:wordWrap/>
              <w:spacing w:line="200" w:lineRule="exact"/>
              <w:rPr>
                <w:rFonts w:ascii="Times New Roman"/>
                <w:sz w:val="16"/>
                <w:szCs w:val="16"/>
              </w:rPr>
            </w:pPr>
            <w:r w:rsidRPr="001B00A7">
              <w:rPr>
                <w:rFonts w:ascii="Times New Roman"/>
                <w:sz w:val="16"/>
                <w:szCs w:val="16"/>
              </w:rPr>
              <w:t>Tel.: +49 (0) 61 02 8149 – 170</w:t>
            </w:r>
          </w:p>
          <w:p w:rsidR="00F6156F" w:rsidRPr="001B00A7" w:rsidRDefault="00AD4B7C" w:rsidP="008A2C2D">
            <w:pPr>
              <w:wordWrap/>
              <w:spacing w:line="200" w:lineRule="exact"/>
              <w:rPr>
                <w:rFonts w:ascii="Times New Roman"/>
                <w:sz w:val="16"/>
                <w:szCs w:val="16"/>
              </w:rPr>
            </w:pPr>
            <w:hyperlink r:id="rId18" w:history="1">
              <w:r w:rsidR="00F6156F" w:rsidRPr="001B00A7">
                <w:rPr>
                  <w:rFonts w:ascii="Times New Roman"/>
                  <w:sz w:val="16"/>
                  <w:szCs w:val="16"/>
                </w:rPr>
                <w:t>f.kinzer@hankookreifen.de</w:t>
              </w:r>
            </w:hyperlink>
          </w:p>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sz w:val="16"/>
                <w:szCs w:val="16"/>
                <w:lang w:val="de-DE"/>
              </w:rPr>
            </w:pPr>
          </w:p>
        </w:tc>
        <w:tc>
          <w:tcPr>
            <w:tcW w:w="2359" w:type="dxa"/>
            <w:shd w:val="clear" w:color="auto" w:fill="F2F2F2"/>
          </w:tcPr>
          <w:p w:rsidR="00F6156F" w:rsidRPr="001B00A7" w:rsidRDefault="00F6156F" w:rsidP="008A2C2D">
            <w:pPr>
              <w:wordWrap/>
              <w:spacing w:line="200" w:lineRule="exact"/>
              <w:rPr>
                <w:rFonts w:ascii="Times New Roman"/>
                <w:b/>
                <w:sz w:val="16"/>
                <w:szCs w:val="16"/>
                <w:lang w:val="fr-FR"/>
              </w:rPr>
            </w:pPr>
            <w:r w:rsidRPr="001B00A7">
              <w:rPr>
                <w:rFonts w:ascii="Times New Roman"/>
                <w:b/>
                <w:sz w:val="16"/>
                <w:szCs w:val="16"/>
                <w:lang w:val="fr-FR"/>
              </w:rPr>
              <w:t>Larissa Büsch</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Public Relations</w:t>
            </w:r>
          </w:p>
          <w:p w:rsidR="00F6156F" w:rsidRPr="001B00A7" w:rsidRDefault="00F6156F" w:rsidP="008A2C2D">
            <w:pPr>
              <w:wordWrap/>
              <w:spacing w:line="200" w:lineRule="exact"/>
              <w:rPr>
                <w:rFonts w:ascii="Times New Roman"/>
                <w:sz w:val="16"/>
                <w:szCs w:val="16"/>
                <w:lang w:val="fr-FR"/>
              </w:rPr>
            </w:pPr>
            <w:r w:rsidRPr="001B00A7">
              <w:rPr>
                <w:rFonts w:ascii="Times New Roman"/>
                <w:sz w:val="16"/>
                <w:szCs w:val="16"/>
                <w:lang w:val="fr-FR"/>
              </w:rPr>
              <w:t>Tel.: +49 (0) 6102 8149 – 171</w:t>
            </w:r>
          </w:p>
          <w:p w:rsidR="00F6156F" w:rsidRPr="00837857" w:rsidRDefault="00F6156F" w:rsidP="008A2C2D">
            <w:pPr>
              <w:wordWrap/>
              <w:spacing w:line="200" w:lineRule="exact"/>
              <w:rPr>
                <w:rFonts w:ascii="Times New Roman"/>
                <w:sz w:val="21"/>
                <w:szCs w:val="21"/>
                <w:lang w:val="de-DE"/>
              </w:rPr>
            </w:pPr>
            <w:r w:rsidRPr="001B00A7">
              <w:rPr>
                <w:rFonts w:ascii="Times New Roman"/>
                <w:sz w:val="16"/>
                <w:szCs w:val="16"/>
                <w:lang w:val="de-DE"/>
              </w:rPr>
              <w:t>l.buesch@hankookreifen.de</w:t>
            </w:r>
          </w:p>
        </w:tc>
        <w:tc>
          <w:tcPr>
            <w:tcW w:w="2360" w:type="dxa"/>
            <w:shd w:val="clear" w:color="auto" w:fill="F2F2F2"/>
          </w:tcPr>
          <w:p w:rsidR="00F6156F" w:rsidRPr="00837857" w:rsidRDefault="00F6156F" w:rsidP="008A2C2D">
            <w:pPr>
              <w:wordWrap/>
              <w:spacing w:line="200" w:lineRule="exact"/>
              <w:rPr>
                <w:rFonts w:ascii="Times New Roman"/>
                <w:sz w:val="21"/>
                <w:szCs w:val="21"/>
                <w:lang w:val="de-DE"/>
              </w:rPr>
            </w:pPr>
          </w:p>
        </w:tc>
      </w:tr>
    </w:tbl>
    <w:p w:rsidR="0029024E" w:rsidRPr="00BD4F7C" w:rsidRDefault="0029024E" w:rsidP="0029024E">
      <w:pPr>
        <w:widowControl/>
        <w:wordWrap/>
        <w:autoSpaceDE/>
        <w:autoSpaceDN/>
        <w:ind w:rightChars="56" w:right="112"/>
        <w:rPr>
          <w:rFonts w:ascii="Arial" w:hAnsi="Arial" w:cs="Arial"/>
          <w:iCs/>
          <w:kern w:val="0"/>
          <w:sz w:val="24"/>
        </w:rPr>
      </w:pPr>
    </w:p>
    <w:p w:rsidR="00BD30F5" w:rsidRPr="004408CC" w:rsidRDefault="00BD30F5" w:rsidP="0029024E">
      <w:pPr>
        <w:pStyle w:val="bodytext"/>
        <w:shd w:val="clear" w:color="auto" w:fill="FFFFFF"/>
        <w:spacing w:before="0" w:beforeAutospacing="0" w:after="0" w:afterAutospacing="0" w:line="270" w:lineRule="atLeast"/>
        <w:textAlignment w:val="top"/>
        <w:rPr>
          <w:b/>
          <w:sz w:val="21"/>
          <w:lang w:val="en-GB"/>
        </w:rPr>
      </w:pPr>
    </w:p>
    <w:sectPr w:rsidR="00BD30F5" w:rsidRPr="004408CC" w:rsidSect="008F044E">
      <w:headerReference w:type="default" r:id="rId19"/>
      <w:pgSz w:w="11906" w:h="16838" w:code="9"/>
      <w:pgMar w:top="2410" w:right="1469" w:bottom="1077" w:left="1440" w:header="0" w:footer="964" w:gutter="0"/>
      <w:cols w:space="425"/>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B7C" w:rsidRPr="00BD30F5" w:rsidRDefault="00AD4B7C">
      <w:pPr>
        <w:rPr>
          <w:rFonts w:ascii="Times New Roman"/>
          <w:szCs w:val="24"/>
        </w:rPr>
      </w:pPr>
      <w:r w:rsidRPr="00BD30F5">
        <w:rPr>
          <w:rFonts w:ascii="Times New Roman"/>
          <w:szCs w:val="24"/>
        </w:rPr>
        <w:separator/>
      </w:r>
    </w:p>
  </w:endnote>
  <w:endnote w:type="continuationSeparator" w:id="0">
    <w:p w:rsidR="00AD4B7C" w:rsidRPr="00BD30F5" w:rsidRDefault="00AD4B7C">
      <w:pPr>
        <w:rPr>
          <w:rFonts w:ascii="Times New Roman"/>
          <w:szCs w:val="24"/>
        </w:rPr>
      </w:pPr>
      <w:r w:rsidRPr="00BD30F5">
        <w:rPr>
          <w:rFonts w:asci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B7C" w:rsidRPr="00BD30F5" w:rsidRDefault="00AD4B7C">
      <w:pPr>
        <w:rPr>
          <w:rFonts w:ascii="Times New Roman"/>
          <w:szCs w:val="24"/>
        </w:rPr>
      </w:pPr>
      <w:r w:rsidRPr="00BD30F5">
        <w:rPr>
          <w:rFonts w:ascii="Times New Roman"/>
          <w:szCs w:val="24"/>
        </w:rPr>
        <w:separator/>
      </w:r>
    </w:p>
  </w:footnote>
  <w:footnote w:type="continuationSeparator" w:id="0">
    <w:p w:rsidR="00AD4B7C" w:rsidRPr="00BD30F5" w:rsidRDefault="00AD4B7C">
      <w:pPr>
        <w:rPr>
          <w:rFonts w:ascii="Times New Roman"/>
          <w:szCs w:val="24"/>
        </w:rPr>
      </w:pPr>
      <w:r w:rsidRPr="00BD30F5">
        <w:rPr>
          <w:rFonts w:asci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50" w:type="dxa"/>
      <w:tblInd w:w="-2669" w:type="dxa"/>
      <w:tblLayout w:type="fixed"/>
      <w:tblCellMar>
        <w:left w:w="99" w:type="dxa"/>
        <w:right w:w="99" w:type="dxa"/>
      </w:tblCellMar>
      <w:tblLook w:val="0000" w:firstRow="0" w:lastRow="0" w:firstColumn="0" w:lastColumn="0" w:noHBand="0" w:noVBand="0"/>
    </w:tblPr>
    <w:tblGrid>
      <w:gridCol w:w="12150"/>
    </w:tblGrid>
    <w:tr w:rsidR="008A2C2D" w:rsidRPr="00BD30F5">
      <w:trPr>
        <w:trHeight w:val="720"/>
      </w:trPr>
      <w:tc>
        <w:tcPr>
          <w:tcW w:w="12150" w:type="dxa"/>
          <w:tcBorders>
            <w:top w:val="nil"/>
            <w:left w:val="nil"/>
            <w:bottom w:val="nil"/>
            <w:right w:val="nil"/>
          </w:tcBorders>
          <w:vAlign w:val="center"/>
        </w:tcPr>
        <w:p w:rsidR="008A2C2D" w:rsidRPr="00BD30F5" w:rsidRDefault="008A2C2D">
          <w:pPr>
            <w:pStyle w:val="Kopfzeile"/>
            <w:ind w:leftChars="344" w:left="688" w:rightChars="34" w:right="68" w:firstLine="1"/>
            <w:rPr>
              <w:rFonts w:ascii="Times New Roman"/>
              <w:szCs w:val="24"/>
            </w:rPr>
          </w:pPr>
        </w:p>
      </w:tc>
    </w:tr>
  </w:tbl>
  <w:p w:rsidR="008A2C2D" w:rsidRPr="00DA16A0" w:rsidRDefault="004200D6" w:rsidP="00DA16A0">
    <w:pPr>
      <w:tabs>
        <w:tab w:val="center" w:pos="4252"/>
        <w:tab w:val="right" w:pos="8504"/>
      </w:tabs>
      <w:snapToGrid w:val="0"/>
      <w:ind w:left="-567"/>
      <w:rPr>
        <w:noProof/>
        <w:snapToGrid/>
        <w:szCs w:val="24"/>
      </w:rPr>
    </w:pPr>
    <w:r>
      <w:rPr>
        <w:noProof/>
        <w:lang w:val="de-DE" w:eastAsia="de-DE"/>
      </w:rPr>
      <w:drawing>
        <wp:anchor distT="0" distB="0" distL="114300" distR="114300" simplePos="0" relativeHeight="251659264" behindDoc="1" locked="0" layoutInCell="1" allowOverlap="1" wp14:anchorId="392789C2" wp14:editId="3CDC9F55">
          <wp:simplePos x="0" y="0"/>
          <wp:positionH relativeFrom="column">
            <wp:posOffset>-201113</wp:posOffset>
          </wp:positionH>
          <wp:positionV relativeFrom="paragraph">
            <wp:posOffset>32658</wp:posOffset>
          </wp:positionV>
          <wp:extent cx="6120000" cy="585866"/>
          <wp:effectExtent l="0" t="0" r="0" b="0"/>
          <wp:wrapTight wrapText="bothSides">
            <wp:wrapPolygon edited="0">
              <wp:start x="0" y="0"/>
              <wp:lineTo x="0" y="21085"/>
              <wp:lineTo x="21517" y="21085"/>
              <wp:lineTo x="21517" y="0"/>
              <wp:lineTo x="0"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585866"/>
                  </a:xfrm>
                  <a:prstGeom prst="rect">
                    <a:avLst/>
                  </a:prstGeom>
                  <a:noFill/>
                </pic:spPr>
              </pic:pic>
            </a:graphicData>
          </a:graphic>
          <wp14:sizeRelH relativeFrom="margin">
            <wp14:pctWidth>0</wp14:pctWidth>
          </wp14:sizeRelH>
          <wp14:sizeRelV relativeFrom="margin">
            <wp14:pctHeight>0</wp14:pctHeight>
          </wp14:sizeRelV>
        </wp:anchor>
      </w:drawing>
    </w:r>
  </w:p>
  <w:p w:rsidR="008A2C2D" w:rsidRPr="00BD30F5" w:rsidRDefault="008A2C2D">
    <w:pPr>
      <w:pStyle w:val="Kopfzeile"/>
      <w:jc w:val="center"/>
      <w:rPr>
        <w:rFonts w:asci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A714"/>
    <w:lvl w:ilvl="0">
      <w:start w:val="1"/>
      <w:numFmt w:val="decimal"/>
      <w:pStyle w:val="Aufzhlungszeichen3"/>
      <w:lvlText w:val="%1."/>
      <w:lvlJc w:val="left"/>
      <w:pPr>
        <w:tabs>
          <w:tab w:val="num" w:pos="1492"/>
        </w:tabs>
        <w:ind w:left="1492" w:hanging="360"/>
      </w:pPr>
      <w:rPr>
        <w:rFonts w:cs="Times New Roman"/>
      </w:rPr>
    </w:lvl>
  </w:abstractNum>
  <w:abstractNum w:abstractNumId="1" w15:restartNumberingAfterBreak="0">
    <w:nsid w:val="FFFFFF82"/>
    <w:multiLevelType w:val="singleLevel"/>
    <w:tmpl w:val="82E6338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15BB65D3"/>
    <w:multiLevelType w:val="hybridMultilevel"/>
    <w:tmpl w:val="53486C3C"/>
    <w:lvl w:ilvl="0" w:tplc="54D6068A">
      <w:start w:val="1"/>
      <w:numFmt w:val="bullet"/>
      <w:lvlText w:val=""/>
      <w:lvlJc w:val="left"/>
      <w:pPr>
        <w:tabs>
          <w:tab w:val="num" w:pos="357"/>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21BED"/>
    <w:multiLevelType w:val="multilevel"/>
    <w:tmpl w:val="11F67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E6B29"/>
    <w:multiLevelType w:val="hybridMultilevel"/>
    <w:tmpl w:val="B828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B3EEF"/>
    <w:multiLevelType w:val="hybridMultilevel"/>
    <w:tmpl w:val="42925870"/>
    <w:lvl w:ilvl="0" w:tplc="54D6068A">
      <w:start w:val="1"/>
      <w:numFmt w:val="bullet"/>
      <w:lvlText w:val=""/>
      <w:lvlJc w:val="left"/>
      <w:pPr>
        <w:tabs>
          <w:tab w:val="num" w:pos="357"/>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F75F8"/>
    <w:multiLevelType w:val="hybridMultilevel"/>
    <w:tmpl w:val="00EE044E"/>
    <w:lvl w:ilvl="0" w:tplc="8D127B6A">
      <w:start w:val="1"/>
      <w:numFmt w:val="bullet"/>
      <w:lvlText w:val=""/>
      <w:lvlJc w:val="left"/>
      <w:pPr>
        <w:tabs>
          <w:tab w:val="num" w:pos="720"/>
        </w:tabs>
        <w:ind w:left="720" w:hanging="360"/>
      </w:pPr>
      <w:rPr>
        <w:rFonts w:ascii="Wingdings" w:hAnsi="Wingdings" w:hint="default"/>
      </w:rPr>
    </w:lvl>
    <w:lvl w:ilvl="1" w:tplc="FE464B84" w:tentative="1">
      <w:start w:val="1"/>
      <w:numFmt w:val="bullet"/>
      <w:lvlText w:val=""/>
      <w:lvlJc w:val="left"/>
      <w:pPr>
        <w:tabs>
          <w:tab w:val="num" w:pos="1440"/>
        </w:tabs>
        <w:ind w:left="1440" w:hanging="360"/>
      </w:pPr>
      <w:rPr>
        <w:rFonts w:ascii="Wingdings" w:hAnsi="Wingdings" w:hint="default"/>
      </w:rPr>
    </w:lvl>
    <w:lvl w:ilvl="2" w:tplc="7E98ED0A" w:tentative="1">
      <w:start w:val="1"/>
      <w:numFmt w:val="bullet"/>
      <w:lvlText w:val=""/>
      <w:lvlJc w:val="left"/>
      <w:pPr>
        <w:tabs>
          <w:tab w:val="num" w:pos="2160"/>
        </w:tabs>
        <w:ind w:left="2160" w:hanging="360"/>
      </w:pPr>
      <w:rPr>
        <w:rFonts w:ascii="Wingdings" w:hAnsi="Wingdings" w:hint="default"/>
      </w:rPr>
    </w:lvl>
    <w:lvl w:ilvl="3" w:tplc="58CAB22C" w:tentative="1">
      <w:start w:val="1"/>
      <w:numFmt w:val="bullet"/>
      <w:lvlText w:val=""/>
      <w:lvlJc w:val="left"/>
      <w:pPr>
        <w:tabs>
          <w:tab w:val="num" w:pos="2880"/>
        </w:tabs>
        <w:ind w:left="2880" w:hanging="360"/>
      </w:pPr>
      <w:rPr>
        <w:rFonts w:ascii="Wingdings" w:hAnsi="Wingdings" w:hint="default"/>
      </w:rPr>
    </w:lvl>
    <w:lvl w:ilvl="4" w:tplc="E2B0291E" w:tentative="1">
      <w:start w:val="1"/>
      <w:numFmt w:val="bullet"/>
      <w:lvlText w:val=""/>
      <w:lvlJc w:val="left"/>
      <w:pPr>
        <w:tabs>
          <w:tab w:val="num" w:pos="3600"/>
        </w:tabs>
        <w:ind w:left="3600" w:hanging="360"/>
      </w:pPr>
      <w:rPr>
        <w:rFonts w:ascii="Wingdings" w:hAnsi="Wingdings" w:hint="default"/>
      </w:rPr>
    </w:lvl>
    <w:lvl w:ilvl="5" w:tplc="EB281EA4" w:tentative="1">
      <w:start w:val="1"/>
      <w:numFmt w:val="bullet"/>
      <w:lvlText w:val=""/>
      <w:lvlJc w:val="left"/>
      <w:pPr>
        <w:tabs>
          <w:tab w:val="num" w:pos="4320"/>
        </w:tabs>
        <w:ind w:left="4320" w:hanging="360"/>
      </w:pPr>
      <w:rPr>
        <w:rFonts w:ascii="Wingdings" w:hAnsi="Wingdings" w:hint="default"/>
      </w:rPr>
    </w:lvl>
    <w:lvl w:ilvl="6" w:tplc="F09C1E78" w:tentative="1">
      <w:start w:val="1"/>
      <w:numFmt w:val="bullet"/>
      <w:lvlText w:val=""/>
      <w:lvlJc w:val="left"/>
      <w:pPr>
        <w:tabs>
          <w:tab w:val="num" w:pos="5040"/>
        </w:tabs>
        <w:ind w:left="5040" w:hanging="360"/>
      </w:pPr>
      <w:rPr>
        <w:rFonts w:ascii="Wingdings" w:hAnsi="Wingdings" w:hint="default"/>
      </w:rPr>
    </w:lvl>
    <w:lvl w:ilvl="7" w:tplc="35D81016" w:tentative="1">
      <w:start w:val="1"/>
      <w:numFmt w:val="bullet"/>
      <w:lvlText w:val=""/>
      <w:lvlJc w:val="left"/>
      <w:pPr>
        <w:tabs>
          <w:tab w:val="num" w:pos="5760"/>
        </w:tabs>
        <w:ind w:left="5760" w:hanging="360"/>
      </w:pPr>
      <w:rPr>
        <w:rFonts w:ascii="Wingdings" w:hAnsi="Wingdings" w:hint="default"/>
      </w:rPr>
    </w:lvl>
    <w:lvl w:ilvl="8" w:tplc="864CAF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0773D"/>
    <w:multiLevelType w:val="hybridMultilevel"/>
    <w:tmpl w:val="7E4A5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CF423A"/>
    <w:multiLevelType w:val="hybridMultilevel"/>
    <w:tmpl w:val="9D0E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6"/>
  </w:num>
  <w:num w:numId="11">
    <w:abstractNumId w:val="5"/>
  </w:num>
  <w:num w:numId="12">
    <w:abstractNumId w:val="9"/>
  </w:num>
  <w:num w:numId="13">
    <w:abstractNumId w:val="10"/>
  </w:num>
  <w:num w:numId="14">
    <w:abstractNumId w:val="7"/>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6"/>
    <w:rsid w:val="00001F64"/>
    <w:rsid w:val="000049F2"/>
    <w:rsid w:val="0000564E"/>
    <w:rsid w:val="000075CD"/>
    <w:rsid w:val="00010B7E"/>
    <w:rsid w:val="0001281D"/>
    <w:rsid w:val="000157CE"/>
    <w:rsid w:val="000171B2"/>
    <w:rsid w:val="000206DA"/>
    <w:rsid w:val="000208AA"/>
    <w:rsid w:val="0002184B"/>
    <w:rsid w:val="00021F99"/>
    <w:rsid w:val="00021FD0"/>
    <w:rsid w:val="00022B58"/>
    <w:rsid w:val="00022DD7"/>
    <w:rsid w:val="000245B0"/>
    <w:rsid w:val="000253C1"/>
    <w:rsid w:val="000254A2"/>
    <w:rsid w:val="00032A52"/>
    <w:rsid w:val="0003461C"/>
    <w:rsid w:val="00037E2E"/>
    <w:rsid w:val="00040B7E"/>
    <w:rsid w:val="00041935"/>
    <w:rsid w:val="00042EEA"/>
    <w:rsid w:val="00044B46"/>
    <w:rsid w:val="00046559"/>
    <w:rsid w:val="000466D7"/>
    <w:rsid w:val="00047C6B"/>
    <w:rsid w:val="00050C04"/>
    <w:rsid w:val="00051A97"/>
    <w:rsid w:val="00052042"/>
    <w:rsid w:val="00052A05"/>
    <w:rsid w:val="00053E11"/>
    <w:rsid w:val="00053E1E"/>
    <w:rsid w:val="00057E4F"/>
    <w:rsid w:val="0006397D"/>
    <w:rsid w:val="00063CDE"/>
    <w:rsid w:val="00064144"/>
    <w:rsid w:val="000650C0"/>
    <w:rsid w:val="000679F5"/>
    <w:rsid w:val="00067FF4"/>
    <w:rsid w:val="00071359"/>
    <w:rsid w:val="00071474"/>
    <w:rsid w:val="00071748"/>
    <w:rsid w:val="00073CB4"/>
    <w:rsid w:val="00080425"/>
    <w:rsid w:val="0008438F"/>
    <w:rsid w:val="000866D4"/>
    <w:rsid w:val="00086965"/>
    <w:rsid w:val="00087577"/>
    <w:rsid w:val="00087F80"/>
    <w:rsid w:val="000915FE"/>
    <w:rsid w:val="00093379"/>
    <w:rsid w:val="00093409"/>
    <w:rsid w:val="00095553"/>
    <w:rsid w:val="00095CE1"/>
    <w:rsid w:val="0009714C"/>
    <w:rsid w:val="000A0792"/>
    <w:rsid w:val="000A1081"/>
    <w:rsid w:val="000A16BB"/>
    <w:rsid w:val="000A18F1"/>
    <w:rsid w:val="000A3063"/>
    <w:rsid w:val="000A459B"/>
    <w:rsid w:val="000A4B30"/>
    <w:rsid w:val="000A5DFF"/>
    <w:rsid w:val="000A7C06"/>
    <w:rsid w:val="000B002F"/>
    <w:rsid w:val="000B1A9C"/>
    <w:rsid w:val="000B6012"/>
    <w:rsid w:val="000C0B2B"/>
    <w:rsid w:val="000C16BD"/>
    <w:rsid w:val="000C1B00"/>
    <w:rsid w:val="000C36EC"/>
    <w:rsid w:val="000C389D"/>
    <w:rsid w:val="000C44C1"/>
    <w:rsid w:val="000C56AB"/>
    <w:rsid w:val="000C5D80"/>
    <w:rsid w:val="000C6830"/>
    <w:rsid w:val="000D0101"/>
    <w:rsid w:val="000D02B4"/>
    <w:rsid w:val="000D0CC8"/>
    <w:rsid w:val="000D272F"/>
    <w:rsid w:val="000D2DE9"/>
    <w:rsid w:val="000D38C6"/>
    <w:rsid w:val="000D3FDB"/>
    <w:rsid w:val="000D5BF1"/>
    <w:rsid w:val="000D6872"/>
    <w:rsid w:val="000E04BD"/>
    <w:rsid w:val="000E1FF2"/>
    <w:rsid w:val="000E23D1"/>
    <w:rsid w:val="000E242C"/>
    <w:rsid w:val="000E37DC"/>
    <w:rsid w:val="000E4DF8"/>
    <w:rsid w:val="000E4F8D"/>
    <w:rsid w:val="000E5E60"/>
    <w:rsid w:val="000E73D4"/>
    <w:rsid w:val="000E79E9"/>
    <w:rsid w:val="000F03C6"/>
    <w:rsid w:val="000F05EB"/>
    <w:rsid w:val="000F4605"/>
    <w:rsid w:val="000F6C94"/>
    <w:rsid w:val="000F73B4"/>
    <w:rsid w:val="00101AA8"/>
    <w:rsid w:val="00105505"/>
    <w:rsid w:val="00106042"/>
    <w:rsid w:val="00106850"/>
    <w:rsid w:val="00106D23"/>
    <w:rsid w:val="00110F57"/>
    <w:rsid w:val="00112688"/>
    <w:rsid w:val="001126FD"/>
    <w:rsid w:val="00113062"/>
    <w:rsid w:val="001138A3"/>
    <w:rsid w:val="00113C69"/>
    <w:rsid w:val="0011618E"/>
    <w:rsid w:val="00116B53"/>
    <w:rsid w:val="001172C6"/>
    <w:rsid w:val="0012167E"/>
    <w:rsid w:val="00121B61"/>
    <w:rsid w:val="00122824"/>
    <w:rsid w:val="00124472"/>
    <w:rsid w:val="00125EA7"/>
    <w:rsid w:val="00127C1F"/>
    <w:rsid w:val="001304D3"/>
    <w:rsid w:val="00132717"/>
    <w:rsid w:val="001335C7"/>
    <w:rsid w:val="001338C5"/>
    <w:rsid w:val="0013501F"/>
    <w:rsid w:val="00135D4C"/>
    <w:rsid w:val="001434F2"/>
    <w:rsid w:val="0014476F"/>
    <w:rsid w:val="00144C0F"/>
    <w:rsid w:val="00146163"/>
    <w:rsid w:val="00146A5B"/>
    <w:rsid w:val="00147CE1"/>
    <w:rsid w:val="00147DD7"/>
    <w:rsid w:val="0015205D"/>
    <w:rsid w:val="00153051"/>
    <w:rsid w:val="0015359C"/>
    <w:rsid w:val="001537E1"/>
    <w:rsid w:val="001569A8"/>
    <w:rsid w:val="0016016B"/>
    <w:rsid w:val="001606E2"/>
    <w:rsid w:val="00160A51"/>
    <w:rsid w:val="00160C83"/>
    <w:rsid w:val="001611EE"/>
    <w:rsid w:val="001638EB"/>
    <w:rsid w:val="00164494"/>
    <w:rsid w:val="00164B9D"/>
    <w:rsid w:val="001707BB"/>
    <w:rsid w:val="0017359F"/>
    <w:rsid w:val="00175657"/>
    <w:rsid w:val="00175952"/>
    <w:rsid w:val="00177AB0"/>
    <w:rsid w:val="00182F88"/>
    <w:rsid w:val="00183353"/>
    <w:rsid w:val="001836B2"/>
    <w:rsid w:val="00183874"/>
    <w:rsid w:val="0018448E"/>
    <w:rsid w:val="001855E6"/>
    <w:rsid w:val="00185AE1"/>
    <w:rsid w:val="00186DB3"/>
    <w:rsid w:val="001874F0"/>
    <w:rsid w:val="00187572"/>
    <w:rsid w:val="00190D2F"/>
    <w:rsid w:val="00191349"/>
    <w:rsid w:val="001916A2"/>
    <w:rsid w:val="00193200"/>
    <w:rsid w:val="00193CB6"/>
    <w:rsid w:val="00193E0D"/>
    <w:rsid w:val="001941D1"/>
    <w:rsid w:val="0019577E"/>
    <w:rsid w:val="00197552"/>
    <w:rsid w:val="00197EFF"/>
    <w:rsid w:val="001A0721"/>
    <w:rsid w:val="001A17B0"/>
    <w:rsid w:val="001A2323"/>
    <w:rsid w:val="001A374D"/>
    <w:rsid w:val="001A5FF9"/>
    <w:rsid w:val="001B3CA6"/>
    <w:rsid w:val="001B3F82"/>
    <w:rsid w:val="001C443D"/>
    <w:rsid w:val="001C585D"/>
    <w:rsid w:val="001C598E"/>
    <w:rsid w:val="001C614B"/>
    <w:rsid w:val="001C677C"/>
    <w:rsid w:val="001C7A8C"/>
    <w:rsid w:val="001D05D1"/>
    <w:rsid w:val="001D3115"/>
    <w:rsid w:val="001D390D"/>
    <w:rsid w:val="001D3A10"/>
    <w:rsid w:val="001D47CC"/>
    <w:rsid w:val="001D4A3F"/>
    <w:rsid w:val="001D4EBF"/>
    <w:rsid w:val="001D541D"/>
    <w:rsid w:val="001D5713"/>
    <w:rsid w:val="001D578F"/>
    <w:rsid w:val="001D6BFC"/>
    <w:rsid w:val="001D6E50"/>
    <w:rsid w:val="001D6F3E"/>
    <w:rsid w:val="001D72E6"/>
    <w:rsid w:val="001E2289"/>
    <w:rsid w:val="001E334A"/>
    <w:rsid w:val="001E4888"/>
    <w:rsid w:val="001E6C95"/>
    <w:rsid w:val="001E7DDB"/>
    <w:rsid w:val="001E7FC4"/>
    <w:rsid w:val="001F1704"/>
    <w:rsid w:val="001F4EF0"/>
    <w:rsid w:val="001F7090"/>
    <w:rsid w:val="00200295"/>
    <w:rsid w:val="0020435C"/>
    <w:rsid w:val="00206ACE"/>
    <w:rsid w:val="002103DA"/>
    <w:rsid w:val="00213FCF"/>
    <w:rsid w:val="0021441A"/>
    <w:rsid w:val="0021495D"/>
    <w:rsid w:val="0021760D"/>
    <w:rsid w:val="00220587"/>
    <w:rsid w:val="0022099A"/>
    <w:rsid w:val="002216C8"/>
    <w:rsid w:val="002239CE"/>
    <w:rsid w:val="00223B7D"/>
    <w:rsid w:val="00223E2F"/>
    <w:rsid w:val="0022489A"/>
    <w:rsid w:val="00224AD7"/>
    <w:rsid w:val="00224D52"/>
    <w:rsid w:val="00225BB3"/>
    <w:rsid w:val="002278BE"/>
    <w:rsid w:val="00227E96"/>
    <w:rsid w:val="00230A9C"/>
    <w:rsid w:val="0023153A"/>
    <w:rsid w:val="002316DF"/>
    <w:rsid w:val="002318D2"/>
    <w:rsid w:val="00233257"/>
    <w:rsid w:val="0023620F"/>
    <w:rsid w:val="00236BC1"/>
    <w:rsid w:val="002400D8"/>
    <w:rsid w:val="00241AF8"/>
    <w:rsid w:val="002420BD"/>
    <w:rsid w:val="00242A86"/>
    <w:rsid w:val="00244000"/>
    <w:rsid w:val="002444F1"/>
    <w:rsid w:val="0025242C"/>
    <w:rsid w:val="00252901"/>
    <w:rsid w:val="00256636"/>
    <w:rsid w:val="00262D90"/>
    <w:rsid w:val="00265AB1"/>
    <w:rsid w:val="00265FB6"/>
    <w:rsid w:val="00267A04"/>
    <w:rsid w:val="00270285"/>
    <w:rsid w:val="002707FF"/>
    <w:rsid w:val="00272476"/>
    <w:rsid w:val="00272495"/>
    <w:rsid w:val="0027422A"/>
    <w:rsid w:val="00274DF2"/>
    <w:rsid w:val="00275B9B"/>
    <w:rsid w:val="00276FA9"/>
    <w:rsid w:val="00277650"/>
    <w:rsid w:val="00281B0E"/>
    <w:rsid w:val="00283573"/>
    <w:rsid w:val="00287181"/>
    <w:rsid w:val="00287AF9"/>
    <w:rsid w:val="0029024E"/>
    <w:rsid w:val="00291CB2"/>
    <w:rsid w:val="0029219B"/>
    <w:rsid w:val="0029685C"/>
    <w:rsid w:val="002A1E30"/>
    <w:rsid w:val="002A4BD2"/>
    <w:rsid w:val="002A6CC6"/>
    <w:rsid w:val="002A6E5F"/>
    <w:rsid w:val="002B0127"/>
    <w:rsid w:val="002B036B"/>
    <w:rsid w:val="002B037E"/>
    <w:rsid w:val="002B182B"/>
    <w:rsid w:val="002B319F"/>
    <w:rsid w:val="002B5480"/>
    <w:rsid w:val="002B5552"/>
    <w:rsid w:val="002B5A0C"/>
    <w:rsid w:val="002B62EC"/>
    <w:rsid w:val="002B7B6A"/>
    <w:rsid w:val="002C256A"/>
    <w:rsid w:val="002C2D12"/>
    <w:rsid w:val="002D1F9F"/>
    <w:rsid w:val="002D441D"/>
    <w:rsid w:val="002D569F"/>
    <w:rsid w:val="002D582C"/>
    <w:rsid w:val="002D5B99"/>
    <w:rsid w:val="002D6430"/>
    <w:rsid w:val="002D661A"/>
    <w:rsid w:val="002E1E7A"/>
    <w:rsid w:val="002E2E9B"/>
    <w:rsid w:val="002E5ECD"/>
    <w:rsid w:val="002E6067"/>
    <w:rsid w:val="002F1EB6"/>
    <w:rsid w:val="002F3089"/>
    <w:rsid w:val="002F364C"/>
    <w:rsid w:val="002F3AD1"/>
    <w:rsid w:val="002F5C38"/>
    <w:rsid w:val="00310AF1"/>
    <w:rsid w:val="0031359F"/>
    <w:rsid w:val="00313B23"/>
    <w:rsid w:val="003236A3"/>
    <w:rsid w:val="00325B63"/>
    <w:rsid w:val="003300F4"/>
    <w:rsid w:val="0033233A"/>
    <w:rsid w:val="00332F4E"/>
    <w:rsid w:val="0033372A"/>
    <w:rsid w:val="00334843"/>
    <w:rsid w:val="00334F02"/>
    <w:rsid w:val="003352AE"/>
    <w:rsid w:val="00336425"/>
    <w:rsid w:val="00336983"/>
    <w:rsid w:val="00337C7F"/>
    <w:rsid w:val="003418E3"/>
    <w:rsid w:val="0034286D"/>
    <w:rsid w:val="00342B38"/>
    <w:rsid w:val="00344006"/>
    <w:rsid w:val="00344055"/>
    <w:rsid w:val="003468C2"/>
    <w:rsid w:val="00346C53"/>
    <w:rsid w:val="00346CC0"/>
    <w:rsid w:val="00350549"/>
    <w:rsid w:val="00350602"/>
    <w:rsid w:val="00353409"/>
    <w:rsid w:val="00353450"/>
    <w:rsid w:val="00354FBE"/>
    <w:rsid w:val="00356A51"/>
    <w:rsid w:val="0036065B"/>
    <w:rsid w:val="00361914"/>
    <w:rsid w:val="00362082"/>
    <w:rsid w:val="00362EFD"/>
    <w:rsid w:val="00363084"/>
    <w:rsid w:val="00364887"/>
    <w:rsid w:val="00364A41"/>
    <w:rsid w:val="00364AA5"/>
    <w:rsid w:val="00366420"/>
    <w:rsid w:val="003669C3"/>
    <w:rsid w:val="00370134"/>
    <w:rsid w:val="00373342"/>
    <w:rsid w:val="00373687"/>
    <w:rsid w:val="00374124"/>
    <w:rsid w:val="0037669C"/>
    <w:rsid w:val="00377042"/>
    <w:rsid w:val="003777C4"/>
    <w:rsid w:val="00380E33"/>
    <w:rsid w:val="00380E55"/>
    <w:rsid w:val="00382630"/>
    <w:rsid w:val="00383242"/>
    <w:rsid w:val="003835FC"/>
    <w:rsid w:val="00384019"/>
    <w:rsid w:val="0038447B"/>
    <w:rsid w:val="00385045"/>
    <w:rsid w:val="003865C6"/>
    <w:rsid w:val="003867D2"/>
    <w:rsid w:val="003868CB"/>
    <w:rsid w:val="00387B26"/>
    <w:rsid w:val="00387E08"/>
    <w:rsid w:val="00390F27"/>
    <w:rsid w:val="003946C4"/>
    <w:rsid w:val="003964F1"/>
    <w:rsid w:val="00396B5D"/>
    <w:rsid w:val="003977BA"/>
    <w:rsid w:val="003A0367"/>
    <w:rsid w:val="003A0D1E"/>
    <w:rsid w:val="003A1CCE"/>
    <w:rsid w:val="003A2430"/>
    <w:rsid w:val="003A2928"/>
    <w:rsid w:val="003A4DE6"/>
    <w:rsid w:val="003A5DF4"/>
    <w:rsid w:val="003A5E85"/>
    <w:rsid w:val="003A6B40"/>
    <w:rsid w:val="003B028D"/>
    <w:rsid w:val="003B15AB"/>
    <w:rsid w:val="003B2587"/>
    <w:rsid w:val="003B2EED"/>
    <w:rsid w:val="003B393E"/>
    <w:rsid w:val="003B43AD"/>
    <w:rsid w:val="003B4B8C"/>
    <w:rsid w:val="003B4FB1"/>
    <w:rsid w:val="003B5F88"/>
    <w:rsid w:val="003B64C9"/>
    <w:rsid w:val="003B708D"/>
    <w:rsid w:val="003B7664"/>
    <w:rsid w:val="003B7A3C"/>
    <w:rsid w:val="003C022A"/>
    <w:rsid w:val="003C039F"/>
    <w:rsid w:val="003C0B27"/>
    <w:rsid w:val="003C1D9B"/>
    <w:rsid w:val="003C1EBE"/>
    <w:rsid w:val="003C20C7"/>
    <w:rsid w:val="003C6DF8"/>
    <w:rsid w:val="003C77F7"/>
    <w:rsid w:val="003D4463"/>
    <w:rsid w:val="003D5937"/>
    <w:rsid w:val="003D6436"/>
    <w:rsid w:val="003D6900"/>
    <w:rsid w:val="003E1F2F"/>
    <w:rsid w:val="003E2602"/>
    <w:rsid w:val="003E2915"/>
    <w:rsid w:val="003E2B06"/>
    <w:rsid w:val="003E37C1"/>
    <w:rsid w:val="003E4004"/>
    <w:rsid w:val="003E4D06"/>
    <w:rsid w:val="003E547D"/>
    <w:rsid w:val="003F09C3"/>
    <w:rsid w:val="003F172E"/>
    <w:rsid w:val="003F29B3"/>
    <w:rsid w:val="003F41F2"/>
    <w:rsid w:val="003F5602"/>
    <w:rsid w:val="003F61B6"/>
    <w:rsid w:val="003F7D0B"/>
    <w:rsid w:val="00400013"/>
    <w:rsid w:val="00400556"/>
    <w:rsid w:val="00400B80"/>
    <w:rsid w:val="00401BBE"/>
    <w:rsid w:val="00402872"/>
    <w:rsid w:val="00403D10"/>
    <w:rsid w:val="0040514C"/>
    <w:rsid w:val="00405A56"/>
    <w:rsid w:val="00406307"/>
    <w:rsid w:val="0040667C"/>
    <w:rsid w:val="00406D34"/>
    <w:rsid w:val="0040778F"/>
    <w:rsid w:val="004108CF"/>
    <w:rsid w:val="00412B06"/>
    <w:rsid w:val="00416A59"/>
    <w:rsid w:val="0041706E"/>
    <w:rsid w:val="00417D22"/>
    <w:rsid w:val="004200D6"/>
    <w:rsid w:val="004212CC"/>
    <w:rsid w:val="004219A7"/>
    <w:rsid w:val="00421A55"/>
    <w:rsid w:val="00427793"/>
    <w:rsid w:val="00430300"/>
    <w:rsid w:val="00432A7D"/>
    <w:rsid w:val="00434533"/>
    <w:rsid w:val="00436040"/>
    <w:rsid w:val="00436C49"/>
    <w:rsid w:val="0043797A"/>
    <w:rsid w:val="004408AB"/>
    <w:rsid w:val="004408CC"/>
    <w:rsid w:val="00443BE2"/>
    <w:rsid w:val="00445863"/>
    <w:rsid w:val="004461F7"/>
    <w:rsid w:val="00447B95"/>
    <w:rsid w:val="00451EDD"/>
    <w:rsid w:val="00452A0D"/>
    <w:rsid w:val="00456AE4"/>
    <w:rsid w:val="00456DB5"/>
    <w:rsid w:val="0046160A"/>
    <w:rsid w:val="0046367C"/>
    <w:rsid w:val="0046443A"/>
    <w:rsid w:val="0046549C"/>
    <w:rsid w:val="004665AF"/>
    <w:rsid w:val="00470540"/>
    <w:rsid w:val="00470764"/>
    <w:rsid w:val="004718BB"/>
    <w:rsid w:val="00473BBB"/>
    <w:rsid w:val="004743BA"/>
    <w:rsid w:val="0048020A"/>
    <w:rsid w:val="00481B36"/>
    <w:rsid w:val="0048358F"/>
    <w:rsid w:val="004867D8"/>
    <w:rsid w:val="004871E6"/>
    <w:rsid w:val="00487B07"/>
    <w:rsid w:val="00490137"/>
    <w:rsid w:val="00490597"/>
    <w:rsid w:val="00490F94"/>
    <w:rsid w:val="00491B75"/>
    <w:rsid w:val="00492268"/>
    <w:rsid w:val="00492E30"/>
    <w:rsid w:val="00497FB2"/>
    <w:rsid w:val="004A0A77"/>
    <w:rsid w:val="004A2A29"/>
    <w:rsid w:val="004A341E"/>
    <w:rsid w:val="004A54EF"/>
    <w:rsid w:val="004A701D"/>
    <w:rsid w:val="004A7DE3"/>
    <w:rsid w:val="004B1E91"/>
    <w:rsid w:val="004B2334"/>
    <w:rsid w:val="004B2D8C"/>
    <w:rsid w:val="004B63B6"/>
    <w:rsid w:val="004C2173"/>
    <w:rsid w:val="004C2CE8"/>
    <w:rsid w:val="004C47C3"/>
    <w:rsid w:val="004C4BE6"/>
    <w:rsid w:val="004C751C"/>
    <w:rsid w:val="004C763C"/>
    <w:rsid w:val="004C78CF"/>
    <w:rsid w:val="004C7F89"/>
    <w:rsid w:val="004D3090"/>
    <w:rsid w:val="004D3128"/>
    <w:rsid w:val="004D4AA3"/>
    <w:rsid w:val="004D54BF"/>
    <w:rsid w:val="004E1464"/>
    <w:rsid w:val="004E28F3"/>
    <w:rsid w:val="004E3872"/>
    <w:rsid w:val="004E6056"/>
    <w:rsid w:val="004E61DB"/>
    <w:rsid w:val="004E6AA0"/>
    <w:rsid w:val="004E7DC5"/>
    <w:rsid w:val="004F0FEC"/>
    <w:rsid w:val="004F36E5"/>
    <w:rsid w:val="004F6202"/>
    <w:rsid w:val="004F641A"/>
    <w:rsid w:val="005002CF"/>
    <w:rsid w:val="00500953"/>
    <w:rsid w:val="005028A4"/>
    <w:rsid w:val="005034BA"/>
    <w:rsid w:val="00504E4B"/>
    <w:rsid w:val="005051BA"/>
    <w:rsid w:val="00506963"/>
    <w:rsid w:val="00507D7A"/>
    <w:rsid w:val="005118BD"/>
    <w:rsid w:val="00512335"/>
    <w:rsid w:val="00515440"/>
    <w:rsid w:val="0051570F"/>
    <w:rsid w:val="00515A50"/>
    <w:rsid w:val="00515C6D"/>
    <w:rsid w:val="00516AFE"/>
    <w:rsid w:val="005170DF"/>
    <w:rsid w:val="00517C29"/>
    <w:rsid w:val="00522520"/>
    <w:rsid w:val="00522A2E"/>
    <w:rsid w:val="005233BD"/>
    <w:rsid w:val="005237DD"/>
    <w:rsid w:val="00525F66"/>
    <w:rsid w:val="00526D12"/>
    <w:rsid w:val="00527B2B"/>
    <w:rsid w:val="0053026B"/>
    <w:rsid w:val="00531694"/>
    <w:rsid w:val="00533902"/>
    <w:rsid w:val="00533DBB"/>
    <w:rsid w:val="00533FEC"/>
    <w:rsid w:val="00534721"/>
    <w:rsid w:val="00534B8E"/>
    <w:rsid w:val="00537976"/>
    <w:rsid w:val="00537FA0"/>
    <w:rsid w:val="00540307"/>
    <w:rsid w:val="005403E8"/>
    <w:rsid w:val="00540B0C"/>
    <w:rsid w:val="00540D3F"/>
    <w:rsid w:val="00541A52"/>
    <w:rsid w:val="00543CB5"/>
    <w:rsid w:val="0054444D"/>
    <w:rsid w:val="00544AEC"/>
    <w:rsid w:val="00545211"/>
    <w:rsid w:val="00551323"/>
    <w:rsid w:val="00552126"/>
    <w:rsid w:val="00552957"/>
    <w:rsid w:val="00553E7C"/>
    <w:rsid w:val="00555C8A"/>
    <w:rsid w:val="0055645A"/>
    <w:rsid w:val="00556D02"/>
    <w:rsid w:val="00561D75"/>
    <w:rsid w:val="00562FB8"/>
    <w:rsid w:val="0056370E"/>
    <w:rsid w:val="00567E30"/>
    <w:rsid w:val="00570871"/>
    <w:rsid w:val="00571182"/>
    <w:rsid w:val="00572AD4"/>
    <w:rsid w:val="005750B7"/>
    <w:rsid w:val="00576484"/>
    <w:rsid w:val="005778E4"/>
    <w:rsid w:val="00577F15"/>
    <w:rsid w:val="00581451"/>
    <w:rsid w:val="00582E42"/>
    <w:rsid w:val="005837C9"/>
    <w:rsid w:val="00584930"/>
    <w:rsid w:val="00584E64"/>
    <w:rsid w:val="00585437"/>
    <w:rsid w:val="005859A8"/>
    <w:rsid w:val="00585DD6"/>
    <w:rsid w:val="00586978"/>
    <w:rsid w:val="005877BA"/>
    <w:rsid w:val="00590090"/>
    <w:rsid w:val="00590614"/>
    <w:rsid w:val="00596EB6"/>
    <w:rsid w:val="005A1DC1"/>
    <w:rsid w:val="005A25F1"/>
    <w:rsid w:val="005A3940"/>
    <w:rsid w:val="005A7B85"/>
    <w:rsid w:val="005B1A6C"/>
    <w:rsid w:val="005B2017"/>
    <w:rsid w:val="005B623A"/>
    <w:rsid w:val="005B6C61"/>
    <w:rsid w:val="005B7DF0"/>
    <w:rsid w:val="005C1E7B"/>
    <w:rsid w:val="005C40BC"/>
    <w:rsid w:val="005C5CEF"/>
    <w:rsid w:val="005D0519"/>
    <w:rsid w:val="005D26A7"/>
    <w:rsid w:val="005D2CBE"/>
    <w:rsid w:val="005D5027"/>
    <w:rsid w:val="005D5422"/>
    <w:rsid w:val="005D73D0"/>
    <w:rsid w:val="005D7C65"/>
    <w:rsid w:val="005E29AF"/>
    <w:rsid w:val="005E2E59"/>
    <w:rsid w:val="005E5FE0"/>
    <w:rsid w:val="005E6015"/>
    <w:rsid w:val="005E6DFE"/>
    <w:rsid w:val="005F0247"/>
    <w:rsid w:val="005F067F"/>
    <w:rsid w:val="005F1A91"/>
    <w:rsid w:val="005F1C01"/>
    <w:rsid w:val="005F2015"/>
    <w:rsid w:val="005F301D"/>
    <w:rsid w:val="005F3964"/>
    <w:rsid w:val="005F5663"/>
    <w:rsid w:val="005F5893"/>
    <w:rsid w:val="005F6823"/>
    <w:rsid w:val="005F6977"/>
    <w:rsid w:val="005F7F37"/>
    <w:rsid w:val="006013CB"/>
    <w:rsid w:val="00602987"/>
    <w:rsid w:val="006029F7"/>
    <w:rsid w:val="006057E2"/>
    <w:rsid w:val="006066D5"/>
    <w:rsid w:val="00607157"/>
    <w:rsid w:val="00611C29"/>
    <w:rsid w:val="006122C8"/>
    <w:rsid w:val="006123B3"/>
    <w:rsid w:val="00612F1A"/>
    <w:rsid w:val="00614958"/>
    <w:rsid w:val="00615268"/>
    <w:rsid w:val="00615F23"/>
    <w:rsid w:val="006166CA"/>
    <w:rsid w:val="00617067"/>
    <w:rsid w:val="0062023F"/>
    <w:rsid w:val="00622C46"/>
    <w:rsid w:val="00624540"/>
    <w:rsid w:val="006254AE"/>
    <w:rsid w:val="00627519"/>
    <w:rsid w:val="00627C62"/>
    <w:rsid w:val="0063058C"/>
    <w:rsid w:val="0063290F"/>
    <w:rsid w:val="00634387"/>
    <w:rsid w:val="006349F7"/>
    <w:rsid w:val="00635BC3"/>
    <w:rsid w:val="00636B0A"/>
    <w:rsid w:val="00636BC8"/>
    <w:rsid w:val="00636F3A"/>
    <w:rsid w:val="00640689"/>
    <w:rsid w:val="00640A4B"/>
    <w:rsid w:val="00641844"/>
    <w:rsid w:val="00642548"/>
    <w:rsid w:val="0064382B"/>
    <w:rsid w:val="006443A0"/>
    <w:rsid w:val="0064673E"/>
    <w:rsid w:val="00650340"/>
    <w:rsid w:val="006544EC"/>
    <w:rsid w:val="006545A3"/>
    <w:rsid w:val="006560D6"/>
    <w:rsid w:val="00657BCF"/>
    <w:rsid w:val="006610F4"/>
    <w:rsid w:val="00661DCD"/>
    <w:rsid w:val="00662A7E"/>
    <w:rsid w:val="00662CB3"/>
    <w:rsid w:val="00663A32"/>
    <w:rsid w:val="0066491E"/>
    <w:rsid w:val="00667F61"/>
    <w:rsid w:val="006706BE"/>
    <w:rsid w:val="00672DA5"/>
    <w:rsid w:val="00674C7F"/>
    <w:rsid w:val="0067538F"/>
    <w:rsid w:val="00675669"/>
    <w:rsid w:val="006760F8"/>
    <w:rsid w:val="006769E4"/>
    <w:rsid w:val="006769FD"/>
    <w:rsid w:val="00676EEE"/>
    <w:rsid w:val="00682DA2"/>
    <w:rsid w:val="00683301"/>
    <w:rsid w:val="006836DE"/>
    <w:rsid w:val="00683AAA"/>
    <w:rsid w:val="00683FC3"/>
    <w:rsid w:val="0068468E"/>
    <w:rsid w:val="006855C4"/>
    <w:rsid w:val="0068654E"/>
    <w:rsid w:val="006914FC"/>
    <w:rsid w:val="00692026"/>
    <w:rsid w:val="00692ABB"/>
    <w:rsid w:val="00694427"/>
    <w:rsid w:val="006A051D"/>
    <w:rsid w:val="006A0A31"/>
    <w:rsid w:val="006A17E7"/>
    <w:rsid w:val="006A182F"/>
    <w:rsid w:val="006A2C0C"/>
    <w:rsid w:val="006A31F2"/>
    <w:rsid w:val="006A4173"/>
    <w:rsid w:val="006A542D"/>
    <w:rsid w:val="006A55CB"/>
    <w:rsid w:val="006A6EEC"/>
    <w:rsid w:val="006B0ACB"/>
    <w:rsid w:val="006B2DD8"/>
    <w:rsid w:val="006B61B6"/>
    <w:rsid w:val="006B686B"/>
    <w:rsid w:val="006B7425"/>
    <w:rsid w:val="006B74EF"/>
    <w:rsid w:val="006B78FD"/>
    <w:rsid w:val="006B7F99"/>
    <w:rsid w:val="006C05BE"/>
    <w:rsid w:val="006C0752"/>
    <w:rsid w:val="006C077A"/>
    <w:rsid w:val="006C3B1E"/>
    <w:rsid w:val="006C4044"/>
    <w:rsid w:val="006C47B7"/>
    <w:rsid w:val="006C47B8"/>
    <w:rsid w:val="006C5E2D"/>
    <w:rsid w:val="006D0405"/>
    <w:rsid w:val="006D0E31"/>
    <w:rsid w:val="006D4E68"/>
    <w:rsid w:val="006D74BB"/>
    <w:rsid w:val="006D7AE0"/>
    <w:rsid w:val="006E0048"/>
    <w:rsid w:val="006E0A37"/>
    <w:rsid w:val="006E1526"/>
    <w:rsid w:val="006F168A"/>
    <w:rsid w:val="006F21CF"/>
    <w:rsid w:val="006F2BC5"/>
    <w:rsid w:val="006F3EED"/>
    <w:rsid w:val="006F6075"/>
    <w:rsid w:val="006F6AF6"/>
    <w:rsid w:val="006F75CA"/>
    <w:rsid w:val="007037D4"/>
    <w:rsid w:val="007041D1"/>
    <w:rsid w:val="00704A9F"/>
    <w:rsid w:val="00704B10"/>
    <w:rsid w:val="007059A8"/>
    <w:rsid w:val="00705BD6"/>
    <w:rsid w:val="0070677C"/>
    <w:rsid w:val="00707DF7"/>
    <w:rsid w:val="00711CA7"/>
    <w:rsid w:val="00712C02"/>
    <w:rsid w:val="007169FE"/>
    <w:rsid w:val="007201BE"/>
    <w:rsid w:val="00720CA0"/>
    <w:rsid w:val="0072169F"/>
    <w:rsid w:val="00722180"/>
    <w:rsid w:val="007237B8"/>
    <w:rsid w:val="0072469F"/>
    <w:rsid w:val="00724827"/>
    <w:rsid w:val="007249F0"/>
    <w:rsid w:val="0073109E"/>
    <w:rsid w:val="007311FE"/>
    <w:rsid w:val="0073121D"/>
    <w:rsid w:val="00734E00"/>
    <w:rsid w:val="007356E6"/>
    <w:rsid w:val="00737255"/>
    <w:rsid w:val="00737868"/>
    <w:rsid w:val="00737F31"/>
    <w:rsid w:val="00740C6A"/>
    <w:rsid w:val="007416F9"/>
    <w:rsid w:val="00741B5D"/>
    <w:rsid w:val="00743DD9"/>
    <w:rsid w:val="00744C5B"/>
    <w:rsid w:val="007452A0"/>
    <w:rsid w:val="007459FC"/>
    <w:rsid w:val="00746062"/>
    <w:rsid w:val="0074622D"/>
    <w:rsid w:val="00747A0D"/>
    <w:rsid w:val="007508A9"/>
    <w:rsid w:val="0075229C"/>
    <w:rsid w:val="0076045E"/>
    <w:rsid w:val="00760E5D"/>
    <w:rsid w:val="00761761"/>
    <w:rsid w:val="007624D4"/>
    <w:rsid w:val="00762B52"/>
    <w:rsid w:val="00764D45"/>
    <w:rsid w:val="0076593D"/>
    <w:rsid w:val="0076640B"/>
    <w:rsid w:val="00767F36"/>
    <w:rsid w:val="007704AE"/>
    <w:rsid w:val="00770712"/>
    <w:rsid w:val="00770CBC"/>
    <w:rsid w:val="00773DDB"/>
    <w:rsid w:val="00774F3F"/>
    <w:rsid w:val="007753CA"/>
    <w:rsid w:val="007761E8"/>
    <w:rsid w:val="007769D9"/>
    <w:rsid w:val="00776A41"/>
    <w:rsid w:val="007800E4"/>
    <w:rsid w:val="00781940"/>
    <w:rsid w:val="007840B2"/>
    <w:rsid w:val="00786F3A"/>
    <w:rsid w:val="007876D0"/>
    <w:rsid w:val="007905EA"/>
    <w:rsid w:val="0079198A"/>
    <w:rsid w:val="007934D9"/>
    <w:rsid w:val="00794117"/>
    <w:rsid w:val="007946DF"/>
    <w:rsid w:val="00795AAD"/>
    <w:rsid w:val="007965C5"/>
    <w:rsid w:val="00796685"/>
    <w:rsid w:val="007A1157"/>
    <w:rsid w:val="007A1C8B"/>
    <w:rsid w:val="007A4E5A"/>
    <w:rsid w:val="007A4F9A"/>
    <w:rsid w:val="007A779C"/>
    <w:rsid w:val="007A7895"/>
    <w:rsid w:val="007A7D9C"/>
    <w:rsid w:val="007B164A"/>
    <w:rsid w:val="007B29AF"/>
    <w:rsid w:val="007B2A55"/>
    <w:rsid w:val="007B2BFE"/>
    <w:rsid w:val="007B400F"/>
    <w:rsid w:val="007B50E9"/>
    <w:rsid w:val="007B57EF"/>
    <w:rsid w:val="007B7E1A"/>
    <w:rsid w:val="007C0C42"/>
    <w:rsid w:val="007C0F3A"/>
    <w:rsid w:val="007C2B4D"/>
    <w:rsid w:val="007C321A"/>
    <w:rsid w:val="007C353B"/>
    <w:rsid w:val="007C4641"/>
    <w:rsid w:val="007C5AFB"/>
    <w:rsid w:val="007C68D3"/>
    <w:rsid w:val="007C7186"/>
    <w:rsid w:val="007C7DBB"/>
    <w:rsid w:val="007C7F24"/>
    <w:rsid w:val="007D2F3A"/>
    <w:rsid w:val="007D3339"/>
    <w:rsid w:val="007D3940"/>
    <w:rsid w:val="007D4260"/>
    <w:rsid w:val="007D4581"/>
    <w:rsid w:val="007E11E0"/>
    <w:rsid w:val="007E19B6"/>
    <w:rsid w:val="007E5138"/>
    <w:rsid w:val="007E520A"/>
    <w:rsid w:val="007E5FF6"/>
    <w:rsid w:val="007E6C4F"/>
    <w:rsid w:val="007E7777"/>
    <w:rsid w:val="007E78C8"/>
    <w:rsid w:val="007E7B14"/>
    <w:rsid w:val="007F100E"/>
    <w:rsid w:val="007F2BCD"/>
    <w:rsid w:val="007F30CF"/>
    <w:rsid w:val="007F385A"/>
    <w:rsid w:val="007F3BF4"/>
    <w:rsid w:val="007F48D4"/>
    <w:rsid w:val="007F60D9"/>
    <w:rsid w:val="007F723A"/>
    <w:rsid w:val="00803CB7"/>
    <w:rsid w:val="00803DEC"/>
    <w:rsid w:val="00805174"/>
    <w:rsid w:val="0080530B"/>
    <w:rsid w:val="008068C4"/>
    <w:rsid w:val="008071CA"/>
    <w:rsid w:val="00807C9C"/>
    <w:rsid w:val="00810738"/>
    <w:rsid w:val="0081218F"/>
    <w:rsid w:val="00817C45"/>
    <w:rsid w:val="00820FAE"/>
    <w:rsid w:val="00822675"/>
    <w:rsid w:val="00822707"/>
    <w:rsid w:val="0082453A"/>
    <w:rsid w:val="00825554"/>
    <w:rsid w:val="008262CA"/>
    <w:rsid w:val="0082679C"/>
    <w:rsid w:val="00826DCD"/>
    <w:rsid w:val="00827D5B"/>
    <w:rsid w:val="008300D5"/>
    <w:rsid w:val="008300ED"/>
    <w:rsid w:val="00831EBC"/>
    <w:rsid w:val="00832385"/>
    <w:rsid w:val="008328D4"/>
    <w:rsid w:val="00833DB1"/>
    <w:rsid w:val="0083527B"/>
    <w:rsid w:val="00836895"/>
    <w:rsid w:val="00837356"/>
    <w:rsid w:val="00837B64"/>
    <w:rsid w:val="00841B2F"/>
    <w:rsid w:val="008422C8"/>
    <w:rsid w:val="00842F71"/>
    <w:rsid w:val="008454E4"/>
    <w:rsid w:val="008471F1"/>
    <w:rsid w:val="00847626"/>
    <w:rsid w:val="00851654"/>
    <w:rsid w:val="008516C5"/>
    <w:rsid w:val="00851BAE"/>
    <w:rsid w:val="00851D09"/>
    <w:rsid w:val="00851FF6"/>
    <w:rsid w:val="0085273F"/>
    <w:rsid w:val="00853682"/>
    <w:rsid w:val="00853689"/>
    <w:rsid w:val="00855439"/>
    <w:rsid w:val="00855D0D"/>
    <w:rsid w:val="008565C6"/>
    <w:rsid w:val="008567D9"/>
    <w:rsid w:val="00860FAB"/>
    <w:rsid w:val="008620A2"/>
    <w:rsid w:val="008622A7"/>
    <w:rsid w:val="00862D55"/>
    <w:rsid w:val="0086359C"/>
    <w:rsid w:val="0086617A"/>
    <w:rsid w:val="008674AB"/>
    <w:rsid w:val="00871311"/>
    <w:rsid w:val="00871B41"/>
    <w:rsid w:val="00871F3B"/>
    <w:rsid w:val="00872D27"/>
    <w:rsid w:val="0087301D"/>
    <w:rsid w:val="0087462F"/>
    <w:rsid w:val="00876265"/>
    <w:rsid w:val="00876788"/>
    <w:rsid w:val="00877336"/>
    <w:rsid w:val="0088399B"/>
    <w:rsid w:val="0088552D"/>
    <w:rsid w:val="00890057"/>
    <w:rsid w:val="00891047"/>
    <w:rsid w:val="00891D48"/>
    <w:rsid w:val="00892A83"/>
    <w:rsid w:val="008936B7"/>
    <w:rsid w:val="00895007"/>
    <w:rsid w:val="008A163B"/>
    <w:rsid w:val="008A2714"/>
    <w:rsid w:val="008A2C2D"/>
    <w:rsid w:val="008A5381"/>
    <w:rsid w:val="008A5DC9"/>
    <w:rsid w:val="008A7B51"/>
    <w:rsid w:val="008B02EE"/>
    <w:rsid w:val="008B0686"/>
    <w:rsid w:val="008B0B33"/>
    <w:rsid w:val="008B2202"/>
    <w:rsid w:val="008B31E8"/>
    <w:rsid w:val="008B36BA"/>
    <w:rsid w:val="008B4063"/>
    <w:rsid w:val="008B4CD9"/>
    <w:rsid w:val="008B608D"/>
    <w:rsid w:val="008B6161"/>
    <w:rsid w:val="008C1D85"/>
    <w:rsid w:val="008C25A7"/>
    <w:rsid w:val="008C5CBA"/>
    <w:rsid w:val="008C70A0"/>
    <w:rsid w:val="008D460E"/>
    <w:rsid w:val="008D5AEC"/>
    <w:rsid w:val="008D5D7F"/>
    <w:rsid w:val="008E51E7"/>
    <w:rsid w:val="008E55BF"/>
    <w:rsid w:val="008E5E8C"/>
    <w:rsid w:val="008E6B81"/>
    <w:rsid w:val="008E74B9"/>
    <w:rsid w:val="008F044E"/>
    <w:rsid w:val="008F23FE"/>
    <w:rsid w:val="008F444B"/>
    <w:rsid w:val="008F7FE8"/>
    <w:rsid w:val="00900A63"/>
    <w:rsid w:val="00906D5D"/>
    <w:rsid w:val="009077A7"/>
    <w:rsid w:val="00907BDF"/>
    <w:rsid w:val="009100E6"/>
    <w:rsid w:val="009107FC"/>
    <w:rsid w:val="00910FE3"/>
    <w:rsid w:val="00911FE7"/>
    <w:rsid w:val="00912140"/>
    <w:rsid w:val="00914BD3"/>
    <w:rsid w:val="00917736"/>
    <w:rsid w:val="00917F3D"/>
    <w:rsid w:val="00921043"/>
    <w:rsid w:val="00921116"/>
    <w:rsid w:val="00921565"/>
    <w:rsid w:val="009231EA"/>
    <w:rsid w:val="009233F7"/>
    <w:rsid w:val="0092491D"/>
    <w:rsid w:val="00924EE5"/>
    <w:rsid w:val="00925A21"/>
    <w:rsid w:val="0092630D"/>
    <w:rsid w:val="009277DE"/>
    <w:rsid w:val="0093039F"/>
    <w:rsid w:val="00931D25"/>
    <w:rsid w:val="00934524"/>
    <w:rsid w:val="00936A12"/>
    <w:rsid w:val="00936DA7"/>
    <w:rsid w:val="00941874"/>
    <w:rsid w:val="0094194D"/>
    <w:rsid w:val="00941BF9"/>
    <w:rsid w:val="009428B5"/>
    <w:rsid w:val="0094430A"/>
    <w:rsid w:val="00944A0B"/>
    <w:rsid w:val="00944EA3"/>
    <w:rsid w:val="009452BF"/>
    <w:rsid w:val="00945732"/>
    <w:rsid w:val="009464C3"/>
    <w:rsid w:val="00946ECB"/>
    <w:rsid w:val="009473EE"/>
    <w:rsid w:val="00950284"/>
    <w:rsid w:val="00950B33"/>
    <w:rsid w:val="00954667"/>
    <w:rsid w:val="00957813"/>
    <w:rsid w:val="009606C5"/>
    <w:rsid w:val="009608A3"/>
    <w:rsid w:val="00962E1D"/>
    <w:rsid w:val="00964894"/>
    <w:rsid w:val="00965403"/>
    <w:rsid w:val="00965411"/>
    <w:rsid w:val="00966F86"/>
    <w:rsid w:val="00970283"/>
    <w:rsid w:val="00970511"/>
    <w:rsid w:val="00970969"/>
    <w:rsid w:val="0097408F"/>
    <w:rsid w:val="00975411"/>
    <w:rsid w:val="00975CF4"/>
    <w:rsid w:val="009761BC"/>
    <w:rsid w:val="0097759C"/>
    <w:rsid w:val="00980DCC"/>
    <w:rsid w:val="00981C3E"/>
    <w:rsid w:val="00983B9A"/>
    <w:rsid w:val="00983CED"/>
    <w:rsid w:val="00985F2C"/>
    <w:rsid w:val="00986BE7"/>
    <w:rsid w:val="00987E9B"/>
    <w:rsid w:val="009901B9"/>
    <w:rsid w:val="0099120A"/>
    <w:rsid w:val="00991DA7"/>
    <w:rsid w:val="00993221"/>
    <w:rsid w:val="0099531E"/>
    <w:rsid w:val="00995446"/>
    <w:rsid w:val="009960EE"/>
    <w:rsid w:val="009A0BDC"/>
    <w:rsid w:val="009A101F"/>
    <w:rsid w:val="009A1B28"/>
    <w:rsid w:val="009A4ABE"/>
    <w:rsid w:val="009A5867"/>
    <w:rsid w:val="009B3F87"/>
    <w:rsid w:val="009B626B"/>
    <w:rsid w:val="009B69C2"/>
    <w:rsid w:val="009C1447"/>
    <w:rsid w:val="009C1863"/>
    <w:rsid w:val="009C28A1"/>
    <w:rsid w:val="009C2AD7"/>
    <w:rsid w:val="009C310B"/>
    <w:rsid w:val="009C4A98"/>
    <w:rsid w:val="009C4EDA"/>
    <w:rsid w:val="009C510E"/>
    <w:rsid w:val="009C5962"/>
    <w:rsid w:val="009C6F28"/>
    <w:rsid w:val="009C6F42"/>
    <w:rsid w:val="009C7A5E"/>
    <w:rsid w:val="009D0B02"/>
    <w:rsid w:val="009D11BD"/>
    <w:rsid w:val="009D5B44"/>
    <w:rsid w:val="009D5B8C"/>
    <w:rsid w:val="009E0615"/>
    <w:rsid w:val="009E06A9"/>
    <w:rsid w:val="009E1CB0"/>
    <w:rsid w:val="009E2988"/>
    <w:rsid w:val="009E2BCB"/>
    <w:rsid w:val="009E30DD"/>
    <w:rsid w:val="009E330D"/>
    <w:rsid w:val="009E4855"/>
    <w:rsid w:val="009E5B05"/>
    <w:rsid w:val="009E67D7"/>
    <w:rsid w:val="009E7755"/>
    <w:rsid w:val="009F23A0"/>
    <w:rsid w:val="009F3F48"/>
    <w:rsid w:val="009F460C"/>
    <w:rsid w:val="009F4E30"/>
    <w:rsid w:val="009F60B9"/>
    <w:rsid w:val="00A022C3"/>
    <w:rsid w:val="00A02523"/>
    <w:rsid w:val="00A025A6"/>
    <w:rsid w:val="00A034FB"/>
    <w:rsid w:val="00A036B4"/>
    <w:rsid w:val="00A0468C"/>
    <w:rsid w:val="00A078E2"/>
    <w:rsid w:val="00A100A4"/>
    <w:rsid w:val="00A11C86"/>
    <w:rsid w:val="00A1291B"/>
    <w:rsid w:val="00A12C48"/>
    <w:rsid w:val="00A13D3A"/>
    <w:rsid w:val="00A14F6C"/>
    <w:rsid w:val="00A16274"/>
    <w:rsid w:val="00A16407"/>
    <w:rsid w:val="00A16AD7"/>
    <w:rsid w:val="00A2438C"/>
    <w:rsid w:val="00A2453E"/>
    <w:rsid w:val="00A253CB"/>
    <w:rsid w:val="00A26688"/>
    <w:rsid w:val="00A27813"/>
    <w:rsid w:val="00A31CD2"/>
    <w:rsid w:val="00A31DAB"/>
    <w:rsid w:val="00A33C98"/>
    <w:rsid w:val="00A340E3"/>
    <w:rsid w:val="00A36576"/>
    <w:rsid w:val="00A366CE"/>
    <w:rsid w:val="00A367D7"/>
    <w:rsid w:val="00A375A0"/>
    <w:rsid w:val="00A40A0D"/>
    <w:rsid w:val="00A41414"/>
    <w:rsid w:val="00A41575"/>
    <w:rsid w:val="00A434E5"/>
    <w:rsid w:val="00A4433B"/>
    <w:rsid w:val="00A4457E"/>
    <w:rsid w:val="00A44B7E"/>
    <w:rsid w:val="00A45197"/>
    <w:rsid w:val="00A456F3"/>
    <w:rsid w:val="00A46A4E"/>
    <w:rsid w:val="00A47091"/>
    <w:rsid w:val="00A50B89"/>
    <w:rsid w:val="00A535FC"/>
    <w:rsid w:val="00A53810"/>
    <w:rsid w:val="00A53F02"/>
    <w:rsid w:val="00A55826"/>
    <w:rsid w:val="00A607F5"/>
    <w:rsid w:val="00A61575"/>
    <w:rsid w:val="00A61E05"/>
    <w:rsid w:val="00A64BDC"/>
    <w:rsid w:val="00A67FC0"/>
    <w:rsid w:val="00A705F5"/>
    <w:rsid w:val="00A70A51"/>
    <w:rsid w:val="00A73413"/>
    <w:rsid w:val="00A74CDF"/>
    <w:rsid w:val="00A75468"/>
    <w:rsid w:val="00A75BA0"/>
    <w:rsid w:val="00A76B94"/>
    <w:rsid w:val="00A77482"/>
    <w:rsid w:val="00A77483"/>
    <w:rsid w:val="00A857B3"/>
    <w:rsid w:val="00A9122F"/>
    <w:rsid w:val="00A916AA"/>
    <w:rsid w:val="00A9373A"/>
    <w:rsid w:val="00A954C7"/>
    <w:rsid w:val="00A95FDB"/>
    <w:rsid w:val="00A97C0F"/>
    <w:rsid w:val="00A97C7A"/>
    <w:rsid w:val="00AA0389"/>
    <w:rsid w:val="00AA109D"/>
    <w:rsid w:val="00AA1CD2"/>
    <w:rsid w:val="00AA3F98"/>
    <w:rsid w:val="00AA45C9"/>
    <w:rsid w:val="00AA4BCD"/>
    <w:rsid w:val="00AA5945"/>
    <w:rsid w:val="00AB27F2"/>
    <w:rsid w:val="00AB3822"/>
    <w:rsid w:val="00AB393E"/>
    <w:rsid w:val="00AB70BD"/>
    <w:rsid w:val="00AC021A"/>
    <w:rsid w:val="00AC04EE"/>
    <w:rsid w:val="00AC138A"/>
    <w:rsid w:val="00AC14ED"/>
    <w:rsid w:val="00AC267E"/>
    <w:rsid w:val="00AD1AF3"/>
    <w:rsid w:val="00AD438E"/>
    <w:rsid w:val="00AD485B"/>
    <w:rsid w:val="00AD4B4A"/>
    <w:rsid w:val="00AD4B7C"/>
    <w:rsid w:val="00AD5329"/>
    <w:rsid w:val="00AD5478"/>
    <w:rsid w:val="00AE1E75"/>
    <w:rsid w:val="00AE2162"/>
    <w:rsid w:val="00AE22FB"/>
    <w:rsid w:val="00AE2912"/>
    <w:rsid w:val="00AE34A9"/>
    <w:rsid w:val="00AE3C94"/>
    <w:rsid w:val="00AE575F"/>
    <w:rsid w:val="00AE5D02"/>
    <w:rsid w:val="00AF081D"/>
    <w:rsid w:val="00AF22C4"/>
    <w:rsid w:val="00AF33E7"/>
    <w:rsid w:val="00AF357A"/>
    <w:rsid w:val="00AF3FEE"/>
    <w:rsid w:val="00AF6572"/>
    <w:rsid w:val="00AF6A1F"/>
    <w:rsid w:val="00AF7BDF"/>
    <w:rsid w:val="00B046F9"/>
    <w:rsid w:val="00B04D41"/>
    <w:rsid w:val="00B0598C"/>
    <w:rsid w:val="00B0696A"/>
    <w:rsid w:val="00B0754C"/>
    <w:rsid w:val="00B07CA0"/>
    <w:rsid w:val="00B10050"/>
    <w:rsid w:val="00B107FE"/>
    <w:rsid w:val="00B10D2B"/>
    <w:rsid w:val="00B121D6"/>
    <w:rsid w:val="00B1373D"/>
    <w:rsid w:val="00B1674E"/>
    <w:rsid w:val="00B22EF7"/>
    <w:rsid w:val="00B25A6C"/>
    <w:rsid w:val="00B25A73"/>
    <w:rsid w:val="00B26153"/>
    <w:rsid w:val="00B27182"/>
    <w:rsid w:val="00B271A7"/>
    <w:rsid w:val="00B31A27"/>
    <w:rsid w:val="00B32063"/>
    <w:rsid w:val="00B32217"/>
    <w:rsid w:val="00B32391"/>
    <w:rsid w:val="00B3263F"/>
    <w:rsid w:val="00B32C4D"/>
    <w:rsid w:val="00B33175"/>
    <w:rsid w:val="00B33538"/>
    <w:rsid w:val="00B33999"/>
    <w:rsid w:val="00B33C40"/>
    <w:rsid w:val="00B357FC"/>
    <w:rsid w:val="00B359B5"/>
    <w:rsid w:val="00B35F91"/>
    <w:rsid w:val="00B43B3E"/>
    <w:rsid w:val="00B457DD"/>
    <w:rsid w:val="00B45A98"/>
    <w:rsid w:val="00B50A5D"/>
    <w:rsid w:val="00B50F15"/>
    <w:rsid w:val="00B520EF"/>
    <w:rsid w:val="00B52735"/>
    <w:rsid w:val="00B534FD"/>
    <w:rsid w:val="00B53A5E"/>
    <w:rsid w:val="00B540D2"/>
    <w:rsid w:val="00B551DC"/>
    <w:rsid w:val="00B55406"/>
    <w:rsid w:val="00B55F8C"/>
    <w:rsid w:val="00B61D5E"/>
    <w:rsid w:val="00B64B90"/>
    <w:rsid w:val="00B710B1"/>
    <w:rsid w:val="00B71B44"/>
    <w:rsid w:val="00B71D7F"/>
    <w:rsid w:val="00B72096"/>
    <w:rsid w:val="00B72249"/>
    <w:rsid w:val="00B72496"/>
    <w:rsid w:val="00B73F74"/>
    <w:rsid w:val="00B7469C"/>
    <w:rsid w:val="00B74AE4"/>
    <w:rsid w:val="00B74DE1"/>
    <w:rsid w:val="00B74FA9"/>
    <w:rsid w:val="00B7540A"/>
    <w:rsid w:val="00B779CB"/>
    <w:rsid w:val="00B77B24"/>
    <w:rsid w:val="00B820AE"/>
    <w:rsid w:val="00B82C3F"/>
    <w:rsid w:val="00B85C70"/>
    <w:rsid w:val="00B8621D"/>
    <w:rsid w:val="00B86598"/>
    <w:rsid w:val="00B875D8"/>
    <w:rsid w:val="00B915FE"/>
    <w:rsid w:val="00B926EE"/>
    <w:rsid w:val="00B94333"/>
    <w:rsid w:val="00B9438C"/>
    <w:rsid w:val="00BA2F28"/>
    <w:rsid w:val="00BA44FA"/>
    <w:rsid w:val="00BA7437"/>
    <w:rsid w:val="00BB58E2"/>
    <w:rsid w:val="00BB7EED"/>
    <w:rsid w:val="00BC3095"/>
    <w:rsid w:val="00BC343E"/>
    <w:rsid w:val="00BC63E7"/>
    <w:rsid w:val="00BC6511"/>
    <w:rsid w:val="00BD00F2"/>
    <w:rsid w:val="00BD178E"/>
    <w:rsid w:val="00BD30F5"/>
    <w:rsid w:val="00BD31C4"/>
    <w:rsid w:val="00BD3F46"/>
    <w:rsid w:val="00BE06BA"/>
    <w:rsid w:val="00BE0CC0"/>
    <w:rsid w:val="00BE23BC"/>
    <w:rsid w:val="00BE3DBA"/>
    <w:rsid w:val="00BE5E54"/>
    <w:rsid w:val="00BE67B5"/>
    <w:rsid w:val="00BF2FBE"/>
    <w:rsid w:val="00BF34D8"/>
    <w:rsid w:val="00BF5CB9"/>
    <w:rsid w:val="00BF62FC"/>
    <w:rsid w:val="00BF73A1"/>
    <w:rsid w:val="00C03A16"/>
    <w:rsid w:val="00C05010"/>
    <w:rsid w:val="00C0670D"/>
    <w:rsid w:val="00C067FD"/>
    <w:rsid w:val="00C06BF0"/>
    <w:rsid w:val="00C07FEB"/>
    <w:rsid w:val="00C129C5"/>
    <w:rsid w:val="00C12CA6"/>
    <w:rsid w:val="00C15218"/>
    <w:rsid w:val="00C16548"/>
    <w:rsid w:val="00C21140"/>
    <w:rsid w:val="00C251B2"/>
    <w:rsid w:val="00C321A6"/>
    <w:rsid w:val="00C32E6A"/>
    <w:rsid w:val="00C33805"/>
    <w:rsid w:val="00C34CD1"/>
    <w:rsid w:val="00C352AB"/>
    <w:rsid w:val="00C35E4D"/>
    <w:rsid w:val="00C36A60"/>
    <w:rsid w:val="00C408EB"/>
    <w:rsid w:val="00C4265F"/>
    <w:rsid w:val="00C430E0"/>
    <w:rsid w:val="00C43230"/>
    <w:rsid w:val="00C434E1"/>
    <w:rsid w:val="00C43AB9"/>
    <w:rsid w:val="00C44784"/>
    <w:rsid w:val="00C44ACE"/>
    <w:rsid w:val="00C46BC8"/>
    <w:rsid w:val="00C475B1"/>
    <w:rsid w:val="00C514AE"/>
    <w:rsid w:val="00C53D76"/>
    <w:rsid w:val="00C554DA"/>
    <w:rsid w:val="00C568F8"/>
    <w:rsid w:val="00C60F95"/>
    <w:rsid w:val="00C6172D"/>
    <w:rsid w:val="00C626D4"/>
    <w:rsid w:val="00C635C2"/>
    <w:rsid w:val="00C63F49"/>
    <w:rsid w:val="00C6545B"/>
    <w:rsid w:val="00C65E49"/>
    <w:rsid w:val="00C66F24"/>
    <w:rsid w:val="00C67C6C"/>
    <w:rsid w:val="00C71674"/>
    <w:rsid w:val="00C73DAF"/>
    <w:rsid w:val="00C75D4A"/>
    <w:rsid w:val="00C7621D"/>
    <w:rsid w:val="00C7664D"/>
    <w:rsid w:val="00C767F9"/>
    <w:rsid w:val="00C76FDC"/>
    <w:rsid w:val="00C770D7"/>
    <w:rsid w:val="00C77B6E"/>
    <w:rsid w:val="00C817A5"/>
    <w:rsid w:val="00C8256E"/>
    <w:rsid w:val="00C84814"/>
    <w:rsid w:val="00C84F2C"/>
    <w:rsid w:val="00C87B4F"/>
    <w:rsid w:val="00C90059"/>
    <w:rsid w:val="00C90C24"/>
    <w:rsid w:val="00C90D9E"/>
    <w:rsid w:val="00C91670"/>
    <w:rsid w:val="00C91849"/>
    <w:rsid w:val="00C9280E"/>
    <w:rsid w:val="00C930B8"/>
    <w:rsid w:val="00C93375"/>
    <w:rsid w:val="00C9400A"/>
    <w:rsid w:val="00C944DF"/>
    <w:rsid w:val="00C967B7"/>
    <w:rsid w:val="00C96958"/>
    <w:rsid w:val="00C9783C"/>
    <w:rsid w:val="00CA23F1"/>
    <w:rsid w:val="00CA3F13"/>
    <w:rsid w:val="00CA410C"/>
    <w:rsid w:val="00CA5392"/>
    <w:rsid w:val="00CA5566"/>
    <w:rsid w:val="00CA5D9D"/>
    <w:rsid w:val="00CA60A1"/>
    <w:rsid w:val="00CA756D"/>
    <w:rsid w:val="00CA7C3A"/>
    <w:rsid w:val="00CB076E"/>
    <w:rsid w:val="00CB0F33"/>
    <w:rsid w:val="00CB1090"/>
    <w:rsid w:val="00CB234B"/>
    <w:rsid w:val="00CB2391"/>
    <w:rsid w:val="00CB24CF"/>
    <w:rsid w:val="00CB34A8"/>
    <w:rsid w:val="00CB56D9"/>
    <w:rsid w:val="00CB7465"/>
    <w:rsid w:val="00CB7B51"/>
    <w:rsid w:val="00CB7E8B"/>
    <w:rsid w:val="00CC0EC9"/>
    <w:rsid w:val="00CC413A"/>
    <w:rsid w:val="00CC4400"/>
    <w:rsid w:val="00CC4791"/>
    <w:rsid w:val="00CC5AF6"/>
    <w:rsid w:val="00CC7487"/>
    <w:rsid w:val="00CD2F7D"/>
    <w:rsid w:val="00CD65DD"/>
    <w:rsid w:val="00CD78AF"/>
    <w:rsid w:val="00CE07C4"/>
    <w:rsid w:val="00CE089B"/>
    <w:rsid w:val="00CE0CA9"/>
    <w:rsid w:val="00CE152F"/>
    <w:rsid w:val="00CE1EAC"/>
    <w:rsid w:val="00CE2BE6"/>
    <w:rsid w:val="00CF0762"/>
    <w:rsid w:val="00CF11A2"/>
    <w:rsid w:val="00CF1B6D"/>
    <w:rsid w:val="00CF469F"/>
    <w:rsid w:val="00D0034B"/>
    <w:rsid w:val="00D0344A"/>
    <w:rsid w:val="00D056DA"/>
    <w:rsid w:val="00D06509"/>
    <w:rsid w:val="00D06515"/>
    <w:rsid w:val="00D0651D"/>
    <w:rsid w:val="00D065C8"/>
    <w:rsid w:val="00D06735"/>
    <w:rsid w:val="00D07AAF"/>
    <w:rsid w:val="00D13ED9"/>
    <w:rsid w:val="00D15695"/>
    <w:rsid w:val="00D15FF9"/>
    <w:rsid w:val="00D171CC"/>
    <w:rsid w:val="00D20D05"/>
    <w:rsid w:val="00D20ED7"/>
    <w:rsid w:val="00D21682"/>
    <w:rsid w:val="00D21A1B"/>
    <w:rsid w:val="00D22D37"/>
    <w:rsid w:val="00D2461D"/>
    <w:rsid w:val="00D25AC0"/>
    <w:rsid w:val="00D322FB"/>
    <w:rsid w:val="00D3265E"/>
    <w:rsid w:val="00D33409"/>
    <w:rsid w:val="00D348A4"/>
    <w:rsid w:val="00D34D73"/>
    <w:rsid w:val="00D3509D"/>
    <w:rsid w:val="00D3687E"/>
    <w:rsid w:val="00D40634"/>
    <w:rsid w:val="00D4274F"/>
    <w:rsid w:val="00D42892"/>
    <w:rsid w:val="00D43822"/>
    <w:rsid w:val="00D43ED3"/>
    <w:rsid w:val="00D45D3C"/>
    <w:rsid w:val="00D46306"/>
    <w:rsid w:val="00D46B2C"/>
    <w:rsid w:val="00D50638"/>
    <w:rsid w:val="00D507C6"/>
    <w:rsid w:val="00D50FCA"/>
    <w:rsid w:val="00D519E8"/>
    <w:rsid w:val="00D526B5"/>
    <w:rsid w:val="00D543DD"/>
    <w:rsid w:val="00D554B5"/>
    <w:rsid w:val="00D55B20"/>
    <w:rsid w:val="00D565A0"/>
    <w:rsid w:val="00D5761E"/>
    <w:rsid w:val="00D65F8B"/>
    <w:rsid w:val="00D6614E"/>
    <w:rsid w:val="00D67A48"/>
    <w:rsid w:val="00D7102D"/>
    <w:rsid w:val="00D73EE7"/>
    <w:rsid w:val="00D74F5F"/>
    <w:rsid w:val="00D75EFE"/>
    <w:rsid w:val="00D76B4D"/>
    <w:rsid w:val="00D8021F"/>
    <w:rsid w:val="00D8240A"/>
    <w:rsid w:val="00D8257C"/>
    <w:rsid w:val="00D852B1"/>
    <w:rsid w:val="00D861C7"/>
    <w:rsid w:val="00D867E7"/>
    <w:rsid w:val="00D871FD"/>
    <w:rsid w:val="00D87AF2"/>
    <w:rsid w:val="00D910E9"/>
    <w:rsid w:val="00D9123E"/>
    <w:rsid w:val="00D91CEC"/>
    <w:rsid w:val="00D9372F"/>
    <w:rsid w:val="00D9373E"/>
    <w:rsid w:val="00D954F9"/>
    <w:rsid w:val="00D973A2"/>
    <w:rsid w:val="00D97B89"/>
    <w:rsid w:val="00D97C5B"/>
    <w:rsid w:val="00DA086F"/>
    <w:rsid w:val="00DA1595"/>
    <w:rsid w:val="00DA16A0"/>
    <w:rsid w:val="00DA16AF"/>
    <w:rsid w:val="00DA1F16"/>
    <w:rsid w:val="00DA23C1"/>
    <w:rsid w:val="00DA2598"/>
    <w:rsid w:val="00DA261C"/>
    <w:rsid w:val="00DA30EF"/>
    <w:rsid w:val="00DA4370"/>
    <w:rsid w:val="00DA4818"/>
    <w:rsid w:val="00DA5869"/>
    <w:rsid w:val="00DA5E6D"/>
    <w:rsid w:val="00DA6A68"/>
    <w:rsid w:val="00DA7B6E"/>
    <w:rsid w:val="00DA7D16"/>
    <w:rsid w:val="00DB1CD7"/>
    <w:rsid w:val="00DB3695"/>
    <w:rsid w:val="00DB4E2E"/>
    <w:rsid w:val="00DB62B2"/>
    <w:rsid w:val="00DB7337"/>
    <w:rsid w:val="00DB7DBE"/>
    <w:rsid w:val="00DC19B1"/>
    <w:rsid w:val="00DC288D"/>
    <w:rsid w:val="00DC2F4F"/>
    <w:rsid w:val="00DC36B7"/>
    <w:rsid w:val="00DC4A71"/>
    <w:rsid w:val="00DC6051"/>
    <w:rsid w:val="00DC68EF"/>
    <w:rsid w:val="00DC7F21"/>
    <w:rsid w:val="00DD04F7"/>
    <w:rsid w:val="00DD0FB4"/>
    <w:rsid w:val="00DD14AD"/>
    <w:rsid w:val="00DD4651"/>
    <w:rsid w:val="00DD768F"/>
    <w:rsid w:val="00DD7F31"/>
    <w:rsid w:val="00DE1982"/>
    <w:rsid w:val="00DE4C10"/>
    <w:rsid w:val="00DE5C13"/>
    <w:rsid w:val="00DF0A51"/>
    <w:rsid w:val="00DF1360"/>
    <w:rsid w:val="00DF21A8"/>
    <w:rsid w:val="00DF2359"/>
    <w:rsid w:val="00DF27DA"/>
    <w:rsid w:val="00DF3271"/>
    <w:rsid w:val="00DF3601"/>
    <w:rsid w:val="00DF5394"/>
    <w:rsid w:val="00DF5C15"/>
    <w:rsid w:val="00E01ED5"/>
    <w:rsid w:val="00E02993"/>
    <w:rsid w:val="00E02D6B"/>
    <w:rsid w:val="00E03051"/>
    <w:rsid w:val="00E0375B"/>
    <w:rsid w:val="00E048D6"/>
    <w:rsid w:val="00E04E0F"/>
    <w:rsid w:val="00E04FA9"/>
    <w:rsid w:val="00E05CF0"/>
    <w:rsid w:val="00E0627D"/>
    <w:rsid w:val="00E072D9"/>
    <w:rsid w:val="00E109F7"/>
    <w:rsid w:val="00E123A9"/>
    <w:rsid w:val="00E151DF"/>
    <w:rsid w:val="00E1685A"/>
    <w:rsid w:val="00E16A44"/>
    <w:rsid w:val="00E203A9"/>
    <w:rsid w:val="00E21F1B"/>
    <w:rsid w:val="00E25781"/>
    <w:rsid w:val="00E275DA"/>
    <w:rsid w:val="00E27F34"/>
    <w:rsid w:val="00E30068"/>
    <w:rsid w:val="00E30B8F"/>
    <w:rsid w:val="00E3107A"/>
    <w:rsid w:val="00E32F31"/>
    <w:rsid w:val="00E33A8D"/>
    <w:rsid w:val="00E34FC8"/>
    <w:rsid w:val="00E3728E"/>
    <w:rsid w:val="00E400DD"/>
    <w:rsid w:val="00E4016F"/>
    <w:rsid w:val="00E4028D"/>
    <w:rsid w:val="00E40E2C"/>
    <w:rsid w:val="00E41402"/>
    <w:rsid w:val="00E416AA"/>
    <w:rsid w:val="00E44339"/>
    <w:rsid w:val="00E45484"/>
    <w:rsid w:val="00E47EDC"/>
    <w:rsid w:val="00E50BDA"/>
    <w:rsid w:val="00E520F7"/>
    <w:rsid w:val="00E54790"/>
    <w:rsid w:val="00E55258"/>
    <w:rsid w:val="00E56E9B"/>
    <w:rsid w:val="00E573DC"/>
    <w:rsid w:val="00E57A96"/>
    <w:rsid w:val="00E60682"/>
    <w:rsid w:val="00E61335"/>
    <w:rsid w:val="00E62D63"/>
    <w:rsid w:val="00E6372D"/>
    <w:rsid w:val="00E63B42"/>
    <w:rsid w:val="00E65B74"/>
    <w:rsid w:val="00E66FC2"/>
    <w:rsid w:val="00E70316"/>
    <w:rsid w:val="00E7033E"/>
    <w:rsid w:val="00E70B39"/>
    <w:rsid w:val="00E73F8B"/>
    <w:rsid w:val="00E746AF"/>
    <w:rsid w:val="00E75919"/>
    <w:rsid w:val="00E760D6"/>
    <w:rsid w:val="00E766E2"/>
    <w:rsid w:val="00E76908"/>
    <w:rsid w:val="00E7766D"/>
    <w:rsid w:val="00E81B5D"/>
    <w:rsid w:val="00E82BE9"/>
    <w:rsid w:val="00E82CDA"/>
    <w:rsid w:val="00E83992"/>
    <w:rsid w:val="00E84567"/>
    <w:rsid w:val="00E848B9"/>
    <w:rsid w:val="00E85440"/>
    <w:rsid w:val="00E85BAC"/>
    <w:rsid w:val="00E90592"/>
    <w:rsid w:val="00E91DF8"/>
    <w:rsid w:val="00E91F87"/>
    <w:rsid w:val="00E924C5"/>
    <w:rsid w:val="00E9441E"/>
    <w:rsid w:val="00EA0C23"/>
    <w:rsid w:val="00EA35C4"/>
    <w:rsid w:val="00EA3756"/>
    <w:rsid w:val="00EA6535"/>
    <w:rsid w:val="00EA657F"/>
    <w:rsid w:val="00EA73C6"/>
    <w:rsid w:val="00EA7AD5"/>
    <w:rsid w:val="00EB0070"/>
    <w:rsid w:val="00EB0EC7"/>
    <w:rsid w:val="00EB165A"/>
    <w:rsid w:val="00EB2081"/>
    <w:rsid w:val="00EB4C95"/>
    <w:rsid w:val="00EB74D3"/>
    <w:rsid w:val="00EC177D"/>
    <w:rsid w:val="00EC2469"/>
    <w:rsid w:val="00EC54EE"/>
    <w:rsid w:val="00EC5A0C"/>
    <w:rsid w:val="00EC5DF5"/>
    <w:rsid w:val="00EC6F7A"/>
    <w:rsid w:val="00ED1D87"/>
    <w:rsid w:val="00ED2973"/>
    <w:rsid w:val="00ED6B3D"/>
    <w:rsid w:val="00EE1106"/>
    <w:rsid w:val="00EE13A9"/>
    <w:rsid w:val="00EE1636"/>
    <w:rsid w:val="00EE1E7D"/>
    <w:rsid w:val="00EE21C7"/>
    <w:rsid w:val="00EE3551"/>
    <w:rsid w:val="00EE48C5"/>
    <w:rsid w:val="00EE4F9B"/>
    <w:rsid w:val="00EE56D0"/>
    <w:rsid w:val="00EE5F3F"/>
    <w:rsid w:val="00EE65A7"/>
    <w:rsid w:val="00EE6D54"/>
    <w:rsid w:val="00EE715C"/>
    <w:rsid w:val="00EE7FB6"/>
    <w:rsid w:val="00EF0CC9"/>
    <w:rsid w:val="00EF260F"/>
    <w:rsid w:val="00EF324C"/>
    <w:rsid w:val="00EF4A4B"/>
    <w:rsid w:val="00EF4DF2"/>
    <w:rsid w:val="00EF557E"/>
    <w:rsid w:val="00EF56C5"/>
    <w:rsid w:val="00EF5AFC"/>
    <w:rsid w:val="00EF5FFF"/>
    <w:rsid w:val="00EF7679"/>
    <w:rsid w:val="00EF7882"/>
    <w:rsid w:val="00F00850"/>
    <w:rsid w:val="00F03D39"/>
    <w:rsid w:val="00F05467"/>
    <w:rsid w:val="00F05E5F"/>
    <w:rsid w:val="00F06851"/>
    <w:rsid w:val="00F074E4"/>
    <w:rsid w:val="00F100F1"/>
    <w:rsid w:val="00F110AA"/>
    <w:rsid w:val="00F11911"/>
    <w:rsid w:val="00F12106"/>
    <w:rsid w:val="00F123BC"/>
    <w:rsid w:val="00F135F6"/>
    <w:rsid w:val="00F14378"/>
    <w:rsid w:val="00F17F01"/>
    <w:rsid w:val="00F2153F"/>
    <w:rsid w:val="00F22792"/>
    <w:rsid w:val="00F22904"/>
    <w:rsid w:val="00F248E9"/>
    <w:rsid w:val="00F249C4"/>
    <w:rsid w:val="00F24CFF"/>
    <w:rsid w:val="00F25322"/>
    <w:rsid w:val="00F2571E"/>
    <w:rsid w:val="00F2585A"/>
    <w:rsid w:val="00F26F10"/>
    <w:rsid w:val="00F27686"/>
    <w:rsid w:val="00F2789C"/>
    <w:rsid w:val="00F302AA"/>
    <w:rsid w:val="00F30446"/>
    <w:rsid w:val="00F35A2A"/>
    <w:rsid w:val="00F37B5E"/>
    <w:rsid w:val="00F41858"/>
    <w:rsid w:val="00F42AB8"/>
    <w:rsid w:val="00F42B00"/>
    <w:rsid w:val="00F43226"/>
    <w:rsid w:val="00F43B90"/>
    <w:rsid w:val="00F43EB1"/>
    <w:rsid w:val="00F451D3"/>
    <w:rsid w:val="00F45329"/>
    <w:rsid w:val="00F4542A"/>
    <w:rsid w:val="00F462C1"/>
    <w:rsid w:val="00F47D1D"/>
    <w:rsid w:val="00F50492"/>
    <w:rsid w:val="00F514D7"/>
    <w:rsid w:val="00F5546C"/>
    <w:rsid w:val="00F56318"/>
    <w:rsid w:val="00F5697C"/>
    <w:rsid w:val="00F604CE"/>
    <w:rsid w:val="00F60C57"/>
    <w:rsid w:val="00F60EE4"/>
    <w:rsid w:val="00F6156F"/>
    <w:rsid w:val="00F63593"/>
    <w:rsid w:val="00F636E3"/>
    <w:rsid w:val="00F6526A"/>
    <w:rsid w:val="00F7006A"/>
    <w:rsid w:val="00F72688"/>
    <w:rsid w:val="00F72CF7"/>
    <w:rsid w:val="00F730B9"/>
    <w:rsid w:val="00F73778"/>
    <w:rsid w:val="00F74FAF"/>
    <w:rsid w:val="00F75A25"/>
    <w:rsid w:val="00F75A4F"/>
    <w:rsid w:val="00F803E9"/>
    <w:rsid w:val="00F80586"/>
    <w:rsid w:val="00F826FF"/>
    <w:rsid w:val="00F83DDD"/>
    <w:rsid w:val="00F8551D"/>
    <w:rsid w:val="00F86239"/>
    <w:rsid w:val="00F8694D"/>
    <w:rsid w:val="00F86B18"/>
    <w:rsid w:val="00F908DD"/>
    <w:rsid w:val="00F921E7"/>
    <w:rsid w:val="00F924D4"/>
    <w:rsid w:val="00F92A50"/>
    <w:rsid w:val="00F9453E"/>
    <w:rsid w:val="00F95FED"/>
    <w:rsid w:val="00F974AC"/>
    <w:rsid w:val="00FA00C7"/>
    <w:rsid w:val="00FA0428"/>
    <w:rsid w:val="00FA10DF"/>
    <w:rsid w:val="00FA1C68"/>
    <w:rsid w:val="00FA2B3B"/>
    <w:rsid w:val="00FA2BED"/>
    <w:rsid w:val="00FA30FE"/>
    <w:rsid w:val="00FA7663"/>
    <w:rsid w:val="00FB14B2"/>
    <w:rsid w:val="00FB1680"/>
    <w:rsid w:val="00FB2F13"/>
    <w:rsid w:val="00FB3AC7"/>
    <w:rsid w:val="00FB44F4"/>
    <w:rsid w:val="00FB6E7D"/>
    <w:rsid w:val="00FB72FA"/>
    <w:rsid w:val="00FC191A"/>
    <w:rsid w:val="00FC287F"/>
    <w:rsid w:val="00FC4A47"/>
    <w:rsid w:val="00FC5EC6"/>
    <w:rsid w:val="00FC6433"/>
    <w:rsid w:val="00FC728F"/>
    <w:rsid w:val="00FD1704"/>
    <w:rsid w:val="00FD310D"/>
    <w:rsid w:val="00FD5F8F"/>
    <w:rsid w:val="00FD6664"/>
    <w:rsid w:val="00FD6CD5"/>
    <w:rsid w:val="00FD70B6"/>
    <w:rsid w:val="00FE11A3"/>
    <w:rsid w:val="00FE26D4"/>
    <w:rsid w:val="00FE2A78"/>
    <w:rsid w:val="00FE5AEF"/>
    <w:rsid w:val="00FE673C"/>
    <w:rsid w:val="00FE6A3E"/>
    <w:rsid w:val="00FF0174"/>
    <w:rsid w:val="00FF021D"/>
    <w:rsid w:val="00FF171E"/>
    <w:rsid w:val="00FF28D5"/>
    <w:rsid w:val="00FF36DB"/>
    <w:rsid w:val="00FF4864"/>
    <w:rsid w:val="00FF6F05"/>
    <w:rsid w:val="00FF7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1D894"/>
  <w15:docId w15:val="{8BB66493-51D6-411C-883F-0AD9BB27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044E"/>
    <w:pPr>
      <w:widowControl w:val="0"/>
      <w:wordWrap w:val="0"/>
      <w:autoSpaceDE w:val="0"/>
      <w:autoSpaceDN w:val="0"/>
      <w:jc w:val="both"/>
    </w:pPr>
    <w:rPr>
      <w:rFonts w:ascii="Batang"/>
      <w:snapToGrid w:val="0"/>
      <w:kern w:val="2"/>
      <w:lang w:val="en-US" w:eastAsia="ko-KR"/>
    </w:rPr>
  </w:style>
  <w:style w:type="paragraph" w:styleId="berschrift2">
    <w:name w:val="heading 2"/>
    <w:basedOn w:val="Standard"/>
    <w:next w:val="Standard"/>
    <w:uiPriority w:val="99"/>
    <w:qFormat/>
    <w:rsid w:val="008F044E"/>
    <w:pPr>
      <w:keepNext/>
      <w:widowControl/>
      <w:wordWrap/>
      <w:autoSpaceDE/>
      <w:autoSpaceDN/>
      <w:jc w:val="left"/>
      <w:outlineLvl w:val="1"/>
    </w:pPr>
    <w:rPr>
      <w:rFonts w:ascii="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uiPriority w:val="99"/>
    <w:semiHidden/>
    <w:locked/>
    <w:rsid w:val="008F044E"/>
    <w:rPr>
      <w:rFonts w:ascii="Times New Roman" w:hAnsi="Times New Roman"/>
      <w:b/>
      <w:i/>
      <w:kern w:val="2"/>
      <w:sz w:val="28"/>
      <w:lang w:val="en-US"/>
    </w:rPr>
  </w:style>
  <w:style w:type="paragraph" w:styleId="Kopfzeile">
    <w:name w:val="header"/>
    <w:basedOn w:val="Standard"/>
    <w:uiPriority w:val="99"/>
    <w:rsid w:val="008F044E"/>
    <w:pPr>
      <w:tabs>
        <w:tab w:val="center" w:pos="4252"/>
        <w:tab w:val="right" w:pos="8504"/>
      </w:tabs>
      <w:snapToGrid w:val="0"/>
    </w:pPr>
  </w:style>
  <w:style w:type="character" w:customStyle="1" w:styleId="HeaderChar">
    <w:name w:val="Header Char"/>
    <w:uiPriority w:val="99"/>
    <w:semiHidden/>
    <w:locked/>
    <w:rsid w:val="008F044E"/>
    <w:rPr>
      <w:rFonts w:ascii="Batang"/>
      <w:kern w:val="2"/>
      <w:sz w:val="20"/>
      <w:lang w:val="en-US"/>
    </w:rPr>
  </w:style>
  <w:style w:type="paragraph" w:styleId="Fuzeile">
    <w:name w:val="footer"/>
    <w:basedOn w:val="Standard"/>
    <w:link w:val="Hervorhebung"/>
    <w:uiPriority w:val="99"/>
    <w:rsid w:val="008F044E"/>
    <w:pPr>
      <w:tabs>
        <w:tab w:val="center" w:pos="4252"/>
        <w:tab w:val="right" w:pos="8504"/>
      </w:tabs>
      <w:snapToGrid w:val="0"/>
    </w:pPr>
  </w:style>
  <w:style w:type="character" w:customStyle="1" w:styleId="FooterChar">
    <w:name w:val="Footer Char"/>
    <w:uiPriority w:val="99"/>
    <w:semiHidden/>
    <w:locked/>
    <w:rsid w:val="008F044E"/>
    <w:rPr>
      <w:rFonts w:ascii="Batang"/>
      <w:kern w:val="2"/>
      <w:sz w:val="20"/>
      <w:lang w:val="en-US"/>
    </w:rPr>
  </w:style>
  <w:style w:type="character" w:styleId="Seitenzahl">
    <w:name w:val="page number"/>
    <w:uiPriority w:val="99"/>
    <w:rsid w:val="008F044E"/>
  </w:style>
  <w:style w:type="paragraph" w:customStyle="1" w:styleId="BalloonText1">
    <w:name w:val="Balloon Text1"/>
    <w:basedOn w:val="Standard"/>
    <w:uiPriority w:val="99"/>
    <w:rsid w:val="008F044E"/>
    <w:rPr>
      <w:rFonts w:ascii="Arial" w:eastAsia="Times New Roman" w:hAnsi="Arial"/>
      <w:sz w:val="18"/>
      <w:szCs w:val="18"/>
    </w:rPr>
  </w:style>
  <w:style w:type="character" w:styleId="Hyperlink">
    <w:name w:val="Hyperlink"/>
    <w:rsid w:val="008F044E"/>
    <w:rPr>
      <w:color w:val="0000FF"/>
      <w:u w:val="single"/>
    </w:rPr>
  </w:style>
  <w:style w:type="paragraph" w:customStyle="1" w:styleId="Formatvorlage">
    <w:name w:val="Formatvorlage"/>
    <w:basedOn w:val="Standard"/>
    <w:uiPriority w:val="99"/>
    <w:rsid w:val="008F044E"/>
    <w:pPr>
      <w:widowControl/>
      <w:wordWrap/>
      <w:autoSpaceDE/>
      <w:autoSpaceDN/>
      <w:spacing w:after="160" w:line="240" w:lineRule="exact"/>
      <w:jc w:val="left"/>
    </w:pPr>
    <w:rPr>
      <w:rFonts w:ascii="Times New Roman"/>
      <w:kern w:val="0"/>
    </w:rPr>
  </w:style>
  <w:style w:type="paragraph" w:styleId="Dokumentstruktur">
    <w:name w:val="Document Map"/>
    <w:basedOn w:val="Standard"/>
    <w:link w:val="DokumentstrukturZchn"/>
    <w:uiPriority w:val="99"/>
    <w:semiHidden/>
    <w:rsid w:val="008F044E"/>
    <w:pPr>
      <w:shd w:val="clear" w:color="auto" w:fill="000080"/>
    </w:pPr>
    <w:rPr>
      <w:rFonts w:ascii="Times New Roman"/>
      <w:snapToGrid/>
      <w:sz w:val="2"/>
    </w:rPr>
  </w:style>
  <w:style w:type="character" w:customStyle="1" w:styleId="DokumentstrukturZchn">
    <w:name w:val="Dokumentstruktur Zchn"/>
    <w:link w:val="Dokumentstruktur"/>
    <w:uiPriority w:val="99"/>
    <w:semiHidden/>
    <w:locked/>
    <w:rsid w:val="008F044E"/>
    <w:rPr>
      <w:kern w:val="2"/>
      <w:sz w:val="2"/>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Standard"/>
    <w:uiPriority w:val="99"/>
    <w:rsid w:val="008F044E"/>
    <w:pPr>
      <w:widowControl/>
      <w:wordWrap/>
      <w:autoSpaceDE/>
      <w:autoSpaceDN/>
      <w:spacing w:after="160" w:line="240" w:lineRule="exact"/>
      <w:jc w:val="left"/>
    </w:pPr>
    <w:rPr>
      <w:rFonts w:ascii="Times New Roman"/>
      <w:kern w:val="0"/>
    </w:rPr>
  </w:style>
  <w:style w:type="character" w:styleId="Kommentarzeichen">
    <w:name w:val="annotation reference"/>
    <w:uiPriority w:val="99"/>
    <w:semiHidden/>
    <w:rsid w:val="008F044E"/>
    <w:rPr>
      <w:sz w:val="18"/>
    </w:rPr>
  </w:style>
  <w:style w:type="paragraph" w:styleId="Kommentartext">
    <w:name w:val="annotation text"/>
    <w:basedOn w:val="Standard"/>
    <w:link w:val="Funotenzeichen"/>
    <w:uiPriority w:val="99"/>
    <w:semiHidden/>
    <w:rsid w:val="008F044E"/>
    <w:pPr>
      <w:jc w:val="left"/>
    </w:pPr>
    <w:rPr>
      <w:rFonts w:ascii="Times New Roman"/>
      <w:snapToGrid/>
      <w:kern w:val="0"/>
      <w:vertAlign w:val="superscript"/>
    </w:rPr>
  </w:style>
  <w:style w:type="character" w:customStyle="1" w:styleId="CommentTextChar">
    <w:name w:val="Comment Text Char"/>
    <w:uiPriority w:val="99"/>
    <w:semiHidden/>
    <w:locked/>
    <w:rsid w:val="008F044E"/>
    <w:rPr>
      <w:rFonts w:ascii="Batang"/>
      <w:kern w:val="2"/>
      <w:sz w:val="20"/>
      <w:lang w:val="en-US"/>
    </w:rPr>
  </w:style>
  <w:style w:type="paragraph" w:customStyle="1" w:styleId="CommentSubject1">
    <w:name w:val="Comment Subject1"/>
    <w:basedOn w:val="Kommentartext"/>
    <w:next w:val="Kommentartext"/>
    <w:uiPriority w:val="99"/>
    <w:rsid w:val="008F044E"/>
    <w:rPr>
      <w:b/>
      <w:bCs/>
    </w:rPr>
  </w:style>
  <w:style w:type="character" w:customStyle="1" w:styleId="tw4winMark">
    <w:name w:val="tw4winMark"/>
    <w:uiPriority w:val="99"/>
    <w:rsid w:val="008F044E"/>
    <w:rPr>
      <w:rFonts w:ascii="Courier New" w:hAnsi="Courier New"/>
      <w:vanish/>
      <w:color w:val="800080"/>
      <w:sz w:val="24"/>
      <w:vertAlign w:val="subscript"/>
    </w:rPr>
  </w:style>
  <w:style w:type="paragraph" w:styleId="Textkrper">
    <w:name w:val="Body Text"/>
    <w:basedOn w:val="Standard"/>
    <w:link w:val="TextkrperZchn"/>
    <w:uiPriority w:val="99"/>
    <w:rsid w:val="008F044E"/>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snapToGrid/>
    </w:rPr>
  </w:style>
  <w:style w:type="character" w:customStyle="1" w:styleId="TextkrperZchn">
    <w:name w:val="Textkörper Zchn"/>
    <w:link w:val="Textkrper"/>
    <w:uiPriority w:val="99"/>
    <w:semiHidden/>
    <w:locked/>
    <w:rsid w:val="008F044E"/>
    <w:rPr>
      <w:rFonts w:ascii="Batang"/>
      <w:kern w:val="2"/>
      <w:sz w:val="20"/>
      <w:lang w:val="en-US"/>
    </w:rPr>
  </w:style>
  <w:style w:type="character" w:customStyle="1" w:styleId="tw4winError">
    <w:name w:val="tw4winError"/>
    <w:uiPriority w:val="99"/>
    <w:rsid w:val="008F044E"/>
    <w:rPr>
      <w:rFonts w:ascii="Courier New" w:hAnsi="Courier New"/>
      <w:color w:val="00FF00"/>
      <w:sz w:val="40"/>
    </w:rPr>
  </w:style>
  <w:style w:type="character" w:customStyle="1" w:styleId="tw4winTerm">
    <w:name w:val="tw4winTerm"/>
    <w:uiPriority w:val="99"/>
    <w:rsid w:val="008F044E"/>
    <w:rPr>
      <w:color w:val="0000FF"/>
    </w:rPr>
  </w:style>
  <w:style w:type="character" w:customStyle="1" w:styleId="tw4winPopup">
    <w:name w:val="tw4winPopup"/>
    <w:uiPriority w:val="99"/>
    <w:rsid w:val="008F044E"/>
    <w:rPr>
      <w:rFonts w:ascii="Courier New" w:hAnsi="Courier New"/>
      <w:noProof/>
      <w:color w:val="008000"/>
    </w:rPr>
  </w:style>
  <w:style w:type="character" w:customStyle="1" w:styleId="tw4winJump">
    <w:name w:val="tw4winJump"/>
    <w:uiPriority w:val="99"/>
    <w:rsid w:val="008F044E"/>
    <w:rPr>
      <w:rFonts w:ascii="Courier New" w:hAnsi="Courier New"/>
      <w:noProof/>
      <w:color w:val="008080"/>
    </w:rPr>
  </w:style>
  <w:style w:type="character" w:customStyle="1" w:styleId="tw4winExternal">
    <w:name w:val="tw4winExternal"/>
    <w:uiPriority w:val="99"/>
    <w:rsid w:val="008F044E"/>
    <w:rPr>
      <w:rFonts w:ascii="Courier New" w:hAnsi="Courier New"/>
      <w:noProof/>
      <w:color w:val="808080"/>
    </w:rPr>
  </w:style>
  <w:style w:type="character" w:customStyle="1" w:styleId="tw4winInternal">
    <w:name w:val="tw4winInternal"/>
    <w:uiPriority w:val="99"/>
    <w:rsid w:val="008F044E"/>
    <w:rPr>
      <w:rFonts w:ascii="Courier New" w:hAnsi="Courier New"/>
      <w:noProof/>
      <w:color w:val="FF0000"/>
    </w:rPr>
  </w:style>
  <w:style w:type="character" w:customStyle="1" w:styleId="DONOTTRANSLATE">
    <w:name w:val="DO_NOT_TRANSLATE"/>
    <w:uiPriority w:val="99"/>
    <w:rsid w:val="008F044E"/>
    <w:rPr>
      <w:rFonts w:ascii="Courier New" w:hAnsi="Courier New"/>
      <w:noProof/>
      <w:color w:val="800000"/>
    </w:rPr>
  </w:style>
  <w:style w:type="paragraph" w:styleId="Sprechblasentext">
    <w:name w:val="Balloon Text"/>
    <w:basedOn w:val="Standard"/>
    <w:link w:val="SprechblasentextZchn"/>
    <w:uiPriority w:val="99"/>
    <w:semiHidden/>
    <w:rsid w:val="008F044E"/>
    <w:rPr>
      <w:rFonts w:ascii="Times New Roman"/>
      <w:snapToGrid/>
      <w:sz w:val="2"/>
    </w:rPr>
  </w:style>
  <w:style w:type="character" w:customStyle="1" w:styleId="SprechblasentextZchn">
    <w:name w:val="Sprechblasentext Zchn"/>
    <w:link w:val="Sprechblasentext"/>
    <w:uiPriority w:val="99"/>
    <w:semiHidden/>
    <w:locked/>
    <w:rsid w:val="008F044E"/>
    <w:rPr>
      <w:kern w:val="2"/>
      <w:sz w:val="2"/>
      <w:lang w:val="en-US"/>
    </w:rPr>
  </w:style>
  <w:style w:type="table" w:styleId="Tabellenraster">
    <w:name w:val="Table Grid"/>
    <w:basedOn w:val="NormaleTabelle"/>
    <w:uiPriority w:val="59"/>
    <w:rsid w:val="008F044E"/>
    <w:pPr>
      <w:widowControl w:val="0"/>
      <w:wordWrap w:val="0"/>
      <w:autoSpaceDE w:val="0"/>
      <w:autoSpaceDN w:val="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Standard + Helvetica,16 pt,Orange,Links,Zeilenabstand:  1.0"/>
    <w:uiPriority w:val="99"/>
    <w:qFormat/>
    <w:rsid w:val="008F044E"/>
    <w:rPr>
      <w:b/>
    </w:rPr>
  </w:style>
  <w:style w:type="paragraph" w:customStyle="1" w:styleId="Formatvorlage1">
    <w:name w:val="Formatvorlage1"/>
    <w:basedOn w:val="Standard"/>
    <w:uiPriority w:val="99"/>
    <w:rsid w:val="008F044E"/>
    <w:rPr>
      <w:rFonts w:ascii="Helvetica" w:hAnsi="Helvetica"/>
      <w:color w:val="FF6600"/>
      <w:sz w:val="32"/>
      <w:szCs w:val="32"/>
    </w:rPr>
  </w:style>
  <w:style w:type="paragraph" w:customStyle="1" w:styleId="Formatvorlage2">
    <w:name w:val="Formatvorlage2"/>
    <w:basedOn w:val="Standard"/>
    <w:uiPriority w:val="99"/>
    <w:rsid w:val="008F044E"/>
    <w:rPr>
      <w:rFonts w:ascii="Helvetica" w:hAnsi="Helvetica"/>
      <w:b/>
      <w:color w:val="FF6600"/>
      <w:sz w:val="32"/>
      <w:szCs w:val="32"/>
    </w:rPr>
  </w:style>
  <w:style w:type="paragraph" w:styleId="Kommentarthema">
    <w:name w:val="annotation subject"/>
    <w:basedOn w:val="Kommentartext"/>
    <w:next w:val="Kommentartext"/>
    <w:link w:val="KommentarthemaZchn"/>
    <w:uiPriority w:val="99"/>
    <w:semiHidden/>
    <w:rsid w:val="008F044E"/>
    <w:pPr>
      <w:jc w:val="both"/>
    </w:pPr>
    <w:rPr>
      <w:rFonts w:ascii="Batang"/>
      <w:b/>
      <w:kern w:val="2"/>
      <w:vertAlign w:val="baseline"/>
    </w:rPr>
  </w:style>
  <w:style w:type="character" w:customStyle="1" w:styleId="KommentarthemaZchn">
    <w:name w:val="Kommentarthema Zchn"/>
    <w:link w:val="Kommentarthema"/>
    <w:uiPriority w:val="99"/>
    <w:semiHidden/>
    <w:locked/>
    <w:rsid w:val="008F044E"/>
    <w:rPr>
      <w:rFonts w:ascii="Batang"/>
      <w:b/>
      <w:kern w:val="2"/>
      <w:sz w:val="20"/>
      <w:lang w:val="en-US"/>
    </w:rPr>
  </w:style>
  <w:style w:type="paragraph" w:customStyle="1" w:styleId="CharCharCharChar">
    <w:name w:val="Char Char Char Char"/>
    <w:basedOn w:val="Standard"/>
    <w:uiPriority w:val="99"/>
    <w:rsid w:val="008F044E"/>
    <w:pPr>
      <w:widowControl/>
      <w:wordWrap/>
      <w:autoSpaceDE/>
      <w:autoSpaceDN/>
      <w:spacing w:after="160" w:line="240" w:lineRule="exact"/>
      <w:jc w:val="left"/>
    </w:pPr>
    <w:rPr>
      <w:rFonts w:ascii="Times New Roman"/>
      <w:kern w:val="0"/>
    </w:rPr>
  </w:style>
  <w:style w:type="paragraph" w:customStyle="1" w:styleId="CharCharCharCharCharCharCharCharCharCharCharCharCharCharCharCharCharCharCharCharCharCharCharCharCharCharCharCharCharCharCharCharCharCharCharCharCharZchnZchnChar">
    <w:name w:val="Char Char Char Char Char Char Char Char Char Char Char Char Char Char Char Char Char Char Char Char Char Char Char Char Char Char Char Char Char Char Char Char Char Char Char Char Char Zchn Zchn Char"/>
    <w:basedOn w:val="Standard"/>
    <w:uiPriority w:val="99"/>
    <w:rsid w:val="008F044E"/>
    <w:pPr>
      <w:widowControl/>
      <w:wordWrap/>
      <w:autoSpaceDE/>
      <w:autoSpaceDN/>
      <w:spacing w:after="160" w:line="240" w:lineRule="exact"/>
      <w:jc w:val="left"/>
    </w:pPr>
    <w:rPr>
      <w:rFonts w:ascii="Times New Roman"/>
      <w:kern w:val="0"/>
    </w:rPr>
  </w:style>
  <w:style w:type="paragraph" w:styleId="Aufzhlungszeichen3">
    <w:name w:val="List Bullet 3"/>
    <w:basedOn w:val="Standard"/>
    <w:autoRedefine/>
    <w:uiPriority w:val="99"/>
    <w:rsid w:val="008F044E"/>
    <w:pPr>
      <w:widowControl/>
      <w:numPr>
        <w:numId w:val="8"/>
      </w:numPr>
      <w:tabs>
        <w:tab w:val="clear" w:pos="1492"/>
        <w:tab w:val="left" w:pos="360"/>
        <w:tab w:val="num" w:pos="926"/>
      </w:tabs>
      <w:wordWrap/>
      <w:autoSpaceDE/>
      <w:autoSpaceDN/>
      <w:ind w:left="926"/>
      <w:jc w:val="left"/>
    </w:pPr>
    <w:rPr>
      <w:rFonts w:ascii="Arial" w:hAnsi="Arial"/>
      <w:sz w:val="22"/>
      <w:szCs w:val="22"/>
    </w:rPr>
  </w:style>
  <w:style w:type="paragraph" w:styleId="StandardWeb">
    <w:name w:val="Normal (Web)"/>
    <w:basedOn w:val="Standard"/>
    <w:uiPriority w:val="99"/>
    <w:rsid w:val="008F044E"/>
    <w:pPr>
      <w:widowControl/>
      <w:wordWrap/>
      <w:autoSpaceDE/>
      <w:autoSpaceDN/>
      <w:jc w:val="left"/>
    </w:pPr>
    <w:rPr>
      <w:rFonts w:ascii="Times New Roman"/>
      <w:kern w:val="0"/>
      <w:sz w:val="24"/>
      <w:szCs w:val="24"/>
    </w:rPr>
  </w:style>
  <w:style w:type="paragraph" w:styleId="Funotentext">
    <w:name w:val="footnote text"/>
    <w:basedOn w:val="Standard"/>
    <w:link w:val="FunotentextZchn"/>
    <w:uiPriority w:val="99"/>
    <w:semiHidden/>
    <w:rsid w:val="008F044E"/>
    <w:pPr>
      <w:snapToGrid w:val="0"/>
      <w:jc w:val="left"/>
    </w:pPr>
    <w:rPr>
      <w:snapToGrid/>
    </w:rPr>
  </w:style>
  <w:style w:type="character" w:customStyle="1" w:styleId="FunotentextZchn">
    <w:name w:val="Fußnotentext Zchn"/>
    <w:link w:val="Funotentext"/>
    <w:uiPriority w:val="99"/>
    <w:semiHidden/>
    <w:locked/>
    <w:rsid w:val="008F044E"/>
    <w:rPr>
      <w:rFonts w:ascii="Batang"/>
      <w:kern w:val="2"/>
      <w:sz w:val="20"/>
      <w:lang w:val="en-US"/>
    </w:rPr>
  </w:style>
  <w:style w:type="character" w:styleId="Funotenzeichen">
    <w:name w:val="footnote reference"/>
    <w:aliases w:val="Kommentartext Zchn"/>
    <w:link w:val="Kommentartext"/>
    <w:uiPriority w:val="99"/>
    <w:semiHidden/>
    <w:rsid w:val="008F044E"/>
    <w:rPr>
      <w:vertAlign w:val="superscript"/>
    </w:rPr>
  </w:style>
  <w:style w:type="character" w:styleId="Hervorhebung">
    <w:name w:val="Emphasis"/>
    <w:aliases w:val="Fußzeile Zchn"/>
    <w:link w:val="Fuzeile"/>
    <w:uiPriority w:val="99"/>
    <w:qFormat/>
    <w:rsid w:val="008F044E"/>
  </w:style>
  <w:style w:type="character" w:customStyle="1" w:styleId="news-single-item-content">
    <w:name w:val="news-single-item-content"/>
    <w:uiPriority w:val="99"/>
    <w:rsid w:val="008F044E"/>
  </w:style>
  <w:style w:type="paragraph" w:styleId="KeinLeerraum">
    <w:name w:val="No Spacing"/>
    <w:uiPriority w:val="1"/>
    <w:qFormat/>
    <w:rsid w:val="008F044E"/>
    <w:rPr>
      <w:rFonts w:ascii="Calibri" w:eastAsia="Times New Roman" w:hAnsi="Calibri"/>
      <w:snapToGrid w:val="0"/>
      <w:sz w:val="22"/>
      <w:szCs w:val="22"/>
      <w:lang w:eastAsia="ko-KR"/>
    </w:rPr>
  </w:style>
  <w:style w:type="character" w:customStyle="1" w:styleId="apple-converted-space">
    <w:name w:val="apple-converted-space"/>
    <w:basedOn w:val="Absatz-Standardschriftart"/>
    <w:rsid w:val="002239CE"/>
  </w:style>
  <w:style w:type="paragraph" w:customStyle="1" w:styleId="bodytext">
    <w:name w:val="bodytext"/>
    <w:basedOn w:val="Standard"/>
    <w:rsid w:val="00D55B20"/>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 w:type="paragraph" w:customStyle="1" w:styleId="western">
    <w:name w:val="western"/>
    <w:basedOn w:val="Standard"/>
    <w:rsid w:val="004408CC"/>
    <w:pPr>
      <w:widowControl/>
      <w:wordWrap/>
      <w:autoSpaceDE/>
      <w:autoSpaceDN/>
      <w:spacing w:before="100" w:beforeAutospacing="1" w:after="100" w:afterAutospacing="1"/>
      <w:jc w:val="left"/>
    </w:pPr>
    <w:rPr>
      <w:rFonts w:ascii="Times New Roman" w:eastAsia="Times New Roman"/>
      <w:snapToGrid/>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831">
      <w:bodyDiv w:val="1"/>
      <w:marLeft w:val="0"/>
      <w:marRight w:val="0"/>
      <w:marTop w:val="0"/>
      <w:marBottom w:val="0"/>
      <w:divBdr>
        <w:top w:val="none" w:sz="0" w:space="0" w:color="auto"/>
        <w:left w:val="none" w:sz="0" w:space="0" w:color="auto"/>
        <w:bottom w:val="none" w:sz="0" w:space="0" w:color="auto"/>
        <w:right w:val="none" w:sz="0" w:space="0" w:color="auto"/>
      </w:divBdr>
    </w:div>
    <w:div w:id="849107402">
      <w:marLeft w:val="0"/>
      <w:marRight w:val="0"/>
      <w:marTop w:val="0"/>
      <w:marBottom w:val="0"/>
      <w:divBdr>
        <w:top w:val="none" w:sz="0" w:space="0" w:color="auto"/>
        <w:left w:val="none" w:sz="0" w:space="0" w:color="auto"/>
        <w:bottom w:val="none" w:sz="0" w:space="0" w:color="auto"/>
        <w:right w:val="none" w:sz="0" w:space="0" w:color="auto"/>
      </w:divBdr>
    </w:div>
    <w:div w:id="849107403">
      <w:marLeft w:val="0"/>
      <w:marRight w:val="0"/>
      <w:marTop w:val="0"/>
      <w:marBottom w:val="0"/>
      <w:divBdr>
        <w:top w:val="none" w:sz="0" w:space="0" w:color="auto"/>
        <w:left w:val="none" w:sz="0" w:space="0" w:color="auto"/>
        <w:bottom w:val="none" w:sz="0" w:space="0" w:color="auto"/>
        <w:right w:val="none" w:sz="0" w:space="0" w:color="auto"/>
      </w:divBdr>
    </w:div>
    <w:div w:id="849107406">
      <w:marLeft w:val="0"/>
      <w:marRight w:val="0"/>
      <w:marTop w:val="0"/>
      <w:marBottom w:val="0"/>
      <w:divBdr>
        <w:top w:val="none" w:sz="0" w:space="0" w:color="auto"/>
        <w:left w:val="none" w:sz="0" w:space="0" w:color="auto"/>
        <w:bottom w:val="none" w:sz="0" w:space="0" w:color="auto"/>
        <w:right w:val="none" w:sz="0" w:space="0" w:color="auto"/>
      </w:divBdr>
      <w:divsChild>
        <w:div w:id="849107519">
          <w:marLeft w:val="0"/>
          <w:marRight w:val="0"/>
          <w:marTop w:val="0"/>
          <w:marBottom w:val="0"/>
          <w:divBdr>
            <w:top w:val="none" w:sz="0" w:space="0" w:color="auto"/>
            <w:left w:val="none" w:sz="0" w:space="0" w:color="auto"/>
            <w:bottom w:val="none" w:sz="0" w:space="0" w:color="auto"/>
            <w:right w:val="none" w:sz="0" w:space="0" w:color="auto"/>
          </w:divBdr>
          <w:divsChild>
            <w:div w:id="849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13">
      <w:marLeft w:val="0"/>
      <w:marRight w:val="0"/>
      <w:marTop w:val="0"/>
      <w:marBottom w:val="0"/>
      <w:divBdr>
        <w:top w:val="none" w:sz="0" w:space="0" w:color="auto"/>
        <w:left w:val="none" w:sz="0" w:space="0" w:color="auto"/>
        <w:bottom w:val="none" w:sz="0" w:space="0" w:color="auto"/>
        <w:right w:val="none" w:sz="0" w:space="0" w:color="auto"/>
      </w:divBdr>
    </w:div>
    <w:div w:id="849107418">
      <w:marLeft w:val="0"/>
      <w:marRight w:val="0"/>
      <w:marTop w:val="0"/>
      <w:marBottom w:val="0"/>
      <w:divBdr>
        <w:top w:val="none" w:sz="0" w:space="0" w:color="auto"/>
        <w:left w:val="none" w:sz="0" w:space="0" w:color="auto"/>
        <w:bottom w:val="none" w:sz="0" w:space="0" w:color="auto"/>
        <w:right w:val="none" w:sz="0" w:space="0" w:color="auto"/>
      </w:divBdr>
    </w:div>
    <w:div w:id="849107422">
      <w:marLeft w:val="0"/>
      <w:marRight w:val="0"/>
      <w:marTop w:val="0"/>
      <w:marBottom w:val="0"/>
      <w:divBdr>
        <w:top w:val="none" w:sz="0" w:space="0" w:color="auto"/>
        <w:left w:val="none" w:sz="0" w:space="0" w:color="auto"/>
        <w:bottom w:val="none" w:sz="0" w:space="0" w:color="auto"/>
        <w:right w:val="none" w:sz="0" w:space="0" w:color="auto"/>
      </w:divBdr>
    </w:div>
    <w:div w:id="849107424">
      <w:marLeft w:val="0"/>
      <w:marRight w:val="0"/>
      <w:marTop w:val="0"/>
      <w:marBottom w:val="0"/>
      <w:divBdr>
        <w:top w:val="none" w:sz="0" w:space="0" w:color="auto"/>
        <w:left w:val="none" w:sz="0" w:space="0" w:color="auto"/>
        <w:bottom w:val="none" w:sz="0" w:space="0" w:color="auto"/>
        <w:right w:val="none" w:sz="0" w:space="0" w:color="auto"/>
      </w:divBdr>
      <w:divsChild>
        <w:div w:id="849107404">
          <w:marLeft w:val="0"/>
          <w:marRight w:val="0"/>
          <w:marTop w:val="0"/>
          <w:marBottom w:val="0"/>
          <w:divBdr>
            <w:top w:val="none" w:sz="0" w:space="0" w:color="auto"/>
            <w:left w:val="none" w:sz="0" w:space="0" w:color="auto"/>
            <w:bottom w:val="none" w:sz="0" w:space="0" w:color="auto"/>
            <w:right w:val="none" w:sz="0" w:space="0" w:color="auto"/>
          </w:divBdr>
        </w:div>
      </w:divsChild>
    </w:div>
    <w:div w:id="849107433">
      <w:marLeft w:val="0"/>
      <w:marRight w:val="0"/>
      <w:marTop w:val="0"/>
      <w:marBottom w:val="0"/>
      <w:divBdr>
        <w:top w:val="none" w:sz="0" w:space="0" w:color="auto"/>
        <w:left w:val="none" w:sz="0" w:space="0" w:color="auto"/>
        <w:bottom w:val="none" w:sz="0" w:space="0" w:color="auto"/>
        <w:right w:val="none" w:sz="0" w:space="0" w:color="auto"/>
      </w:divBdr>
      <w:divsChild>
        <w:div w:id="849107450">
          <w:marLeft w:val="0"/>
          <w:marRight w:val="0"/>
          <w:marTop w:val="120"/>
          <w:marBottom w:val="120"/>
          <w:divBdr>
            <w:top w:val="none" w:sz="0" w:space="0" w:color="auto"/>
            <w:left w:val="none" w:sz="0" w:space="0" w:color="auto"/>
            <w:bottom w:val="none" w:sz="0" w:space="0" w:color="auto"/>
            <w:right w:val="none" w:sz="0" w:space="0" w:color="auto"/>
          </w:divBdr>
          <w:divsChild>
            <w:div w:id="849107497">
              <w:marLeft w:val="0"/>
              <w:marRight w:val="0"/>
              <w:marTop w:val="45"/>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849107441">
                      <w:marLeft w:val="0"/>
                      <w:marRight w:val="0"/>
                      <w:marTop w:val="0"/>
                      <w:marBottom w:val="0"/>
                      <w:divBdr>
                        <w:top w:val="none" w:sz="0" w:space="0" w:color="auto"/>
                        <w:left w:val="none" w:sz="0" w:space="0" w:color="auto"/>
                        <w:bottom w:val="none" w:sz="0" w:space="0" w:color="auto"/>
                        <w:right w:val="none" w:sz="0" w:space="0" w:color="auto"/>
                      </w:divBdr>
                      <w:divsChild>
                        <w:div w:id="849107512">
                          <w:marLeft w:val="0"/>
                          <w:marRight w:val="0"/>
                          <w:marTop w:val="0"/>
                          <w:marBottom w:val="0"/>
                          <w:divBdr>
                            <w:top w:val="none" w:sz="0" w:space="0" w:color="auto"/>
                            <w:left w:val="none" w:sz="0" w:space="0" w:color="auto"/>
                            <w:bottom w:val="none" w:sz="0" w:space="0" w:color="auto"/>
                            <w:right w:val="none" w:sz="0" w:space="0" w:color="auto"/>
                          </w:divBdr>
                          <w:divsChild>
                            <w:div w:id="84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36">
      <w:marLeft w:val="0"/>
      <w:marRight w:val="0"/>
      <w:marTop w:val="0"/>
      <w:marBottom w:val="0"/>
      <w:divBdr>
        <w:top w:val="none" w:sz="0" w:space="0" w:color="auto"/>
        <w:left w:val="none" w:sz="0" w:space="0" w:color="auto"/>
        <w:bottom w:val="none" w:sz="0" w:space="0" w:color="auto"/>
        <w:right w:val="none" w:sz="0" w:space="0" w:color="auto"/>
      </w:divBdr>
      <w:divsChild>
        <w:div w:id="849107477">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0">
              <w:marLeft w:val="0"/>
              <w:marRight w:val="0"/>
              <w:marTop w:val="0"/>
              <w:marBottom w:val="0"/>
              <w:divBdr>
                <w:top w:val="single" w:sz="2" w:space="0" w:color="000000"/>
                <w:left w:val="single" w:sz="2" w:space="0" w:color="000000"/>
                <w:bottom w:val="single" w:sz="2" w:space="0" w:color="000000"/>
                <w:right w:val="single" w:sz="2" w:space="0" w:color="000000"/>
              </w:divBdr>
              <w:divsChild>
                <w:div w:id="849107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40">
      <w:marLeft w:val="0"/>
      <w:marRight w:val="0"/>
      <w:marTop w:val="0"/>
      <w:marBottom w:val="0"/>
      <w:divBdr>
        <w:top w:val="none" w:sz="0" w:space="0" w:color="auto"/>
        <w:left w:val="none" w:sz="0" w:space="0" w:color="auto"/>
        <w:bottom w:val="none" w:sz="0" w:space="0" w:color="auto"/>
        <w:right w:val="none" w:sz="0" w:space="0" w:color="auto"/>
      </w:divBdr>
    </w:div>
    <w:div w:id="849107444">
      <w:marLeft w:val="135"/>
      <w:marRight w:val="0"/>
      <w:marTop w:val="0"/>
      <w:marBottom w:val="0"/>
      <w:divBdr>
        <w:top w:val="none" w:sz="0" w:space="0" w:color="auto"/>
        <w:left w:val="none" w:sz="0" w:space="0" w:color="auto"/>
        <w:bottom w:val="none" w:sz="0" w:space="0" w:color="auto"/>
        <w:right w:val="none" w:sz="0" w:space="0" w:color="auto"/>
      </w:divBdr>
      <w:divsChild>
        <w:div w:id="849107494">
          <w:marLeft w:val="0"/>
          <w:marRight w:val="0"/>
          <w:marTop w:val="0"/>
          <w:marBottom w:val="0"/>
          <w:divBdr>
            <w:top w:val="none" w:sz="0" w:space="0" w:color="auto"/>
            <w:left w:val="none" w:sz="0" w:space="0" w:color="auto"/>
            <w:bottom w:val="none" w:sz="0" w:space="0" w:color="auto"/>
            <w:right w:val="none" w:sz="0" w:space="0" w:color="auto"/>
          </w:divBdr>
          <w:divsChild>
            <w:div w:id="849107496">
              <w:marLeft w:val="0"/>
              <w:marRight w:val="0"/>
              <w:marTop w:val="0"/>
              <w:marBottom w:val="0"/>
              <w:divBdr>
                <w:top w:val="none" w:sz="0" w:space="0" w:color="auto"/>
                <w:left w:val="none" w:sz="0" w:space="0" w:color="auto"/>
                <w:bottom w:val="none" w:sz="0" w:space="0" w:color="auto"/>
                <w:right w:val="none" w:sz="0" w:space="0" w:color="auto"/>
              </w:divBdr>
              <w:divsChild>
                <w:div w:id="849107425">
                  <w:marLeft w:val="0"/>
                  <w:marRight w:val="0"/>
                  <w:marTop w:val="0"/>
                  <w:marBottom w:val="0"/>
                  <w:divBdr>
                    <w:top w:val="none" w:sz="0" w:space="0" w:color="auto"/>
                    <w:left w:val="none" w:sz="0" w:space="0" w:color="auto"/>
                    <w:bottom w:val="none" w:sz="0" w:space="0" w:color="auto"/>
                    <w:right w:val="none" w:sz="0" w:space="0" w:color="auto"/>
                  </w:divBdr>
                  <w:divsChild>
                    <w:div w:id="849107465">
                      <w:marLeft w:val="0"/>
                      <w:marRight w:val="0"/>
                      <w:marTop w:val="0"/>
                      <w:marBottom w:val="0"/>
                      <w:divBdr>
                        <w:top w:val="none" w:sz="0" w:space="0" w:color="auto"/>
                        <w:left w:val="none" w:sz="0" w:space="0" w:color="auto"/>
                        <w:bottom w:val="none" w:sz="0" w:space="0" w:color="auto"/>
                        <w:right w:val="none" w:sz="0" w:space="0" w:color="auto"/>
                      </w:divBdr>
                      <w:divsChild>
                        <w:div w:id="849107453">
                          <w:marLeft w:val="180"/>
                          <w:marRight w:val="180"/>
                          <w:marTop w:val="630"/>
                          <w:marBottom w:val="0"/>
                          <w:divBdr>
                            <w:top w:val="none" w:sz="0" w:space="0" w:color="auto"/>
                            <w:left w:val="none" w:sz="0" w:space="0" w:color="auto"/>
                            <w:bottom w:val="none" w:sz="0" w:space="0" w:color="auto"/>
                            <w:right w:val="none" w:sz="0" w:space="0" w:color="auto"/>
                          </w:divBdr>
                          <w:divsChild>
                            <w:div w:id="849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46">
      <w:marLeft w:val="63"/>
      <w:marRight w:val="0"/>
      <w:marTop w:val="0"/>
      <w:marBottom w:val="0"/>
      <w:divBdr>
        <w:top w:val="none" w:sz="0" w:space="0" w:color="auto"/>
        <w:left w:val="none" w:sz="0" w:space="0" w:color="auto"/>
        <w:bottom w:val="none" w:sz="0" w:space="0" w:color="auto"/>
        <w:right w:val="none" w:sz="0" w:space="0" w:color="auto"/>
      </w:divBdr>
      <w:divsChild>
        <w:div w:id="849107432">
          <w:marLeft w:val="0"/>
          <w:marRight w:val="0"/>
          <w:marTop w:val="0"/>
          <w:marBottom w:val="0"/>
          <w:divBdr>
            <w:top w:val="none" w:sz="0" w:space="0" w:color="auto"/>
            <w:left w:val="none" w:sz="0" w:space="0" w:color="auto"/>
            <w:bottom w:val="none" w:sz="0" w:space="0" w:color="auto"/>
            <w:right w:val="none" w:sz="0" w:space="0" w:color="auto"/>
          </w:divBdr>
          <w:divsChild>
            <w:div w:id="849107452">
              <w:marLeft w:val="0"/>
              <w:marRight w:val="0"/>
              <w:marTop w:val="0"/>
              <w:marBottom w:val="0"/>
              <w:divBdr>
                <w:top w:val="single" w:sz="4" w:space="12" w:color="BBBBBB"/>
                <w:left w:val="single" w:sz="4" w:space="12" w:color="BBBBBB"/>
                <w:bottom w:val="single" w:sz="4" w:space="12" w:color="BBBBBB"/>
                <w:right w:val="single" w:sz="4" w:space="12" w:color="BBBBBB"/>
              </w:divBdr>
              <w:divsChild>
                <w:div w:id="849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7448">
      <w:marLeft w:val="0"/>
      <w:marRight w:val="0"/>
      <w:marTop w:val="0"/>
      <w:marBottom w:val="0"/>
      <w:divBdr>
        <w:top w:val="none" w:sz="0" w:space="0" w:color="auto"/>
        <w:left w:val="none" w:sz="0" w:space="0" w:color="auto"/>
        <w:bottom w:val="none" w:sz="0" w:space="0" w:color="auto"/>
        <w:right w:val="none" w:sz="0" w:space="0" w:color="auto"/>
      </w:divBdr>
    </w:div>
    <w:div w:id="849107454">
      <w:marLeft w:val="0"/>
      <w:marRight w:val="0"/>
      <w:marTop w:val="0"/>
      <w:marBottom w:val="0"/>
      <w:divBdr>
        <w:top w:val="none" w:sz="0" w:space="0" w:color="auto"/>
        <w:left w:val="none" w:sz="0" w:space="0" w:color="auto"/>
        <w:bottom w:val="none" w:sz="0" w:space="0" w:color="auto"/>
        <w:right w:val="none" w:sz="0" w:space="0" w:color="auto"/>
      </w:divBdr>
    </w:div>
    <w:div w:id="849107456">
      <w:marLeft w:val="0"/>
      <w:marRight w:val="0"/>
      <w:marTop w:val="0"/>
      <w:marBottom w:val="0"/>
      <w:divBdr>
        <w:top w:val="none" w:sz="0" w:space="0" w:color="auto"/>
        <w:left w:val="none" w:sz="0" w:space="0" w:color="auto"/>
        <w:bottom w:val="none" w:sz="0" w:space="0" w:color="auto"/>
        <w:right w:val="none" w:sz="0" w:space="0" w:color="auto"/>
      </w:divBdr>
    </w:div>
    <w:div w:id="849107463">
      <w:marLeft w:val="0"/>
      <w:marRight w:val="0"/>
      <w:marTop w:val="0"/>
      <w:marBottom w:val="0"/>
      <w:divBdr>
        <w:top w:val="none" w:sz="0" w:space="0" w:color="auto"/>
        <w:left w:val="none" w:sz="0" w:space="0" w:color="auto"/>
        <w:bottom w:val="none" w:sz="0" w:space="0" w:color="auto"/>
        <w:right w:val="none" w:sz="0" w:space="0" w:color="auto"/>
      </w:divBdr>
    </w:div>
    <w:div w:id="849107464">
      <w:marLeft w:val="0"/>
      <w:marRight w:val="0"/>
      <w:marTop w:val="0"/>
      <w:marBottom w:val="0"/>
      <w:divBdr>
        <w:top w:val="none" w:sz="0" w:space="0" w:color="auto"/>
        <w:left w:val="none" w:sz="0" w:space="0" w:color="auto"/>
        <w:bottom w:val="none" w:sz="0" w:space="0" w:color="auto"/>
        <w:right w:val="none" w:sz="0" w:space="0" w:color="auto"/>
      </w:divBdr>
      <w:divsChild>
        <w:div w:id="849107410">
          <w:marLeft w:val="0"/>
          <w:marRight w:val="0"/>
          <w:marTop w:val="0"/>
          <w:marBottom w:val="0"/>
          <w:divBdr>
            <w:top w:val="none" w:sz="0" w:space="0" w:color="auto"/>
            <w:left w:val="none" w:sz="0" w:space="0" w:color="auto"/>
            <w:bottom w:val="none" w:sz="0" w:space="0" w:color="auto"/>
            <w:right w:val="none" w:sz="0" w:space="0" w:color="auto"/>
          </w:divBdr>
          <w:divsChild>
            <w:div w:id="849107500">
              <w:marLeft w:val="0"/>
              <w:marRight w:val="0"/>
              <w:marTop w:val="0"/>
              <w:marBottom w:val="0"/>
              <w:divBdr>
                <w:top w:val="none" w:sz="0" w:space="0" w:color="auto"/>
                <w:left w:val="none" w:sz="0" w:space="0" w:color="auto"/>
                <w:bottom w:val="none" w:sz="0" w:space="0" w:color="auto"/>
                <w:right w:val="none" w:sz="0" w:space="0" w:color="auto"/>
              </w:divBdr>
              <w:divsChild>
                <w:div w:id="849107430">
                  <w:marLeft w:val="0"/>
                  <w:marRight w:val="0"/>
                  <w:marTop w:val="0"/>
                  <w:marBottom w:val="0"/>
                  <w:divBdr>
                    <w:top w:val="none" w:sz="0" w:space="0" w:color="auto"/>
                    <w:left w:val="none" w:sz="0" w:space="0" w:color="auto"/>
                    <w:bottom w:val="none" w:sz="0" w:space="0" w:color="auto"/>
                    <w:right w:val="none" w:sz="0" w:space="0" w:color="auto"/>
                  </w:divBdr>
                  <w:divsChild>
                    <w:div w:id="84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67">
      <w:marLeft w:val="0"/>
      <w:marRight w:val="0"/>
      <w:marTop w:val="0"/>
      <w:marBottom w:val="0"/>
      <w:divBdr>
        <w:top w:val="none" w:sz="0" w:space="0" w:color="auto"/>
        <w:left w:val="none" w:sz="0" w:space="0" w:color="auto"/>
        <w:bottom w:val="none" w:sz="0" w:space="0" w:color="auto"/>
        <w:right w:val="none" w:sz="0" w:space="0" w:color="auto"/>
      </w:divBdr>
      <w:divsChild>
        <w:div w:id="849107417">
          <w:marLeft w:val="0"/>
          <w:marRight w:val="0"/>
          <w:marTop w:val="0"/>
          <w:marBottom w:val="0"/>
          <w:divBdr>
            <w:top w:val="single" w:sz="2" w:space="0" w:color="000000"/>
            <w:left w:val="single" w:sz="2" w:space="0" w:color="000000"/>
            <w:bottom w:val="single" w:sz="2" w:space="0" w:color="000000"/>
            <w:right w:val="single" w:sz="2" w:space="0" w:color="000000"/>
          </w:divBdr>
          <w:divsChild>
            <w:div w:id="849107419">
              <w:marLeft w:val="0"/>
              <w:marRight w:val="0"/>
              <w:marTop w:val="0"/>
              <w:marBottom w:val="0"/>
              <w:divBdr>
                <w:top w:val="single" w:sz="2" w:space="0" w:color="000000"/>
                <w:left w:val="single" w:sz="2" w:space="0" w:color="000000"/>
                <w:bottom w:val="single" w:sz="2" w:space="0" w:color="000000"/>
                <w:right w:val="single" w:sz="2" w:space="0" w:color="000000"/>
              </w:divBdr>
              <w:divsChild>
                <w:div w:id="849107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468">
      <w:marLeft w:val="0"/>
      <w:marRight w:val="0"/>
      <w:marTop w:val="0"/>
      <w:marBottom w:val="0"/>
      <w:divBdr>
        <w:top w:val="none" w:sz="0" w:space="0" w:color="auto"/>
        <w:left w:val="none" w:sz="0" w:space="0" w:color="auto"/>
        <w:bottom w:val="none" w:sz="0" w:space="0" w:color="auto"/>
        <w:right w:val="none" w:sz="0" w:space="0" w:color="auto"/>
      </w:divBdr>
    </w:div>
    <w:div w:id="849107469">
      <w:marLeft w:val="0"/>
      <w:marRight w:val="0"/>
      <w:marTop w:val="0"/>
      <w:marBottom w:val="0"/>
      <w:divBdr>
        <w:top w:val="none" w:sz="0" w:space="0" w:color="auto"/>
        <w:left w:val="none" w:sz="0" w:space="0" w:color="auto"/>
        <w:bottom w:val="none" w:sz="0" w:space="0" w:color="auto"/>
        <w:right w:val="none" w:sz="0" w:space="0" w:color="auto"/>
      </w:divBdr>
      <w:divsChild>
        <w:div w:id="849107457">
          <w:marLeft w:val="0"/>
          <w:marRight w:val="0"/>
          <w:marTop w:val="0"/>
          <w:marBottom w:val="0"/>
          <w:divBdr>
            <w:top w:val="none" w:sz="0" w:space="0" w:color="auto"/>
            <w:left w:val="none" w:sz="0" w:space="0" w:color="auto"/>
            <w:bottom w:val="none" w:sz="0" w:space="0" w:color="auto"/>
            <w:right w:val="none" w:sz="0" w:space="0" w:color="auto"/>
          </w:divBdr>
        </w:div>
      </w:divsChild>
    </w:div>
    <w:div w:id="849107470">
      <w:marLeft w:val="0"/>
      <w:marRight w:val="0"/>
      <w:marTop w:val="0"/>
      <w:marBottom w:val="0"/>
      <w:divBdr>
        <w:top w:val="none" w:sz="0" w:space="0" w:color="auto"/>
        <w:left w:val="none" w:sz="0" w:space="0" w:color="auto"/>
        <w:bottom w:val="none" w:sz="0" w:space="0" w:color="auto"/>
        <w:right w:val="none" w:sz="0" w:space="0" w:color="auto"/>
      </w:divBdr>
      <w:divsChild>
        <w:div w:id="849107407">
          <w:marLeft w:val="0"/>
          <w:marRight w:val="0"/>
          <w:marTop w:val="0"/>
          <w:marBottom w:val="0"/>
          <w:divBdr>
            <w:top w:val="none" w:sz="0" w:space="0" w:color="auto"/>
            <w:left w:val="none" w:sz="0" w:space="0" w:color="auto"/>
            <w:bottom w:val="none" w:sz="0" w:space="0" w:color="auto"/>
            <w:right w:val="none" w:sz="0" w:space="0" w:color="auto"/>
          </w:divBdr>
          <w:divsChild>
            <w:div w:id="849107514">
              <w:marLeft w:val="0"/>
              <w:marRight w:val="0"/>
              <w:marTop w:val="0"/>
              <w:marBottom w:val="0"/>
              <w:divBdr>
                <w:top w:val="none" w:sz="0" w:space="0" w:color="auto"/>
                <w:left w:val="none" w:sz="0" w:space="0" w:color="auto"/>
                <w:bottom w:val="none" w:sz="0" w:space="0" w:color="auto"/>
                <w:right w:val="none" w:sz="0" w:space="0" w:color="auto"/>
              </w:divBdr>
              <w:divsChild>
                <w:div w:id="849107499">
                  <w:marLeft w:val="0"/>
                  <w:marRight w:val="0"/>
                  <w:marTop w:val="0"/>
                  <w:marBottom w:val="0"/>
                  <w:divBdr>
                    <w:top w:val="none" w:sz="0" w:space="0" w:color="auto"/>
                    <w:left w:val="none" w:sz="0" w:space="0" w:color="auto"/>
                    <w:bottom w:val="none" w:sz="0" w:space="0" w:color="auto"/>
                    <w:right w:val="none" w:sz="0" w:space="0" w:color="auto"/>
                  </w:divBdr>
                  <w:divsChild>
                    <w:div w:id="849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71">
      <w:marLeft w:val="0"/>
      <w:marRight w:val="0"/>
      <w:marTop w:val="0"/>
      <w:marBottom w:val="0"/>
      <w:divBdr>
        <w:top w:val="none" w:sz="0" w:space="0" w:color="auto"/>
        <w:left w:val="none" w:sz="0" w:space="0" w:color="auto"/>
        <w:bottom w:val="none" w:sz="0" w:space="0" w:color="auto"/>
        <w:right w:val="none" w:sz="0" w:space="0" w:color="auto"/>
      </w:divBdr>
      <w:divsChild>
        <w:div w:id="849107506">
          <w:marLeft w:val="0"/>
          <w:marRight w:val="0"/>
          <w:marTop w:val="0"/>
          <w:marBottom w:val="0"/>
          <w:divBdr>
            <w:top w:val="none" w:sz="0" w:space="0" w:color="auto"/>
            <w:left w:val="none" w:sz="0" w:space="0" w:color="auto"/>
            <w:bottom w:val="none" w:sz="0" w:space="0" w:color="auto"/>
            <w:right w:val="none" w:sz="0" w:space="0" w:color="auto"/>
          </w:divBdr>
        </w:div>
      </w:divsChild>
    </w:div>
    <w:div w:id="849107472">
      <w:marLeft w:val="135"/>
      <w:marRight w:val="0"/>
      <w:marTop w:val="0"/>
      <w:marBottom w:val="0"/>
      <w:divBdr>
        <w:top w:val="none" w:sz="0" w:space="0" w:color="auto"/>
        <w:left w:val="none" w:sz="0" w:space="0" w:color="auto"/>
        <w:bottom w:val="none" w:sz="0" w:space="0" w:color="auto"/>
        <w:right w:val="none" w:sz="0" w:space="0" w:color="auto"/>
      </w:divBdr>
      <w:divsChild>
        <w:div w:id="849107481">
          <w:marLeft w:val="0"/>
          <w:marRight w:val="0"/>
          <w:marTop w:val="0"/>
          <w:marBottom w:val="0"/>
          <w:divBdr>
            <w:top w:val="none" w:sz="0" w:space="0" w:color="auto"/>
            <w:left w:val="none" w:sz="0" w:space="0" w:color="auto"/>
            <w:bottom w:val="none" w:sz="0" w:space="0" w:color="auto"/>
            <w:right w:val="none" w:sz="0" w:space="0" w:color="auto"/>
          </w:divBdr>
          <w:divsChild>
            <w:div w:id="849107509">
              <w:marLeft w:val="0"/>
              <w:marRight w:val="0"/>
              <w:marTop w:val="0"/>
              <w:marBottom w:val="0"/>
              <w:divBdr>
                <w:top w:val="none" w:sz="0" w:space="0" w:color="auto"/>
                <w:left w:val="none" w:sz="0" w:space="0" w:color="auto"/>
                <w:bottom w:val="none" w:sz="0" w:space="0" w:color="auto"/>
                <w:right w:val="none" w:sz="0" w:space="0" w:color="auto"/>
              </w:divBdr>
              <w:divsChild>
                <w:div w:id="849107482">
                  <w:marLeft w:val="0"/>
                  <w:marRight w:val="0"/>
                  <w:marTop w:val="0"/>
                  <w:marBottom w:val="0"/>
                  <w:divBdr>
                    <w:top w:val="none" w:sz="0" w:space="0" w:color="auto"/>
                    <w:left w:val="none" w:sz="0" w:space="0" w:color="auto"/>
                    <w:bottom w:val="none" w:sz="0" w:space="0" w:color="auto"/>
                    <w:right w:val="none" w:sz="0" w:space="0" w:color="auto"/>
                  </w:divBdr>
                  <w:divsChild>
                    <w:div w:id="849107423">
                      <w:marLeft w:val="0"/>
                      <w:marRight w:val="0"/>
                      <w:marTop w:val="0"/>
                      <w:marBottom w:val="0"/>
                      <w:divBdr>
                        <w:top w:val="none" w:sz="0" w:space="0" w:color="auto"/>
                        <w:left w:val="none" w:sz="0" w:space="0" w:color="auto"/>
                        <w:bottom w:val="none" w:sz="0" w:space="0" w:color="auto"/>
                        <w:right w:val="none" w:sz="0" w:space="0" w:color="auto"/>
                      </w:divBdr>
                      <w:divsChild>
                        <w:div w:id="849107411">
                          <w:marLeft w:val="180"/>
                          <w:marRight w:val="180"/>
                          <w:marTop w:val="630"/>
                          <w:marBottom w:val="0"/>
                          <w:divBdr>
                            <w:top w:val="none" w:sz="0" w:space="0" w:color="auto"/>
                            <w:left w:val="none" w:sz="0" w:space="0" w:color="auto"/>
                            <w:bottom w:val="none" w:sz="0" w:space="0" w:color="auto"/>
                            <w:right w:val="none" w:sz="0" w:space="0" w:color="auto"/>
                          </w:divBdr>
                          <w:divsChild>
                            <w:div w:id="849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474">
      <w:marLeft w:val="0"/>
      <w:marRight w:val="0"/>
      <w:marTop w:val="0"/>
      <w:marBottom w:val="0"/>
      <w:divBdr>
        <w:top w:val="none" w:sz="0" w:space="0" w:color="auto"/>
        <w:left w:val="none" w:sz="0" w:space="0" w:color="auto"/>
        <w:bottom w:val="none" w:sz="0" w:space="0" w:color="auto"/>
        <w:right w:val="none" w:sz="0" w:space="0" w:color="auto"/>
      </w:divBdr>
    </w:div>
    <w:div w:id="849107485">
      <w:marLeft w:val="0"/>
      <w:marRight w:val="0"/>
      <w:marTop w:val="0"/>
      <w:marBottom w:val="0"/>
      <w:divBdr>
        <w:top w:val="none" w:sz="0" w:space="0" w:color="auto"/>
        <w:left w:val="none" w:sz="0" w:space="0" w:color="auto"/>
        <w:bottom w:val="none" w:sz="0" w:space="0" w:color="auto"/>
        <w:right w:val="none" w:sz="0" w:space="0" w:color="auto"/>
      </w:divBdr>
      <w:divsChild>
        <w:div w:id="849107455">
          <w:marLeft w:val="0"/>
          <w:marRight w:val="0"/>
          <w:marTop w:val="0"/>
          <w:marBottom w:val="0"/>
          <w:divBdr>
            <w:top w:val="none" w:sz="0" w:space="0" w:color="auto"/>
            <w:left w:val="none" w:sz="0" w:space="0" w:color="auto"/>
            <w:bottom w:val="none" w:sz="0" w:space="0" w:color="auto"/>
            <w:right w:val="none" w:sz="0" w:space="0" w:color="auto"/>
          </w:divBdr>
          <w:divsChild>
            <w:div w:id="849107523">
              <w:marLeft w:val="0"/>
              <w:marRight w:val="0"/>
              <w:marTop w:val="0"/>
              <w:marBottom w:val="0"/>
              <w:divBdr>
                <w:top w:val="none" w:sz="0" w:space="0" w:color="auto"/>
                <w:left w:val="none" w:sz="0" w:space="0" w:color="auto"/>
                <w:bottom w:val="none" w:sz="0" w:space="0" w:color="auto"/>
                <w:right w:val="none" w:sz="0" w:space="0" w:color="auto"/>
              </w:divBdr>
            </w:div>
          </w:divsChild>
        </w:div>
        <w:div w:id="849107501">
          <w:marLeft w:val="0"/>
          <w:marRight w:val="0"/>
          <w:marTop w:val="0"/>
          <w:marBottom w:val="0"/>
          <w:divBdr>
            <w:top w:val="none" w:sz="0" w:space="0" w:color="auto"/>
            <w:left w:val="none" w:sz="0" w:space="0" w:color="auto"/>
            <w:bottom w:val="none" w:sz="0" w:space="0" w:color="auto"/>
            <w:right w:val="none" w:sz="0" w:space="0" w:color="auto"/>
          </w:divBdr>
          <w:divsChild>
            <w:div w:id="849107445">
              <w:marLeft w:val="0"/>
              <w:marRight w:val="0"/>
              <w:marTop w:val="0"/>
              <w:marBottom w:val="0"/>
              <w:divBdr>
                <w:top w:val="none" w:sz="0" w:space="0" w:color="auto"/>
                <w:left w:val="none" w:sz="0" w:space="0" w:color="auto"/>
                <w:bottom w:val="none" w:sz="0" w:space="0" w:color="auto"/>
                <w:right w:val="none" w:sz="0" w:space="0" w:color="auto"/>
              </w:divBdr>
            </w:div>
            <w:div w:id="849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486">
      <w:marLeft w:val="0"/>
      <w:marRight w:val="0"/>
      <w:marTop w:val="0"/>
      <w:marBottom w:val="0"/>
      <w:divBdr>
        <w:top w:val="none" w:sz="0" w:space="0" w:color="auto"/>
        <w:left w:val="none" w:sz="0" w:space="0" w:color="auto"/>
        <w:bottom w:val="none" w:sz="0" w:space="0" w:color="auto"/>
        <w:right w:val="none" w:sz="0" w:space="0" w:color="auto"/>
      </w:divBdr>
      <w:divsChild>
        <w:div w:id="849107504">
          <w:marLeft w:val="0"/>
          <w:marRight w:val="0"/>
          <w:marTop w:val="0"/>
          <w:marBottom w:val="75"/>
          <w:divBdr>
            <w:top w:val="none" w:sz="0" w:space="0" w:color="auto"/>
            <w:left w:val="none" w:sz="0" w:space="0" w:color="auto"/>
            <w:bottom w:val="none" w:sz="0" w:space="0" w:color="auto"/>
            <w:right w:val="none" w:sz="0" w:space="0" w:color="auto"/>
          </w:divBdr>
          <w:divsChild>
            <w:div w:id="849107416">
              <w:marLeft w:val="0"/>
              <w:marRight w:val="0"/>
              <w:marTop w:val="0"/>
              <w:marBottom w:val="0"/>
              <w:divBdr>
                <w:top w:val="none" w:sz="0" w:space="0" w:color="auto"/>
                <w:left w:val="none" w:sz="0" w:space="0" w:color="auto"/>
                <w:bottom w:val="none" w:sz="0" w:space="0" w:color="auto"/>
                <w:right w:val="none" w:sz="0" w:space="0" w:color="auto"/>
              </w:divBdr>
              <w:divsChild>
                <w:div w:id="849107428">
                  <w:marLeft w:val="0"/>
                  <w:marRight w:val="0"/>
                  <w:marTop w:val="0"/>
                  <w:marBottom w:val="0"/>
                  <w:divBdr>
                    <w:top w:val="none" w:sz="0" w:space="0" w:color="auto"/>
                    <w:left w:val="none" w:sz="0" w:space="0" w:color="auto"/>
                    <w:bottom w:val="none" w:sz="0" w:space="0" w:color="auto"/>
                    <w:right w:val="none" w:sz="0" w:space="0" w:color="auto"/>
                  </w:divBdr>
                  <w:divsChild>
                    <w:div w:id="849107427">
                      <w:marLeft w:val="0"/>
                      <w:marRight w:val="0"/>
                      <w:marTop w:val="0"/>
                      <w:marBottom w:val="300"/>
                      <w:divBdr>
                        <w:top w:val="none" w:sz="0" w:space="0" w:color="auto"/>
                        <w:left w:val="none" w:sz="0" w:space="0" w:color="auto"/>
                        <w:bottom w:val="none" w:sz="0" w:space="0" w:color="auto"/>
                        <w:right w:val="none" w:sz="0" w:space="0" w:color="auto"/>
                      </w:divBdr>
                    </w:div>
                    <w:div w:id="849107527">
                      <w:marLeft w:val="0"/>
                      <w:marRight w:val="0"/>
                      <w:marTop w:val="0"/>
                      <w:marBottom w:val="0"/>
                      <w:divBdr>
                        <w:top w:val="none" w:sz="0" w:space="0" w:color="auto"/>
                        <w:left w:val="none" w:sz="0" w:space="0" w:color="auto"/>
                        <w:bottom w:val="none" w:sz="0" w:space="0" w:color="auto"/>
                        <w:right w:val="none" w:sz="0" w:space="0" w:color="auto"/>
                      </w:divBdr>
                    </w:div>
                  </w:divsChild>
                </w:div>
                <w:div w:id="849107435">
                  <w:marLeft w:val="0"/>
                  <w:marRight w:val="0"/>
                  <w:marTop w:val="0"/>
                  <w:marBottom w:val="0"/>
                  <w:divBdr>
                    <w:top w:val="none" w:sz="0" w:space="0" w:color="auto"/>
                    <w:left w:val="none" w:sz="0" w:space="0" w:color="auto"/>
                    <w:bottom w:val="none" w:sz="0" w:space="0" w:color="auto"/>
                    <w:right w:val="none" w:sz="0" w:space="0" w:color="auto"/>
                  </w:divBdr>
                  <w:divsChild>
                    <w:div w:id="849107415">
                      <w:marLeft w:val="0"/>
                      <w:marRight w:val="0"/>
                      <w:marTop w:val="0"/>
                      <w:marBottom w:val="0"/>
                      <w:divBdr>
                        <w:top w:val="none" w:sz="0" w:space="0" w:color="auto"/>
                        <w:left w:val="none" w:sz="0" w:space="0" w:color="auto"/>
                        <w:bottom w:val="none" w:sz="0" w:space="0" w:color="auto"/>
                        <w:right w:val="none" w:sz="0" w:space="0" w:color="auto"/>
                      </w:divBdr>
                      <w:divsChild>
                        <w:div w:id="849107516">
                          <w:marLeft w:val="75"/>
                          <w:marRight w:val="0"/>
                          <w:marTop w:val="0"/>
                          <w:marBottom w:val="450"/>
                          <w:divBdr>
                            <w:top w:val="single" w:sz="12" w:space="0" w:color="FF6600"/>
                            <w:left w:val="none" w:sz="0" w:space="0" w:color="auto"/>
                            <w:bottom w:val="none" w:sz="0" w:space="0" w:color="auto"/>
                            <w:right w:val="none" w:sz="0" w:space="0" w:color="auto"/>
                          </w:divBdr>
                        </w:div>
                      </w:divsChild>
                    </w:div>
                    <w:div w:id="849107492">
                      <w:marLeft w:val="0"/>
                      <w:marRight w:val="0"/>
                      <w:marTop w:val="0"/>
                      <w:marBottom w:val="300"/>
                      <w:divBdr>
                        <w:top w:val="none" w:sz="0" w:space="0" w:color="auto"/>
                        <w:left w:val="none" w:sz="0" w:space="0" w:color="auto"/>
                        <w:bottom w:val="none" w:sz="0" w:space="0" w:color="auto"/>
                        <w:right w:val="none" w:sz="0" w:space="0" w:color="auto"/>
                      </w:divBdr>
                    </w:div>
                  </w:divsChild>
                </w:div>
                <w:div w:id="849107475">
                  <w:marLeft w:val="0"/>
                  <w:marRight w:val="0"/>
                  <w:marTop w:val="0"/>
                  <w:marBottom w:val="0"/>
                  <w:divBdr>
                    <w:top w:val="none" w:sz="0" w:space="0" w:color="auto"/>
                    <w:left w:val="none" w:sz="0" w:space="0" w:color="auto"/>
                    <w:bottom w:val="none" w:sz="0" w:space="0" w:color="auto"/>
                    <w:right w:val="none" w:sz="0" w:space="0" w:color="auto"/>
                  </w:divBdr>
                  <w:divsChild>
                    <w:div w:id="849107480">
                      <w:marLeft w:val="0"/>
                      <w:marRight w:val="0"/>
                      <w:marTop w:val="0"/>
                      <w:marBottom w:val="0"/>
                      <w:divBdr>
                        <w:top w:val="none" w:sz="0" w:space="0" w:color="auto"/>
                        <w:left w:val="none" w:sz="0" w:space="0" w:color="auto"/>
                        <w:bottom w:val="none" w:sz="0" w:space="0" w:color="auto"/>
                        <w:right w:val="none" w:sz="0" w:space="0" w:color="auto"/>
                      </w:divBdr>
                      <w:divsChild>
                        <w:div w:id="849107426">
                          <w:marLeft w:val="0"/>
                          <w:marRight w:val="0"/>
                          <w:marTop w:val="0"/>
                          <w:marBottom w:val="105"/>
                          <w:divBdr>
                            <w:top w:val="none" w:sz="0" w:space="0" w:color="auto"/>
                            <w:left w:val="none" w:sz="0" w:space="0" w:color="auto"/>
                            <w:bottom w:val="none" w:sz="0" w:space="0" w:color="auto"/>
                            <w:right w:val="none" w:sz="0" w:space="0" w:color="auto"/>
                          </w:divBdr>
                        </w:div>
                        <w:div w:id="849107439">
                          <w:marLeft w:val="0"/>
                          <w:marRight w:val="0"/>
                          <w:marTop w:val="0"/>
                          <w:marBottom w:val="105"/>
                          <w:divBdr>
                            <w:top w:val="none" w:sz="0" w:space="0" w:color="auto"/>
                            <w:left w:val="none" w:sz="0" w:space="0" w:color="auto"/>
                            <w:bottom w:val="none" w:sz="0" w:space="0" w:color="auto"/>
                            <w:right w:val="none" w:sz="0" w:space="0" w:color="auto"/>
                          </w:divBdr>
                        </w:div>
                        <w:div w:id="8491075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9107525">
          <w:marLeft w:val="0"/>
          <w:marRight w:val="0"/>
          <w:marTop w:val="0"/>
          <w:marBottom w:val="0"/>
          <w:divBdr>
            <w:top w:val="none" w:sz="0" w:space="0" w:color="auto"/>
            <w:left w:val="none" w:sz="0" w:space="0" w:color="auto"/>
            <w:bottom w:val="none" w:sz="0" w:space="0" w:color="auto"/>
            <w:right w:val="none" w:sz="0" w:space="0" w:color="auto"/>
          </w:divBdr>
        </w:div>
      </w:divsChild>
    </w:div>
    <w:div w:id="849107487">
      <w:marLeft w:val="60"/>
      <w:marRight w:val="60"/>
      <w:marTop w:val="0"/>
      <w:marBottom w:val="0"/>
      <w:divBdr>
        <w:top w:val="none" w:sz="0" w:space="0" w:color="auto"/>
        <w:left w:val="none" w:sz="0" w:space="0" w:color="auto"/>
        <w:bottom w:val="none" w:sz="0" w:space="0" w:color="auto"/>
        <w:right w:val="none" w:sz="0" w:space="0" w:color="auto"/>
      </w:divBdr>
      <w:divsChild>
        <w:div w:id="849107414">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58">
              <w:marLeft w:val="0"/>
              <w:marRight w:val="0"/>
              <w:marTop w:val="0"/>
              <w:marBottom w:val="0"/>
              <w:divBdr>
                <w:top w:val="none" w:sz="0" w:space="0" w:color="auto"/>
                <w:left w:val="none" w:sz="0" w:space="0" w:color="auto"/>
                <w:bottom w:val="none" w:sz="0" w:space="0" w:color="auto"/>
                <w:right w:val="none" w:sz="0" w:space="0" w:color="auto"/>
              </w:divBdr>
              <w:divsChild>
                <w:div w:id="849107528">
                  <w:marLeft w:val="0"/>
                  <w:marRight w:val="0"/>
                  <w:marTop w:val="0"/>
                  <w:marBottom w:val="0"/>
                  <w:divBdr>
                    <w:top w:val="none" w:sz="0" w:space="0" w:color="auto"/>
                    <w:left w:val="none" w:sz="0" w:space="0" w:color="auto"/>
                    <w:bottom w:val="none" w:sz="0" w:space="0" w:color="auto"/>
                    <w:right w:val="none" w:sz="0" w:space="0" w:color="auto"/>
                  </w:divBdr>
                  <w:divsChild>
                    <w:div w:id="8491074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88">
      <w:marLeft w:val="60"/>
      <w:marRight w:val="60"/>
      <w:marTop w:val="0"/>
      <w:marBottom w:val="0"/>
      <w:divBdr>
        <w:top w:val="none" w:sz="0" w:space="0" w:color="auto"/>
        <w:left w:val="none" w:sz="0" w:space="0" w:color="auto"/>
        <w:bottom w:val="none" w:sz="0" w:space="0" w:color="auto"/>
        <w:right w:val="none" w:sz="0" w:space="0" w:color="auto"/>
      </w:divBdr>
      <w:divsChild>
        <w:div w:id="849107489">
          <w:marLeft w:val="0"/>
          <w:marRight w:val="0"/>
          <w:marTop w:val="100"/>
          <w:marBottom w:val="100"/>
          <w:divBdr>
            <w:top w:val="single" w:sz="2" w:space="0" w:color="FFFFFF"/>
            <w:left w:val="single" w:sz="2" w:space="0" w:color="FFFFFF"/>
            <w:bottom w:val="single" w:sz="2" w:space="0" w:color="FFFFFF"/>
            <w:right w:val="single" w:sz="2" w:space="0" w:color="FFFFFF"/>
          </w:divBdr>
          <w:divsChild>
            <w:div w:id="849107461">
              <w:marLeft w:val="0"/>
              <w:marRight w:val="0"/>
              <w:marTop w:val="0"/>
              <w:marBottom w:val="0"/>
              <w:divBdr>
                <w:top w:val="none" w:sz="0" w:space="0" w:color="auto"/>
                <w:left w:val="none" w:sz="0" w:space="0" w:color="auto"/>
                <w:bottom w:val="none" w:sz="0" w:space="0" w:color="auto"/>
                <w:right w:val="none" w:sz="0" w:space="0" w:color="auto"/>
              </w:divBdr>
              <w:divsChild>
                <w:div w:id="849107529">
                  <w:marLeft w:val="0"/>
                  <w:marRight w:val="0"/>
                  <w:marTop w:val="0"/>
                  <w:marBottom w:val="0"/>
                  <w:divBdr>
                    <w:top w:val="none" w:sz="0" w:space="0" w:color="auto"/>
                    <w:left w:val="none" w:sz="0" w:space="0" w:color="auto"/>
                    <w:bottom w:val="none" w:sz="0" w:space="0" w:color="auto"/>
                    <w:right w:val="none" w:sz="0" w:space="0" w:color="auto"/>
                  </w:divBdr>
                  <w:divsChild>
                    <w:div w:id="8491074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98">
      <w:marLeft w:val="0"/>
      <w:marRight w:val="0"/>
      <w:marTop w:val="0"/>
      <w:marBottom w:val="0"/>
      <w:divBdr>
        <w:top w:val="none" w:sz="0" w:space="0" w:color="auto"/>
        <w:left w:val="none" w:sz="0" w:space="0" w:color="auto"/>
        <w:bottom w:val="none" w:sz="0" w:space="0" w:color="auto"/>
        <w:right w:val="none" w:sz="0" w:space="0" w:color="auto"/>
      </w:divBdr>
    </w:div>
    <w:div w:id="849107502">
      <w:marLeft w:val="0"/>
      <w:marRight w:val="0"/>
      <w:marTop w:val="0"/>
      <w:marBottom w:val="0"/>
      <w:divBdr>
        <w:top w:val="none" w:sz="0" w:space="0" w:color="auto"/>
        <w:left w:val="none" w:sz="0" w:space="0" w:color="auto"/>
        <w:bottom w:val="none" w:sz="0" w:space="0" w:color="auto"/>
        <w:right w:val="none" w:sz="0" w:space="0" w:color="auto"/>
      </w:divBdr>
      <w:divsChild>
        <w:div w:id="849107434">
          <w:marLeft w:val="0"/>
          <w:marRight w:val="0"/>
          <w:marTop w:val="0"/>
          <w:marBottom w:val="0"/>
          <w:divBdr>
            <w:top w:val="none" w:sz="0" w:space="0" w:color="auto"/>
            <w:left w:val="none" w:sz="0" w:space="0" w:color="auto"/>
            <w:bottom w:val="none" w:sz="0" w:space="0" w:color="auto"/>
            <w:right w:val="none" w:sz="0" w:space="0" w:color="auto"/>
          </w:divBdr>
        </w:div>
      </w:divsChild>
    </w:div>
    <w:div w:id="849107505">
      <w:marLeft w:val="0"/>
      <w:marRight w:val="0"/>
      <w:marTop w:val="0"/>
      <w:marBottom w:val="0"/>
      <w:divBdr>
        <w:top w:val="none" w:sz="0" w:space="0" w:color="auto"/>
        <w:left w:val="none" w:sz="0" w:space="0" w:color="auto"/>
        <w:bottom w:val="none" w:sz="0" w:space="0" w:color="auto"/>
        <w:right w:val="none" w:sz="0" w:space="0" w:color="auto"/>
      </w:divBdr>
    </w:div>
    <w:div w:id="849107507">
      <w:marLeft w:val="0"/>
      <w:marRight w:val="0"/>
      <w:marTop w:val="0"/>
      <w:marBottom w:val="0"/>
      <w:divBdr>
        <w:top w:val="none" w:sz="0" w:space="0" w:color="auto"/>
        <w:left w:val="none" w:sz="0" w:space="0" w:color="auto"/>
        <w:bottom w:val="none" w:sz="0" w:space="0" w:color="auto"/>
        <w:right w:val="none" w:sz="0" w:space="0" w:color="auto"/>
      </w:divBdr>
    </w:div>
    <w:div w:id="849107510">
      <w:marLeft w:val="0"/>
      <w:marRight w:val="0"/>
      <w:marTop w:val="0"/>
      <w:marBottom w:val="0"/>
      <w:divBdr>
        <w:top w:val="none" w:sz="0" w:space="0" w:color="auto"/>
        <w:left w:val="none" w:sz="0" w:space="0" w:color="auto"/>
        <w:bottom w:val="none" w:sz="0" w:space="0" w:color="auto"/>
        <w:right w:val="none" w:sz="0" w:space="0" w:color="auto"/>
      </w:divBdr>
    </w:div>
    <w:div w:id="849107513">
      <w:marLeft w:val="0"/>
      <w:marRight w:val="0"/>
      <w:marTop w:val="0"/>
      <w:marBottom w:val="0"/>
      <w:divBdr>
        <w:top w:val="none" w:sz="0" w:space="0" w:color="auto"/>
        <w:left w:val="none" w:sz="0" w:space="0" w:color="auto"/>
        <w:bottom w:val="none" w:sz="0" w:space="0" w:color="auto"/>
        <w:right w:val="none" w:sz="0" w:space="0" w:color="auto"/>
      </w:divBdr>
    </w:div>
    <w:div w:id="849107515">
      <w:marLeft w:val="0"/>
      <w:marRight w:val="0"/>
      <w:marTop w:val="0"/>
      <w:marBottom w:val="0"/>
      <w:divBdr>
        <w:top w:val="none" w:sz="0" w:space="0" w:color="auto"/>
        <w:left w:val="none" w:sz="0" w:space="0" w:color="auto"/>
        <w:bottom w:val="none" w:sz="0" w:space="0" w:color="auto"/>
        <w:right w:val="none" w:sz="0" w:space="0" w:color="auto"/>
      </w:divBdr>
      <w:divsChild>
        <w:div w:id="849107451">
          <w:marLeft w:val="0"/>
          <w:marRight w:val="0"/>
          <w:marTop w:val="0"/>
          <w:marBottom w:val="0"/>
          <w:divBdr>
            <w:top w:val="none" w:sz="0" w:space="0" w:color="auto"/>
            <w:left w:val="none" w:sz="0" w:space="0" w:color="auto"/>
            <w:bottom w:val="none" w:sz="0" w:space="0" w:color="auto"/>
            <w:right w:val="none" w:sz="0" w:space="0" w:color="auto"/>
          </w:divBdr>
        </w:div>
        <w:div w:id="849107476">
          <w:marLeft w:val="0"/>
          <w:marRight w:val="0"/>
          <w:marTop w:val="0"/>
          <w:marBottom w:val="75"/>
          <w:divBdr>
            <w:top w:val="none" w:sz="0" w:space="0" w:color="auto"/>
            <w:left w:val="none" w:sz="0" w:space="0" w:color="auto"/>
            <w:bottom w:val="none" w:sz="0" w:space="0" w:color="auto"/>
            <w:right w:val="none" w:sz="0" w:space="0" w:color="auto"/>
          </w:divBdr>
          <w:divsChild>
            <w:div w:id="849107483">
              <w:marLeft w:val="0"/>
              <w:marRight w:val="0"/>
              <w:marTop w:val="0"/>
              <w:marBottom w:val="0"/>
              <w:divBdr>
                <w:top w:val="none" w:sz="0" w:space="0" w:color="auto"/>
                <w:left w:val="none" w:sz="0" w:space="0" w:color="auto"/>
                <w:bottom w:val="none" w:sz="0" w:space="0" w:color="auto"/>
                <w:right w:val="none" w:sz="0" w:space="0" w:color="auto"/>
              </w:divBdr>
              <w:divsChild>
                <w:div w:id="849107412">
                  <w:marLeft w:val="0"/>
                  <w:marRight w:val="0"/>
                  <w:marTop w:val="0"/>
                  <w:marBottom w:val="0"/>
                  <w:divBdr>
                    <w:top w:val="none" w:sz="0" w:space="0" w:color="auto"/>
                    <w:left w:val="none" w:sz="0" w:space="0" w:color="auto"/>
                    <w:bottom w:val="none" w:sz="0" w:space="0" w:color="auto"/>
                    <w:right w:val="none" w:sz="0" w:space="0" w:color="auto"/>
                  </w:divBdr>
                  <w:divsChild>
                    <w:div w:id="849107462">
                      <w:marLeft w:val="0"/>
                      <w:marRight w:val="0"/>
                      <w:marTop w:val="0"/>
                      <w:marBottom w:val="0"/>
                      <w:divBdr>
                        <w:top w:val="none" w:sz="0" w:space="0" w:color="auto"/>
                        <w:left w:val="none" w:sz="0" w:space="0" w:color="auto"/>
                        <w:bottom w:val="none" w:sz="0" w:space="0" w:color="auto"/>
                        <w:right w:val="none" w:sz="0" w:space="0" w:color="auto"/>
                      </w:divBdr>
                    </w:div>
                    <w:div w:id="849107495">
                      <w:marLeft w:val="0"/>
                      <w:marRight w:val="0"/>
                      <w:marTop w:val="0"/>
                      <w:marBottom w:val="300"/>
                      <w:divBdr>
                        <w:top w:val="none" w:sz="0" w:space="0" w:color="auto"/>
                        <w:left w:val="none" w:sz="0" w:space="0" w:color="auto"/>
                        <w:bottom w:val="none" w:sz="0" w:space="0" w:color="auto"/>
                        <w:right w:val="none" w:sz="0" w:space="0" w:color="auto"/>
                      </w:divBdr>
                    </w:div>
                  </w:divsChild>
                </w:div>
                <w:div w:id="849107421">
                  <w:marLeft w:val="0"/>
                  <w:marRight w:val="0"/>
                  <w:marTop w:val="0"/>
                  <w:marBottom w:val="0"/>
                  <w:divBdr>
                    <w:top w:val="none" w:sz="0" w:space="0" w:color="auto"/>
                    <w:left w:val="none" w:sz="0" w:space="0" w:color="auto"/>
                    <w:bottom w:val="none" w:sz="0" w:space="0" w:color="auto"/>
                    <w:right w:val="none" w:sz="0" w:space="0" w:color="auto"/>
                  </w:divBdr>
                  <w:divsChild>
                    <w:div w:id="849107438">
                      <w:marLeft w:val="0"/>
                      <w:marRight w:val="0"/>
                      <w:marTop w:val="0"/>
                      <w:marBottom w:val="0"/>
                      <w:divBdr>
                        <w:top w:val="none" w:sz="0" w:space="0" w:color="auto"/>
                        <w:left w:val="none" w:sz="0" w:space="0" w:color="auto"/>
                        <w:bottom w:val="none" w:sz="0" w:space="0" w:color="auto"/>
                        <w:right w:val="none" w:sz="0" w:space="0" w:color="auto"/>
                      </w:divBdr>
                      <w:divsChild>
                        <w:div w:id="849107442">
                          <w:marLeft w:val="0"/>
                          <w:marRight w:val="0"/>
                          <w:marTop w:val="0"/>
                          <w:marBottom w:val="105"/>
                          <w:divBdr>
                            <w:top w:val="none" w:sz="0" w:space="0" w:color="auto"/>
                            <w:left w:val="none" w:sz="0" w:space="0" w:color="auto"/>
                            <w:bottom w:val="none" w:sz="0" w:space="0" w:color="auto"/>
                            <w:right w:val="none" w:sz="0" w:space="0" w:color="auto"/>
                          </w:divBdr>
                        </w:div>
                        <w:div w:id="849107517">
                          <w:marLeft w:val="0"/>
                          <w:marRight w:val="0"/>
                          <w:marTop w:val="0"/>
                          <w:marBottom w:val="105"/>
                          <w:divBdr>
                            <w:top w:val="none" w:sz="0" w:space="0" w:color="auto"/>
                            <w:left w:val="none" w:sz="0" w:space="0" w:color="auto"/>
                            <w:bottom w:val="none" w:sz="0" w:space="0" w:color="auto"/>
                            <w:right w:val="none" w:sz="0" w:space="0" w:color="auto"/>
                          </w:divBdr>
                        </w:div>
                        <w:div w:id="8491075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49107511">
                  <w:marLeft w:val="0"/>
                  <w:marRight w:val="0"/>
                  <w:marTop w:val="0"/>
                  <w:marBottom w:val="0"/>
                  <w:divBdr>
                    <w:top w:val="none" w:sz="0" w:space="0" w:color="auto"/>
                    <w:left w:val="none" w:sz="0" w:space="0" w:color="auto"/>
                    <w:bottom w:val="none" w:sz="0" w:space="0" w:color="auto"/>
                    <w:right w:val="none" w:sz="0" w:space="0" w:color="auto"/>
                  </w:divBdr>
                  <w:divsChild>
                    <w:div w:id="849107478">
                      <w:marLeft w:val="0"/>
                      <w:marRight w:val="0"/>
                      <w:marTop w:val="0"/>
                      <w:marBottom w:val="300"/>
                      <w:divBdr>
                        <w:top w:val="none" w:sz="0" w:space="0" w:color="auto"/>
                        <w:left w:val="none" w:sz="0" w:space="0" w:color="auto"/>
                        <w:bottom w:val="none" w:sz="0" w:space="0" w:color="auto"/>
                        <w:right w:val="none" w:sz="0" w:space="0" w:color="auto"/>
                      </w:divBdr>
                    </w:div>
                    <w:div w:id="849107490">
                      <w:marLeft w:val="0"/>
                      <w:marRight w:val="0"/>
                      <w:marTop w:val="0"/>
                      <w:marBottom w:val="0"/>
                      <w:divBdr>
                        <w:top w:val="none" w:sz="0" w:space="0" w:color="auto"/>
                        <w:left w:val="none" w:sz="0" w:space="0" w:color="auto"/>
                        <w:bottom w:val="none" w:sz="0" w:space="0" w:color="auto"/>
                        <w:right w:val="none" w:sz="0" w:space="0" w:color="auto"/>
                      </w:divBdr>
                      <w:divsChild>
                        <w:div w:id="849107460">
                          <w:marLeft w:val="75"/>
                          <w:marRight w:val="0"/>
                          <w:marTop w:val="0"/>
                          <w:marBottom w:val="450"/>
                          <w:divBdr>
                            <w:top w:val="single" w:sz="12" w:space="0" w:color="FF6600"/>
                            <w:left w:val="none" w:sz="0" w:space="0" w:color="auto"/>
                            <w:bottom w:val="none" w:sz="0" w:space="0" w:color="auto"/>
                            <w:right w:val="none" w:sz="0" w:space="0" w:color="auto"/>
                          </w:divBdr>
                        </w:div>
                      </w:divsChild>
                    </w:div>
                  </w:divsChild>
                </w:div>
              </w:divsChild>
            </w:div>
          </w:divsChild>
        </w:div>
      </w:divsChild>
    </w:div>
    <w:div w:id="849107522">
      <w:marLeft w:val="0"/>
      <w:marRight w:val="0"/>
      <w:marTop w:val="0"/>
      <w:marBottom w:val="0"/>
      <w:divBdr>
        <w:top w:val="none" w:sz="0" w:space="0" w:color="auto"/>
        <w:left w:val="none" w:sz="0" w:space="0" w:color="auto"/>
        <w:bottom w:val="none" w:sz="0" w:space="0" w:color="auto"/>
        <w:right w:val="none" w:sz="0" w:space="0" w:color="auto"/>
      </w:divBdr>
    </w:div>
    <w:div w:id="849107531">
      <w:marLeft w:val="0"/>
      <w:marRight w:val="0"/>
      <w:marTop w:val="0"/>
      <w:marBottom w:val="0"/>
      <w:divBdr>
        <w:top w:val="none" w:sz="0" w:space="0" w:color="auto"/>
        <w:left w:val="none" w:sz="0" w:space="0" w:color="auto"/>
        <w:bottom w:val="none" w:sz="0" w:space="0" w:color="auto"/>
        <w:right w:val="none" w:sz="0" w:space="0" w:color="auto"/>
      </w:divBdr>
      <w:divsChild>
        <w:div w:id="849107503">
          <w:marLeft w:val="0"/>
          <w:marRight w:val="0"/>
          <w:marTop w:val="0"/>
          <w:marBottom w:val="0"/>
          <w:divBdr>
            <w:top w:val="single" w:sz="2" w:space="0" w:color="000000"/>
            <w:left w:val="single" w:sz="2" w:space="0" w:color="000000"/>
            <w:bottom w:val="single" w:sz="2" w:space="0" w:color="000000"/>
            <w:right w:val="single" w:sz="2" w:space="0" w:color="000000"/>
          </w:divBdr>
          <w:divsChild>
            <w:div w:id="849107405">
              <w:marLeft w:val="0"/>
              <w:marRight w:val="0"/>
              <w:marTop w:val="0"/>
              <w:marBottom w:val="0"/>
              <w:divBdr>
                <w:top w:val="single" w:sz="2" w:space="0" w:color="000000"/>
                <w:left w:val="single" w:sz="2" w:space="0" w:color="000000"/>
                <w:bottom w:val="single" w:sz="2" w:space="0" w:color="000000"/>
                <w:right w:val="single" w:sz="2" w:space="0" w:color="000000"/>
              </w:divBdr>
              <w:divsChild>
                <w:div w:id="849107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9107532">
      <w:marLeft w:val="0"/>
      <w:marRight w:val="0"/>
      <w:marTop w:val="0"/>
      <w:marBottom w:val="0"/>
      <w:divBdr>
        <w:top w:val="none" w:sz="0" w:space="0" w:color="auto"/>
        <w:left w:val="none" w:sz="0" w:space="0" w:color="auto"/>
        <w:bottom w:val="none" w:sz="0" w:space="0" w:color="auto"/>
        <w:right w:val="none" w:sz="0" w:space="0" w:color="auto"/>
      </w:divBdr>
    </w:div>
    <w:div w:id="849107533">
      <w:marLeft w:val="0"/>
      <w:marRight w:val="0"/>
      <w:marTop w:val="0"/>
      <w:marBottom w:val="0"/>
      <w:divBdr>
        <w:top w:val="none" w:sz="0" w:space="0" w:color="auto"/>
        <w:left w:val="none" w:sz="0" w:space="0" w:color="auto"/>
        <w:bottom w:val="none" w:sz="0" w:space="0" w:color="auto"/>
        <w:right w:val="none" w:sz="0" w:space="0" w:color="auto"/>
      </w:divBdr>
      <w:divsChild>
        <w:div w:id="849107459">
          <w:marLeft w:val="0"/>
          <w:marRight w:val="0"/>
          <w:marTop w:val="120"/>
          <w:marBottom w:val="120"/>
          <w:divBdr>
            <w:top w:val="none" w:sz="0" w:space="0" w:color="auto"/>
            <w:left w:val="none" w:sz="0" w:space="0" w:color="auto"/>
            <w:bottom w:val="none" w:sz="0" w:space="0" w:color="auto"/>
            <w:right w:val="none" w:sz="0" w:space="0" w:color="auto"/>
          </w:divBdr>
          <w:divsChild>
            <w:div w:id="849107443">
              <w:marLeft w:val="0"/>
              <w:marRight w:val="0"/>
              <w:marTop w:val="45"/>
              <w:marBottom w:val="0"/>
              <w:divBdr>
                <w:top w:val="none" w:sz="0" w:space="0" w:color="auto"/>
                <w:left w:val="none" w:sz="0" w:space="0" w:color="auto"/>
                <w:bottom w:val="none" w:sz="0" w:space="0" w:color="auto"/>
                <w:right w:val="none" w:sz="0" w:space="0" w:color="auto"/>
              </w:divBdr>
              <w:divsChild>
                <w:div w:id="849107479">
                  <w:marLeft w:val="0"/>
                  <w:marRight w:val="0"/>
                  <w:marTop w:val="0"/>
                  <w:marBottom w:val="0"/>
                  <w:divBdr>
                    <w:top w:val="none" w:sz="0" w:space="0" w:color="auto"/>
                    <w:left w:val="none" w:sz="0" w:space="0" w:color="auto"/>
                    <w:bottom w:val="none" w:sz="0" w:space="0" w:color="auto"/>
                    <w:right w:val="none" w:sz="0" w:space="0" w:color="auto"/>
                  </w:divBdr>
                  <w:divsChild>
                    <w:div w:id="849107409">
                      <w:marLeft w:val="0"/>
                      <w:marRight w:val="0"/>
                      <w:marTop w:val="0"/>
                      <w:marBottom w:val="0"/>
                      <w:divBdr>
                        <w:top w:val="none" w:sz="0" w:space="0" w:color="auto"/>
                        <w:left w:val="none" w:sz="0" w:space="0" w:color="auto"/>
                        <w:bottom w:val="none" w:sz="0" w:space="0" w:color="auto"/>
                        <w:right w:val="none" w:sz="0" w:space="0" w:color="auto"/>
                      </w:divBdr>
                      <w:divsChild>
                        <w:div w:id="849107429">
                          <w:marLeft w:val="0"/>
                          <w:marRight w:val="0"/>
                          <w:marTop w:val="0"/>
                          <w:marBottom w:val="0"/>
                          <w:divBdr>
                            <w:top w:val="none" w:sz="0" w:space="0" w:color="auto"/>
                            <w:left w:val="none" w:sz="0" w:space="0" w:color="auto"/>
                            <w:bottom w:val="none" w:sz="0" w:space="0" w:color="auto"/>
                            <w:right w:val="none" w:sz="0" w:space="0" w:color="auto"/>
                          </w:divBdr>
                          <w:divsChild>
                            <w:div w:id="849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7534">
      <w:marLeft w:val="0"/>
      <w:marRight w:val="0"/>
      <w:marTop w:val="0"/>
      <w:marBottom w:val="0"/>
      <w:divBdr>
        <w:top w:val="none" w:sz="0" w:space="0" w:color="auto"/>
        <w:left w:val="none" w:sz="0" w:space="0" w:color="auto"/>
        <w:bottom w:val="none" w:sz="0" w:space="0" w:color="auto"/>
        <w:right w:val="none" w:sz="0" w:space="0" w:color="auto"/>
      </w:divBdr>
    </w:div>
    <w:div w:id="849107535">
      <w:marLeft w:val="0"/>
      <w:marRight w:val="0"/>
      <w:marTop w:val="0"/>
      <w:marBottom w:val="0"/>
      <w:divBdr>
        <w:top w:val="none" w:sz="0" w:space="0" w:color="auto"/>
        <w:left w:val="none" w:sz="0" w:space="0" w:color="auto"/>
        <w:bottom w:val="none" w:sz="0" w:space="0" w:color="auto"/>
        <w:right w:val="none" w:sz="0" w:space="0" w:color="auto"/>
      </w:divBdr>
    </w:div>
    <w:div w:id="849107536">
      <w:marLeft w:val="0"/>
      <w:marRight w:val="0"/>
      <w:marTop w:val="0"/>
      <w:marBottom w:val="0"/>
      <w:divBdr>
        <w:top w:val="none" w:sz="0" w:space="0" w:color="auto"/>
        <w:left w:val="none" w:sz="0" w:space="0" w:color="auto"/>
        <w:bottom w:val="none" w:sz="0" w:space="0" w:color="auto"/>
        <w:right w:val="none" w:sz="0" w:space="0" w:color="auto"/>
      </w:divBdr>
    </w:div>
    <w:div w:id="849107537">
      <w:marLeft w:val="0"/>
      <w:marRight w:val="0"/>
      <w:marTop w:val="0"/>
      <w:marBottom w:val="0"/>
      <w:divBdr>
        <w:top w:val="none" w:sz="0" w:space="0" w:color="auto"/>
        <w:left w:val="none" w:sz="0" w:space="0" w:color="auto"/>
        <w:bottom w:val="none" w:sz="0" w:space="0" w:color="auto"/>
        <w:right w:val="none" w:sz="0" w:space="0" w:color="auto"/>
      </w:divBdr>
    </w:div>
    <w:div w:id="997154238">
      <w:bodyDiv w:val="1"/>
      <w:marLeft w:val="0"/>
      <w:marRight w:val="0"/>
      <w:marTop w:val="0"/>
      <w:marBottom w:val="0"/>
      <w:divBdr>
        <w:top w:val="none" w:sz="0" w:space="0" w:color="auto"/>
        <w:left w:val="none" w:sz="0" w:space="0" w:color="auto"/>
        <w:bottom w:val="none" w:sz="0" w:space="0" w:color="auto"/>
        <w:right w:val="none" w:sz="0" w:space="0" w:color="auto"/>
      </w:divBdr>
    </w:div>
    <w:div w:id="14957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f.kinzer@hankookreife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hankooktire.com" TargetMode="External"/><Relationship Id="rId2" Type="http://schemas.openxmlformats.org/officeDocument/2006/relationships/numbering" Target="numbering.xml"/><Relationship Id="rId16" Type="http://schemas.openxmlformats.org/officeDocument/2006/relationships/hyperlink" Target="http://www.hankooktire-mediacent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DDBD0-3C49-4078-8B31-9A11A387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Tire to Build Global Sixth Plant in China</vt:lpstr>
      <vt:lpstr>Hankook Tire to Build Global Sixth Plant in China</vt:lpstr>
    </vt:vector>
  </TitlesOfParts>
  <Company/>
  <LinksUpToDate>false</LinksUpToDate>
  <CharactersWithSpaces>7770</CharactersWithSpaces>
  <SharedDoc>false</SharedDoc>
  <HLinks>
    <vt:vector size="30" baseType="variant">
      <vt:variant>
        <vt:i4>1441888</vt:i4>
      </vt:variant>
      <vt:variant>
        <vt:i4>15</vt:i4>
      </vt:variant>
      <vt:variant>
        <vt:i4>0</vt:i4>
      </vt:variant>
      <vt:variant>
        <vt:i4>5</vt:i4>
      </vt:variant>
      <vt:variant>
        <vt:lpwstr>mailto:s.baun@hankookreifen.de</vt:lpwstr>
      </vt:variant>
      <vt:variant>
        <vt:lpwstr/>
      </vt:variant>
      <vt:variant>
        <vt:i4>7602190</vt:i4>
      </vt:variant>
      <vt:variant>
        <vt:i4>12</vt:i4>
      </vt:variant>
      <vt:variant>
        <vt:i4>0</vt:i4>
      </vt:variant>
      <vt:variant>
        <vt:i4>5</vt:i4>
      </vt:variant>
      <vt:variant>
        <vt:lpwstr>mailto:f.kinzer@hankookreifen.de</vt:lpwstr>
      </vt:variant>
      <vt:variant>
        <vt:lpwstr/>
      </vt:variant>
      <vt:variant>
        <vt:i4>3014757</vt:i4>
      </vt:variant>
      <vt:variant>
        <vt:i4>9</vt:i4>
      </vt:variant>
      <vt:variant>
        <vt:i4>0</vt:i4>
      </vt:variant>
      <vt:variant>
        <vt:i4>5</vt:i4>
      </vt:variant>
      <vt:variant>
        <vt:lpwstr>http://www.hankooktire-eu.com/</vt:lpwstr>
      </vt:variant>
      <vt:variant>
        <vt:lpwstr/>
      </vt:variant>
      <vt:variant>
        <vt:i4>5046366</vt:i4>
      </vt:variant>
      <vt:variant>
        <vt:i4>6</vt:i4>
      </vt:variant>
      <vt:variant>
        <vt:i4>0</vt:i4>
      </vt:variant>
      <vt:variant>
        <vt:i4>5</vt:i4>
      </vt:variant>
      <vt:variant>
        <vt:lpwstr>http://www.hankooktire-press.com/</vt:lpwstr>
      </vt:variant>
      <vt:variant>
        <vt:lpwstr/>
      </vt:variant>
      <vt:variant>
        <vt:i4>6226019</vt:i4>
      </vt:variant>
      <vt:variant>
        <vt:i4>-1</vt:i4>
      </vt:variant>
      <vt:variant>
        <vt:i4>1041</vt:i4>
      </vt:variant>
      <vt:variant>
        <vt:i4>1</vt:i4>
      </vt:variant>
      <vt:variant>
        <vt:lpwstr>http://www.hankooktire-press.com/fileadmin/news/2014/20140409_Hankook%20new%20SUV%20tyre%20with%20convincing%20debut/content/20140409_Hankook%20new%20SUV%20tyre%20with%20convincing%20debut_ENG_html_51a46793.jpg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 to Build Global Sixth Plant in China</dc:title>
  <dc:creator>MIS</dc:creator>
  <cp:lastModifiedBy>Andreas Lubitz</cp:lastModifiedBy>
  <cp:revision>2</cp:revision>
  <cp:lastPrinted>2017-03-23T15:58:00Z</cp:lastPrinted>
  <dcterms:created xsi:type="dcterms:W3CDTF">2017-03-24T14:38:00Z</dcterms:created>
  <dcterms:modified xsi:type="dcterms:W3CDTF">2017-03-24T14:38:00Z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