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0E" w:rsidRPr="005F03B0" w:rsidRDefault="00E2620E" w:rsidP="00E2620E">
      <w:pPr>
        <w:snapToGrid w:val="0"/>
        <w:spacing w:line="360" w:lineRule="auto"/>
        <w:ind w:rightChars="197" w:right="394"/>
        <w:rPr>
          <w:rStyle w:val="copyA4V"/>
          <w:rFonts w:eastAsia="Calibri"/>
          <w:color w:val="404040"/>
          <w:w w:val="97"/>
          <w:sz w:val="19"/>
          <w:szCs w:val="19"/>
          <w:lang w:val="it-IT"/>
        </w:rPr>
      </w:pPr>
    </w:p>
    <w:p w:rsidR="00E2620E" w:rsidRPr="005F03B0" w:rsidRDefault="00E2620E" w:rsidP="00E2620E">
      <w:pPr>
        <w:snapToGrid w:val="0"/>
        <w:spacing w:line="360" w:lineRule="auto"/>
        <w:ind w:leftChars="71" w:left="142" w:rightChars="197" w:right="394"/>
        <w:jc w:val="center"/>
        <w:rPr>
          <w:rFonts w:ascii="Helvetica" w:eastAsia="Dotum" w:hAnsi="Helvetica" w:cs="Arial"/>
          <w:b/>
          <w:color w:val="FF6600"/>
          <w:sz w:val="32"/>
          <w:szCs w:val="32"/>
          <w:lang w:val="it-IT"/>
        </w:rPr>
      </w:pPr>
      <w:r w:rsidRPr="005F03B0">
        <w:rPr>
          <w:rFonts w:ascii="Helvetica" w:hAnsi="Helvetica"/>
          <w:b/>
          <w:color w:val="FF6600"/>
          <w:sz w:val="32"/>
          <w:lang w:val="it-IT"/>
        </w:rPr>
        <w:t xml:space="preserve">Hankook e Schmitz Cargobull AG </w:t>
      </w:r>
    </w:p>
    <w:p w:rsidR="00E2620E" w:rsidRPr="005F03B0" w:rsidRDefault="00E2620E" w:rsidP="00E2620E">
      <w:pPr>
        <w:snapToGrid w:val="0"/>
        <w:spacing w:line="360" w:lineRule="auto"/>
        <w:ind w:leftChars="71" w:left="142" w:rightChars="197" w:right="394"/>
        <w:jc w:val="center"/>
        <w:rPr>
          <w:rFonts w:ascii="Helvetica" w:eastAsia="Dotum" w:hAnsi="Helvetica" w:cs="Arial"/>
          <w:b/>
          <w:color w:val="FF6600"/>
          <w:sz w:val="32"/>
          <w:szCs w:val="32"/>
          <w:lang w:val="it-IT"/>
        </w:rPr>
      </w:pPr>
      <w:proofErr w:type="gramStart"/>
      <w:r w:rsidRPr="005F03B0">
        <w:rPr>
          <w:rFonts w:ascii="Helvetica" w:hAnsi="Helvetica"/>
          <w:b/>
          <w:color w:val="FF6600"/>
          <w:sz w:val="32"/>
          <w:lang w:val="it-IT"/>
        </w:rPr>
        <w:t>intensificheranno</w:t>
      </w:r>
      <w:proofErr w:type="gramEnd"/>
      <w:r w:rsidRPr="005F03B0">
        <w:rPr>
          <w:rFonts w:ascii="Helvetica" w:hAnsi="Helvetica"/>
          <w:b/>
          <w:color w:val="FF6600"/>
          <w:sz w:val="32"/>
          <w:lang w:val="it-IT"/>
        </w:rPr>
        <w:t xml:space="preserve"> la loro cooperazione strategica</w:t>
      </w:r>
    </w:p>
    <w:p w:rsidR="00E2620E" w:rsidRPr="005F03B0" w:rsidRDefault="00E2620E" w:rsidP="00E2620E">
      <w:pPr>
        <w:widowControl/>
        <w:wordWrap/>
        <w:autoSpaceDE/>
        <w:autoSpaceDN/>
        <w:snapToGrid w:val="0"/>
        <w:spacing w:line="280" w:lineRule="exact"/>
        <w:ind w:rightChars="197" w:right="394"/>
        <w:rPr>
          <w:rFonts w:ascii="Times New Roman" w:hAnsi="Times New Roman"/>
          <w:iCs/>
          <w:color w:val="000000"/>
          <w:sz w:val="21"/>
          <w:szCs w:val="21"/>
          <w:lang w:val="it-IT"/>
        </w:rPr>
      </w:pPr>
    </w:p>
    <w:p w:rsidR="00E2620E" w:rsidRPr="005F03B0" w:rsidRDefault="00E2620E">
      <w:pPr>
        <w:pStyle w:val="HTMLVorformatiert"/>
        <w:ind w:right="454"/>
        <w:jc w:val="both"/>
        <w:rPr>
          <w:rFonts w:ascii="Times New Roman" w:hAnsi="Times New Roman"/>
          <w:b/>
          <w:strike/>
          <w:color w:val="000000"/>
          <w:sz w:val="21"/>
          <w:lang w:val="it-IT"/>
        </w:rPr>
      </w:pPr>
      <w:r w:rsidRPr="005F03B0">
        <w:rPr>
          <w:rFonts w:ascii="Times New Roman" w:hAnsi="Times New Roman"/>
          <w:b/>
          <w:color w:val="000000"/>
          <w:sz w:val="21"/>
          <w:lang w:val="it-IT"/>
        </w:rPr>
        <w:t>In occasione della 66</w:t>
      </w:r>
      <w:r w:rsidRPr="005F03B0">
        <w:rPr>
          <w:rFonts w:ascii="Times New Roman" w:hAnsi="Times New Roman"/>
          <w:b/>
          <w:color w:val="000000"/>
          <w:sz w:val="21"/>
          <w:vertAlign w:val="superscript"/>
          <w:lang w:val="it-IT"/>
        </w:rPr>
        <w:t>a</w:t>
      </w:r>
      <w:r w:rsidRPr="005F03B0">
        <w:rPr>
          <w:rFonts w:ascii="Times New Roman" w:hAnsi="Times New Roman"/>
          <w:b/>
          <w:color w:val="000000"/>
          <w:sz w:val="21"/>
          <w:lang w:val="it-IT"/>
        </w:rPr>
        <w:t xml:space="preserve"> fiera per i veicoli commerciali IAA, Hankook e Schmitz Cargobull hanno concordato</w:t>
      </w:r>
      <w:r w:rsidR="006B139B">
        <w:rPr>
          <w:rFonts w:ascii="Times New Roman" w:hAnsi="Times New Roman"/>
          <w:b/>
          <w:color w:val="000000"/>
          <w:sz w:val="21"/>
          <w:lang w:val="it-IT"/>
        </w:rPr>
        <w:t xml:space="preserve"> un prolungamento anticipato della loro partnership</w:t>
      </w:r>
      <w:r w:rsidRPr="005F03B0">
        <w:rPr>
          <w:rFonts w:ascii="Times New Roman" w:hAnsi="Times New Roman"/>
          <w:b/>
          <w:color w:val="000000"/>
          <w:sz w:val="21"/>
          <w:lang w:val="it-IT"/>
        </w:rPr>
        <w:t>. Questo prevede l</w:t>
      </w:r>
      <w:r w:rsidR="005F03B0">
        <w:rPr>
          <w:rFonts w:ascii="Times New Roman" w:hAnsi="Times New Roman"/>
          <w:b/>
          <w:color w:val="000000"/>
          <w:sz w:val="21"/>
          <w:lang w:val="it-IT"/>
        </w:rPr>
        <w:t>’</w:t>
      </w:r>
      <w:r w:rsidRPr="005F03B0">
        <w:rPr>
          <w:rFonts w:ascii="Times New Roman" w:hAnsi="Times New Roman"/>
          <w:b/>
          <w:color w:val="000000"/>
          <w:sz w:val="21"/>
          <w:lang w:val="it-IT"/>
        </w:rPr>
        <w:t xml:space="preserve">espansione dei contratti di fornitura esistenti nel settore OEM, la cooperazione strategica a livello europeo nel settore delle flotte e lo sviluppo degli affari nel settore dei ricambi degli pneumatici per rimorchi Hankook, attraverso la cooperazione di vendita esistente tra la rete di partner di servizio Schmitz Cargobull e il partner di servizio comune </w:t>
      </w:r>
      <w:proofErr w:type="spellStart"/>
      <w:r w:rsidRPr="005F03B0">
        <w:rPr>
          <w:rFonts w:ascii="Times New Roman" w:hAnsi="Times New Roman"/>
          <w:b/>
          <w:color w:val="000000"/>
          <w:sz w:val="21"/>
          <w:lang w:val="it-IT"/>
        </w:rPr>
        <w:t>Pneunet</w:t>
      </w:r>
      <w:proofErr w:type="spellEnd"/>
      <w:r w:rsidRPr="005F03B0">
        <w:rPr>
          <w:rFonts w:ascii="Times New Roman" w:hAnsi="Times New Roman"/>
          <w:b/>
          <w:color w:val="000000"/>
          <w:sz w:val="21"/>
          <w:lang w:val="it-IT"/>
        </w:rPr>
        <w:t>. Hankook equipaggia i modelli di rimorchi Schmitz Cargobull dal 2013 e offre attualmente 11 diverse misure per il settore del primo equipaggiamento. Le due azienda collaborano nel settore del servizio completo dall</w:t>
      </w:r>
      <w:r w:rsidR="005F03B0">
        <w:rPr>
          <w:rFonts w:ascii="Times New Roman" w:hAnsi="Times New Roman"/>
          <w:b/>
          <w:color w:val="000000"/>
          <w:sz w:val="21"/>
          <w:lang w:val="it-IT"/>
        </w:rPr>
        <w:t>’</w:t>
      </w:r>
      <w:r w:rsidRPr="005F03B0">
        <w:rPr>
          <w:rFonts w:ascii="Times New Roman" w:hAnsi="Times New Roman"/>
          <w:b/>
          <w:color w:val="000000"/>
          <w:sz w:val="21"/>
          <w:lang w:val="it-IT"/>
        </w:rPr>
        <w:t xml:space="preserve">inizio del 2015 e si stanno inoltre concentrando sul mercato europeo. </w:t>
      </w:r>
    </w:p>
    <w:p w:rsidR="00E2620E" w:rsidRPr="005F03B0" w:rsidRDefault="00E2620E" w:rsidP="00E2620E">
      <w:pPr>
        <w:widowControl/>
        <w:wordWrap/>
        <w:autoSpaceDE/>
        <w:autoSpaceDN/>
        <w:snapToGrid w:val="0"/>
        <w:spacing w:line="276" w:lineRule="auto"/>
        <w:ind w:rightChars="197" w:right="394"/>
        <w:rPr>
          <w:rFonts w:ascii="Times New Roman" w:hAnsi="Times New Roman"/>
          <w:b/>
          <w:iCs/>
          <w:color w:val="000000"/>
          <w:sz w:val="21"/>
          <w:szCs w:val="21"/>
          <w:lang w:val="it-IT"/>
        </w:rPr>
      </w:pPr>
    </w:p>
    <w:p w:rsidR="00E2620E" w:rsidRPr="005F03B0" w:rsidRDefault="00E2620E" w:rsidP="00E2620E">
      <w:pPr>
        <w:widowControl/>
        <w:wordWrap/>
        <w:autoSpaceDE/>
        <w:autoSpaceDN/>
        <w:snapToGrid w:val="0"/>
        <w:spacing w:line="276" w:lineRule="auto"/>
        <w:ind w:rightChars="197" w:right="394"/>
        <w:rPr>
          <w:rFonts w:ascii="Times New Roman" w:hAnsi="Times New Roman"/>
          <w:iCs/>
          <w:color w:val="000000"/>
          <w:sz w:val="21"/>
          <w:szCs w:val="21"/>
          <w:lang w:val="it-IT"/>
        </w:rPr>
      </w:pPr>
      <w:r w:rsidRPr="005F03B0">
        <w:rPr>
          <w:rFonts w:ascii="Times New Roman" w:hAnsi="Times New Roman"/>
          <w:b/>
          <w:i/>
          <w:sz w:val="21"/>
          <w:lang w:val="it-IT"/>
        </w:rPr>
        <w:t xml:space="preserve">Neu-Isenburg, </w:t>
      </w:r>
      <w:r w:rsidR="00EF26EC">
        <w:rPr>
          <w:rFonts w:ascii="Times New Roman" w:hAnsi="Times New Roman"/>
          <w:b/>
          <w:i/>
          <w:sz w:val="21"/>
          <w:lang w:val="it-IT"/>
        </w:rPr>
        <w:t>20</w:t>
      </w:r>
      <w:bookmarkStart w:id="0" w:name="_GoBack"/>
      <w:bookmarkEnd w:id="0"/>
      <w:r w:rsidRPr="005F03B0">
        <w:rPr>
          <w:rFonts w:ascii="Times New Roman" w:hAnsi="Times New Roman"/>
          <w:b/>
          <w:i/>
          <w:sz w:val="21"/>
          <w:lang w:val="it-IT"/>
        </w:rPr>
        <w:t xml:space="preserve"> ottobre 2016 </w:t>
      </w:r>
      <w:r w:rsidRPr="005F03B0">
        <w:rPr>
          <w:rFonts w:ascii="Times New Roman" w:hAnsi="Times New Roman"/>
          <w:b/>
          <w:snapToGrid w:val="0"/>
          <w:sz w:val="21"/>
          <w:lang w:val="it-IT"/>
        </w:rPr>
        <w:t>–</w:t>
      </w:r>
      <w:r w:rsidRPr="005F03B0">
        <w:rPr>
          <w:b/>
          <w:color w:val="000000"/>
          <w:sz w:val="21"/>
          <w:lang w:val="it-IT"/>
        </w:rPr>
        <w:t xml:space="preserve"> </w:t>
      </w:r>
      <w:r w:rsidRPr="005F03B0">
        <w:rPr>
          <w:rFonts w:ascii="Times New Roman" w:hAnsi="Times New Roman"/>
          <w:color w:val="000000"/>
          <w:sz w:val="21"/>
          <w:lang w:val="it-IT"/>
        </w:rPr>
        <w:t>Il costruttore di pneumatici premium Hankook e Schmitz Cargobull AG,</w:t>
      </w:r>
      <w:r w:rsidR="00D945D6">
        <w:rPr>
          <w:rFonts w:ascii="Times New Roman" w:hAnsi="Times New Roman"/>
          <w:color w:val="000000"/>
          <w:sz w:val="21"/>
          <w:lang w:val="it-IT"/>
        </w:rPr>
        <w:t xml:space="preserve"> </w:t>
      </w:r>
      <w:r w:rsidRPr="005F03B0">
        <w:rPr>
          <w:rFonts w:ascii="Times New Roman" w:hAnsi="Times New Roman"/>
          <w:color w:val="000000"/>
          <w:sz w:val="21"/>
          <w:lang w:val="it-IT"/>
        </w:rPr>
        <w:t>costruttore leader europeo di rimorchi per autocarri, hanno prolungato prima del previsto la propria collaborazione fino al 2019 in occasione della 66</w:t>
      </w:r>
      <w:r w:rsidRPr="005F03B0">
        <w:rPr>
          <w:rFonts w:ascii="Times New Roman" w:hAnsi="Times New Roman"/>
          <w:color w:val="000000"/>
          <w:sz w:val="21"/>
          <w:vertAlign w:val="superscript"/>
          <w:lang w:val="it-IT"/>
        </w:rPr>
        <w:t>a</w:t>
      </w:r>
      <w:r w:rsidRPr="005F03B0">
        <w:rPr>
          <w:rFonts w:ascii="Times New Roman" w:hAnsi="Times New Roman"/>
          <w:color w:val="000000"/>
          <w:sz w:val="21"/>
          <w:lang w:val="it-IT"/>
        </w:rPr>
        <w:t xml:space="preserve"> fiera per i veicoli commerciali IAA di Hanover. La costruzione innovativa e le tecnologie di produzione intelligenti usate dall</w:t>
      </w:r>
      <w:r w:rsidR="005F03B0">
        <w:rPr>
          <w:rFonts w:ascii="Times New Roman" w:hAnsi="Times New Roman"/>
          <w:color w:val="000000"/>
          <w:sz w:val="21"/>
          <w:lang w:val="it-IT"/>
        </w:rPr>
        <w:t>’</w:t>
      </w:r>
      <w:r w:rsidRPr="005F03B0">
        <w:rPr>
          <w:rFonts w:ascii="Times New Roman" w:hAnsi="Times New Roman"/>
          <w:color w:val="000000"/>
          <w:sz w:val="21"/>
          <w:lang w:val="it-IT"/>
        </w:rPr>
        <w:t xml:space="preserve">azienda, specializzata nella produzione di semirimorchi per autocarri per sollecitazioni pesanti, rappresentano il punto di riferimento per le soluzioni di trasporto particolarmente efficienti. Gli pneumatici per rimorchi Hankook TBR sono disponibili da anni </w:t>
      </w:r>
      <w:r w:rsidR="009F3670">
        <w:rPr>
          <w:rFonts w:ascii="Times New Roman" w:hAnsi="Times New Roman"/>
          <w:color w:val="000000"/>
          <w:sz w:val="21"/>
          <w:lang w:val="it-IT"/>
        </w:rPr>
        <w:t>come</w:t>
      </w:r>
      <w:r w:rsidRPr="005F03B0">
        <w:rPr>
          <w:rFonts w:ascii="Times New Roman" w:hAnsi="Times New Roman"/>
          <w:color w:val="000000"/>
          <w:sz w:val="21"/>
          <w:lang w:val="it-IT"/>
        </w:rPr>
        <w:t xml:space="preserve"> primo equipaggiamento presso Schmitz Cargobull quali prodotti premium per tutti i tipi di rimorchio. La </w:t>
      </w:r>
      <w:r w:rsidR="006B139B">
        <w:rPr>
          <w:rFonts w:ascii="Times New Roman" w:hAnsi="Times New Roman"/>
          <w:color w:val="000000"/>
          <w:sz w:val="21"/>
          <w:lang w:val="it-IT"/>
        </w:rPr>
        <w:t>partnership</w:t>
      </w:r>
      <w:r w:rsidRPr="005F03B0">
        <w:rPr>
          <w:rFonts w:ascii="Times New Roman" w:hAnsi="Times New Roman"/>
          <w:color w:val="000000"/>
          <w:sz w:val="21"/>
          <w:lang w:val="it-IT"/>
        </w:rPr>
        <w:t xml:space="preserve"> annunciata all</w:t>
      </w:r>
      <w:r w:rsidR="005F03B0">
        <w:rPr>
          <w:rFonts w:ascii="Times New Roman" w:hAnsi="Times New Roman"/>
          <w:color w:val="000000"/>
          <w:sz w:val="21"/>
          <w:lang w:val="it-IT"/>
        </w:rPr>
        <w:t>’</w:t>
      </w:r>
      <w:r w:rsidRPr="005F03B0">
        <w:rPr>
          <w:rFonts w:ascii="Times New Roman" w:hAnsi="Times New Roman"/>
          <w:color w:val="000000"/>
          <w:sz w:val="21"/>
          <w:lang w:val="it-IT"/>
        </w:rPr>
        <w:t>IAA include l</w:t>
      </w:r>
      <w:r w:rsidR="005F03B0">
        <w:rPr>
          <w:rFonts w:ascii="Times New Roman" w:hAnsi="Times New Roman"/>
          <w:color w:val="000000"/>
          <w:sz w:val="21"/>
          <w:lang w:val="it-IT"/>
        </w:rPr>
        <w:t>’</w:t>
      </w:r>
      <w:r w:rsidRPr="005F03B0">
        <w:rPr>
          <w:rFonts w:ascii="Times New Roman" w:hAnsi="Times New Roman"/>
          <w:color w:val="000000"/>
          <w:sz w:val="21"/>
          <w:lang w:val="it-IT"/>
        </w:rPr>
        <w:t>espansione dei contratti di fornitura esistenti nel settore OEM, l</w:t>
      </w:r>
      <w:r w:rsidR="005F03B0">
        <w:rPr>
          <w:rFonts w:ascii="Times New Roman" w:hAnsi="Times New Roman"/>
          <w:color w:val="000000"/>
          <w:sz w:val="21"/>
          <w:lang w:val="it-IT"/>
        </w:rPr>
        <w:t>’</w:t>
      </w:r>
      <w:r w:rsidRPr="005F03B0">
        <w:rPr>
          <w:rFonts w:ascii="Times New Roman" w:hAnsi="Times New Roman"/>
          <w:color w:val="000000"/>
          <w:sz w:val="21"/>
          <w:lang w:val="it-IT"/>
        </w:rPr>
        <w:t>aumento della cooperazione strategica a livello europeo nel settore delle flotte, l</w:t>
      </w:r>
      <w:r w:rsidR="005F03B0">
        <w:rPr>
          <w:rFonts w:ascii="Times New Roman" w:hAnsi="Times New Roman"/>
          <w:color w:val="000000"/>
          <w:sz w:val="21"/>
          <w:lang w:val="it-IT"/>
        </w:rPr>
        <w:t>’</w:t>
      </w:r>
      <w:r w:rsidRPr="005F03B0">
        <w:rPr>
          <w:rFonts w:ascii="Times New Roman" w:hAnsi="Times New Roman"/>
          <w:color w:val="000000"/>
          <w:sz w:val="21"/>
          <w:lang w:val="it-IT"/>
        </w:rPr>
        <w:t>es</w:t>
      </w:r>
      <w:r w:rsidR="0045548B">
        <w:rPr>
          <w:rFonts w:ascii="Times New Roman" w:hAnsi="Times New Roman"/>
          <w:color w:val="000000"/>
          <w:sz w:val="21"/>
          <w:lang w:val="it-IT"/>
        </w:rPr>
        <w:t>pansione della gamma di servizi</w:t>
      </w:r>
      <w:r w:rsidRPr="005F03B0">
        <w:rPr>
          <w:rFonts w:ascii="Times New Roman" w:hAnsi="Times New Roman"/>
          <w:color w:val="000000"/>
          <w:sz w:val="21"/>
          <w:lang w:val="it-IT"/>
        </w:rPr>
        <w:t xml:space="preserve"> complet</w:t>
      </w:r>
      <w:r w:rsidR="0045548B">
        <w:rPr>
          <w:rFonts w:ascii="Times New Roman" w:hAnsi="Times New Roman"/>
          <w:color w:val="000000"/>
          <w:sz w:val="21"/>
          <w:lang w:val="it-IT"/>
        </w:rPr>
        <w:t>i</w:t>
      </w:r>
      <w:r w:rsidRPr="005F03B0">
        <w:rPr>
          <w:rFonts w:ascii="Times New Roman" w:hAnsi="Times New Roman"/>
          <w:color w:val="000000"/>
          <w:sz w:val="21"/>
          <w:lang w:val="it-IT"/>
        </w:rPr>
        <w:t xml:space="preserve"> e lo sviluppo degli affari nel settore dei ricambi degli pneumatici per rimorchi Hankook, attraverso la cooperazione di vendita esistente tra la rete di partner di servizio Schmitz Cargobull e il partner di servizio comune </w:t>
      </w:r>
      <w:proofErr w:type="spellStart"/>
      <w:r w:rsidRPr="005F03B0">
        <w:rPr>
          <w:rFonts w:ascii="Times New Roman" w:hAnsi="Times New Roman"/>
          <w:color w:val="000000"/>
          <w:sz w:val="21"/>
          <w:lang w:val="it-IT"/>
        </w:rPr>
        <w:t>Pneunet</w:t>
      </w:r>
      <w:proofErr w:type="spellEnd"/>
      <w:r w:rsidRPr="005F03B0">
        <w:rPr>
          <w:rFonts w:ascii="Times New Roman" w:hAnsi="Times New Roman"/>
          <w:color w:val="000000"/>
          <w:sz w:val="21"/>
          <w:lang w:val="it-IT"/>
        </w:rPr>
        <w:t xml:space="preserve">. </w:t>
      </w:r>
      <w:r w:rsidRPr="005656FF">
        <w:rPr>
          <w:rFonts w:ascii="Times New Roman" w:hAnsi="Times New Roman"/>
          <w:color w:val="000000"/>
          <w:sz w:val="21"/>
          <w:lang w:val="it-IT"/>
        </w:rPr>
        <w:t>Questa cooperazione offre</w:t>
      </w:r>
      <w:r w:rsidR="005656FF" w:rsidRPr="005656FF">
        <w:rPr>
          <w:rFonts w:ascii="Times New Roman" w:hAnsi="Times New Roman"/>
          <w:color w:val="000000"/>
          <w:sz w:val="21"/>
          <w:lang w:val="it-IT"/>
        </w:rPr>
        <w:t xml:space="preserve"> servizi</w:t>
      </w:r>
      <w:r w:rsidRPr="005656FF">
        <w:rPr>
          <w:rFonts w:ascii="Times New Roman" w:hAnsi="Times New Roman"/>
          <w:color w:val="000000"/>
          <w:sz w:val="21"/>
          <w:lang w:val="it-IT"/>
        </w:rPr>
        <w:t xml:space="preserve"> c</w:t>
      </w:r>
      <w:r w:rsidR="005656FF" w:rsidRPr="005656FF">
        <w:rPr>
          <w:rFonts w:ascii="Times New Roman" w:hAnsi="Times New Roman"/>
          <w:color w:val="000000"/>
          <w:sz w:val="21"/>
          <w:lang w:val="it-IT"/>
        </w:rPr>
        <w:t xml:space="preserve">ompleti ai clienti </w:t>
      </w:r>
      <w:r w:rsidRPr="005656FF">
        <w:rPr>
          <w:rFonts w:ascii="Times New Roman" w:hAnsi="Times New Roman"/>
          <w:color w:val="000000"/>
          <w:sz w:val="21"/>
          <w:lang w:val="it-IT"/>
        </w:rPr>
        <w:t xml:space="preserve">del produttore di rimorchi, comprendenti condizioni standardizzate tanto per gli pneumatici, quanto per i servizi e la gestione degli pneumatici nella flotta di veicoli. Sono coperti anche il cambio di pneumatici </w:t>
      </w:r>
      <w:r w:rsidR="005656FF" w:rsidRPr="005656FF">
        <w:rPr>
          <w:rFonts w:ascii="Times New Roman" w:hAnsi="Times New Roman"/>
          <w:color w:val="000000"/>
          <w:sz w:val="21"/>
          <w:lang w:val="it-IT"/>
        </w:rPr>
        <w:t>derivante da</w:t>
      </w:r>
      <w:r w:rsidRPr="005656FF">
        <w:rPr>
          <w:rFonts w:ascii="Times New Roman" w:hAnsi="Times New Roman"/>
          <w:color w:val="000000"/>
          <w:sz w:val="21"/>
          <w:lang w:val="it-IT"/>
        </w:rPr>
        <w:t xml:space="preserve"> usura e foratura, il monitoraggio delle scadenze e i controlli della flotta (regolazione della pressione dell</w:t>
      </w:r>
      <w:r w:rsidR="005F03B0" w:rsidRPr="005656FF">
        <w:rPr>
          <w:rFonts w:ascii="Times New Roman" w:hAnsi="Times New Roman"/>
          <w:color w:val="000000"/>
          <w:sz w:val="21"/>
          <w:lang w:val="it-IT"/>
        </w:rPr>
        <w:t>’</w:t>
      </w:r>
      <w:r w:rsidRPr="005656FF">
        <w:rPr>
          <w:rFonts w:ascii="Times New Roman" w:hAnsi="Times New Roman"/>
          <w:color w:val="000000"/>
          <w:sz w:val="21"/>
          <w:lang w:val="it-IT"/>
        </w:rPr>
        <w:t>aria).</w:t>
      </w:r>
      <w:r w:rsidRPr="005F03B0">
        <w:rPr>
          <w:rFonts w:ascii="Times New Roman" w:hAnsi="Times New Roman"/>
          <w:color w:val="000000"/>
          <w:sz w:val="21"/>
          <w:lang w:val="it-IT"/>
        </w:rPr>
        <w:t xml:space="preserve"> Inoltre</w:t>
      </w:r>
      <w:r w:rsidR="00307942">
        <w:rPr>
          <w:rFonts w:ascii="Times New Roman" w:hAnsi="Times New Roman"/>
          <w:color w:val="000000"/>
          <w:sz w:val="21"/>
          <w:lang w:val="it-IT"/>
        </w:rPr>
        <w:t>, a</w:t>
      </w:r>
      <w:r w:rsidRPr="005F03B0">
        <w:rPr>
          <w:rFonts w:ascii="Times New Roman" w:hAnsi="Times New Roman"/>
          <w:color w:val="000000"/>
          <w:sz w:val="21"/>
          <w:lang w:val="it-IT"/>
        </w:rPr>
        <w:t>gli operatori delle flotte possono essere res</w:t>
      </w:r>
      <w:r w:rsidR="00D93852">
        <w:rPr>
          <w:rFonts w:ascii="Times New Roman" w:hAnsi="Times New Roman"/>
          <w:color w:val="000000"/>
          <w:sz w:val="21"/>
          <w:lang w:val="it-IT"/>
        </w:rPr>
        <w:t>e</w:t>
      </w:r>
      <w:r w:rsidR="00307942">
        <w:rPr>
          <w:rFonts w:ascii="Times New Roman" w:hAnsi="Times New Roman"/>
          <w:color w:val="000000"/>
          <w:sz w:val="21"/>
          <w:lang w:val="it-IT"/>
        </w:rPr>
        <w:t xml:space="preserve"> disponibili</w:t>
      </w:r>
      <w:r w:rsidRPr="005F03B0">
        <w:rPr>
          <w:rFonts w:ascii="Times New Roman" w:hAnsi="Times New Roman"/>
          <w:color w:val="000000"/>
          <w:sz w:val="21"/>
          <w:lang w:val="it-IT"/>
        </w:rPr>
        <w:t xml:space="preserve"> analisi complete di costi e percorrenza.</w:t>
      </w:r>
    </w:p>
    <w:p w:rsidR="00E2620E" w:rsidRPr="005F03B0" w:rsidRDefault="00E2620E" w:rsidP="00E2620E">
      <w:pPr>
        <w:widowControl/>
        <w:wordWrap/>
        <w:autoSpaceDE/>
        <w:autoSpaceDN/>
        <w:snapToGrid w:val="0"/>
        <w:spacing w:line="276" w:lineRule="auto"/>
        <w:ind w:rightChars="197" w:right="394"/>
        <w:rPr>
          <w:rFonts w:ascii="Times New Roman" w:hAnsi="Times New Roman"/>
          <w:iCs/>
          <w:color w:val="000000"/>
          <w:sz w:val="21"/>
          <w:szCs w:val="21"/>
          <w:lang w:val="it-IT"/>
        </w:rPr>
      </w:pPr>
    </w:p>
    <w:p w:rsidR="00E2620E" w:rsidRPr="005F03B0" w:rsidRDefault="00E2620E" w:rsidP="00E2620E">
      <w:pPr>
        <w:widowControl/>
        <w:wordWrap/>
        <w:autoSpaceDE/>
        <w:autoSpaceDN/>
        <w:snapToGrid w:val="0"/>
        <w:spacing w:line="276" w:lineRule="auto"/>
        <w:ind w:rightChars="197" w:right="394"/>
        <w:rPr>
          <w:rFonts w:ascii="Times New Roman" w:hAnsi="Times New Roman"/>
          <w:color w:val="000000"/>
          <w:sz w:val="21"/>
          <w:lang w:val="it-IT"/>
        </w:rPr>
      </w:pPr>
      <w:r w:rsidRPr="005F03B0">
        <w:rPr>
          <w:rFonts w:ascii="Times New Roman" w:hAnsi="Times New Roman"/>
          <w:color w:val="000000"/>
          <w:sz w:val="21"/>
          <w:lang w:val="it-IT"/>
        </w:rPr>
        <w:t xml:space="preserve">Tony Lee, vicepresidente di vendite e marketing di Hankook Tire Europa, dichiara: </w:t>
      </w:r>
      <w:r w:rsidR="005F03B0">
        <w:rPr>
          <w:rFonts w:ascii="Times New Roman" w:hAnsi="Times New Roman"/>
          <w:color w:val="000000"/>
          <w:sz w:val="21"/>
          <w:lang w:val="it-IT"/>
        </w:rPr>
        <w:t>“</w:t>
      </w:r>
      <w:r w:rsidRPr="005F03B0">
        <w:rPr>
          <w:rFonts w:ascii="Times New Roman" w:hAnsi="Times New Roman"/>
          <w:color w:val="000000"/>
          <w:sz w:val="21"/>
          <w:lang w:val="it-IT"/>
        </w:rPr>
        <w:t>Il rafforzamento del nostro partenariato con Schmitz Cargobull è di importanza str</w:t>
      </w:r>
      <w:r w:rsidR="00307942">
        <w:rPr>
          <w:rFonts w:ascii="Times New Roman" w:hAnsi="Times New Roman"/>
          <w:color w:val="000000"/>
          <w:sz w:val="21"/>
          <w:lang w:val="it-IT"/>
        </w:rPr>
        <w:t xml:space="preserve">ategica per noi, </w:t>
      </w:r>
      <w:r w:rsidRPr="005F03B0">
        <w:rPr>
          <w:rFonts w:ascii="Times New Roman" w:hAnsi="Times New Roman"/>
          <w:color w:val="000000"/>
          <w:sz w:val="21"/>
          <w:lang w:val="it-IT"/>
        </w:rPr>
        <w:t>in quanto potenzia i nostri affari nel segmento OEM e in quello dei ricambi per rimorchi</w:t>
      </w:r>
      <w:r w:rsidR="005F03B0">
        <w:rPr>
          <w:rFonts w:ascii="Times New Roman" w:hAnsi="Times New Roman"/>
          <w:color w:val="000000"/>
          <w:sz w:val="21"/>
          <w:lang w:val="it-IT"/>
        </w:rPr>
        <w:t>”</w:t>
      </w:r>
      <w:r w:rsidRPr="005F03B0">
        <w:rPr>
          <w:rFonts w:ascii="Times New Roman" w:hAnsi="Times New Roman"/>
          <w:color w:val="000000"/>
          <w:sz w:val="21"/>
          <w:lang w:val="it-IT"/>
        </w:rPr>
        <w:t>.</w:t>
      </w:r>
    </w:p>
    <w:p w:rsidR="00E2620E" w:rsidRPr="005F03B0" w:rsidRDefault="00E2620E" w:rsidP="00E2620E">
      <w:pPr>
        <w:widowControl/>
        <w:wordWrap/>
        <w:autoSpaceDE/>
        <w:autoSpaceDN/>
        <w:snapToGrid w:val="0"/>
        <w:spacing w:line="276" w:lineRule="auto"/>
        <w:ind w:rightChars="197" w:right="394"/>
        <w:rPr>
          <w:rFonts w:ascii="Times New Roman" w:hAnsi="Times New Roman"/>
          <w:iCs/>
          <w:color w:val="000000"/>
          <w:sz w:val="21"/>
          <w:szCs w:val="21"/>
          <w:lang w:val="it-IT"/>
        </w:rPr>
      </w:pPr>
    </w:p>
    <w:p w:rsidR="00E2620E" w:rsidRPr="005F03B0" w:rsidRDefault="005F03B0" w:rsidP="00E2620E">
      <w:pPr>
        <w:wordWrap/>
        <w:snapToGrid w:val="0"/>
        <w:spacing w:line="276" w:lineRule="auto"/>
        <w:ind w:rightChars="197" w:right="394"/>
        <w:rPr>
          <w:rFonts w:ascii="Times New Roman" w:hAnsi="Times New Roman"/>
          <w:color w:val="000000"/>
          <w:sz w:val="21"/>
          <w:lang w:val="it-IT"/>
        </w:rPr>
      </w:pPr>
      <w:r>
        <w:rPr>
          <w:rFonts w:ascii="Times New Roman" w:hAnsi="Times New Roman"/>
          <w:color w:val="000000"/>
          <w:sz w:val="21"/>
          <w:lang w:val="it-IT"/>
        </w:rPr>
        <w:t>“</w:t>
      </w:r>
      <w:r w:rsidR="00E2620E" w:rsidRPr="005F03B0">
        <w:rPr>
          <w:rFonts w:ascii="Times New Roman" w:hAnsi="Times New Roman"/>
          <w:color w:val="000000"/>
          <w:sz w:val="21"/>
          <w:lang w:val="it-IT"/>
        </w:rPr>
        <w:t>L</w:t>
      </w:r>
      <w:r>
        <w:rPr>
          <w:rFonts w:ascii="Times New Roman" w:hAnsi="Times New Roman"/>
          <w:color w:val="000000"/>
          <w:sz w:val="21"/>
          <w:lang w:val="it-IT"/>
        </w:rPr>
        <w:t>’</w:t>
      </w:r>
      <w:r w:rsidR="00E2620E" w:rsidRPr="005F03B0">
        <w:rPr>
          <w:rFonts w:ascii="Times New Roman" w:hAnsi="Times New Roman"/>
          <w:color w:val="000000"/>
          <w:sz w:val="21"/>
          <w:lang w:val="it-IT"/>
        </w:rPr>
        <w:t>ulteriore prolungamento a lungo termine del partenariato strategico di Hankook è il passo logicamente corretto per noi, dato che la strategia di Hankook supporta efficacemente la strategia di Schmitz Cargobull</w:t>
      </w:r>
      <w:r>
        <w:rPr>
          <w:rFonts w:ascii="Times New Roman" w:hAnsi="Times New Roman"/>
          <w:color w:val="000000"/>
          <w:sz w:val="21"/>
          <w:lang w:val="it-IT"/>
        </w:rPr>
        <w:t>”</w:t>
      </w:r>
      <w:r w:rsidR="00E2620E" w:rsidRPr="005F03B0">
        <w:rPr>
          <w:rFonts w:ascii="Times New Roman" w:hAnsi="Times New Roman"/>
          <w:color w:val="000000"/>
          <w:sz w:val="21"/>
          <w:lang w:val="it-IT"/>
        </w:rPr>
        <w:t xml:space="preserve">, ha dichiarato </w:t>
      </w:r>
      <w:r w:rsidR="00E2620E" w:rsidRPr="005F03B0">
        <w:rPr>
          <w:rFonts w:ascii="Times New Roman" w:hAnsi="Times New Roman"/>
          <w:iCs/>
          <w:color w:val="000000"/>
          <w:sz w:val="21"/>
          <w:szCs w:val="21"/>
          <w:lang w:val="it-IT"/>
        </w:rPr>
        <w:t>Bernhard Schmitz,</w:t>
      </w:r>
      <w:r w:rsidR="00E2620E" w:rsidRPr="005F03B0">
        <w:rPr>
          <w:rFonts w:ascii="Times New Roman" w:hAnsi="Times New Roman"/>
          <w:color w:val="000000"/>
          <w:sz w:val="21"/>
          <w:lang w:val="it-IT"/>
        </w:rPr>
        <w:t xml:space="preserve"> azionista e </w:t>
      </w:r>
      <w:r w:rsidR="00E2620E" w:rsidRPr="002321D5">
        <w:rPr>
          <w:rFonts w:ascii="Times New Roman" w:hAnsi="Times New Roman"/>
          <w:color w:val="000000"/>
          <w:sz w:val="21"/>
          <w:lang w:val="it-IT"/>
        </w:rPr>
        <w:t>vice general manager – acquisti</w:t>
      </w:r>
      <w:r w:rsidR="00E2620E" w:rsidRPr="005F03B0">
        <w:rPr>
          <w:rFonts w:ascii="Times New Roman" w:hAnsi="Times New Roman"/>
          <w:color w:val="000000"/>
          <w:sz w:val="21"/>
          <w:lang w:val="it-IT"/>
        </w:rPr>
        <w:t xml:space="preserve">. </w:t>
      </w:r>
      <w:r>
        <w:rPr>
          <w:rFonts w:ascii="Times New Roman" w:hAnsi="Times New Roman"/>
          <w:color w:val="000000"/>
          <w:sz w:val="21"/>
          <w:lang w:val="it-IT"/>
        </w:rPr>
        <w:t>“</w:t>
      </w:r>
      <w:r w:rsidR="00E2620E" w:rsidRPr="005F03B0">
        <w:rPr>
          <w:rFonts w:ascii="Times New Roman" w:hAnsi="Times New Roman"/>
          <w:color w:val="000000"/>
          <w:sz w:val="21"/>
          <w:lang w:val="it-IT"/>
        </w:rPr>
        <w:t>Riteniamo che la cooperazione di lungo termine con Hankook completerà i nostri prodotti premium e ci consentirà di fornire ai nostri clienti delle soluzioni di trasporto ottimali</w:t>
      </w:r>
      <w:r>
        <w:rPr>
          <w:rFonts w:ascii="Times New Roman" w:hAnsi="Times New Roman"/>
          <w:color w:val="000000"/>
          <w:sz w:val="21"/>
          <w:lang w:val="it-IT"/>
        </w:rPr>
        <w:t>”</w:t>
      </w:r>
      <w:r w:rsidR="00E2620E" w:rsidRPr="005F03B0">
        <w:rPr>
          <w:rFonts w:ascii="Times New Roman" w:hAnsi="Times New Roman"/>
          <w:color w:val="000000"/>
          <w:sz w:val="21"/>
          <w:lang w:val="it-IT"/>
        </w:rPr>
        <w:t>.</w:t>
      </w:r>
    </w:p>
    <w:p w:rsidR="00E2620E" w:rsidRPr="005F03B0" w:rsidRDefault="00E2620E" w:rsidP="00E2620E">
      <w:pPr>
        <w:widowControl/>
        <w:wordWrap/>
        <w:autoSpaceDE/>
        <w:autoSpaceDN/>
        <w:snapToGrid w:val="0"/>
        <w:spacing w:line="276" w:lineRule="auto"/>
        <w:ind w:rightChars="197" w:right="394"/>
        <w:rPr>
          <w:rFonts w:ascii="Times New Roman" w:hAnsi="Times New Roman"/>
          <w:iCs/>
          <w:color w:val="000000"/>
          <w:sz w:val="21"/>
          <w:szCs w:val="21"/>
          <w:lang w:val="it-IT"/>
        </w:rPr>
      </w:pPr>
    </w:p>
    <w:p w:rsidR="00E2620E" w:rsidRPr="005F03B0" w:rsidRDefault="00E2620E">
      <w:pPr>
        <w:wordWrap/>
        <w:snapToGrid w:val="0"/>
        <w:spacing w:line="276" w:lineRule="auto"/>
        <w:ind w:rightChars="197" w:right="394"/>
        <w:rPr>
          <w:rFonts w:ascii="Times New Roman" w:hAnsi="Times New Roman"/>
          <w:color w:val="000000"/>
          <w:sz w:val="21"/>
          <w:lang w:val="it-IT"/>
        </w:rPr>
      </w:pPr>
      <w:r w:rsidRPr="005F03B0">
        <w:rPr>
          <w:rFonts w:ascii="Times New Roman" w:hAnsi="Times New Roman"/>
          <w:color w:val="000000"/>
          <w:sz w:val="21"/>
          <w:lang w:val="it-IT"/>
        </w:rPr>
        <w:t xml:space="preserve">Il costruttore di pneumatici premium Hankook rifornisce Schmitz Cargobull AG con la sua avanguardistica gamma completa di pneumatici per autocarri per il primo equipaggiamento. Questi sono stati adattati alle condizioni europee, sono particolarmente ecologici ed economici e includono le gamme Hankook e-cube MAX e </w:t>
      </w:r>
      <w:proofErr w:type="spellStart"/>
      <w:r w:rsidRPr="005F03B0">
        <w:rPr>
          <w:rFonts w:ascii="Times New Roman" w:hAnsi="Times New Roman"/>
          <w:color w:val="000000"/>
          <w:sz w:val="21"/>
          <w:lang w:val="it-IT"/>
        </w:rPr>
        <w:t>SmartWork</w:t>
      </w:r>
      <w:proofErr w:type="spellEnd"/>
      <w:r w:rsidRPr="005F03B0">
        <w:rPr>
          <w:rFonts w:ascii="Times New Roman" w:hAnsi="Times New Roman"/>
          <w:color w:val="000000"/>
          <w:sz w:val="21"/>
          <w:lang w:val="it-IT"/>
        </w:rPr>
        <w:t xml:space="preserve">. </w:t>
      </w:r>
      <w:r w:rsidR="003B48C1" w:rsidRPr="00D30748">
        <w:rPr>
          <w:rFonts w:ascii="Times New Roman" w:hAnsi="Times New Roman"/>
          <w:color w:val="000000"/>
          <w:sz w:val="21"/>
          <w:lang w:val="it-IT"/>
        </w:rPr>
        <w:t>Il giro di affari riguardante il</w:t>
      </w:r>
      <w:r w:rsidRPr="00D30748">
        <w:rPr>
          <w:rFonts w:ascii="Times New Roman" w:hAnsi="Times New Roman"/>
          <w:color w:val="000000"/>
          <w:sz w:val="21"/>
          <w:lang w:val="it-IT"/>
        </w:rPr>
        <w:t xml:space="preserve"> primo equipaggiamento per il traffico pesante nazionale </w:t>
      </w:r>
      <w:r w:rsidR="00D30748">
        <w:rPr>
          <w:rFonts w:ascii="Times New Roman" w:hAnsi="Times New Roman"/>
          <w:color w:val="000000"/>
          <w:sz w:val="21"/>
          <w:lang w:val="it-IT"/>
        </w:rPr>
        <w:t xml:space="preserve">e internazionale </w:t>
      </w:r>
      <w:r w:rsidRPr="00D30748">
        <w:rPr>
          <w:rFonts w:ascii="Times New Roman" w:hAnsi="Times New Roman"/>
          <w:color w:val="000000"/>
          <w:sz w:val="21"/>
          <w:lang w:val="it-IT"/>
        </w:rPr>
        <w:t>con gli pneumatici per rimorchi Hankook TBR per Schmitz Cargobull si concentra inizialmente sul mercato europeo e copre attualmente 11 misure per rimorchi</w:t>
      </w:r>
      <w:r w:rsidRPr="005F03B0">
        <w:rPr>
          <w:rFonts w:ascii="Times New Roman" w:hAnsi="Times New Roman"/>
          <w:color w:val="000000"/>
          <w:sz w:val="21"/>
          <w:lang w:val="it-IT"/>
        </w:rPr>
        <w:t xml:space="preserve"> nella gamma di 19,5 e 22,5 pollici, comprendente le misure per mega-rimorchi 445/45R19,5, 435/50R19,5 e 455/40R22,5 </w:t>
      </w:r>
      <w:r w:rsidRPr="005F03B0">
        <w:rPr>
          <w:rFonts w:ascii="Times New Roman" w:hAnsi="Times New Roman"/>
          <w:color w:val="000000"/>
          <w:sz w:val="21"/>
          <w:lang w:val="it-IT"/>
        </w:rPr>
        <w:lastRenderedPageBreak/>
        <w:t xml:space="preserve">della famiglia e-cube Hankook. Tutti gli pneumatici Hankook sono forniti direttamente agli impianti produttivi del costruttore di rimorchi </w:t>
      </w:r>
      <w:r w:rsidR="003B48C1">
        <w:rPr>
          <w:rFonts w:ascii="Times New Roman" w:hAnsi="Times New Roman"/>
          <w:color w:val="000000"/>
          <w:sz w:val="21"/>
          <w:lang w:val="it-IT"/>
        </w:rPr>
        <w:t>con</w:t>
      </w:r>
      <w:r w:rsidRPr="005F03B0">
        <w:rPr>
          <w:rFonts w:ascii="Times New Roman" w:hAnsi="Times New Roman"/>
          <w:color w:val="000000"/>
          <w:sz w:val="21"/>
          <w:lang w:val="it-IT"/>
        </w:rPr>
        <w:t xml:space="preserve"> base a </w:t>
      </w:r>
      <w:proofErr w:type="spellStart"/>
      <w:r w:rsidRPr="005F03B0">
        <w:rPr>
          <w:rFonts w:ascii="Times New Roman" w:hAnsi="Times New Roman"/>
          <w:color w:val="000000"/>
          <w:sz w:val="21"/>
          <w:lang w:val="it-IT"/>
        </w:rPr>
        <w:t>Altenberge</w:t>
      </w:r>
      <w:proofErr w:type="spellEnd"/>
      <w:r w:rsidRPr="005F03B0">
        <w:rPr>
          <w:rFonts w:ascii="Times New Roman" w:hAnsi="Times New Roman"/>
          <w:color w:val="000000"/>
          <w:sz w:val="21"/>
          <w:lang w:val="it-IT"/>
        </w:rPr>
        <w:t xml:space="preserve"> (Renania Settentrionale-Vestfalia). </w:t>
      </w:r>
    </w:p>
    <w:p w:rsidR="00E2620E" w:rsidRPr="005F03B0" w:rsidRDefault="00E2620E">
      <w:pPr>
        <w:wordWrap/>
        <w:snapToGrid w:val="0"/>
        <w:spacing w:line="276" w:lineRule="auto"/>
        <w:ind w:rightChars="197" w:right="394"/>
        <w:rPr>
          <w:rFonts w:ascii="Times New Roman" w:hAnsi="Times New Roman"/>
          <w:iCs/>
          <w:color w:val="000000"/>
          <w:sz w:val="21"/>
          <w:szCs w:val="21"/>
          <w:lang w:val="it-IT"/>
        </w:rPr>
      </w:pPr>
    </w:p>
    <w:p w:rsidR="00E2620E" w:rsidRPr="005F03B0" w:rsidRDefault="00E2620E" w:rsidP="00E2620E">
      <w:pPr>
        <w:widowControl/>
        <w:wordWrap/>
        <w:autoSpaceDE/>
        <w:autoSpaceDN/>
        <w:spacing w:after="200" w:line="276" w:lineRule="auto"/>
        <w:jc w:val="center"/>
        <w:rPr>
          <w:rFonts w:ascii="Times New Roman" w:hAnsi="Times New Roman"/>
          <w:iCs/>
          <w:color w:val="000000"/>
          <w:sz w:val="21"/>
          <w:szCs w:val="21"/>
          <w:lang w:val="it-IT"/>
        </w:rPr>
      </w:pPr>
      <w:r w:rsidRPr="005F03B0">
        <w:rPr>
          <w:rFonts w:ascii="Times New Roman" w:hAnsi="Times New Roman"/>
          <w:color w:val="000000"/>
          <w:sz w:val="21"/>
          <w:lang w:val="it-IT"/>
        </w:rPr>
        <w:t>###</w:t>
      </w:r>
    </w:p>
    <w:p w:rsidR="00CD139F" w:rsidRPr="00CD139F" w:rsidRDefault="00CD139F" w:rsidP="00CD139F">
      <w:pPr>
        <w:rPr>
          <w:b/>
          <w:bCs/>
          <w:sz w:val="24"/>
          <w:lang w:val="it-IT"/>
        </w:rPr>
      </w:pPr>
    </w:p>
    <w:p w:rsidR="00CD139F" w:rsidRPr="00CD139F" w:rsidRDefault="00CD139F" w:rsidP="00CD139F">
      <w:pPr>
        <w:rPr>
          <w:rFonts w:ascii="Times New Roman" w:hAnsi="Times New Roman"/>
          <w:b/>
          <w:color w:val="000000"/>
          <w:sz w:val="21"/>
          <w:lang w:val="it-IT"/>
        </w:rPr>
      </w:pPr>
      <w:r w:rsidRPr="00CD139F">
        <w:rPr>
          <w:rFonts w:ascii="Times New Roman" w:hAnsi="Times New Roman"/>
          <w:b/>
          <w:color w:val="000000"/>
          <w:sz w:val="21"/>
          <w:lang w:val="it-IT"/>
        </w:rPr>
        <w:t>A proposito di Hankook</w:t>
      </w:r>
    </w:p>
    <w:p w:rsidR="00CD139F" w:rsidRPr="00CD139F" w:rsidRDefault="00CD139F" w:rsidP="00CD139F">
      <w:pPr>
        <w:spacing w:line="320" w:lineRule="exact"/>
        <w:rPr>
          <w:rFonts w:ascii="Times New Roman" w:hAnsi="Times New Roman"/>
          <w:color w:val="000000"/>
          <w:sz w:val="21"/>
          <w:lang w:val="it-IT"/>
        </w:rPr>
      </w:pPr>
    </w:p>
    <w:p w:rsidR="00CD139F" w:rsidRPr="00CD139F" w:rsidRDefault="00CD139F" w:rsidP="00CD139F">
      <w:pPr>
        <w:spacing w:line="320" w:lineRule="exact"/>
        <w:rPr>
          <w:rFonts w:ascii="Times New Roman" w:hAnsi="Times New Roman"/>
          <w:color w:val="000000"/>
          <w:sz w:val="21"/>
          <w:lang w:val="it-IT"/>
        </w:rPr>
      </w:pPr>
      <w:r w:rsidRPr="00CD139F">
        <w:rPr>
          <w:rFonts w:ascii="Times New Roman" w:hAnsi="Times New Roman"/>
          <w:color w:val="000000"/>
          <w:sz w:val="21"/>
          <w:lang w:val="it-IT"/>
        </w:rPr>
        <w:t>Hankook, uno dei principali produttori mondiali di pneumatici, fornisce pneumatici radiali premium ad alte prestazioni per automobili, SUV, fuoristrada, trasporto leggero, camper, autocarri e autobus oltre che per competizioni motoristiche (su pista e rally).</w:t>
      </w:r>
    </w:p>
    <w:p w:rsidR="00CD139F" w:rsidRPr="00CD139F" w:rsidRDefault="00CD139F" w:rsidP="00CD139F">
      <w:pPr>
        <w:spacing w:line="320" w:lineRule="exact"/>
        <w:rPr>
          <w:rFonts w:ascii="Times New Roman" w:hAnsi="Times New Roman"/>
          <w:color w:val="000000"/>
          <w:sz w:val="21"/>
          <w:lang w:val="it-IT"/>
        </w:rPr>
      </w:pPr>
    </w:p>
    <w:p w:rsidR="00CD139F" w:rsidRPr="00CD139F" w:rsidRDefault="00CD139F" w:rsidP="00CD139F">
      <w:pPr>
        <w:spacing w:line="320" w:lineRule="exact"/>
        <w:rPr>
          <w:rFonts w:ascii="Times New Roman" w:hAnsi="Times New Roman"/>
          <w:color w:val="000000"/>
          <w:sz w:val="21"/>
          <w:lang w:val="it-IT"/>
        </w:rPr>
      </w:pPr>
      <w:r w:rsidRPr="00CD139F">
        <w:rPr>
          <w:rFonts w:ascii="Times New Roman" w:hAnsi="Times New Roman"/>
          <w:color w:val="000000"/>
          <w:sz w:val="21"/>
          <w:lang w:val="it-IT"/>
        </w:rPr>
        <w:t xml:space="preserve">Hankook investe costantemente in ricerca e sviluppo al fine di offrire ai propri clienti la massima qualità, abbinata all'eccellenza tecnologica. In cinque centri di sviluppo e in sette stabilimenti situati in tutto il mondo, l'impresa sviluppa e produce pneumatici atti a soddisfare </w:t>
      </w:r>
      <w:proofErr w:type="gramStart"/>
      <w:r w:rsidRPr="00CD139F">
        <w:rPr>
          <w:rFonts w:ascii="Times New Roman" w:hAnsi="Times New Roman"/>
          <w:color w:val="000000"/>
          <w:sz w:val="21"/>
          <w:lang w:val="it-IT"/>
        </w:rPr>
        <w:t>pienamente  le</w:t>
      </w:r>
      <w:proofErr w:type="gramEnd"/>
      <w:r w:rsidRPr="00CD139F">
        <w:rPr>
          <w:rFonts w:ascii="Times New Roman" w:hAnsi="Times New Roman"/>
          <w:color w:val="000000"/>
          <w:sz w:val="21"/>
          <w:lang w:val="it-IT"/>
        </w:rPr>
        <w:t xml:space="preserv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CD139F">
        <w:rPr>
          <w:rFonts w:ascii="Times New Roman" w:hAnsi="Times New Roman"/>
          <w:color w:val="000000"/>
          <w:sz w:val="21"/>
          <w:lang w:val="it-IT"/>
        </w:rPr>
        <w:t>Rácalmás</w:t>
      </w:r>
      <w:proofErr w:type="spellEnd"/>
      <w:r w:rsidRPr="00CD139F">
        <w:rPr>
          <w:rFonts w:ascii="Times New Roman" w:hAnsi="Times New Roman"/>
          <w:color w:val="000000"/>
          <w:sz w:val="21"/>
          <w:lang w:val="it-IT"/>
        </w:rPr>
        <w:t xml:space="preserve"> (Ungheria), inaugurata nel 2007 ed in continua espansione. Attualmente, oltre 3.000 dipendenti vi producono ogni anno fino a 19 milioni di pneumatici.</w:t>
      </w:r>
    </w:p>
    <w:p w:rsidR="00CD139F" w:rsidRPr="00CD139F" w:rsidRDefault="00CD139F" w:rsidP="00CD139F">
      <w:pPr>
        <w:spacing w:line="320" w:lineRule="exact"/>
        <w:rPr>
          <w:rFonts w:ascii="Times New Roman" w:hAnsi="Times New Roman"/>
          <w:color w:val="000000"/>
          <w:sz w:val="21"/>
          <w:lang w:val="it-IT"/>
        </w:rPr>
      </w:pPr>
    </w:p>
    <w:p w:rsidR="00CD139F" w:rsidRPr="00CD139F" w:rsidRDefault="00CD139F" w:rsidP="00CD139F">
      <w:pPr>
        <w:spacing w:line="320" w:lineRule="exact"/>
        <w:rPr>
          <w:rFonts w:ascii="Times New Roman" w:hAnsi="Times New Roman"/>
          <w:color w:val="000000"/>
          <w:sz w:val="21"/>
          <w:lang w:val="it-IT"/>
        </w:rPr>
      </w:pPr>
      <w:r w:rsidRPr="00CD139F">
        <w:rPr>
          <w:rFonts w:ascii="Times New Roman" w:hAnsi="Times New Roman"/>
          <w:color w:val="000000"/>
          <w:sz w:val="21"/>
          <w:lang w:val="it-IT"/>
        </w:rPr>
        <w:t xml:space="preserve">La sede centrale europea e tedesca Hankook si trova a </w:t>
      </w:r>
      <w:proofErr w:type="spellStart"/>
      <w:r w:rsidRPr="00CD139F">
        <w:rPr>
          <w:rFonts w:ascii="Times New Roman" w:hAnsi="Times New Roman"/>
          <w:color w:val="000000"/>
          <w:sz w:val="21"/>
          <w:lang w:val="it-IT"/>
        </w:rPr>
        <w:t>Neu-Isenburg</w:t>
      </w:r>
      <w:proofErr w:type="spellEnd"/>
      <w:r w:rsidRPr="00CD139F">
        <w:rPr>
          <w:rFonts w:ascii="Times New Roman" w:hAnsi="Times New Roman"/>
          <w:color w:val="000000"/>
          <w:sz w:val="21"/>
          <w:lang w:val="it-IT"/>
        </w:rPr>
        <w:t>, nei pressi di Francoforte sul Meno. In Europa Hankook conta ulteriori filiali in Gran Bretagna, Francia, Italia, Spagna, Olanda, Ungheria, Repubblica Ceca, Russia, Turchia, Svezia e Polonia. L'impresa dà lavoro a 22.000 dipendenti in tutto il mondo e fornisce i propri prodotti in oltre 180 paesi. Gli pneumatici Hankook sono utilizzati in primo equipaggiamento dalle principali case automobilistiche internazionali. Oltre il 30% del fatturato globale dell'impresa è generato all'interno dell'Europa e della CSI.</w:t>
      </w:r>
    </w:p>
    <w:p w:rsidR="00CD139F" w:rsidRPr="00CD139F" w:rsidRDefault="00CD139F" w:rsidP="00CD139F">
      <w:pPr>
        <w:snapToGrid w:val="0"/>
        <w:spacing w:line="320" w:lineRule="exact"/>
        <w:rPr>
          <w:rFonts w:ascii="Times New Roman" w:hAnsi="Times New Roman"/>
          <w:color w:val="000000"/>
          <w:sz w:val="21"/>
          <w:lang w:val="it-IT"/>
        </w:rPr>
      </w:pPr>
    </w:p>
    <w:p w:rsidR="00CD139F" w:rsidRDefault="00CD139F" w:rsidP="00CD139F">
      <w:pPr>
        <w:snapToGrid w:val="0"/>
        <w:spacing w:line="320" w:lineRule="exact"/>
        <w:rPr>
          <w:rFonts w:ascii="Times New Roman" w:hAnsi="Times New Roman"/>
          <w:color w:val="000000"/>
          <w:sz w:val="21"/>
          <w:lang w:val="it-IT"/>
        </w:rPr>
      </w:pPr>
      <w:r w:rsidRPr="00CD139F">
        <w:rPr>
          <w:rFonts w:ascii="Times New Roman" w:hAnsi="Times New Roman"/>
          <w:color w:val="000000"/>
          <w:sz w:val="21"/>
          <w:lang w:val="it-IT"/>
        </w:rPr>
        <w:t xml:space="preserve">Per ulteriori informazioni visitate il sito </w:t>
      </w:r>
      <w:hyperlink r:id="rId8" w:history="1">
        <w:r w:rsidRPr="00CD139F">
          <w:rPr>
            <w:rFonts w:ascii="Times New Roman" w:hAnsi="Times New Roman"/>
            <w:color w:val="000000"/>
            <w:sz w:val="21"/>
            <w:lang w:val="it-IT"/>
          </w:rPr>
          <w:t>www.hankooktire-press.com</w:t>
        </w:r>
      </w:hyperlink>
      <w:r w:rsidRPr="00CD139F">
        <w:rPr>
          <w:rFonts w:ascii="Times New Roman" w:hAnsi="Times New Roman"/>
          <w:color w:val="000000"/>
          <w:sz w:val="21"/>
          <w:lang w:val="it-IT"/>
        </w:rPr>
        <w:t xml:space="preserve"> o </w:t>
      </w:r>
      <w:hyperlink r:id="rId9" w:history="1">
        <w:r w:rsidRPr="00CD139F">
          <w:rPr>
            <w:rFonts w:ascii="Times New Roman" w:hAnsi="Times New Roman"/>
            <w:color w:val="000000"/>
            <w:sz w:val="21"/>
            <w:lang w:val="it-IT"/>
          </w:rPr>
          <w:t>www.hankooktire-eu.com</w:t>
        </w:r>
      </w:hyperlink>
    </w:p>
    <w:p w:rsidR="00CD139F" w:rsidRPr="00CD139F" w:rsidRDefault="00CD139F" w:rsidP="00CD139F">
      <w:pPr>
        <w:snapToGrid w:val="0"/>
        <w:spacing w:line="320" w:lineRule="exact"/>
        <w:rPr>
          <w:rFonts w:ascii="Times New Roman" w:hAnsi="Times New Roman"/>
          <w:color w:val="000000"/>
          <w:sz w:val="21"/>
          <w:lang w:val="it-IT"/>
        </w:rPr>
      </w:pPr>
    </w:p>
    <w:tbl>
      <w:tblPr>
        <w:tblW w:w="9383" w:type="dxa"/>
        <w:shd w:val="clear" w:color="auto" w:fill="F2F2F2"/>
        <w:tblLook w:val="04A0" w:firstRow="1" w:lastRow="0" w:firstColumn="1" w:lastColumn="0" w:noHBand="0" w:noVBand="1"/>
      </w:tblPr>
      <w:tblGrid>
        <w:gridCol w:w="2481"/>
        <w:gridCol w:w="2422"/>
        <w:gridCol w:w="1755"/>
        <w:gridCol w:w="2725"/>
      </w:tblGrid>
      <w:tr w:rsidR="00CD139F" w:rsidTr="00CD139F">
        <w:trPr>
          <w:trHeight w:val="985"/>
        </w:trPr>
        <w:tc>
          <w:tcPr>
            <w:tcW w:w="9382" w:type="dxa"/>
            <w:gridSpan w:val="4"/>
            <w:shd w:val="clear" w:color="auto" w:fill="F2F2F2"/>
          </w:tcPr>
          <w:p w:rsidR="00CD139F" w:rsidRDefault="00CD139F">
            <w:pPr>
              <w:tabs>
                <w:tab w:val="center" w:pos="4252"/>
                <w:tab w:val="right" w:pos="8504"/>
              </w:tabs>
              <w:snapToGrid w:val="0"/>
              <w:rPr>
                <w:rFonts w:ascii="Times New Roman" w:hAnsi="Times New Roman"/>
                <w:b/>
                <w:bCs/>
                <w:sz w:val="21"/>
                <w:szCs w:val="21"/>
                <w:u w:val="single"/>
                <w:lang w:val="it-IT"/>
              </w:rPr>
            </w:pPr>
            <w:r>
              <w:rPr>
                <w:rFonts w:ascii="Times New Roman" w:hAnsi="Times New Roman"/>
                <w:b/>
                <w:sz w:val="21"/>
                <w:u w:val="single"/>
                <w:lang w:val="it-IT"/>
              </w:rPr>
              <w:t>Contatti:</w:t>
            </w:r>
          </w:p>
          <w:p w:rsidR="00CD139F" w:rsidRDefault="00CD139F">
            <w:pPr>
              <w:tabs>
                <w:tab w:val="center" w:pos="4252"/>
                <w:tab w:val="right" w:pos="8504"/>
              </w:tabs>
              <w:snapToGrid w:val="0"/>
              <w:rPr>
                <w:rFonts w:ascii="Times New Roman" w:hAnsi="Times New Roman"/>
                <w:b/>
                <w:bCs/>
                <w:sz w:val="21"/>
                <w:szCs w:val="21"/>
                <w:u w:val="single"/>
                <w:lang w:val="it-IT"/>
              </w:rPr>
            </w:pPr>
          </w:p>
          <w:p w:rsidR="00CD139F" w:rsidRDefault="00CD139F">
            <w:pPr>
              <w:tabs>
                <w:tab w:val="center" w:pos="4252"/>
                <w:tab w:val="right" w:pos="8504"/>
              </w:tabs>
              <w:snapToGrid w:val="0"/>
              <w:rPr>
                <w:rFonts w:ascii="Times New Roman" w:hAnsi="Times New Roman"/>
                <w:sz w:val="16"/>
                <w:szCs w:val="16"/>
                <w:lang w:val="it-IT"/>
              </w:rPr>
            </w:pPr>
            <w:r>
              <w:rPr>
                <w:rFonts w:ascii="Times New Roman" w:hAnsi="Times New Roman"/>
                <w:b/>
                <w:sz w:val="16"/>
                <w:lang w:val="it-IT"/>
              </w:rPr>
              <w:t xml:space="preserve">Hankook Tire Europe GmbH | </w:t>
            </w:r>
            <w:r>
              <w:rPr>
                <w:rFonts w:ascii="Times New Roman" w:hAnsi="Times New Roman"/>
                <w:sz w:val="16"/>
                <w:lang w:val="it-IT"/>
              </w:rPr>
              <w:t>Corporate Communications Europe/CIS</w:t>
            </w:r>
            <w:r>
              <w:rPr>
                <w:rFonts w:ascii="Times New Roman" w:hAnsi="Times New Roman"/>
                <w:b/>
                <w:sz w:val="16"/>
                <w:lang w:val="it-IT"/>
              </w:rPr>
              <w:t xml:space="preserve"> | </w:t>
            </w:r>
            <w:proofErr w:type="spellStart"/>
            <w:r>
              <w:rPr>
                <w:rFonts w:ascii="Times New Roman" w:hAnsi="Times New Roman"/>
                <w:sz w:val="16"/>
                <w:lang w:val="it-IT"/>
              </w:rPr>
              <w:t>Siemensstr</w:t>
            </w:r>
            <w:proofErr w:type="spellEnd"/>
            <w:r>
              <w:rPr>
                <w:rFonts w:ascii="Times New Roman" w:hAnsi="Times New Roman"/>
                <w:sz w:val="16"/>
                <w:lang w:val="it-IT"/>
              </w:rPr>
              <w:t xml:space="preserve">. 5a, 63263 </w:t>
            </w:r>
            <w:proofErr w:type="spellStart"/>
            <w:r>
              <w:rPr>
                <w:rFonts w:ascii="Times New Roman" w:hAnsi="Times New Roman"/>
                <w:sz w:val="16"/>
                <w:lang w:val="it-IT"/>
              </w:rPr>
              <w:t>Neu-Isenburg</w:t>
            </w:r>
            <w:proofErr w:type="spellEnd"/>
            <w:r>
              <w:rPr>
                <w:rFonts w:ascii="Times New Roman" w:hAnsi="Times New Roman"/>
                <w:b/>
                <w:sz w:val="16"/>
                <w:lang w:val="it-IT"/>
              </w:rPr>
              <w:t xml:space="preserve"> | </w:t>
            </w:r>
            <w:r>
              <w:rPr>
                <w:rFonts w:ascii="Times New Roman" w:hAnsi="Times New Roman"/>
                <w:sz w:val="16"/>
                <w:lang w:val="it-IT"/>
              </w:rPr>
              <w:t>Germany</w:t>
            </w:r>
          </w:p>
        </w:tc>
      </w:tr>
      <w:tr w:rsidR="00CD139F" w:rsidTr="00CD139F">
        <w:trPr>
          <w:trHeight w:val="990"/>
        </w:trPr>
        <w:tc>
          <w:tcPr>
            <w:tcW w:w="2481" w:type="dxa"/>
            <w:shd w:val="clear" w:color="auto" w:fill="F2F2F2"/>
          </w:tcPr>
          <w:p w:rsidR="00CD139F" w:rsidRDefault="00CD139F">
            <w:pPr>
              <w:tabs>
                <w:tab w:val="center" w:pos="4252"/>
                <w:tab w:val="right" w:pos="8504"/>
              </w:tabs>
              <w:snapToGrid w:val="0"/>
              <w:rPr>
                <w:rFonts w:ascii="Times New Roman" w:hAnsi="Times New Roman"/>
                <w:b/>
                <w:sz w:val="16"/>
                <w:szCs w:val="16"/>
                <w:lang w:val="it-IT"/>
              </w:rPr>
            </w:pPr>
            <w:r>
              <w:rPr>
                <w:rFonts w:ascii="Times New Roman" w:hAnsi="Times New Roman"/>
                <w:b/>
                <w:sz w:val="16"/>
                <w:lang w:val="it-IT"/>
              </w:rPr>
              <w:t>Anna Magdalena Pasternak</w:t>
            </w:r>
          </w:p>
          <w:p w:rsidR="00CD139F" w:rsidRDefault="00CD139F">
            <w:pPr>
              <w:tabs>
                <w:tab w:val="center" w:pos="4252"/>
                <w:tab w:val="right" w:pos="8504"/>
              </w:tabs>
              <w:snapToGrid w:val="0"/>
              <w:rPr>
                <w:rFonts w:ascii="Times New Roman" w:hAnsi="Times New Roman"/>
                <w:sz w:val="16"/>
                <w:szCs w:val="16"/>
                <w:lang w:val="it-IT"/>
              </w:rPr>
            </w:pPr>
            <w:r>
              <w:rPr>
                <w:rFonts w:ascii="Times New Roman" w:hAnsi="Times New Roman"/>
                <w:sz w:val="16"/>
                <w:lang w:val="it-IT"/>
              </w:rPr>
              <w:t>PR Manager</w:t>
            </w:r>
          </w:p>
          <w:p w:rsidR="00CD139F" w:rsidRDefault="00CD139F">
            <w:pPr>
              <w:tabs>
                <w:tab w:val="center" w:pos="4252"/>
                <w:tab w:val="right" w:pos="8504"/>
              </w:tabs>
              <w:snapToGrid w:val="0"/>
              <w:rPr>
                <w:rFonts w:ascii="Times New Roman" w:hAnsi="Times New Roman"/>
                <w:sz w:val="16"/>
                <w:szCs w:val="16"/>
                <w:lang w:val="it-IT"/>
              </w:rPr>
            </w:pPr>
            <w:r>
              <w:rPr>
                <w:rFonts w:ascii="Times New Roman" w:hAnsi="Times New Roman"/>
                <w:sz w:val="16"/>
                <w:lang w:val="it-IT"/>
              </w:rPr>
              <w:t>Tel.: +49 (0) 6102 8149 – 173</w:t>
            </w:r>
          </w:p>
          <w:p w:rsidR="00CD139F" w:rsidRDefault="00CD139F">
            <w:pPr>
              <w:tabs>
                <w:tab w:val="center" w:pos="4252"/>
                <w:tab w:val="right" w:pos="8504"/>
              </w:tabs>
              <w:snapToGrid w:val="0"/>
              <w:rPr>
                <w:rFonts w:ascii="Times New Roman" w:hAnsi="Times New Roman"/>
                <w:sz w:val="16"/>
                <w:szCs w:val="16"/>
                <w:lang w:val="it-IT"/>
              </w:rPr>
            </w:pPr>
            <w:r>
              <w:rPr>
                <w:rFonts w:ascii="Times New Roman" w:hAnsi="Times New Roman"/>
                <w:sz w:val="16"/>
                <w:lang w:val="it-IT"/>
              </w:rPr>
              <w:t>a.pasternak@hankookreifen.de</w:t>
            </w:r>
          </w:p>
          <w:p w:rsidR="00CD139F" w:rsidRDefault="00CD139F">
            <w:pPr>
              <w:tabs>
                <w:tab w:val="center" w:pos="4252"/>
                <w:tab w:val="right" w:pos="8504"/>
              </w:tabs>
              <w:snapToGrid w:val="0"/>
              <w:rPr>
                <w:rFonts w:ascii="Times New Roman" w:hAnsi="Times New Roman"/>
                <w:b/>
                <w:sz w:val="16"/>
                <w:szCs w:val="16"/>
                <w:lang w:val="it-IT"/>
              </w:rPr>
            </w:pPr>
          </w:p>
        </w:tc>
        <w:tc>
          <w:tcPr>
            <w:tcW w:w="2422" w:type="dxa"/>
            <w:shd w:val="clear" w:color="auto" w:fill="F2F2F2"/>
            <w:hideMark/>
          </w:tcPr>
          <w:p w:rsidR="00CD139F" w:rsidRPr="00CD139F" w:rsidRDefault="00CD139F">
            <w:pPr>
              <w:tabs>
                <w:tab w:val="center" w:pos="4252"/>
                <w:tab w:val="right" w:pos="8504"/>
              </w:tabs>
              <w:snapToGrid w:val="0"/>
              <w:rPr>
                <w:rFonts w:ascii="Times New Roman" w:hAnsi="Times New Roman"/>
                <w:b/>
                <w:sz w:val="16"/>
                <w:szCs w:val="16"/>
              </w:rPr>
            </w:pPr>
            <w:r w:rsidRPr="00CD139F">
              <w:rPr>
                <w:rFonts w:ascii="Times New Roman" w:hAnsi="Times New Roman"/>
                <w:b/>
                <w:sz w:val="16"/>
              </w:rPr>
              <w:t>Sabine Riedel</w:t>
            </w:r>
          </w:p>
          <w:p w:rsidR="00CD139F" w:rsidRPr="00CD139F" w:rsidRDefault="00CD139F">
            <w:pPr>
              <w:tabs>
                <w:tab w:val="center" w:pos="4252"/>
                <w:tab w:val="right" w:pos="8504"/>
              </w:tabs>
              <w:snapToGrid w:val="0"/>
              <w:rPr>
                <w:rFonts w:ascii="Times New Roman" w:hAnsi="Times New Roman"/>
                <w:sz w:val="16"/>
                <w:szCs w:val="16"/>
              </w:rPr>
            </w:pPr>
            <w:r w:rsidRPr="00CD139F">
              <w:rPr>
                <w:rFonts w:ascii="Times New Roman" w:hAnsi="Times New Roman"/>
                <w:sz w:val="16"/>
              </w:rPr>
              <w:t>Public Relations</w:t>
            </w:r>
          </w:p>
          <w:p w:rsidR="00CD139F" w:rsidRPr="00CD139F" w:rsidRDefault="00CD139F">
            <w:pPr>
              <w:tabs>
                <w:tab w:val="center" w:pos="4252"/>
                <w:tab w:val="right" w:pos="8504"/>
              </w:tabs>
              <w:snapToGrid w:val="0"/>
              <w:rPr>
                <w:rFonts w:ascii="Times New Roman" w:hAnsi="Times New Roman"/>
                <w:sz w:val="16"/>
                <w:szCs w:val="16"/>
              </w:rPr>
            </w:pPr>
            <w:r w:rsidRPr="00CD139F">
              <w:rPr>
                <w:rFonts w:ascii="Times New Roman" w:hAnsi="Times New Roman"/>
                <w:sz w:val="16"/>
              </w:rPr>
              <w:t>Tel.: +49 (0) 6102 8149 –174</w:t>
            </w:r>
          </w:p>
          <w:p w:rsidR="00CD139F" w:rsidRDefault="00CD139F">
            <w:pPr>
              <w:tabs>
                <w:tab w:val="center" w:pos="4252"/>
                <w:tab w:val="right" w:pos="8504"/>
              </w:tabs>
              <w:snapToGrid w:val="0"/>
              <w:rPr>
                <w:rFonts w:ascii="Times New Roman" w:hAnsi="Times New Roman"/>
                <w:sz w:val="16"/>
                <w:szCs w:val="16"/>
                <w:lang w:val="it-IT"/>
              </w:rPr>
            </w:pPr>
            <w:r>
              <w:rPr>
                <w:rFonts w:ascii="Times New Roman" w:hAnsi="Times New Roman"/>
                <w:sz w:val="16"/>
                <w:lang w:val="it-IT"/>
              </w:rPr>
              <w:t>s.riedel@hankookreifen.de</w:t>
            </w:r>
          </w:p>
        </w:tc>
        <w:tc>
          <w:tcPr>
            <w:tcW w:w="1755" w:type="dxa"/>
            <w:shd w:val="clear" w:color="auto" w:fill="F2F2F2"/>
          </w:tcPr>
          <w:p w:rsidR="00CD139F" w:rsidRDefault="00CD139F">
            <w:pPr>
              <w:tabs>
                <w:tab w:val="center" w:pos="4252"/>
                <w:tab w:val="right" w:pos="8504"/>
              </w:tabs>
              <w:snapToGrid w:val="0"/>
              <w:rPr>
                <w:rFonts w:ascii="Times New Roman" w:hAnsi="Times New Roman"/>
                <w:b/>
                <w:sz w:val="16"/>
                <w:szCs w:val="16"/>
                <w:lang w:val="it-IT"/>
              </w:rPr>
            </w:pPr>
          </w:p>
          <w:p w:rsidR="00CD139F" w:rsidRDefault="00CD139F">
            <w:pPr>
              <w:tabs>
                <w:tab w:val="center" w:pos="4252"/>
                <w:tab w:val="right" w:pos="8504"/>
              </w:tabs>
              <w:snapToGrid w:val="0"/>
              <w:rPr>
                <w:rFonts w:ascii="Times New Roman" w:hAnsi="Times New Roman"/>
                <w:b/>
                <w:sz w:val="16"/>
                <w:szCs w:val="16"/>
                <w:lang w:val="it-IT"/>
              </w:rPr>
            </w:pPr>
          </w:p>
          <w:p w:rsidR="00CD139F" w:rsidRDefault="00CD139F">
            <w:pPr>
              <w:tabs>
                <w:tab w:val="center" w:pos="4252"/>
                <w:tab w:val="right" w:pos="8504"/>
              </w:tabs>
              <w:snapToGrid w:val="0"/>
              <w:rPr>
                <w:rFonts w:ascii="Times New Roman" w:hAnsi="Times New Roman"/>
                <w:b/>
                <w:sz w:val="16"/>
                <w:szCs w:val="16"/>
                <w:lang w:val="it-IT"/>
              </w:rPr>
            </w:pPr>
          </w:p>
          <w:p w:rsidR="00CD139F" w:rsidRDefault="00CD139F">
            <w:pPr>
              <w:tabs>
                <w:tab w:val="center" w:pos="4252"/>
                <w:tab w:val="right" w:pos="8504"/>
              </w:tabs>
              <w:snapToGrid w:val="0"/>
              <w:rPr>
                <w:rFonts w:ascii="Times New Roman" w:hAnsi="Times New Roman"/>
                <w:b/>
                <w:sz w:val="16"/>
                <w:szCs w:val="16"/>
                <w:lang w:val="it-IT"/>
              </w:rPr>
            </w:pPr>
          </w:p>
          <w:p w:rsidR="00CD139F" w:rsidRDefault="00CD139F">
            <w:pPr>
              <w:tabs>
                <w:tab w:val="center" w:pos="4252"/>
                <w:tab w:val="right" w:pos="8504"/>
              </w:tabs>
              <w:snapToGrid w:val="0"/>
              <w:rPr>
                <w:rFonts w:ascii="Times New Roman" w:hAnsi="Times New Roman"/>
                <w:b/>
                <w:sz w:val="16"/>
                <w:szCs w:val="16"/>
                <w:lang w:val="it-IT"/>
              </w:rPr>
            </w:pPr>
          </w:p>
          <w:p w:rsidR="00CD139F" w:rsidRDefault="00CD139F">
            <w:pPr>
              <w:tabs>
                <w:tab w:val="center" w:pos="4252"/>
                <w:tab w:val="right" w:pos="8504"/>
              </w:tabs>
              <w:snapToGrid w:val="0"/>
              <w:rPr>
                <w:rFonts w:ascii="Times New Roman" w:hAnsi="Times New Roman"/>
                <w:sz w:val="16"/>
                <w:szCs w:val="16"/>
                <w:lang w:val="it-IT"/>
              </w:rPr>
            </w:pPr>
          </w:p>
        </w:tc>
        <w:tc>
          <w:tcPr>
            <w:tcW w:w="2725" w:type="dxa"/>
            <w:shd w:val="clear" w:color="auto" w:fill="F2F2F2"/>
          </w:tcPr>
          <w:p w:rsidR="00CD139F" w:rsidRDefault="00CD139F">
            <w:pPr>
              <w:tabs>
                <w:tab w:val="center" w:pos="4252"/>
                <w:tab w:val="right" w:pos="8504"/>
              </w:tabs>
              <w:snapToGrid w:val="0"/>
              <w:rPr>
                <w:rFonts w:ascii="Times New Roman" w:hAnsi="Times New Roman"/>
                <w:sz w:val="16"/>
                <w:szCs w:val="16"/>
                <w:lang w:val="it-IT"/>
              </w:rPr>
            </w:pPr>
          </w:p>
          <w:p w:rsidR="00CD139F" w:rsidRDefault="00CD139F">
            <w:pPr>
              <w:tabs>
                <w:tab w:val="center" w:pos="4252"/>
                <w:tab w:val="right" w:pos="8504"/>
              </w:tabs>
              <w:snapToGrid w:val="0"/>
              <w:rPr>
                <w:rFonts w:ascii="Times New Roman" w:hAnsi="Times New Roman"/>
                <w:sz w:val="16"/>
                <w:szCs w:val="16"/>
                <w:lang w:val="it-IT"/>
              </w:rPr>
            </w:pPr>
          </w:p>
          <w:p w:rsidR="00CD139F" w:rsidRDefault="00CD139F">
            <w:pPr>
              <w:tabs>
                <w:tab w:val="center" w:pos="4252"/>
                <w:tab w:val="right" w:pos="8504"/>
              </w:tabs>
              <w:snapToGrid w:val="0"/>
              <w:rPr>
                <w:rFonts w:ascii="Times New Roman" w:hAnsi="Times New Roman"/>
                <w:sz w:val="16"/>
                <w:szCs w:val="16"/>
                <w:lang w:val="it-IT"/>
              </w:rPr>
            </w:pPr>
          </w:p>
        </w:tc>
      </w:tr>
    </w:tbl>
    <w:p w:rsidR="00E2620E" w:rsidRPr="00CD139F" w:rsidRDefault="00E2620E" w:rsidP="00E2620E">
      <w:pPr>
        <w:wordWrap/>
        <w:adjustRightInd w:val="0"/>
        <w:snapToGrid w:val="0"/>
        <w:outlineLvl w:val="0"/>
        <w:rPr>
          <w:rFonts w:ascii="Times New Roman" w:hAnsi="Times New Roman"/>
          <w:color w:val="000000"/>
          <w:sz w:val="21"/>
          <w:lang w:val="it-IT"/>
        </w:rPr>
      </w:pPr>
    </w:p>
    <w:sectPr w:rsidR="00E2620E" w:rsidRPr="00CD139F" w:rsidSect="00E2620E">
      <w:headerReference w:type="default" r:id="rId10"/>
      <w:footerReference w:type="default" r:id="rId11"/>
      <w:headerReference w:type="first" r:id="rId12"/>
      <w:pgSz w:w="11906" w:h="16838"/>
      <w:pgMar w:top="1923" w:right="1418" w:bottom="851" w:left="119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4A" w:rsidRDefault="00BF524A" w:rsidP="00E2620E">
      <w:r>
        <w:separator/>
      </w:r>
    </w:p>
  </w:endnote>
  <w:endnote w:type="continuationSeparator" w:id="0">
    <w:p w:rsidR="00BF524A" w:rsidRDefault="00BF524A" w:rsidP="00E2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Swiss721BT-Roman">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0E" w:rsidRPr="00AF5C12" w:rsidRDefault="00E2620E">
    <w:pPr>
      <w:pStyle w:val="Fuzeile"/>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EF26EC">
      <w:rPr>
        <w:rFonts w:ascii="Arial" w:hAnsi="Arial" w:cs="Arial"/>
        <w:noProof/>
      </w:rPr>
      <w:t>2</w:t>
    </w:r>
    <w:r>
      <w:rPr>
        <w:rFonts w:ascii="Arial" w:hAnsi="Arial" w:cs="Arial"/>
      </w:rPr>
      <w:fldChar w:fldCharType="end"/>
    </w:r>
  </w:p>
  <w:p w:rsidR="00E2620E" w:rsidRPr="00AF5C12" w:rsidRDefault="00E2620E">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4A" w:rsidRDefault="00BF524A" w:rsidP="00E2620E">
      <w:r>
        <w:separator/>
      </w:r>
    </w:p>
  </w:footnote>
  <w:footnote w:type="continuationSeparator" w:id="0">
    <w:p w:rsidR="00BF524A" w:rsidRDefault="00BF524A" w:rsidP="00E26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0E" w:rsidRDefault="00E2620E">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pt;height:45pt;visibility:visible">
          <v:imagedata r:id="rId1" o:title="i36^pimgpsh_fullsize_dist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0E" w:rsidRDefault="00E2620E">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465pt;height:44.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6D2"/>
    <w:multiLevelType w:val="hybridMultilevel"/>
    <w:tmpl w:val="998C3A28"/>
    <w:lvl w:ilvl="0">
      <w:start w:val="1"/>
      <w:numFmt w:val="bullet"/>
      <w:lvlText w:val="-"/>
      <w:lvlJc w:val="left"/>
      <w:pPr>
        <w:ind w:left="1200" w:hanging="400"/>
      </w:pPr>
      <w:rPr>
        <w:rFonts w:ascii="Times New Roman" w:eastAsia="Times New Roman" w:hAnsi="Times New Roman" w:cs="Times New Roman" w:hint="default"/>
      </w:rPr>
    </w:lvl>
    <w:lvl w:ilvl="1" w:tentative="1">
      <w:start w:val="1"/>
      <w:numFmt w:val="bullet"/>
      <w:lvlText w:val=""/>
      <w:lvlJc w:val="left"/>
      <w:pPr>
        <w:ind w:left="1600" w:hanging="400"/>
      </w:pPr>
      <w:rPr>
        <w:rFonts w:ascii="Wingdings" w:hAnsi="Wingdings" w:hint="default"/>
      </w:rPr>
    </w:lvl>
    <w:lvl w:ilvl="2" w:tentative="1">
      <w:start w:val="1"/>
      <w:numFmt w:val="bullet"/>
      <w:lvlText w:val=""/>
      <w:lvlJc w:val="left"/>
      <w:pPr>
        <w:ind w:left="2000" w:hanging="400"/>
      </w:pPr>
      <w:rPr>
        <w:rFonts w:ascii="Wingdings" w:hAnsi="Wingdings" w:hint="default"/>
      </w:rPr>
    </w:lvl>
    <w:lvl w:ilvl="3" w:tentative="1">
      <w:start w:val="1"/>
      <w:numFmt w:val="bullet"/>
      <w:lvlText w:val=""/>
      <w:lvlJc w:val="left"/>
      <w:pPr>
        <w:ind w:left="2400" w:hanging="400"/>
      </w:pPr>
      <w:rPr>
        <w:rFonts w:ascii="Wingdings" w:hAnsi="Wingdings" w:hint="default"/>
      </w:rPr>
    </w:lvl>
    <w:lvl w:ilvl="4" w:tentative="1">
      <w:start w:val="1"/>
      <w:numFmt w:val="bullet"/>
      <w:lvlText w:val=""/>
      <w:lvlJc w:val="left"/>
      <w:pPr>
        <w:ind w:left="2800" w:hanging="400"/>
      </w:pPr>
      <w:rPr>
        <w:rFonts w:ascii="Wingdings" w:hAnsi="Wingdings" w:hint="default"/>
      </w:rPr>
    </w:lvl>
    <w:lvl w:ilvl="5" w:tentative="1">
      <w:start w:val="1"/>
      <w:numFmt w:val="bullet"/>
      <w:lvlText w:val=""/>
      <w:lvlJc w:val="left"/>
      <w:pPr>
        <w:ind w:left="3200" w:hanging="400"/>
      </w:pPr>
      <w:rPr>
        <w:rFonts w:ascii="Wingdings" w:hAnsi="Wingdings" w:hint="default"/>
      </w:rPr>
    </w:lvl>
    <w:lvl w:ilvl="6" w:tentative="1">
      <w:start w:val="1"/>
      <w:numFmt w:val="bullet"/>
      <w:lvlText w:val=""/>
      <w:lvlJc w:val="left"/>
      <w:pPr>
        <w:ind w:left="3600" w:hanging="400"/>
      </w:pPr>
      <w:rPr>
        <w:rFonts w:ascii="Wingdings" w:hAnsi="Wingdings" w:hint="default"/>
      </w:rPr>
    </w:lvl>
    <w:lvl w:ilvl="7" w:tentative="1">
      <w:start w:val="1"/>
      <w:numFmt w:val="bullet"/>
      <w:lvlText w:val=""/>
      <w:lvlJc w:val="left"/>
      <w:pPr>
        <w:ind w:left="4000" w:hanging="400"/>
      </w:pPr>
      <w:rPr>
        <w:rFonts w:ascii="Wingdings" w:hAnsi="Wingdings" w:hint="default"/>
      </w:rPr>
    </w:lvl>
    <w:lvl w:ilvl="8" w:tentative="1">
      <w:start w:val="1"/>
      <w:numFmt w:val="bullet"/>
      <w:lvlText w:val=""/>
      <w:lvlJc w:val="left"/>
      <w:pPr>
        <w:ind w:left="4400" w:hanging="400"/>
      </w:pPr>
      <w:rPr>
        <w:rFonts w:ascii="Wingdings" w:hAnsi="Wingdings" w:hint="default"/>
      </w:rPr>
    </w:lvl>
  </w:abstractNum>
  <w:abstractNum w:abstractNumId="1" w15:restartNumberingAfterBreak="0">
    <w:nsid w:val="0798090C"/>
    <w:multiLevelType w:val="hybridMultilevel"/>
    <w:tmpl w:val="91700E7C"/>
    <w:lvl w:ilvl="0">
      <w:start w:val="1"/>
      <w:numFmt w:val="bullet"/>
      <w:lvlText w:val="-"/>
      <w:lvlJc w:val="left"/>
      <w:pPr>
        <w:ind w:left="1146" w:hanging="360"/>
      </w:pPr>
      <w:rPr>
        <w:rFonts w:ascii="Times New Roman" w:eastAsia="Times New Roman" w:hAnsi="Times New Roman"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 w15:restartNumberingAfterBreak="0">
    <w:nsid w:val="0B765E22"/>
    <w:multiLevelType w:val="hybridMultilevel"/>
    <w:tmpl w:val="4404CD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DEC4E25"/>
    <w:multiLevelType w:val="hybridMultilevel"/>
    <w:tmpl w:val="2EF03BA0"/>
    <w:lvl w:ilvl="0">
      <w:start w:val="1"/>
      <w:numFmt w:val="bullet"/>
      <w:lvlText w:val="-"/>
      <w:lvlJc w:val="left"/>
      <w:pPr>
        <w:ind w:left="720" w:hanging="360"/>
      </w:pPr>
      <w:rPr>
        <w:rFonts w:ascii="Times New Roman" w:eastAsia="Malgun Gothic"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8548D5"/>
    <w:multiLevelType w:val="hybridMultilevel"/>
    <w:tmpl w:val="A73ACE6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BEB2D2B"/>
    <w:multiLevelType w:val="hybridMultilevel"/>
    <w:tmpl w:val="F10621E6"/>
    <w:lvl w:ilvl="0">
      <w:start w:val="1"/>
      <w:numFmt w:val="bullet"/>
      <w:lvlText w:val="-"/>
      <w:lvlJc w:val="left"/>
      <w:pPr>
        <w:ind w:left="1146" w:hanging="360"/>
      </w:pPr>
      <w:rPr>
        <w:rFonts w:ascii="Times New Roman" w:eastAsia="Times New Roman" w:hAnsi="Times New Roman"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6" w15:restartNumberingAfterBreak="0">
    <w:nsid w:val="1EE45502"/>
    <w:multiLevelType w:val="hybridMultilevel"/>
    <w:tmpl w:val="F1FC11CC"/>
    <w:lvl w:ilvl="0">
      <w:start w:val="1"/>
      <w:numFmt w:val="bullet"/>
      <w:lvlText w:val="-"/>
      <w:lvlJc w:val="left"/>
      <w:pPr>
        <w:ind w:left="1146" w:hanging="360"/>
      </w:pPr>
      <w:rPr>
        <w:rFonts w:ascii="Times New Roman" w:eastAsia="Times New Roman" w:hAnsi="Times New Roman"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7" w15:restartNumberingAfterBreak="0">
    <w:nsid w:val="1F6D5DC3"/>
    <w:multiLevelType w:val="hybridMultilevel"/>
    <w:tmpl w:val="67E41866"/>
    <w:lvl w:ilvl="0">
      <w:start w:val="5"/>
      <w:numFmt w:val="bullet"/>
      <w:lvlText w:val="-"/>
      <w:lvlJc w:val="left"/>
      <w:pPr>
        <w:ind w:left="720" w:hanging="360"/>
      </w:pPr>
      <w:rPr>
        <w:rFonts w:ascii="Times" w:eastAsia="Times New Roman" w:hAnsi="Times"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11D0963"/>
    <w:multiLevelType w:val="multilevel"/>
    <w:tmpl w:val="90EC2BD8"/>
    <w:lvl w:ilvl="0">
      <w:start w:val="1"/>
      <w:numFmt w:val="decimal"/>
      <w:lvlText w:val="%1."/>
      <w:lvlJc w:val="left"/>
      <w:rPr>
        <w:rFonts w:ascii="Arial" w:eastAsia="Arial" w:hAnsi="Arial" w:cs="Arial"/>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38670D"/>
    <w:multiLevelType w:val="hybridMultilevel"/>
    <w:tmpl w:val="61C8C44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C1A37"/>
    <w:multiLevelType w:val="hybridMultilevel"/>
    <w:tmpl w:val="F7E25AD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1" w15:restartNumberingAfterBreak="0">
    <w:nsid w:val="33DF2B56"/>
    <w:multiLevelType w:val="hybridMultilevel"/>
    <w:tmpl w:val="2200CBBA"/>
    <w:lvl w:ilvl="0">
      <w:start w:val="3"/>
      <w:numFmt w:val="bullet"/>
      <w:lvlText w:val="-"/>
      <w:lvlJc w:val="left"/>
      <w:pPr>
        <w:ind w:left="720" w:hanging="360"/>
      </w:pPr>
      <w:rPr>
        <w:rFonts w:ascii="Times New Roman" w:eastAsia="Batang"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48B0762"/>
    <w:multiLevelType w:val="hybridMultilevel"/>
    <w:tmpl w:val="EF623540"/>
    <w:lvl w:ilvl="0">
      <w:start w:val="1"/>
      <w:numFmt w:val="bullet"/>
      <w:lvlText w:val="-"/>
      <w:lvlJc w:val="left"/>
      <w:pPr>
        <w:ind w:left="1146" w:hanging="360"/>
      </w:pPr>
      <w:rPr>
        <w:rFonts w:ascii="Times New Roman" w:eastAsia="Times New Roman" w:hAnsi="Times New Roman"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3" w15:restartNumberingAfterBreak="0">
    <w:nsid w:val="3DF92F9A"/>
    <w:multiLevelType w:val="hybridMultilevel"/>
    <w:tmpl w:val="A27E5F0E"/>
    <w:lvl w:ilvl="0">
      <w:start w:val="1"/>
      <w:numFmt w:val="bullet"/>
      <w:lvlText w:val="-"/>
      <w:lvlJc w:val="left"/>
      <w:pPr>
        <w:ind w:left="1146" w:hanging="360"/>
      </w:pPr>
      <w:rPr>
        <w:rFonts w:ascii="Times New Roman" w:eastAsia="Malgun Gothic" w:hAnsi="Times New Roman"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4" w15:restartNumberingAfterBreak="0">
    <w:nsid w:val="3EEB7304"/>
    <w:multiLevelType w:val="multilevel"/>
    <w:tmpl w:val="422E2F54"/>
    <w:lvl w:ilvl="0">
      <w:start w:val="1"/>
      <w:numFmt w:val="bullet"/>
      <w:lvlText w:val="-"/>
      <w:lvlJc w:val="left"/>
      <w:rPr>
        <w:rFonts w:ascii="Arial" w:eastAsia="Arial" w:hAnsi="Arial" w:cs="Arial"/>
        <w:b w:val="0"/>
        <w:bCs w:val="0"/>
        <w:i w:val="0"/>
        <w:iCs w:val="0"/>
        <w:smallCaps w:val="0"/>
        <w:strike w:val="0"/>
        <w:color w:val="444444"/>
        <w:spacing w:val="6"/>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C05BBF"/>
    <w:multiLevelType w:val="hybridMultilevel"/>
    <w:tmpl w:val="012C3702"/>
    <w:lvl w:ilvl="0">
      <w:start w:val="1"/>
      <w:numFmt w:val="bullet"/>
      <w:lvlText w:val=""/>
      <w:lvlJc w:val="left"/>
      <w:pPr>
        <w:ind w:left="720" w:hanging="360"/>
      </w:pPr>
      <w:rPr>
        <w:rFonts w:ascii="Wingdings" w:hAnsi="Wingdings" w:hint="default"/>
        <w:u w:color="F7964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40F07C9C"/>
    <w:multiLevelType w:val="hybridMultilevel"/>
    <w:tmpl w:val="C8EA5392"/>
    <w:lvl w:ilvl="0">
      <w:start w:val="1"/>
      <w:numFmt w:val="bullet"/>
      <w:lvlText w:val=""/>
      <w:lvlJc w:val="left"/>
      <w:pPr>
        <w:ind w:left="1068" w:hanging="360"/>
      </w:pPr>
      <w:rPr>
        <w:rFonts w:ascii="Wingdings" w:hAnsi="Wingdings"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7" w15:restartNumberingAfterBreak="0">
    <w:nsid w:val="442170AE"/>
    <w:multiLevelType w:val="hybridMultilevel"/>
    <w:tmpl w:val="946EA478"/>
    <w:lvl w:ilvl="0">
      <w:start w:val="1"/>
      <w:numFmt w:val="decimal"/>
      <w:lvlText w:val="%1."/>
      <w:lvlJc w:val="left"/>
      <w:pPr>
        <w:ind w:left="800" w:hanging="400"/>
      </w:pPr>
      <w:rPr>
        <w:b/>
        <w:i/>
      </w:rPr>
    </w:lvl>
    <w:lvl w:ilvl="1" w:tentative="1">
      <w:start w:val="1"/>
      <w:numFmt w:val="upperLetter"/>
      <w:lvlText w:val="%2."/>
      <w:lvlJc w:val="left"/>
      <w:pPr>
        <w:ind w:left="1200" w:hanging="400"/>
      </w:pPr>
    </w:lvl>
    <w:lvl w:ilvl="2" w:tentative="1">
      <w:start w:val="1"/>
      <w:numFmt w:val="lowerRoman"/>
      <w:lvlText w:val="%3."/>
      <w:lvlJc w:val="right"/>
      <w:pPr>
        <w:ind w:left="1600" w:hanging="400"/>
      </w:pPr>
    </w:lvl>
    <w:lvl w:ilvl="3" w:tentative="1">
      <w:start w:val="1"/>
      <w:numFmt w:val="decimal"/>
      <w:lvlText w:val="%4."/>
      <w:lvlJc w:val="left"/>
      <w:pPr>
        <w:ind w:left="2000" w:hanging="400"/>
      </w:pPr>
    </w:lvl>
    <w:lvl w:ilvl="4" w:tentative="1">
      <w:start w:val="1"/>
      <w:numFmt w:val="upperLetter"/>
      <w:lvlText w:val="%5."/>
      <w:lvlJc w:val="left"/>
      <w:pPr>
        <w:ind w:left="2400" w:hanging="400"/>
      </w:pPr>
    </w:lvl>
    <w:lvl w:ilvl="5" w:tentative="1">
      <w:start w:val="1"/>
      <w:numFmt w:val="lowerRoman"/>
      <w:lvlText w:val="%6."/>
      <w:lvlJc w:val="right"/>
      <w:pPr>
        <w:ind w:left="2800" w:hanging="400"/>
      </w:pPr>
    </w:lvl>
    <w:lvl w:ilvl="6" w:tentative="1">
      <w:start w:val="1"/>
      <w:numFmt w:val="decimal"/>
      <w:lvlText w:val="%7."/>
      <w:lvlJc w:val="left"/>
      <w:pPr>
        <w:ind w:left="3200" w:hanging="400"/>
      </w:pPr>
    </w:lvl>
    <w:lvl w:ilvl="7" w:tentative="1">
      <w:start w:val="1"/>
      <w:numFmt w:val="upperLetter"/>
      <w:lvlText w:val="%8."/>
      <w:lvlJc w:val="left"/>
      <w:pPr>
        <w:ind w:left="3600" w:hanging="400"/>
      </w:pPr>
    </w:lvl>
    <w:lvl w:ilvl="8" w:tentative="1">
      <w:start w:val="1"/>
      <w:numFmt w:val="lowerRoman"/>
      <w:lvlText w:val="%9."/>
      <w:lvlJc w:val="right"/>
      <w:pPr>
        <w:ind w:left="4000" w:hanging="400"/>
      </w:pPr>
    </w:lvl>
  </w:abstractNum>
  <w:abstractNum w:abstractNumId="18" w15:restartNumberingAfterBreak="0">
    <w:nsid w:val="44DC6DF3"/>
    <w:multiLevelType w:val="multilevel"/>
    <w:tmpl w:val="8C841A1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E3119"/>
    <w:multiLevelType w:val="hybridMultilevel"/>
    <w:tmpl w:val="6FFA2EC0"/>
    <w:lvl w:ilvl="0">
      <w:start w:val="4"/>
      <w:numFmt w:val="bullet"/>
      <w:lvlText w:val="-"/>
      <w:lvlJc w:val="left"/>
      <w:pPr>
        <w:ind w:left="720" w:hanging="360"/>
      </w:pPr>
      <w:rPr>
        <w:rFonts w:ascii="Times New Roman" w:eastAsia="Batang"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992147"/>
    <w:multiLevelType w:val="hybridMultilevel"/>
    <w:tmpl w:val="90603F9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56CC0B3E"/>
    <w:multiLevelType w:val="hybridMultilevel"/>
    <w:tmpl w:val="F806CA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5A511808"/>
    <w:multiLevelType w:val="hybridMultilevel"/>
    <w:tmpl w:val="40BE0B94"/>
    <w:lvl w:ilvl="0">
      <w:start w:val="1"/>
      <w:numFmt w:val="bullet"/>
      <w:lvlText w:val=""/>
      <w:lvlJc w:val="left"/>
      <w:pPr>
        <w:ind w:left="720" w:hanging="360"/>
      </w:pPr>
      <w:rPr>
        <w:rFonts w:ascii="Wingdings" w:hAnsi="Wingdings" w:hint="default"/>
        <w:u w:color="F7964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3102ACC"/>
    <w:multiLevelType w:val="hybridMultilevel"/>
    <w:tmpl w:val="098A5A2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63CD0D0A"/>
    <w:multiLevelType w:val="multilevel"/>
    <w:tmpl w:val="CD14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2E57AA"/>
    <w:multiLevelType w:val="hybridMultilevel"/>
    <w:tmpl w:val="C7605478"/>
    <w:lvl w:ilvl="0">
      <w:start w:val="1"/>
      <w:numFmt w:val="bullet"/>
      <w:lvlText w:val=""/>
      <w:lvlJc w:val="left"/>
      <w:pPr>
        <w:ind w:left="720" w:hanging="360"/>
      </w:pPr>
      <w:rPr>
        <w:rFonts w:ascii="Wingdings" w:hAnsi="Wingdings" w:hint="default"/>
        <w:u w:color="F7964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70015CA"/>
    <w:multiLevelType w:val="hybridMultilevel"/>
    <w:tmpl w:val="1A767E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78907FDE"/>
    <w:multiLevelType w:val="hybridMultilevel"/>
    <w:tmpl w:val="8F72A6DA"/>
    <w:lvl w:ilvl="0">
      <w:start w:val="1"/>
      <w:numFmt w:val="bullet"/>
      <w:lvlText w:val="-"/>
      <w:lvlJc w:val="left"/>
      <w:pPr>
        <w:ind w:left="1146" w:hanging="360"/>
      </w:pPr>
      <w:rPr>
        <w:rFonts w:ascii="Times New Roman" w:eastAsia="Times New Roman" w:hAnsi="Times New Roman"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9" w15:restartNumberingAfterBreak="0">
    <w:nsid w:val="79F16188"/>
    <w:multiLevelType w:val="hybridMultilevel"/>
    <w:tmpl w:val="D5268DA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0"/>
  </w:num>
  <w:num w:numId="4">
    <w:abstractNumId w:val="7"/>
  </w:num>
  <w:num w:numId="5">
    <w:abstractNumId w:val="10"/>
  </w:num>
  <w:num w:numId="6">
    <w:abstractNumId w:val="2"/>
  </w:num>
  <w:num w:numId="7">
    <w:abstractNumId w:val="9"/>
  </w:num>
  <w:num w:numId="8">
    <w:abstractNumId w:val="22"/>
  </w:num>
  <w:num w:numId="9">
    <w:abstractNumId w:val="24"/>
  </w:num>
  <w:num w:numId="10">
    <w:abstractNumId w:val="8"/>
  </w:num>
  <w:num w:numId="11">
    <w:abstractNumId w:val="14"/>
  </w:num>
  <w:num w:numId="12">
    <w:abstractNumId w:val="28"/>
  </w:num>
  <w:num w:numId="13">
    <w:abstractNumId w:val="1"/>
  </w:num>
  <w:num w:numId="14">
    <w:abstractNumId w:val="6"/>
  </w:num>
  <w:num w:numId="15">
    <w:abstractNumId w:val="5"/>
  </w:num>
  <w:num w:numId="16">
    <w:abstractNumId w:val="12"/>
  </w:num>
  <w:num w:numId="17">
    <w:abstractNumId w:val="20"/>
  </w:num>
  <w:num w:numId="18">
    <w:abstractNumId w:val="18"/>
  </w:num>
  <w:num w:numId="19">
    <w:abstractNumId w:val="4"/>
  </w:num>
  <w:num w:numId="20">
    <w:abstractNumId w:val="23"/>
  </w:num>
  <w:num w:numId="21">
    <w:abstractNumId w:val="26"/>
  </w:num>
  <w:num w:numId="22">
    <w:abstractNumId w:val="15"/>
  </w:num>
  <w:num w:numId="23">
    <w:abstractNumId w:val="13"/>
  </w:num>
  <w:num w:numId="24">
    <w:abstractNumId w:val="27"/>
  </w:num>
  <w:num w:numId="25">
    <w:abstractNumId w:val="21"/>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B3E"/>
    <w:rsid w:val="001033D8"/>
    <w:rsid w:val="002321D5"/>
    <w:rsid w:val="00307942"/>
    <w:rsid w:val="003B48C1"/>
    <w:rsid w:val="0045548B"/>
    <w:rsid w:val="00512E26"/>
    <w:rsid w:val="005656FF"/>
    <w:rsid w:val="005F03B0"/>
    <w:rsid w:val="006B139B"/>
    <w:rsid w:val="00754BF6"/>
    <w:rsid w:val="009F3670"/>
    <w:rsid w:val="00BF524A"/>
    <w:rsid w:val="00CC3CC6"/>
    <w:rsid w:val="00CD139F"/>
    <w:rsid w:val="00D30748"/>
    <w:rsid w:val="00D93852"/>
    <w:rsid w:val="00D945D6"/>
    <w:rsid w:val="00D953DF"/>
    <w:rsid w:val="00E2620E"/>
    <w:rsid w:val="00EF2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3170BEA-8453-4737-AFAC-485502E7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B3E"/>
    <w:pPr>
      <w:widowControl w:val="0"/>
      <w:wordWrap w:val="0"/>
      <w:autoSpaceDE w:val="0"/>
      <w:autoSpaceDN w:val="0"/>
      <w:jc w:val="both"/>
    </w:pPr>
    <w:rPr>
      <w:rFonts w:ascii="Batang" w:eastAsia="Batang" w:hAnsi="Batang"/>
      <w:kern w:val="2"/>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sz w:val="24"/>
    </w:rPr>
  </w:style>
  <w:style w:type="character" w:styleId="Hyperlink">
    <w:name w:val="Hyperlink"/>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link w:val="Kommentartext"/>
    <w:uiPriority w:val="99"/>
    <w:semiHidden/>
    <w:rsid w:val="00C75283"/>
    <w:rPr>
      <w:rFonts w:ascii="Batang" w:eastAsia="Batang" w:hAnsi="Batang"/>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link w:val="Kommentarthema"/>
    <w:uiPriority w:val="99"/>
    <w:semiHidden/>
    <w:rsid w:val="00C75283"/>
    <w:rPr>
      <w:rFonts w:ascii="Batang" w:eastAsia="Batang" w:hAnsi="Batang"/>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rsid w:val="00266097"/>
    <w:pPr>
      <w:widowControl/>
      <w:wordWrap/>
      <w:autoSpaceDE/>
      <w:autoSpaceDN/>
      <w:spacing w:before="100" w:beforeAutospacing="1" w:after="100" w:afterAutospacing="1"/>
      <w:jc w:val="left"/>
    </w:pPr>
    <w:rPr>
      <w:rFonts w:ascii="Times New Roman" w:eastAsia="Times New Roman" w:hAnsi="Times New Roman"/>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hAnsi="Times New Roman"/>
      <w:sz w:val="24"/>
      <w:lang w:val="de-DE" w:eastAsia="de-DE"/>
    </w:rPr>
  </w:style>
  <w:style w:type="character" w:customStyle="1" w:styleId="berschrift3">
    <w:name w:val="Überschrift #3"/>
    <w:rsid w:val="001566E8"/>
    <w:rPr>
      <w:rFonts w:ascii="Arial" w:eastAsia="Arial" w:hAnsi="Arial" w:cs="Arial"/>
      <w:b/>
      <w:bCs/>
      <w:color w:val="FF6600"/>
      <w:spacing w:val="1"/>
      <w:w w:val="100"/>
      <w:position w:val="0"/>
      <w:sz w:val="21"/>
      <w:szCs w:val="21"/>
      <w:u w:val="none"/>
    </w:rPr>
  </w:style>
  <w:style w:type="character" w:customStyle="1" w:styleId="Flietext3">
    <w:name w:val="Fließtext (3)"/>
    <w:rsid w:val="001566E8"/>
    <w:rPr>
      <w:rFonts w:ascii="Arial" w:eastAsia="Arial" w:hAnsi="Arial" w:cs="Arial"/>
      <w:i/>
      <w:iCs/>
      <w:color w:val="444444"/>
      <w:spacing w:val="3"/>
      <w:w w:val="100"/>
      <w:position w:val="0"/>
      <w:sz w:val="14"/>
      <w:szCs w:val="14"/>
      <w:u w:val="none"/>
    </w:rPr>
  </w:style>
  <w:style w:type="character" w:customStyle="1" w:styleId="Flietext4">
    <w:name w:val="Fließtext (4)"/>
    <w:rsid w:val="001566E8"/>
    <w:rPr>
      <w:rFonts w:ascii="Arial" w:eastAsia="Arial" w:hAnsi="Arial" w:cs="Arial"/>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Calibri" w:hAnsi="Swiss721BT-Roman" w:cs="Swiss721BT-Roman"/>
      <w:color w:val="00000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KommentartextZchn1">
    <w:name w:val="Kommentartext Zchn1"/>
    <w:uiPriority w:val="99"/>
    <w:semiHidden/>
    <w:rsid w:val="007E00D9"/>
    <w:rPr>
      <w:color w:val="00000A"/>
      <w:lang w:eastAsia="zh-CN"/>
    </w:rPr>
  </w:style>
  <w:style w:type="paragraph" w:styleId="Funotentext">
    <w:name w:val="footnote text"/>
    <w:basedOn w:val="Standard"/>
    <w:link w:val="FunotentextZchn"/>
    <w:uiPriority w:val="99"/>
    <w:semiHidden/>
    <w:unhideWhenUsed/>
    <w:rsid w:val="00E424B6"/>
    <w:rPr>
      <w:szCs w:val="20"/>
    </w:rPr>
  </w:style>
  <w:style w:type="character" w:customStyle="1" w:styleId="FunotentextZchn">
    <w:name w:val="Fußnotentext Zchn"/>
    <w:link w:val="Funotentext"/>
    <w:uiPriority w:val="99"/>
    <w:semiHidden/>
    <w:rsid w:val="00E424B6"/>
    <w:rPr>
      <w:rFonts w:ascii="Batang" w:eastAsia="Batang" w:hAnsi="Batang"/>
      <w:kern w:val="2"/>
      <w:lang w:val="en-US" w:eastAsia="ko-KR"/>
    </w:rPr>
  </w:style>
  <w:style w:type="character" w:styleId="Funotenzeichen">
    <w:name w:val="footnote reference"/>
    <w:uiPriority w:val="99"/>
    <w:semiHidden/>
    <w:unhideWhenUsed/>
    <w:rsid w:val="00E424B6"/>
    <w:rPr>
      <w:vertAlign w:val="superscript"/>
    </w:rPr>
  </w:style>
  <w:style w:type="paragraph" w:styleId="HTMLVorformatiert">
    <w:name w:val="HTML Preformatted"/>
    <w:basedOn w:val="Standard"/>
    <w:link w:val="HTMLVorformatiertZchn"/>
    <w:uiPriority w:val="99"/>
    <w:semiHidden/>
    <w:unhideWhenUsed/>
    <w:rsid w:val="00CC2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zCs w:val="20"/>
      <w:lang w:eastAsia="en-US"/>
    </w:rPr>
  </w:style>
  <w:style w:type="character" w:customStyle="1" w:styleId="HTMLVorformatiertZchn">
    <w:name w:val="HTML Vorformatiert Zchn"/>
    <w:link w:val="HTMLVorformatiert"/>
    <w:uiPriority w:val="99"/>
    <w:semiHidden/>
    <w:rsid w:val="00CC21A5"/>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pr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eu.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44E0-0244-4E78-883B-8D5472CC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891</Words>
  <Characters>5619</Characters>
  <Application>Microsoft Office Word</Application>
  <DocSecurity>4</DocSecurity>
  <Lines>46</Lines>
  <Paragraphs>12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6498</CharactersWithSpaces>
  <SharedDoc>false</SharedDoc>
  <HLinks>
    <vt:vector size="12" baseType="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Andreas Lubitz</cp:lastModifiedBy>
  <cp:revision>2</cp:revision>
  <cp:lastPrinted>2016-10-06T09:06:00Z</cp:lastPrinted>
  <dcterms:created xsi:type="dcterms:W3CDTF">2016-10-20T06:47:00Z</dcterms:created>
  <dcterms:modified xsi:type="dcterms:W3CDTF">2016-10-20T06:47:00Z</dcterms:modified>
</cp:coreProperties>
</file>