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BB555C" w:rsidRDefault="00D5563E" w:rsidP="00B7067E">
      <w:pPr>
        <w:tabs>
          <w:tab w:val="left" w:pos="142"/>
        </w:tabs>
        <w:suppressAutoHyphens/>
        <w:wordWrap/>
        <w:autoSpaceDE/>
        <w:spacing w:line="360" w:lineRule="auto"/>
        <w:rPr>
          <w:rFonts w:eastAsia="Times New Roman" w:cs="Arial"/>
          <w:bCs/>
          <w:kern w:val="0"/>
          <w:szCs w:val="20"/>
          <w:u w:val="single"/>
        </w:rPr>
      </w:pPr>
      <w:r w:rsidRPr="00BB555C">
        <w:rPr>
          <w:rFonts w:cs="Arial"/>
          <w:b/>
          <w:u w:val="single"/>
        </w:rPr>
        <w:t>Comunicado de prensa</w:t>
      </w:r>
    </w:p>
    <w:p w14:paraId="25011B28" w14:textId="77777777" w:rsidR="00640803" w:rsidRPr="00BB555C" w:rsidRDefault="00640803" w:rsidP="00B7067E">
      <w:pPr>
        <w:tabs>
          <w:tab w:val="left" w:pos="142"/>
        </w:tabs>
        <w:suppressAutoHyphens/>
        <w:wordWrap/>
        <w:autoSpaceDE/>
        <w:spacing w:line="360" w:lineRule="auto"/>
        <w:rPr>
          <w:rFonts w:eastAsia="Times New Roman" w:cs="Arial"/>
          <w:bCs/>
          <w:kern w:val="0"/>
          <w:szCs w:val="20"/>
          <w:u w:val="single"/>
          <w:lang w:eastAsia="en-GB" w:bidi="en-GB"/>
        </w:rPr>
      </w:pPr>
    </w:p>
    <w:p w14:paraId="56CC1721" w14:textId="1910A2AF" w:rsidR="00941ADA" w:rsidRPr="00BB555C" w:rsidRDefault="00EA7B6F" w:rsidP="00774286">
      <w:pPr>
        <w:tabs>
          <w:tab w:val="left" w:pos="142"/>
        </w:tabs>
        <w:suppressAutoHyphens/>
        <w:wordWrap/>
        <w:autoSpaceDE/>
        <w:jc w:val="left"/>
        <w:rPr>
          <w:rFonts w:eastAsia="Times New Roman" w:cs="Arial"/>
          <w:b/>
          <w:kern w:val="0"/>
          <w:sz w:val="32"/>
          <w:szCs w:val="20"/>
        </w:rPr>
      </w:pPr>
      <w:r w:rsidRPr="00BB555C">
        <w:rPr>
          <w:rFonts w:cs="Arial"/>
          <w:b/>
          <w:sz w:val="32"/>
        </w:rPr>
        <w:t xml:space="preserve">El fabricante de prototipos Model Solution </w:t>
      </w:r>
      <w:r w:rsidR="00D97307">
        <w:rPr>
          <w:rFonts w:cs="Arial"/>
          <w:b/>
          <w:sz w:val="32"/>
        </w:rPr>
        <w:t>llega a un acuerdo de</w:t>
      </w:r>
      <w:r w:rsidR="00D97307" w:rsidRPr="00BB555C">
        <w:rPr>
          <w:rFonts w:cs="Arial"/>
          <w:b/>
          <w:sz w:val="32"/>
        </w:rPr>
        <w:t xml:space="preserve"> </w:t>
      </w:r>
      <w:r w:rsidRPr="00BB555C">
        <w:rPr>
          <w:rFonts w:cs="Arial"/>
          <w:b/>
          <w:sz w:val="32"/>
        </w:rPr>
        <w:t>colaboración con los exp</w:t>
      </w:r>
      <w:r w:rsidR="005345A5">
        <w:rPr>
          <w:rFonts w:cs="Arial"/>
          <w:b/>
          <w:sz w:val="32"/>
        </w:rPr>
        <w:t>ertos en impresión 3D PROTOTECH</w:t>
      </w:r>
    </w:p>
    <w:p w14:paraId="05E7FF0D" w14:textId="77777777" w:rsidR="002413C6" w:rsidRPr="00BB555C" w:rsidRDefault="002413C6" w:rsidP="00B7067E">
      <w:pPr>
        <w:tabs>
          <w:tab w:val="left" w:pos="142"/>
        </w:tabs>
        <w:suppressAutoHyphens/>
        <w:wordWrap/>
        <w:autoSpaceDE/>
        <w:spacing w:line="360" w:lineRule="auto"/>
        <w:jc w:val="left"/>
        <w:rPr>
          <w:rFonts w:eastAsia="Times New Roman" w:cs="Arial"/>
          <w:bCs/>
          <w:color w:val="00000A"/>
          <w:kern w:val="0"/>
          <w:sz w:val="22"/>
          <w:szCs w:val="22"/>
          <w:lang w:eastAsia="en-GB" w:bidi="en-GB"/>
        </w:rPr>
      </w:pPr>
    </w:p>
    <w:p w14:paraId="1A04CA59" w14:textId="175A03EE" w:rsidR="009E688F" w:rsidRPr="00BB555C" w:rsidRDefault="009E688F" w:rsidP="009E688F">
      <w:pPr>
        <w:pStyle w:val="Listenabsatz"/>
        <w:numPr>
          <w:ilvl w:val="0"/>
          <w:numId w:val="6"/>
        </w:numPr>
        <w:suppressAutoHyphens/>
        <w:wordWrap/>
        <w:autoSpaceDE/>
        <w:spacing w:line="360" w:lineRule="auto"/>
        <w:rPr>
          <w:rFonts w:eastAsia="Times New Roman" w:cs="Arial"/>
          <w:b/>
          <w:color w:val="00000A"/>
          <w:kern w:val="0"/>
          <w:sz w:val="22"/>
          <w:szCs w:val="22"/>
        </w:rPr>
      </w:pPr>
      <w:r w:rsidRPr="00BB555C">
        <w:rPr>
          <w:rFonts w:cs="Arial"/>
          <w:b/>
          <w:color w:val="00000A"/>
          <w:sz w:val="22"/>
        </w:rPr>
        <w:t>Model Solution y PROTOTECH acuerdan colaborar en el prototipado rápido y quieren acelerar el desarrollo de piezas impresas en 3D de alta calidad</w:t>
      </w:r>
    </w:p>
    <w:p w14:paraId="44D382D0" w14:textId="6B40E5EF" w:rsidR="009E688F" w:rsidRPr="00BB555C" w:rsidRDefault="009E688F" w:rsidP="009E688F">
      <w:pPr>
        <w:pStyle w:val="Listenabsatz"/>
        <w:numPr>
          <w:ilvl w:val="0"/>
          <w:numId w:val="6"/>
        </w:numPr>
        <w:suppressAutoHyphens/>
        <w:wordWrap/>
        <w:autoSpaceDE/>
        <w:spacing w:line="360" w:lineRule="auto"/>
        <w:rPr>
          <w:rFonts w:eastAsia="Times New Roman" w:cs="Arial"/>
          <w:b/>
          <w:color w:val="00000A"/>
          <w:kern w:val="0"/>
          <w:sz w:val="22"/>
          <w:szCs w:val="22"/>
        </w:rPr>
      </w:pPr>
      <w:r w:rsidRPr="00BB555C">
        <w:rPr>
          <w:rFonts w:cs="Arial"/>
          <w:b/>
          <w:color w:val="00000A"/>
          <w:sz w:val="22"/>
        </w:rPr>
        <w:t xml:space="preserve">Model Solution pretende ofrecer una solución completa de prototipado de un solo proveedor </w:t>
      </w:r>
    </w:p>
    <w:p w14:paraId="014E3ED0" w14:textId="5E2A4F49" w:rsidR="00427D20" w:rsidRPr="00BB555C" w:rsidRDefault="00A400B7" w:rsidP="009E688F">
      <w:pPr>
        <w:pStyle w:val="Listenabsatz"/>
        <w:numPr>
          <w:ilvl w:val="0"/>
          <w:numId w:val="6"/>
        </w:numPr>
        <w:suppressAutoHyphens/>
        <w:wordWrap/>
        <w:autoSpaceDE/>
        <w:spacing w:line="360" w:lineRule="auto"/>
        <w:rPr>
          <w:rFonts w:eastAsia="Times New Roman" w:cs="Arial"/>
          <w:b/>
          <w:color w:val="00000A"/>
          <w:kern w:val="0"/>
          <w:sz w:val="22"/>
          <w:szCs w:val="22"/>
        </w:rPr>
      </w:pPr>
      <w:r w:rsidRPr="00BB555C">
        <w:rPr>
          <w:rFonts w:cs="Arial"/>
          <w:b/>
          <w:color w:val="00000A"/>
          <w:sz w:val="22"/>
        </w:rPr>
        <w:t>La filial de Hankook aumenta su presencia global con una expansión específica en América del Norte y Europa</w:t>
      </w:r>
    </w:p>
    <w:p w14:paraId="5FD15C5A" w14:textId="77777777" w:rsidR="00F90FF6" w:rsidRPr="00BB555C" w:rsidRDefault="00F90FF6" w:rsidP="009E688F">
      <w:pPr>
        <w:suppressAutoHyphens/>
        <w:wordWrap/>
        <w:autoSpaceDE/>
        <w:spacing w:line="360" w:lineRule="auto"/>
        <w:rPr>
          <w:rFonts w:eastAsia="Arial" w:cs="Arial"/>
          <w:b/>
          <w:bCs/>
          <w:lang w:bidi="de-DE"/>
        </w:rPr>
      </w:pPr>
    </w:p>
    <w:p w14:paraId="44144FE6" w14:textId="0433BB3E" w:rsidR="009E688F" w:rsidRPr="00BB555C" w:rsidRDefault="00F90FF6" w:rsidP="009E688F">
      <w:pPr>
        <w:suppressAutoHyphens/>
        <w:wordWrap/>
        <w:autoSpaceDE/>
        <w:spacing w:line="360" w:lineRule="auto"/>
        <w:rPr>
          <w:rFonts w:eastAsia="Times New Roman" w:cs="Arial"/>
          <w:color w:val="00000A"/>
          <w:kern w:val="0"/>
          <w:szCs w:val="20"/>
        </w:rPr>
      </w:pPr>
      <w:r w:rsidRPr="00BB555C">
        <w:rPr>
          <w:rFonts w:cs="Arial"/>
          <w:b/>
        </w:rPr>
        <w:t>Neu-Isenburg (Alemania),</w:t>
      </w:r>
      <w:r w:rsidRPr="00BB555C">
        <w:rPr>
          <w:rFonts w:cs="Arial"/>
        </w:rPr>
        <w:t xml:space="preserve"> </w:t>
      </w:r>
      <w:r w:rsidR="007F77D0">
        <w:rPr>
          <w:rFonts w:cs="Arial"/>
          <w:b/>
        </w:rPr>
        <w:t xml:space="preserve">25 </w:t>
      </w:r>
      <w:r w:rsidRPr="00BB555C">
        <w:rPr>
          <w:rFonts w:cs="Arial"/>
          <w:b/>
        </w:rPr>
        <w:t xml:space="preserve">de mayo de 2023 </w:t>
      </w:r>
      <w:r w:rsidRPr="00BB555C">
        <w:rPr>
          <w:rFonts w:cs="Arial"/>
          <w:color w:val="00000A"/>
        </w:rPr>
        <w:t xml:space="preserve">– Model Solution, filial de Hankook &amp; Company, firmó en abril una carta de </w:t>
      </w:r>
      <w:r w:rsidR="00D97307" w:rsidRPr="00BB555C">
        <w:rPr>
          <w:rFonts w:cs="Arial"/>
          <w:color w:val="00000A"/>
        </w:rPr>
        <w:t>intenci</w:t>
      </w:r>
      <w:r w:rsidR="00D97307">
        <w:rPr>
          <w:rFonts w:cs="Arial"/>
          <w:color w:val="00000A"/>
        </w:rPr>
        <w:t>ones</w:t>
      </w:r>
      <w:r w:rsidR="00D97307" w:rsidRPr="00BB555C">
        <w:rPr>
          <w:rFonts w:cs="Arial"/>
          <w:color w:val="00000A"/>
        </w:rPr>
        <w:t xml:space="preserve"> </w:t>
      </w:r>
      <w:r w:rsidRPr="00BB555C">
        <w:rPr>
          <w:rFonts w:cs="Arial"/>
          <w:color w:val="00000A"/>
        </w:rPr>
        <w:t xml:space="preserve">para la cooperación con el especialista en impresión 3D PROTOTECH. El </w:t>
      </w:r>
      <w:r w:rsidR="00D97307">
        <w:rPr>
          <w:rFonts w:cs="Arial"/>
          <w:color w:val="00000A"/>
        </w:rPr>
        <w:t>acuerdo permite</w:t>
      </w:r>
      <w:r w:rsidRPr="00BB555C">
        <w:rPr>
          <w:rFonts w:cs="Arial"/>
          <w:color w:val="00000A"/>
        </w:rPr>
        <w:t xml:space="preserve"> ampliar el negocio del prototipado rápido y acelerar el desarrollo de piezas impresas en 3D de alta calidad. Con la entrada en la industria de la impresión 3D en colaboración con PROTOTECH, Model Solution pretende ofrecer una solución más completa de un solo proveedor.</w:t>
      </w:r>
    </w:p>
    <w:p w14:paraId="5A4A0ACC"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658D2D57" w14:textId="33FBB8EF" w:rsidR="009E688F"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t>Como empresa de plataformas de hardware, Model Solution ofrece una cartera completa que abarca desde soluciones de diseño e ingeniería hasta diferentes prototipos, tecnología de moldeo rápido por inyección y la fabricación de distintos productos en pequeñas series. PROTOTECH es</w:t>
      </w:r>
      <w:r w:rsidR="00D97307">
        <w:rPr>
          <w:rFonts w:cs="Arial"/>
          <w:color w:val="00000A"/>
        </w:rPr>
        <w:t>,</w:t>
      </w:r>
      <w:r w:rsidRPr="00BB555C">
        <w:rPr>
          <w:rFonts w:cs="Arial"/>
          <w:color w:val="00000A"/>
        </w:rPr>
        <w:t xml:space="preserve"> desde hace 27 años</w:t>
      </w:r>
      <w:r w:rsidR="00D97307">
        <w:rPr>
          <w:rFonts w:cs="Arial"/>
          <w:color w:val="00000A"/>
        </w:rPr>
        <w:t>,</w:t>
      </w:r>
      <w:r w:rsidRPr="00BB555C">
        <w:rPr>
          <w:rFonts w:cs="Arial"/>
          <w:color w:val="00000A"/>
        </w:rPr>
        <w:t xml:space="preserve"> una de las empresas líderes en la impresión 3D, impulsa la distribución global de tecnologías y equipos para la impresión 3D y desarrolla soluciones</w:t>
      </w:r>
      <w:r w:rsidR="00D97307">
        <w:rPr>
          <w:rFonts w:cs="Arial"/>
          <w:color w:val="00000A"/>
        </w:rPr>
        <w:t xml:space="preserve"> integrales</w:t>
      </w:r>
      <w:r w:rsidRPr="00BB555C">
        <w:rPr>
          <w:rFonts w:cs="Arial"/>
          <w:color w:val="00000A"/>
        </w:rPr>
        <w:t xml:space="preserve"> de impresión 3D.</w:t>
      </w:r>
    </w:p>
    <w:p w14:paraId="74115EC2"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596D37DA" w14:textId="5AF285E2" w:rsidR="009E688F"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t xml:space="preserve">Entre las áreas de negocio de Model Solution destacan la creación de prototipos de alta fidelidad, </w:t>
      </w:r>
      <w:r w:rsidR="00443675">
        <w:rPr>
          <w:rFonts w:cs="Arial"/>
          <w:color w:val="00000A"/>
        </w:rPr>
        <w:t>piezas moldeadas</w:t>
      </w:r>
      <w:r w:rsidRPr="00BB555C">
        <w:rPr>
          <w:rFonts w:cs="Arial"/>
          <w:color w:val="00000A"/>
        </w:rPr>
        <w:t xml:space="preserve"> por inyección y la fabricación en pequeñas series de productos que plantean máximas exigencias a la tecnología de impresión 3D. La empresa cuenta con equipos e infraestructura de última generación, que incluyen instalaciones de impresión 3D de Stratasys.</w:t>
      </w:r>
    </w:p>
    <w:p w14:paraId="4E049E4E"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2239F6B2" w14:textId="37DEE49E" w:rsidR="009E688F"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t>En la firma del acuerdo, Byungil Woo, CEO de Model Solution, declaró: «Gracias a su rapidez y flexibilidad, la impresión 3D es un área de interés continuo para nosotros, ya que ha logrado afianzarse firmemente en el sector del prototipado». Woo añadió: «Como empresa que apoya desde largo tiempo la tecnología de impresión 3D de Model Solution, con la carta de intención firmada, PROTOTECH ampliará el alcance de la colaboración y acelerará el ritmo de la misma».</w:t>
      </w:r>
    </w:p>
    <w:p w14:paraId="24B9D4C5"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4AEE11A4" w14:textId="77777777" w:rsidR="0068546B" w:rsidRDefault="0068546B">
      <w:pPr>
        <w:widowControl/>
        <w:wordWrap/>
        <w:autoSpaceDE/>
        <w:autoSpaceDN/>
        <w:spacing w:after="200" w:line="276" w:lineRule="auto"/>
        <w:jc w:val="left"/>
        <w:rPr>
          <w:rFonts w:cs="Arial"/>
          <w:color w:val="00000A"/>
        </w:rPr>
      </w:pPr>
      <w:r>
        <w:rPr>
          <w:rFonts w:cs="Arial"/>
          <w:color w:val="00000A"/>
        </w:rPr>
        <w:br w:type="page"/>
      </w:r>
    </w:p>
    <w:p w14:paraId="082455B3" w14:textId="1D5E6FA7" w:rsidR="009E688F"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lastRenderedPageBreak/>
        <w:t>PROTOTECH fue fundada en 1995, cuando el concepto de la impresión 3D apenas era conocido. La empresa de impresión 3D de la primera generación suministra soluciones de impresión 3D globales, como Stratasys, Materialize, TRUMPF y Desktop Metal a diferentes sectores, universidades e institutos de investigación de Corea. Además del suministro y el mantenimiento de equipos, PROTOTECH ofrece también servicios para la producción de piezas a empresas líderes que utilizan diferentes tipos de impresoras 3D. A ello se suman las inversiones en el desarrollo de aplicaciones de impresión 3D.</w:t>
      </w:r>
    </w:p>
    <w:p w14:paraId="023E70FA"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74F8561E" w14:textId="2A912C6C" w:rsidR="009E688F"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t>PROTOTECH es la primera empresa con certificación AS9100 en la industria coreana de la impresión 3D que suministra piezas para la industria aeroespacial del país. La certificación AS9100 de PROTOTECH cobra una especial importancia, ya que Model Solution está ampliando su base de clientes en la floreciente industria aeroespacial.</w:t>
      </w:r>
    </w:p>
    <w:p w14:paraId="760CAF89"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5FB717AC" w14:textId="25071FDF" w:rsidR="009E688F"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t>Sangmook Shin, CEO de PROTOTECH, comenta: «Con la carta de intenci</w:t>
      </w:r>
      <w:r w:rsidR="00D97307">
        <w:rPr>
          <w:rFonts w:cs="Arial"/>
          <w:color w:val="00000A"/>
        </w:rPr>
        <w:t>ones</w:t>
      </w:r>
      <w:r w:rsidRPr="00BB555C">
        <w:rPr>
          <w:rFonts w:cs="Arial"/>
          <w:color w:val="00000A"/>
        </w:rPr>
        <w:t>, Model Solution podrá utilizar la potente infraestructura de PROTOTECH y asegurarse una sólida posición en el negocio de la impresión 3D». Shin añadió: «Por su parte, PROTOTECH tendrá la posibilidad de utilizar la amplia red de desarrollo y producción en serie de Model Solution, con lo que la colaboración supondrá una situación beneficiosa para ambas partes».</w:t>
      </w:r>
    </w:p>
    <w:p w14:paraId="0E1419E6" w14:textId="77777777" w:rsidR="009E688F" w:rsidRPr="00BB555C" w:rsidRDefault="009E688F" w:rsidP="009E688F">
      <w:pPr>
        <w:suppressAutoHyphens/>
        <w:wordWrap/>
        <w:autoSpaceDE/>
        <w:spacing w:line="360" w:lineRule="auto"/>
        <w:rPr>
          <w:rFonts w:eastAsia="Times New Roman" w:cs="Arial"/>
          <w:color w:val="00000A"/>
          <w:kern w:val="0"/>
          <w:szCs w:val="20"/>
          <w:lang w:eastAsia="en-GB" w:bidi="en-GB"/>
        </w:rPr>
      </w:pPr>
    </w:p>
    <w:p w14:paraId="46ED282D" w14:textId="05B45CE8" w:rsidR="00D5563E" w:rsidRPr="00BB555C" w:rsidRDefault="009E688F" w:rsidP="009E688F">
      <w:pPr>
        <w:suppressAutoHyphens/>
        <w:wordWrap/>
        <w:autoSpaceDE/>
        <w:spacing w:line="360" w:lineRule="auto"/>
        <w:rPr>
          <w:rFonts w:eastAsia="Times New Roman" w:cs="Arial"/>
          <w:color w:val="00000A"/>
          <w:kern w:val="0"/>
          <w:szCs w:val="20"/>
        </w:rPr>
      </w:pPr>
      <w:r w:rsidRPr="00BB555C">
        <w:rPr>
          <w:rFonts w:cs="Arial"/>
          <w:color w:val="00000A"/>
        </w:rPr>
        <w:t>Model Solution ha expandido sus actividades desde su cotización en la bolsa KOSDAQ en octubre de 2022. La empresa ha comenzado a promover el área de negocio de la producción por contrato (Contract Manufacturing) después de que esta área se convirtiera en una división separada el año pasado. Model Solution pretende además lograr un mayor crecimiento ganando grandes clientes en América del Norte y expandiéndose a nuevos mercados en Europa.</w:t>
      </w:r>
    </w:p>
    <w:p w14:paraId="741D1C21" w14:textId="77777777" w:rsidR="00490F65" w:rsidRPr="00BB555C" w:rsidRDefault="00490F65" w:rsidP="00925D07">
      <w:pPr>
        <w:suppressAutoHyphens/>
        <w:wordWrap/>
        <w:autoSpaceDE/>
        <w:spacing w:line="360" w:lineRule="auto"/>
        <w:rPr>
          <w:rFonts w:eastAsia="Times New Roman" w:cs="Arial"/>
          <w:color w:val="00000A"/>
          <w:kern w:val="0"/>
          <w:szCs w:val="20"/>
          <w:lang w:eastAsia="en-GB" w:bidi="en-GB"/>
        </w:rPr>
      </w:pPr>
    </w:p>
    <w:p w14:paraId="32E9AE02" w14:textId="4D583E1F" w:rsidR="00BE33DC" w:rsidRPr="00BB555C" w:rsidRDefault="00BE33DC" w:rsidP="00BE33DC">
      <w:pPr>
        <w:suppressAutoHyphens/>
        <w:wordWrap/>
        <w:autoSpaceDE/>
        <w:spacing w:line="360" w:lineRule="auto"/>
        <w:jc w:val="center"/>
        <w:rPr>
          <w:rFonts w:eastAsia="Times New Roman" w:cs="Arial"/>
          <w:color w:val="00000A"/>
          <w:kern w:val="0"/>
          <w:szCs w:val="20"/>
        </w:rPr>
      </w:pPr>
      <w:r w:rsidRPr="00BB555C">
        <w:rPr>
          <w:rFonts w:cs="Arial"/>
          <w:color w:val="00000A"/>
        </w:rPr>
        <w:t xml:space="preserve">### </w:t>
      </w:r>
    </w:p>
    <w:p w14:paraId="2ED833F4" w14:textId="77777777" w:rsidR="0086786A" w:rsidRPr="00BB555C" w:rsidRDefault="0086786A" w:rsidP="00BE33DC">
      <w:pPr>
        <w:suppressAutoHyphens/>
        <w:wordWrap/>
        <w:autoSpaceDE/>
        <w:spacing w:line="360" w:lineRule="auto"/>
        <w:jc w:val="center"/>
        <w:rPr>
          <w:rFonts w:eastAsia="Times New Roman" w:cs="Arial"/>
          <w:color w:val="00000A"/>
          <w:kern w:val="0"/>
          <w:szCs w:val="20"/>
          <w:lang w:eastAsia="en-GB" w:bidi="en-GB"/>
        </w:rPr>
      </w:pPr>
    </w:p>
    <w:p w14:paraId="17EBAA6B" w14:textId="77777777" w:rsidR="0086786A" w:rsidRPr="00BB555C" w:rsidRDefault="0086786A" w:rsidP="00CC0E4C">
      <w:pPr>
        <w:suppressAutoHyphens/>
        <w:wordWrap/>
        <w:autoSpaceDE/>
        <w:spacing w:line="360" w:lineRule="auto"/>
        <w:rPr>
          <w:rFonts w:eastAsia="Times New Roman" w:cs="Arial"/>
          <w:color w:val="00000A"/>
          <w:kern w:val="0"/>
          <w:szCs w:val="20"/>
        </w:rPr>
      </w:pPr>
      <w:r w:rsidRPr="00BB555C">
        <w:rPr>
          <w:rFonts w:cs="Arial"/>
          <w:b/>
          <w:color w:val="00000A"/>
        </w:rPr>
        <w:t>Pie de foto:</w:t>
      </w:r>
    </w:p>
    <w:p w14:paraId="46F591AE" w14:textId="1728D77A" w:rsidR="0086786A" w:rsidRPr="00BB555C" w:rsidRDefault="0086786A" w:rsidP="00CC0E4C">
      <w:pPr>
        <w:suppressAutoHyphens/>
        <w:wordWrap/>
        <w:autoSpaceDE/>
        <w:spacing w:line="360" w:lineRule="auto"/>
        <w:rPr>
          <w:rFonts w:eastAsia="Times New Roman" w:cs="Arial"/>
          <w:color w:val="00000A"/>
          <w:kern w:val="0"/>
          <w:szCs w:val="20"/>
        </w:rPr>
      </w:pPr>
      <w:r w:rsidRPr="00BB555C">
        <w:rPr>
          <w:rFonts w:cs="Arial"/>
          <w:color w:val="00000A"/>
        </w:rPr>
        <w:t>El CEO de Model Solution, Byungil Woo (izda.), y Sangmook Shin, CEO de PROTOTECH, han firmado una carta de intención para la cooperación entre ambas empresas.</w:t>
      </w:r>
    </w:p>
    <w:p w14:paraId="4BF44E3A" w14:textId="73F62CA1" w:rsidR="0086786A" w:rsidRPr="00BB555C" w:rsidRDefault="0086786A" w:rsidP="0086786A">
      <w:pPr>
        <w:suppressAutoHyphens/>
        <w:wordWrap/>
        <w:autoSpaceDE/>
        <w:spacing w:line="360" w:lineRule="auto"/>
        <w:rPr>
          <w:rFonts w:eastAsia="Times New Roman" w:cs="Arial"/>
          <w:color w:val="00000A"/>
          <w:kern w:val="0"/>
          <w:szCs w:val="20"/>
          <w:lang w:eastAsia="en-GB" w:bidi="en-GB"/>
        </w:rPr>
      </w:pPr>
    </w:p>
    <w:p w14:paraId="28D5505B" w14:textId="77777777" w:rsidR="00BB555C" w:rsidRPr="00BB555C" w:rsidRDefault="00BB555C" w:rsidP="00BB555C">
      <w:pPr>
        <w:keepNext/>
        <w:widowControl/>
        <w:wordWrap/>
        <w:spacing w:line="360" w:lineRule="auto"/>
        <w:rPr>
          <w:rFonts w:cs="Arial"/>
          <w:b/>
          <w:szCs w:val="20"/>
        </w:rPr>
      </w:pPr>
      <w:r w:rsidRPr="00BB555C">
        <w:rPr>
          <w:rFonts w:cs="Arial"/>
          <w:b/>
          <w:szCs w:val="20"/>
        </w:rPr>
        <w:t>Sobre Hankook</w:t>
      </w:r>
    </w:p>
    <w:p w14:paraId="1A787752" w14:textId="77777777" w:rsidR="00BB555C" w:rsidRPr="00BB555C" w:rsidRDefault="00BB555C" w:rsidP="00BB555C">
      <w:pPr>
        <w:keepNext/>
        <w:widowControl/>
        <w:wordWrap/>
        <w:spacing w:line="360" w:lineRule="auto"/>
        <w:rPr>
          <w:rFonts w:cs="Arial"/>
          <w:b/>
          <w:bCs/>
          <w:szCs w:val="20"/>
        </w:rPr>
      </w:pPr>
    </w:p>
    <w:p w14:paraId="1A864A7A" w14:textId="77777777" w:rsidR="00BB555C" w:rsidRPr="00BB555C" w:rsidRDefault="00BB555C" w:rsidP="00BB555C">
      <w:pPr>
        <w:keepLines/>
        <w:widowControl/>
        <w:wordWrap/>
        <w:spacing w:line="360" w:lineRule="auto"/>
        <w:rPr>
          <w:rFonts w:cs="Arial"/>
          <w:kern w:val="0"/>
          <w:szCs w:val="20"/>
        </w:rPr>
      </w:pPr>
      <w:r w:rsidRPr="00BB555C">
        <w:rPr>
          <w:rFonts w:cs="Arial"/>
          <w:kern w:val="0"/>
          <w:szCs w:val="20"/>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(pruebas en circuitos y carreras callejeras/rallies).</w:t>
      </w:r>
    </w:p>
    <w:p w14:paraId="2CE3DAF3" w14:textId="77777777" w:rsidR="00BB555C" w:rsidRPr="00BB555C" w:rsidRDefault="00BB555C" w:rsidP="00BB555C">
      <w:pPr>
        <w:widowControl/>
        <w:wordWrap/>
        <w:spacing w:line="360" w:lineRule="auto"/>
        <w:rPr>
          <w:rFonts w:cs="Arial"/>
          <w:kern w:val="0"/>
          <w:szCs w:val="20"/>
        </w:rPr>
      </w:pPr>
    </w:p>
    <w:p w14:paraId="4A8D015D" w14:textId="77777777" w:rsidR="0068546B" w:rsidRDefault="0068546B">
      <w:pPr>
        <w:widowControl/>
        <w:wordWrap/>
        <w:autoSpaceDE/>
        <w:autoSpaceDN/>
        <w:spacing w:after="200" w:line="276" w:lineRule="auto"/>
        <w:jc w:val="left"/>
        <w:rPr>
          <w:rFonts w:cs="Arial"/>
          <w:kern w:val="0"/>
          <w:szCs w:val="20"/>
        </w:rPr>
      </w:pPr>
      <w:r>
        <w:rPr>
          <w:rFonts w:cs="Arial"/>
          <w:kern w:val="0"/>
          <w:szCs w:val="20"/>
        </w:rPr>
        <w:br w:type="page"/>
      </w:r>
    </w:p>
    <w:p w14:paraId="3C5371B2" w14:textId="2A278E5B" w:rsidR="00BB555C" w:rsidRPr="00BB555C" w:rsidRDefault="00BB555C" w:rsidP="00BB555C">
      <w:pPr>
        <w:widowControl/>
        <w:wordWrap/>
        <w:spacing w:line="360" w:lineRule="auto"/>
        <w:rPr>
          <w:rFonts w:cs="Arial"/>
          <w:kern w:val="0"/>
          <w:szCs w:val="20"/>
        </w:rPr>
      </w:pPr>
      <w:r w:rsidRPr="00BB555C">
        <w:rPr>
          <w:rFonts w:cs="Arial"/>
          <w:kern w:val="0"/>
          <w:szCs w:val="20"/>
        </w:rPr>
        <w:lastRenderedPageBreak/>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683D9633" w14:textId="77777777" w:rsidR="00BB555C" w:rsidRPr="00BB555C" w:rsidRDefault="00BB555C" w:rsidP="00BB555C">
      <w:pPr>
        <w:widowControl/>
        <w:wordWrap/>
        <w:spacing w:line="360" w:lineRule="auto"/>
        <w:rPr>
          <w:rFonts w:cs="Arial"/>
          <w:kern w:val="0"/>
          <w:szCs w:val="20"/>
        </w:rPr>
      </w:pPr>
    </w:p>
    <w:p w14:paraId="1DB808E2" w14:textId="77777777" w:rsidR="00BB555C" w:rsidRPr="00BB555C" w:rsidRDefault="00BB555C" w:rsidP="00BB555C">
      <w:pPr>
        <w:widowControl/>
        <w:wordWrap/>
        <w:spacing w:line="360" w:lineRule="auto"/>
        <w:rPr>
          <w:rFonts w:cs="Arial"/>
          <w:kern w:val="0"/>
          <w:szCs w:val="20"/>
        </w:rPr>
      </w:pPr>
      <w:r w:rsidRPr="00BB555C">
        <w:rPr>
          <w:rFonts w:cs="Arial"/>
          <w:kern w:val="0"/>
          <w:szCs w:val="20"/>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3 000 trabajadores producen allí hasta 19 millones de neumáticos anuales para turismos, SUVs y vehículos comerciales.</w:t>
      </w:r>
    </w:p>
    <w:p w14:paraId="38397E39" w14:textId="77777777" w:rsidR="00BB555C" w:rsidRPr="00BB555C" w:rsidRDefault="00BB555C" w:rsidP="00BB555C">
      <w:pPr>
        <w:widowControl/>
        <w:wordWrap/>
        <w:spacing w:line="360" w:lineRule="auto"/>
        <w:rPr>
          <w:rFonts w:cs="Arial"/>
          <w:kern w:val="0"/>
          <w:szCs w:val="20"/>
        </w:rPr>
      </w:pPr>
    </w:p>
    <w:p w14:paraId="10AC2C6C" w14:textId="77777777" w:rsidR="00BB555C" w:rsidRPr="00BB555C" w:rsidRDefault="00BB555C" w:rsidP="00BB555C">
      <w:pPr>
        <w:widowControl/>
        <w:wordWrap/>
        <w:spacing w:line="360" w:lineRule="auto"/>
        <w:rPr>
          <w:rFonts w:cs="Arial"/>
          <w:kern w:val="0"/>
          <w:szCs w:val="20"/>
        </w:rPr>
      </w:pPr>
      <w:r w:rsidRPr="00BB555C">
        <w:rPr>
          <w:rFonts w:cs="Arial"/>
          <w:kern w:val="0"/>
          <w:szCs w:val="20"/>
        </w:rPr>
        <w:t xml:space="preserve">La Oficina Central Europea del fabricante de neumáticos está situada en Neu-Isenburg, cerca de Frankfurt del Meno en Alemania. </w:t>
      </w:r>
      <w:r w:rsidRPr="00BB555C">
        <w:rPr>
          <w:rFonts w:cs="Arial"/>
          <w:kern w:val="0"/>
          <w:szCs w:val="20"/>
          <w:lang w:bidi="es-ES"/>
        </w:rPr>
        <w:t xml:space="preserve">El fabricante opera en la mayoría de países europeos y vende sus productos a través de distribuidores regionales en otros mercados locales. </w:t>
      </w:r>
      <w:r w:rsidRPr="00BB555C">
        <w:rPr>
          <w:rFonts w:cs="Arial"/>
          <w:kern w:val="0"/>
          <w:szCs w:val="20"/>
        </w:rPr>
        <w:t>La compañía cuenta con 20 000 trabajadores en todo el mundo y sus productos se distribuyen en más de 160 países. La empresa ha sido seleccionada como socio técnico y proveedor exclusivo de neumáticos de la Generación 3 para el Campeonato Mundial de Fórmula E ABB de la FIA, a partir de 2023. Los fabricantes de vehículos líderes confían en los neumáticos de Equipo Original de Hankook. Aproximadamente, el 38 por ciento de las ventas globales de la compañía se generan en Europa y la región CIS. Hankook Tire está representado desde 2016 en el prestigioso Dow Jones Sustainability Index World (DJSI World).</w:t>
      </w:r>
    </w:p>
    <w:p w14:paraId="3830EB4D" w14:textId="77777777" w:rsidR="00BB555C" w:rsidRPr="00BB555C" w:rsidRDefault="00BB555C" w:rsidP="00BB555C">
      <w:pPr>
        <w:widowControl/>
        <w:wordWrap/>
        <w:spacing w:line="360" w:lineRule="auto"/>
        <w:rPr>
          <w:rFonts w:cs="Arial"/>
          <w:kern w:val="0"/>
          <w:szCs w:val="20"/>
        </w:rPr>
      </w:pPr>
    </w:p>
    <w:p w14:paraId="47BFA810" w14:textId="77777777" w:rsidR="00BB555C" w:rsidRPr="00BB555C" w:rsidRDefault="00BB555C" w:rsidP="00BB555C">
      <w:pPr>
        <w:widowControl/>
        <w:wordWrap/>
        <w:spacing w:line="360" w:lineRule="auto"/>
        <w:rPr>
          <w:rFonts w:cs="Arial"/>
          <w:kern w:val="0"/>
          <w:szCs w:val="20"/>
        </w:rPr>
      </w:pPr>
    </w:p>
    <w:p w14:paraId="1E9F4568" w14:textId="77777777" w:rsidR="00BB555C" w:rsidRPr="00BB555C" w:rsidRDefault="00BB555C" w:rsidP="00BB555C">
      <w:pPr>
        <w:widowControl/>
        <w:wordWrap/>
        <w:spacing w:line="360" w:lineRule="auto"/>
        <w:jc w:val="left"/>
        <w:rPr>
          <w:rFonts w:cs="Arial"/>
          <w:kern w:val="0"/>
          <w:szCs w:val="20"/>
        </w:rPr>
      </w:pPr>
      <w:r w:rsidRPr="00BB555C">
        <w:rPr>
          <w:rFonts w:cs="Arial"/>
          <w:kern w:val="0"/>
          <w:szCs w:val="20"/>
        </w:rPr>
        <w:t xml:space="preserve">Más información en </w:t>
      </w:r>
      <w:hyperlink r:id="rId11" w:history="1">
        <w:r w:rsidRPr="00BB555C">
          <w:rPr>
            <w:rFonts w:cs="Arial"/>
            <w:color w:val="0000FF"/>
            <w:kern w:val="0"/>
            <w:szCs w:val="20"/>
            <w:u w:val="single"/>
          </w:rPr>
          <w:t>www.hankooktire-mediacenter.com</w:t>
        </w:r>
      </w:hyperlink>
      <w:r w:rsidRPr="00BB555C">
        <w:rPr>
          <w:rFonts w:cs="Arial"/>
          <w:kern w:val="0"/>
          <w:szCs w:val="20"/>
        </w:rPr>
        <w:t xml:space="preserve"> o </w:t>
      </w:r>
      <w:hyperlink r:id="rId12" w:history="1">
        <w:r w:rsidRPr="00BB555C">
          <w:rPr>
            <w:rFonts w:cs="Arial"/>
            <w:color w:val="0000FF"/>
            <w:kern w:val="0"/>
            <w:szCs w:val="20"/>
            <w:u w:val="single"/>
          </w:rPr>
          <w:t>www.hankooktire.com/es</w:t>
        </w:r>
      </w:hyperlink>
      <w:r w:rsidRPr="00BB555C">
        <w:rPr>
          <w:rFonts w:cs="Arial"/>
          <w:kern w:val="0"/>
          <w:szCs w:val="20"/>
        </w:rPr>
        <w:t>.</w:t>
      </w:r>
    </w:p>
    <w:p w14:paraId="5F366738" w14:textId="77777777" w:rsidR="00BB555C" w:rsidRPr="00BB555C" w:rsidRDefault="00BB555C" w:rsidP="00BB555C">
      <w:pPr>
        <w:widowControl/>
        <w:wordWrap/>
        <w:spacing w:line="360" w:lineRule="auto"/>
        <w:rPr>
          <w:rFonts w:cs="Arial"/>
          <w:szCs w:val="20"/>
          <w:u w:val="single"/>
        </w:rPr>
      </w:pPr>
    </w:p>
    <w:tbl>
      <w:tblPr>
        <w:tblW w:w="5000" w:type="pct"/>
        <w:shd w:val="clear" w:color="auto" w:fill="F2F2F2"/>
        <w:tblLook w:val="04A0" w:firstRow="1" w:lastRow="0" w:firstColumn="1" w:lastColumn="0" w:noHBand="0" w:noVBand="1"/>
      </w:tblPr>
      <w:tblGrid>
        <w:gridCol w:w="2253"/>
        <w:gridCol w:w="2254"/>
        <w:gridCol w:w="2254"/>
        <w:gridCol w:w="2254"/>
      </w:tblGrid>
      <w:tr w:rsidR="00BB555C" w:rsidRPr="00BB555C" w14:paraId="4DF6176B" w14:textId="77777777" w:rsidTr="00144170">
        <w:tc>
          <w:tcPr>
            <w:tcW w:w="5000" w:type="pct"/>
            <w:gridSpan w:val="4"/>
            <w:shd w:val="clear" w:color="auto" w:fill="F2F2F2"/>
          </w:tcPr>
          <w:p w14:paraId="4522B146" w14:textId="77777777" w:rsidR="00BB555C" w:rsidRPr="00BB555C" w:rsidRDefault="00BB555C" w:rsidP="00144170">
            <w:pPr>
              <w:widowControl/>
              <w:wordWrap/>
              <w:spacing w:before="60" w:after="120" w:line="276" w:lineRule="auto"/>
              <w:rPr>
                <w:rFonts w:cs="Arial"/>
                <w:b/>
                <w:bCs/>
                <w:szCs w:val="20"/>
                <w:u w:val="single"/>
              </w:rPr>
            </w:pPr>
            <w:r w:rsidRPr="00BB555C">
              <w:rPr>
                <w:rFonts w:cs="Arial"/>
                <w:b/>
                <w:bCs/>
                <w:szCs w:val="20"/>
                <w:u w:val="single"/>
              </w:rPr>
              <w:t>Contacto:</w:t>
            </w:r>
          </w:p>
          <w:p w14:paraId="5EF7B3C7" w14:textId="77777777" w:rsidR="00BB555C" w:rsidRPr="00BB555C" w:rsidRDefault="00BB555C" w:rsidP="00144170">
            <w:pPr>
              <w:widowControl/>
              <w:wordWrap/>
              <w:spacing w:line="276" w:lineRule="auto"/>
              <w:rPr>
                <w:rFonts w:cs="Arial"/>
                <w:color w:val="000000"/>
                <w:sz w:val="16"/>
                <w:szCs w:val="16"/>
              </w:rPr>
            </w:pPr>
            <w:r w:rsidRPr="00BB555C">
              <w:rPr>
                <w:rFonts w:cs="Arial"/>
                <w:b/>
                <w:sz w:val="16"/>
                <w:szCs w:val="16"/>
              </w:rPr>
              <w:t xml:space="preserve">Hankook </w:t>
            </w:r>
            <w:r w:rsidRPr="00BB555C">
              <w:rPr>
                <w:rFonts w:cs="Arial"/>
                <w:b/>
                <w:bCs/>
                <w:color w:val="000000"/>
                <w:sz w:val="16"/>
                <w:szCs w:val="16"/>
              </w:rPr>
              <w:t>España S.A.</w:t>
            </w:r>
            <w:r w:rsidRPr="00BB555C">
              <w:rPr>
                <w:rFonts w:cs="Arial"/>
                <w:b/>
                <w:sz w:val="16"/>
                <w:szCs w:val="16"/>
              </w:rPr>
              <w:t xml:space="preserve"> | </w:t>
            </w:r>
            <w:r w:rsidRPr="00BB555C">
              <w:rPr>
                <w:rFonts w:cs="Arial"/>
                <w:color w:val="000000"/>
                <w:sz w:val="16"/>
                <w:szCs w:val="16"/>
              </w:rPr>
              <w:t>Calle Teide nº 3, Planta 3ª, Oficina 3</w:t>
            </w:r>
            <w:r w:rsidRPr="00BB555C">
              <w:rPr>
                <w:rFonts w:cs="Arial"/>
                <w:b/>
                <w:sz w:val="16"/>
                <w:szCs w:val="16"/>
              </w:rPr>
              <w:t xml:space="preserve"> | </w:t>
            </w:r>
            <w:r w:rsidRPr="00BB555C">
              <w:rPr>
                <w:rFonts w:cs="Arial"/>
                <w:color w:val="000000"/>
                <w:sz w:val="16"/>
                <w:szCs w:val="16"/>
              </w:rPr>
              <w:t>28703 San Sebastián de los Reyes (Madrid)</w:t>
            </w:r>
            <w:r w:rsidRPr="00BB555C">
              <w:rPr>
                <w:rFonts w:cs="Arial"/>
                <w:b/>
                <w:sz w:val="16"/>
                <w:szCs w:val="16"/>
              </w:rPr>
              <w:t xml:space="preserve"> | </w:t>
            </w:r>
            <w:r w:rsidRPr="00BB555C">
              <w:rPr>
                <w:rFonts w:cs="Arial"/>
                <w:sz w:val="16"/>
                <w:szCs w:val="16"/>
              </w:rPr>
              <w:t>España</w:t>
            </w:r>
          </w:p>
          <w:p w14:paraId="5FB8C1F7" w14:textId="77777777" w:rsidR="00BB555C" w:rsidRPr="00BB555C" w:rsidRDefault="00BB555C" w:rsidP="00144170">
            <w:pPr>
              <w:widowControl/>
              <w:wordWrap/>
              <w:spacing w:line="276" w:lineRule="auto"/>
              <w:rPr>
                <w:rFonts w:cs="Arial"/>
                <w:sz w:val="16"/>
                <w:szCs w:val="16"/>
                <w:u w:val="single"/>
              </w:rPr>
            </w:pPr>
          </w:p>
        </w:tc>
      </w:tr>
      <w:tr w:rsidR="00BB555C" w:rsidRPr="00BB555C" w14:paraId="4B93AA94" w14:textId="77777777" w:rsidTr="00144170">
        <w:tc>
          <w:tcPr>
            <w:tcW w:w="1250" w:type="pct"/>
            <w:shd w:val="clear" w:color="auto" w:fill="F2F2F2"/>
          </w:tcPr>
          <w:p w14:paraId="74ED32EB" w14:textId="77777777" w:rsidR="00BB555C" w:rsidRPr="00BB555C" w:rsidRDefault="00BB555C" w:rsidP="00144170">
            <w:pPr>
              <w:widowControl/>
              <w:wordWrap/>
              <w:spacing w:line="276" w:lineRule="auto"/>
              <w:rPr>
                <w:rFonts w:cs="Arial"/>
                <w:b/>
                <w:bCs/>
                <w:color w:val="000000"/>
                <w:sz w:val="16"/>
                <w:lang w:val="pt-BR"/>
              </w:rPr>
            </w:pPr>
            <w:r w:rsidRPr="00BB555C">
              <w:rPr>
                <w:rFonts w:cs="Arial"/>
                <w:b/>
                <w:bCs/>
                <w:color w:val="000000"/>
                <w:sz w:val="16"/>
                <w:lang w:val="pt-BR"/>
              </w:rPr>
              <w:t>Miguel Sese Garcia</w:t>
            </w:r>
          </w:p>
          <w:p w14:paraId="4AC75369" w14:textId="77777777" w:rsidR="00BB555C" w:rsidRPr="00BB555C" w:rsidRDefault="00BB555C" w:rsidP="00144170">
            <w:pPr>
              <w:widowControl/>
              <w:wordWrap/>
              <w:spacing w:line="276" w:lineRule="auto"/>
              <w:rPr>
                <w:rFonts w:cs="Arial"/>
                <w:snapToGrid w:val="0"/>
                <w:sz w:val="16"/>
                <w:szCs w:val="16"/>
                <w:lang w:val="pt-BR"/>
              </w:rPr>
            </w:pPr>
            <w:r w:rsidRPr="00BB555C">
              <w:rPr>
                <w:rFonts w:cs="Arial"/>
                <w:snapToGrid w:val="0"/>
                <w:sz w:val="16"/>
                <w:szCs w:val="16"/>
                <w:lang w:val="pt-BR"/>
              </w:rPr>
              <w:t>PR &amp; Marketing</w:t>
            </w:r>
          </w:p>
          <w:p w14:paraId="5BD7CEAA" w14:textId="77777777" w:rsidR="00BB555C" w:rsidRPr="00BB555C" w:rsidRDefault="00BB555C" w:rsidP="00144170">
            <w:pPr>
              <w:widowControl/>
              <w:wordWrap/>
              <w:spacing w:line="276" w:lineRule="auto"/>
              <w:rPr>
                <w:rFonts w:cs="Arial"/>
                <w:snapToGrid w:val="0"/>
                <w:sz w:val="16"/>
                <w:szCs w:val="16"/>
                <w:lang w:val="pt-BR"/>
              </w:rPr>
            </w:pPr>
            <w:r w:rsidRPr="00BB555C">
              <w:rPr>
                <w:rFonts w:cs="Arial"/>
                <w:snapToGrid w:val="0"/>
                <w:sz w:val="16"/>
                <w:szCs w:val="16"/>
                <w:lang w:val="pt-BR"/>
              </w:rPr>
              <w:t>tlf: + 34 914 90 39 49</w:t>
            </w:r>
          </w:p>
          <w:p w14:paraId="012042B4" w14:textId="77777777" w:rsidR="00BB555C" w:rsidRPr="00BB555C" w:rsidRDefault="00BB555C" w:rsidP="00144170">
            <w:pPr>
              <w:widowControl/>
              <w:wordWrap/>
              <w:spacing w:line="276" w:lineRule="auto"/>
              <w:rPr>
                <w:rFonts w:cs="Arial"/>
                <w:snapToGrid w:val="0"/>
                <w:sz w:val="16"/>
                <w:szCs w:val="16"/>
              </w:rPr>
            </w:pPr>
            <w:r w:rsidRPr="00BB555C">
              <w:rPr>
                <w:rFonts w:cs="Arial"/>
                <w:snapToGrid w:val="0"/>
                <w:sz w:val="16"/>
                <w:szCs w:val="16"/>
              </w:rPr>
              <w:t>mp: +34 683 32 72 04</w:t>
            </w:r>
          </w:p>
          <w:p w14:paraId="4DAB98EE" w14:textId="77777777" w:rsidR="00BB555C" w:rsidRPr="00BB555C" w:rsidRDefault="00000000" w:rsidP="00144170">
            <w:pPr>
              <w:widowControl/>
              <w:wordWrap/>
              <w:spacing w:line="276" w:lineRule="auto"/>
              <w:rPr>
                <w:rFonts w:cs="Arial"/>
                <w:color w:val="000000"/>
                <w:sz w:val="16"/>
                <w:szCs w:val="16"/>
              </w:rPr>
            </w:pPr>
            <w:hyperlink r:id="rId13" w:history="1">
              <w:r w:rsidR="00BB555C" w:rsidRPr="00BB555C">
                <w:rPr>
                  <w:rStyle w:val="Hyperlink"/>
                  <w:rFonts w:cs="Arial"/>
                  <w:sz w:val="16"/>
                  <w:szCs w:val="16"/>
                </w:rPr>
                <w:t>miguel.sese@hankook.es</w:t>
              </w:r>
            </w:hyperlink>
          </w:p>
        </w:tc>
        <w:tc>
          <w:tcPr>
            <w:tcW w:w="1250" w:type="pct"/>
            <w:shd w:val="clear" w:color="auto" w:fill="F2F2F2"/>
          </w:tcPr>
          <w:p w14:paraId="4B16BC60" w14:textId="77777777" w:rsidR="00BB555C" w:rsidRPr="00BB555C" w:rsidRDefault="00BB555C" w:rsidP="00144170">
            <w:pPr>
              <w:widowControl/>
              <w:wordWrap/>
              <w:spacing w:line="276" w:lineRule="auto"/>
              <w:rPr>
                <w:rFonts w:cs="Arial"/>
                <w:color w:val="0070C0"/>
                <w:sz w:val="16"/>
                <w:szCs w:val="16"/>
                <w:lang w:val="en-GB"/>
              </w:rPr>
            </w:pPr>
          </w:p>
        </w:tc>
        <w:tc>
          <w:tcPr>
            <w:tcW w:w="1250" w:type="pct"/>
            <w:shd w:val="clear" w:color="auto" w:fill="F2F2F2"/>
          </w:tcPr>
          <w:p w14:paraId="424592FB" w14:textId="77777777" w:rsidR="00BB555C" w:rsidRPr="00BB555C" w:rsidRDefault="00BB555C" w:rsidP="00144170">
            <w:pPr>
              <w:widowControl/>
              <w:wordWrap/>
              <w:spacing w:line="276" w:lineRule="auto"/>
              <w:rPr>
                <w:rFonts w:cs="Arial"/>
                <w:sz w:val="16"/>
                <w:szCs w:val="16"/>
                <w:lang w:val="en-GB"/>
              </w:rPr>
            </w:pPr>
          </w:p>
        </w:tc>
        <w:tc>
          <w:tcPr>
            <w:tcW w:w="1250" w:type="pct"/>
            <w:shd w:val="clear" w:color="auto" w:fill="F2F2F2"/>
          </w:tcPr>
          <w:p w14:paraId="02247470" w14:textId="77777777" w:rsidR="00BB555C" w:rsidRPr="00BB555C" w:rsidRDefault="00BB555C" w:rsidP="00144170">
            <w:pPr>
              <w:widowControl/>
              <w:wordWrap/>
              <w:spacing w:line="276" w:lineRule="auto"/>
              <w:rPr>
                <w:rFonts w:cs="Arial"/>
                <w:sz w:val="16"/>
                <w:szCs w:val="16"/>
                <w:lang w:val="en-GB"/>
              </w:rPr>
            </w:pPr>
          </w:p>
        </w:tc>
      </w:tr>
    </w:tbl>
    <w:p w14:paraId="461B1DD1" w14:textId="77777777" w:rsidR="00BB555C" w:rsidRPr="00BB555C" w:rsidRDefault="00BB555C" w:rsidP="0086786A">
      <w:pPr>
        <w:suppressAutoHyphens/>
        <w:wordWrap/>
        <w:autoSpaceDE/>
        <w:spacing w:line="360" w:lineRule="auto"/>
        <w:rPr>
          <w:rFonts w:eastAsia="Times New Roman" w:cs="Arial"/>
          <w:color w:val="00000A"/>
          <w:kern w:val="0"/>
          <w:szCs w:val="20"/>
          <w:lang w:eastAsia="en-GB" w:bidi="en-GB"/>
        </w:rPr>
      </w:pPr>
    </w:p>
    <w:sectPr w:rsidR="00BB555C" w:rsidRPr="00BB555C"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DCE7" w14:textId="77777777" w:rsidR="00946536" w:rsidRDefault="00946536" w:rsidP="002368D6">
      <w:r>
        <w:separator/>
      </w:r>
    </w:p>
  </w:endnote>
  <w:endnote w:type="continuationSeparator" w:id="0">
    <w:p w14:paraId="4B2A74AF" w14:textId="77777777" w:rsidR="00946536" w:rsidRDefault="00946536" w:rsidP="002368D6">
      <w:r>
        <w:continuationSeparator/>
      </w:r>
    </w:p>
  </w:endnote>
  <w:endnote w:type="continuationNotice" w:id="1">
    <w:p w14:paraId="2E0284B5" w14:textId="77777777" w:rsidR="00946536" w:rsidRDefault="0094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E5EC" w14:textId="77777777" w:rsidR="00946536" w:rsidRDefault="00946536" w:rsidP="002368D6">
      <w:r>
        <w:separator/>
      </w:r>
    </w:p>
  </w:footnote>
  <w:footnote w:type="continuationSeparator" w:id="0">
    <w:p w14:paraId="4DD54D0B" w14:textId="77777777" w:rsidR="00946536" w:rsidRDefault="00946536" w:rsidP="002368D6">
      <w:r>
        <w:continuationSeparator/>
      </w:r>
    </w:p>
  </w:footnote>
  <w:footnote w:type="continuationNotice" w:id="1">
    <w:p w14:paraId="228E9988" w14:textId="77777777" w:rsidR="00946536" w:rsidRDefault="00946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8432459">
    <w:abstractNumId w:val="3"/>
  </w:num>
  <w:num w:numId="2" w16cid:durableId="1345866214">
    <w:abstractNumId w:val="1"/>
  </w:num>
  <w:num w:numId="3" w16cid:durableId="693120219">
    <w:abstractNumId w:val="2"/>
  </w:num>
  <w:num w:numId="4" w16cid:durableId="1854109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027922">
    <w:abstractNumId w:val="0"/>
  </w:num>
  <w:num w:numId="6" w16cid:durableId="1003779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3C0D"/>
    <w:rsid w:val="00014B39"/>
    <w:rsid w:val="00033C80"/>
    <w:rsid w:val="000357E0"/>
    <w:rsid w:val="000403E1"/>
    <w:rsid w:val="00046623"/>
    <w:rsid w:val="00054019"/>
    <w:rsid w:val="00061075"/>
    <w:rsid w:val="0006783A"/>
    <w:rsid w:val="00075D38"/>
    <w:rsid w:val="00077035"/>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42AD"/>
    <w:rsid w:val="00195972"/>
    <w:rsid w:val="00196F41"/>
    <w:rsid w:val="001A51C9"/>
    <w:rsid w:val="001A7146"/>
    <w:rsid w:val="001B46B2"/>
    <w:rsid w:val="001B7086"/>
    <w:rsid w:val="001C0514"/>
    <w:rsid w:val="001C2190"/>
    <w:rsid w:val="001C5817"/>
    <w:rsid w:val="001C640E"/>
    <w:rsid w:val="001C7E03"/>
    <w:rsid w:val="001D5FC7"/>
    <w:rsid w:val="001E025D"/>
    <w:rsid w:val="001E047F"/>
    <w:rsid w:val="001E1580"/>
    <w:rsid w:val="001E7DFC"/>
    <w:rsid w:val="001F43A2"/>
    <w:rsid w:val="001F5874"/>
    <w:rsid w:val="002026EF"/>
    <w:rsid w:val="00203FD8"/>
    <w:rsid w:val="00210006"/>
    <w:rsid w:val="002156E3"/>
    <w:rsid w:val="00215DE7"/>
    <w:rsid w:val="00226551"/>
    <w:rsid w:val="00233E57"/>
    <w:rsid w:val="002368D6"/>
    <w:rsid w:val="002413C6"/>
    <w:rsid w:val="00244A9D"/>
    <w:rsid w:val="00246CF1"/>
    <w:rsid w:val="00246D09"/>
    <w:rsid w:val="00247674"/>
    <w:rsid w:val="00253A74"/>
    <w:rsid w:val="002639E5"/>
    <w:rsid w:val="0026529F"/>
    <w:rsid w:val="0027001B"/>
    <w:rsid w:val="0027025F"/>
    <w:rsid w:val="0027047B"/>
    <w:rsid w:val="00273CE2"/>
    <w:rsid w:val="00274364"/>
    <w:rsid w:val="00275CBD"/>
    <w:rsid w:val="00277C4D"/>
    <w:rsid w:val="0028434D"/>
    <w:rsid w:val="002906AC"/>
    <w:rsid w:val="00292F74"/>
    <w:rsid w:val="00292F79"/>
    <w:rsid w:val="0029525C"/>
    <w:rsid w:val="002A1E91"/>
    <w:rsid w:val="002A697E"/>
    <w:rsid w:val="002B090F"/>
    <w:rsid w:val="002C6A16"/>
    <w:rsid w:val="002D0BCF"/>
    <w:rsid w:val="002D28EF"/>
    <w:rsid w:val="002D4C19"/>
    <w:rsid w:val="002D6A14"/>
    <w:rsid w:val="00301EDB"/>
    <w:rsid w:val="00302778"/>
    <w:rsid w:val="0030549E"/>
    <w:rsid w:val="00323A61"/>
    <w:rsid w:val="003263EC"/>
    <w:rsid w:val="003278B1"/>
    <w:rsid w:val="003322A8"/>
    <w:rsid w:val="00336613"/>
    <w:rsid w:val="00342A19"/>
    <w:rsid w:val="00345528"/>
    <w:rsid w:val="00345948"/>
    <w:rsid w:val="00346984"/>
    <w:rsid w:val="00351819"/>
    <w:rsid w:val="00357727"/>
    <w:rsid w:val="00362E3D"/>
    <w:rsid w:val="0036385E"/>
    <w:rsid w:val="003863E2"/>
    <w:rsid w:val="003864FE"/>
    <w:rsid w:val="00387C98"/>
    <w:rsid w:val="003A1B28"/>
    <w:rsid w:val="003A5934"/>
    <w:rsid w:val="003A7B52"/>
    <w:rsid w:val="003B2E02"/>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3675"/>
    <w:rsid w:val="004449F0"/>
    <w:rsid w:val="00445D20"/>
    <w:rsid w:val="00483F60"/>
    <w:rsid w:val="00490F65"/>
    <w:rsid w:val="004A13A1"/>
    <w:rsid w:val="004A55D7"/>
    <w:rsid w:val="004A5EA7"/>
    <w:rsid w:val="004A6503"/>
    <w:rsid w:val="004A6C4D"/>
    <w:rsid w:val="004B07A1"/>
    <w:rsid w:val="004B3592"/>
    <w:rsid w:val="004B4460"/>
    <w:rsid w:val="004B4D9F"/>
    <w:rsid w:val="004B5742"/>
    <w:rsid w:val="004D26EA"/>
    <w:rsid w:val="004D6BA4"/>
    <w:rsid w:val="004E05C9"/>
    <w:rsid w:val="004E4426"/>
    <w:rsid w:val="004F0B74"/>
    <w:rsid w:val="004F610B"/>
    <w:rsid w:val="004F7401"/>
    <w:rsid w:val="00510545"/>
    <w:rsid w:val="00516B61"/>
    <w:rsid w:val="00526618"/>
    <w:rsid w:val="00532550"/>
    <w:rsid w:val="005345A5"/>
    <w:rsid w:val="0053693E"/>
    <w:rsid w:val="00540147"/>
    <w:rsid w:val="005505D7"/>
    <w:rsid w:val="0055115F"/>
    <w:rsid w:val="005540B6"/>
    <w:rsid w:val="005554A8"/>
    <w:rsid w:val="00573843"/>
    <w:rsid w:val="00576C08"/>
    <w:rsid w:val="00582E94"/>
    <w:rsid w:val="005873E8"/>
    <w:rsid w:val="005879DA"/>
    <w:rsid w:val="00590A6E"/>
    <w:rsid w:val="00591328"/>
    <w:rsid w:val="005974F4"/>
    <w:rsid w:val="00597C98"/>
    <w:rsid w:val="005A073F"/>
    <w:rsid w:val="005A4603"/>
    <w:rsid w:val="005B27FE"/>
    <w:rsid w:val="005C1CBC"/>
    <w:rsid w:val="005D4243"/>
    <w:rsid w:val="005E4720"/>
    <w:rsid w:val="005E7D57"/>
    <w:rsid w:val="00607BDB"/>
    <w:rsid w:val="00615039"/>
    <w:rsid w:val="00634139"/>
    <w:rsid w:val="00640731"/>
    <w:rsid w:val="00640803"/>
    <w:rsid w:val="00642C87"/>
    <w:rsid w:val="006446F9"/>
    <w:rsid w:val="0065191D"/>
    <w:rsid w:val="0066048F"/>
    <w:rsid w:val="00660681"/>
    <w:rsid w:val="0067463B"/>
    <w:rsid w:val="00674A49"/>
    <w:rsid w:val="00676388"/>
    <w:rsid w:val="00677B2D"/>
    <w:rsid w:val="00680980"/>
    <w:rsid w:val="006838EE"/>
    <w:rsid w:val="0068546B"/>
    <w:rsid w:val="00686A9A"/>
    <w:rsid w:val="00690748"/>
    <w:rsid w:val="0069141D"/>
    <w:rsid w:val="00691B73"/>
    <w:rsid w:val="0069220D"/>
    <w:rsid w:val="00693CD9"/>
    <w:rsid w:val="00696EA0"/>
    <w:rsid w:val="006A2604"/>
    <w:rsid w:val="006B7770"/>
    <w:rsid w:val="006B7AA7"/>
    <w:rsid w:val="006B7BC7"/>
    <w:rsid w:val="006D2984"/>
    <w:rsid w:val="006E48A0"/>
    <w:rsid w:val="006F20E1"/>
    <w:rsid w:val="006F62A3"/>
    <w:rsid w:val="00707038"/>
    <w:rsid w:val="00712431"/>
    <w:rsid w:val="007227B7"/>
    <w:rsid w:val="0072516D"/>
    <w:rsid w:val="00726605"/>
    <w:rsid w:val="0073280C"/>
    <w:rsid w:val="00734E63"/>
    <w:rsid w:val="00740BA7"/>
    <w:rsid w:val="00743C21"/>
    <w:rsid w:val="00764811"/>
    <w:rsid w:val="00764D2C"/>
    <w:rsid w:val="00767C61"/>
    <w:rsid w:val="00767E09"/>
    <w:rsid w:val="00774286"/>
    <w:rsid w:val="00774D06"/>
    <w:rsid w:val="00781293"/>
    <w:rsid w:val="0078186E"/>
    <w:rsid w:val="00784F92"/>
    <w:rsid w:val="00795875"/>
    <w:rsid w:val="007A39B4"/>
    <w:rsid w:val="007A7CEB"/>
    <w:rsid w:val="007B327B"/>
    <w:rsid w:val="007B59A4"/>
    <w:rsid w:val="007C082D"/>
    <w:rsid w:val="007C185F"/>
    <w:rsid w:val="007D130A"/>
    <w:rsid w:val="007D4A39"/>
    <w:rsid w:val="007D4E44"/>
    <w:rsid w:val="007E0583"/>
    <w:rsid w:val="007E150B"/>
    <w:rsid w:val="007E6773"/>
    <w:rsid w:val="007E6AFE"/>
    <w:rsid w:val="007E736E"/>
    <w:rsid w:val="007F53EA"/>
    <w:rsid w:val="007F77D0"/>
    <w:rsid w:val="00801FC1"/>
    <w:rsid w:val="00815ABB"/>
    <w:rsid w:val="0082386D"/>
    <w:rsid w:val="00843C6D"/>
    <w:rsid w:val="00853ED5"/>
    <w:rsid w:val="008569CF"/>
    <w:rsid w:val="0086025E"/>
    <w:rsid w:val="0086109D"/>
    <w:rsid w:val="0086786A"/>
    <w:rsid w:val="00870838"/>
    <w:rsid w:val="00871852"/>
    <w:rsid w:val="008748B1"/>
    <w:rsid w:val="00874A23"/>
    <w:rsid w:val="00877274"/>
    <w:rsid w:val="00880B64"/>
    <w:rsid w:val="00885015"/>
    <w:rsid w:val="00892C37"/>
    <w:rsid w:val="00893EEA"/>
    <w:rsid w:val="00894237"/>
    <w:rsid w:val="008943DE"/>
    <w:rsid w:val="008964C0"/>
    <w:rsid w:val="008A3E17"/>
    <w:rsid w:val="008B5A7B"/>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1ADA"/>
    <w:rsid w:val="009429F1"/>
    <w:rsid w:val="00946536"/>
    <w:rsid w:val="00947B5C"/>
    <w:rsid w:val="00947DC0"/>
    <w:rsid w:val="00962207"/>
    <w:rsid w:val="009671CE"/>
    <w:rsid w:val="009716C8"/>
    <w:rsid w:val="009754AD"/>
    <w:rsid w:val="009835A7"/>
    <w:rsid w:val="009928BA"/>
    <w:rsid w:val="0099716F"/>
    <w:rsid w:val="009A139A"/>
    <w:rsid w:val="009A2BB7"/>
    <w:rsid w:val="009A4F36"/>
    <w:rsid w:val="009A58C3"/>
    <w:rsid w:val="009B03ED"/>
    <w:rsid w:val="009B4699"/>
    <w:rsid w:val="009B7CD2"/>
    <w:rsid w:val="009C379F"/>
    <w:rsid w:val="009D01E4"/>
    <w:rsid w:val="009D0C74"/>
    <w:rsid w:val="009D4916"/>
    <w:rsid w:val="009D7367"/>
    <w:rsid w:val="009E1ADC"/>
    <w:rsid w:val="009E688F"/>
    <w:rsid w:val="009F32B5"/>
    <w:rsid w:val="00A04208"/>
    <w:rsid w:val="00A1388A"/>
    <w:rsid w:val="00A2034F"/>
    <w:rsid w:val="00A204E0"/>
    <w:rsid w:val="00A22948"/>
    <w:rsid w:val="00A276FF"/>
    <w:rsid w:val="00A400B7"/>
    <w:rsid w:val="00A54384"/>
    <w:rsid w:val="00A61C9E"/>
    <w:rsid w:val="00A65081"/>
    <w:rsid w:val="00A6786A"/>
    <w:rsid w:val="00A76443"/>
    <w:rsid w:val="00A83481"/>
    <w:rsid w:val="00AB566F"/>
    <w:rsid w:val="00AD0C18"/>
    <w:rsid w:val="00AD3D2D"/>
    <w:rsid w:val="00AE69AB"/>
    <w:rsid w:val="00AE6B43"/>
    <w:rsid w:val="00AE78D4"/>
    <w:rsid w:val="00AF00BE"/>
    <w:rsid w:val="00AF45F0"/>
    <w:rsid w:val="00B03892"/>
    <w:rsid w:val="00B069DE"/>
    <w:rsid w:val="00B34C53"/>
    <w:rsid w:val="00B362FB"/>
    <w:rsid w:val="00B428D1"/>
    <w:rsid w:val="00B50C64"/>
    <w:rsid w:val="00B55380"/>
    <w:rsid w:val="00B57255"/>
    <w:rsid w:val="00B61956"/>
    <w:rsid w:val="00B7067E"/>
    <w:rsid w:val="00B83E25"/>
    <w:rsid w:val="00B93721"/>
    <w:rsid w:val="00B96BD9"/>
    <w:rsid w:val="00BB555C"/>
    <w:rsid w:val="00BD139D"/>
    <w:rsid w:val="00BD21B5"/>
    <w:rsid w:val="00BE33DC"/>
    <w:rsid w:val="00BF1523"/>
    <w:rsid w:val="00BF2FF3"/>
    <w:rsid w:val="00C00FF2"/>
    <w:rsid w:val="00C14F83"/>
    <w:rsid w:val="00C20AD4"/>
    <w:rsid w:val="00C212A0"/>
    <w:rsid w:val="00C21961"/>
    <w:rsid w:val="00C30BA1"/>
    <w:rsid w:val="00C3442A"/>
    <w:rsid w:val="00C36E94"/>
    <w:rsid w:val="00C4561B"/>
    <w:rsid w:val="00C470BD"/>
    <w:rsid w:val="00C476DF"/>
    <w:rsid w:val="00C514E6"/>
    <w:rsid w:val="00C54380"/>
    <w:rsid w:val="00C7502C"/>
    <w:rsid w:val="00C80039"/>
    <w:rsid w:val="00C80172"/>
    <w:rsid w:val="00C83B6A"/>
    <w:rsid w:val="00C84979"/>
    <w:rsid w:val="00C93BCB"/>
    <w:rsid w:val="00C975C0"/>
    <w:rsid w:val="00CA42AD"/>
    <w:rsid w:val="00CB6DD9"/>
    <w:rsid w:val="00CC0E4C"/>
    <w:rsid w:val="00CC4AFF"/>
    <w:rsid w:val="00CC57F7"/>
    <w:rsid w:val="00CC5CB1"/>
    <w:rsid w:val="00CC7947"/>
    <w:rsid w:val="00CC7E71"/>
    <w:rsid w:val="00CD05A4"/>
    <w:rsid w:val="00CD60E1"/>
    <w:rsid w:val="00CE421E"/>
    <w:rsid w:val="00CE4F0A"/>
    <w:rsid w:val="00CF0095"/>
    <w:rsid w:val="00CF09EB"/>
    <w:rsid w:val="00CF776C"/>
    <w:rsid w:val="00D12E81"/>
    <w:rsid w:val="00D2602E"/>
    <w:rsid w:val="00D3033D"/>
    <w:rsid w:val="00D357BE"/>
    <w:rsid w:val="00D45FFB"/>
    <w:rsid w:val="00D5563E"/>
    <w:rsid w:val="00D57D81"/>
    <w:rsid w:val="00D613B6"/>
    <w:rsid w:val="00D703A7"/>
    <w:rsid w:val="00D77956"/>
    <w:rsid w:val="00D856FF"/>
    <w:rsid w:val="00D9276E"/>
    <w:rsid w:val="00D97307"/>
    <w:rsid w:val="00DA6E12"/>
    <w:rsid w:val="00DB1A82"/>
    <w:rsid w:val="00DB79CD"/>
    <w:rsid w:val="00DB7A95"/>
    <w:rsid w:val="00DC0107"/>
    <w:rsid w:val="00DD0677"/>
    <w:rsid w:val="00DD21C2"/>
    <w:rsid w:val="00DE09D7"/>
    <w:rsid w:val="00DF2E0B"/>
    <w:rsid w:val="00DF417D"/>
    <w:rsid w:val="00DF5C21"/>
    <w:rsid w:val="00DF6800"/>
    <w:rsid w:val="00E008CA"/>
    <w:rsid w:val="00E0145E"/>
    <w:rsid w:val="00E07C7B"/>
    <w:rsid w:val="00E123ED"/>
    <w:rsid w:val="00E20E0B"/>
    <w:rsid w:val="00E25770"/>
    <w:rsid w:val="00E34121"/>
    <w:rsid w:val="00E34ABD"/>
    <w:rsid w:val="00E34DCF"/>
    <w:rsid w:val="00E408E1"/>
    <w:rsid w:val="00E472A6"/>
    <w:rsid w:val="00E529F1"/>
    <w:rsid w:val="00E60E9B"/>
    <w:rsid w:val="00E64CA8"/>
    <w:rsid w:val="00E64CB1"/>
    <w:rsid w:val="00E71E53"/>
    <w:rsid w:val="00E837BC"/>
    <w:rsid w:val="00EA7B6F"/>
    <w:rsid w:val="00ED2D2B"/>
    <w:rsid w:val="00EE0B14"/>
    <w:rsid w:val="00EE0EDE"/>
    <w:rsid w:val="00EF0C8A"/>
    <w:rsid w:val="00EF1321"/>
    <w:rsid w:val="00EF22A6"/>
    <w:rsid w:val="00EF600E"/>
    <w:rsid w:val="00F00B7F"/>
    <w:rsid w:val="00F04B98"/>
    <w:rsid w:val="00F06B32"/>
    <w:rsid w:val="00F10F1B"/>
    <w:rsid w:val="00F24D01"/>
    <w:rsid w:val="00F405EE"/>
    <w:rsid w:val="00F40633"/>
    <w:rsid w:val="00F4706A"/>
    <w:rsid w:val="00F56973"/>
    <w:rsid w:val="00F654C0"/>
    <w:rsid w:val="00F75039"/>
    <w:rsid w:val="00F83875"/>
    <w:rsid w:val="00F8715A"/>
    <w:rsid w:val="00F90FF6"/>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s-E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075D38"/>
    <w:pPr>
      <w:spacing w:after="0" w:line="240" w:lineRule="auto"/>
    </w:pPr>
    <w:rPr>
      <w:rFonts w:ascii="Arial" w:eastAsia="Batang" w:hAnsi="Arial" w:cs="Times New Roman"/>
      <w:kern w:val="2"/>
      <w:sz w:val="20"/>
      <w:szCs w:val="24"/>
      <w:lang w:eastAsia="ko-KR"/>
    </w:rPr>
  </w:style>
  <w:style w:type="paragraph" w:styleId="StandardWeb">
    <w:name w:val="Normal (Web)"/>
    <w:basedOn w:val="Standard"/>
    <w:uiPriority w:val="99"/>
    <w:semiHidden/>
    <w:unhideWhenUsed/>
    <w:rsid w:val="0086786A"/>
    <w:pPr>
      <w:widowControl/>
      <w:wordWrap/>
      <w:autoSpaceDE/>
      <w:autoSpaceDN/>
      <w:spacing w:before="100" w:beforeAutospacing="1" w:after="100" w:afterAutospacing="1"/>
      <w:jc w:val="left"/>
    </w:pPr>
    <w:rPr>
      <w:rFonts w:ascii="Times New Roman" w:eastAsia="Times New Roman" w:hAnsi="Times New Roman"/>
      <w:kern w:val="0"/>
      <w:sz w:val="24"/>
      <w:lang w:eastAsia="de-DE"/>
    </w:rPr>
  </w:style>
  <w:style w:type="character" w:styleId="Hervorhebung">
    <w:name w:val="Emphasis"/>
    <w:basedOn w:val="Absatz-Standardschriftart"/>
    <w:uiPriority w:val="20"/>
    <w:qFormat/>
    <w:rsid w:val="0086786A"/>
    <w:rPr>
      <w:i/>
      <w:iCs/>
    </w:rPr>
  </w:style>
  <w:style w:type="character" w:styleId="Fett">
    <w:name w:val="Strong"/>
    <w:basedOn w:val="Absatz-Standardschriftart"/>
    <w:uiPriority w:val="22"/>
    <w:qFormat/>
    <w:rsid w:val="00867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7407">
      <w:bodyDiv w:val="1"/>
      <w:marLeft w:val="0"/>
      <w:marRight w:val="0"/>
      <w:marTop w:val="0"/>
      <w:marBottom w:val="0"/>
      <w:divBdr>
        <w:top w:val="none" w:sz="0" w:space="0" w:color="auto"/>
        <w:left w:val="none" w:sz="0" w:space="0" w:color="auto"/>
        <w:bottom w:val="none" w:sz="0" w:space="0" w:color="auto"/>
        <w:right w:val="none" w:sz="0" w:space="0" w:color="auto"/>
      </w:divBdr>
    </w:div>
    <w:div w:id="643586765">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sese@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271A113F-A804-4292-8DE4-E76FE882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81BBAD3B-0B3D-4182-9FDC-CC2B4D6E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5970</Characters>
  <Application>Microsoft Office Word</Application>
  <DocSecurity>0</DocSecurity>
  <Lines>49</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Hankook Pressemitteilung</vt:lpstr>
      <vt:lpstr>Hankook Pressemitteilung</vt:lpstr>
      <vt:lpstr>Hankook Pressemitteilung</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9</cp:revision>
  <cp:lastPrinted>2020-01-15T08:34:00Z</cp:lastPrinted>
  <dcterms:created xsi:type="dcterms:W3CDTF">2023-05-17T13:03:00Z</dcterms:created>
  <dcterms:modified xsi:type="dcterms:W3CDTF">2023-05-24T17:06:00Z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