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F528" w14:textId="75B9172B" w:rsidR="00927202" w:rsidRDefault="00597E58" w:rsidP="00504E9E">
      <w:pPr>
        <w:pStyle w:val="Textkrper"/>
        <w:tabs>
          <w:tab w:val="left" w:pos="142"/>
        </w:tabs>
        <w:spacing w:after="0" w:line="360" w:lineRule="auto"/>
        <w:rPr>
          <w:rFonts w:eastAsia="Times New Roman" w:cs="Arial"/>
          <w:bCs/>
          <w:kern w:val="0"/>
          <w:szCs w:val="20"/>
          <w:lang w:eastAsia="en-GB" w:bidi="en-GB"/>
        </w:rPr>
      </w:pPr>
      <w:r>
        <w:rPr>
          <w:rFonts w:eastAsia="Times New Roman" w:cs="Arial"/>
          <w:b/>
          <w:bCs/>
          <w:kern w:val="0"/>
          <w:szCs w:val="20"/>
          <w:u w:val="single"/>
          <w:lang w:eastAsia="en-GB" w:bidi="en-GB"/>
        </w:rPr>
        <w:t>Pressemitteilung</w:t>
      </w:r>
    </w:p>
    <w:p w14:paraId="4AB7F984" w14:textId="77777777" w:rsidR="00927202" w:rsidRDefault="00927202" w:rsidP="00504E9E">
      <w:pPr>
        <w:tabs>
          <w:tab w:val="left" w:pos="142"/>
        </w:tabs>
        <w:spacing w:line="360" w:lineRule="auto"/>
        <w:rPr>
          <w:rFonts w:eastAsia="Times New Roman" w:cs="Arial"/>
          <w:bCs/>
          <w:kern w:val="0"/>
          <w:szCs w:val="20"/>
          <w:u w:val="single"/>
          <w:lang w:eastAsia="en-GB" w:bidi="en-GB"/>
        </w:rPr>
      </w:pPr>
    </w:p>
    <w:p w14:paraId="0EEC0BB5" w14:textId="77641950" w:rsidR="00927202" w:rsidRDefault="00E044A9" w:rsidP="00504E9E">
      <w:pPr>
        <w:tabs>
          <w:tab w:val="left" w:pos="142"/>
        </w:tabs>
        <w:autoSpaceDN w:val="0"/>
        <w:spacing w:line="360" w:lineRule="auto"/>
        <w:jc w:val="left"/>
        <w:rPr>
          <w:rFonts w:eastAsia="Times New Roman" w:cs="Arial"/>
          <w:b/>
          <w:kern w:val="0"/>
          <w:sz w:val="32"/>
          <w:szCs w:val="20"/>
          <w:lang w:eastAsia="en-GB" w:bidi="en-GB"/>
        </w:rPr>
      </w:pPr>
      <w:r w:rsidRPr="00597E58">
        <w:rPr>
          <w:rFonts w:eastAsia="Times New Roman" w:cs="Arial"/>
          <w:b/>
          <w:kern w:val="0"/>
          <w:sz w:val="32"/>
          <w:szCs w:val="20"/>
          <w:lang w:eastAsia="en-GB" w:bidi="en-GB"/>
        </w:rPr>
        <w:t>Hankook wird exklusiver</w:t>
      </w:r>
      <w:r w:rsidR="00DA3E95">
        <w:rPr>
          <w:rFonts w:eastAsia="Times New Roman" w:cs="Arial"/>
          <w:b/>
          <w:kern w:val="0"/>
          <w:sz w:val="32"/>
          <w:szCs w:val="20"/>
          <w:lang w:eastAsia="en-GB" w:bidi="en-GB"/>
        </w:rPr>
        <w:t xml:space="preserve"> Rallye-</w:t>
      </w:r>
      <w:r w:rsidRPr="00597E58">
        <w:rPr>
          <w:rFonts w:eastAsia="Times New Roman" w:cs="Arial"/>
          <w:b/>
          <w:kern w:val="0"/>
          <w:sz w:val="32"/>
          <w:szCs w:val="20"/>
          <w:lang w:eastAsia="en-GB" w:bidi="en-GB"/>
        </w:rPr>
        <w:t xml:space="preserve">Reifenpartner der FIA Junior </w:t>
      </w:r>
      <w:r w:rsidR="002B2B8D" w:rsidRPr="00597E58">
        <w:rPr>
          <w:rFonts w:eastAsia="Times New Roman" w:cs="Arial"/>
          <w:b/>
          <w:kern w:val="0"/>
          <w:sz w:val="32"/>
          <w:szCs w:val="20"/>
          <w:lang w:eastAsia="en-GB" w:bidi="en-GB"/>
        </w:rPr>
        <w:t>ERC</w:t>
      </w:r>
    </w:p>
    <w:p w14:paraId="37EEEA5A" w14:textId="77777777" w:rsidR="002C6DCA" w:rsidRDefault="002C6DCA" w:rsidP="00504E9E">
      <w:pPr>
        <w:tabs>
          <w:tab w:val="left" w:pos="142"/>
        </w:tabs>
        <w:spacing w:line="360" w:lineRule="auto"/>
        <w:jc w:val="left"/>
        <w:rPr>
          <w:rFonts w:eastAsia="Times New Roman" w:cs="Arial"/>
          <w:b/>
          <w:kern w:val="0"/>
          <w:sz w:val="32"/>
          <w:szCs w:val="20"/>
          <w:lang w:eastAsia="en-GB" w:bidi="en-GB"/>
        </w:rPr>
      </w:pPr>
    </w:p>
    <w:p w14:paraId="542DBF08" w14:textId="77777777" w:rsidR="0079382A" w:rsidRDefault="00C55092" w:rsidP="00504E9E">
      <w:pPr>
        <w:pStyle w:val="Listenabsatz"/>
        <w:numPr>
          <w:ilvl w:val="0"/>
          <w:numId w:val="1"/>
        </w:numPr>
        <w:tabs>
          <w:tab w:val="clear" w:pos="0"/>
        </w:tabs>
        <w:autoSpaceDN w:val="0"/>
        <w:spacing w:line="360" w:lineRule="auto"/>
        <w:ind w:left="357" w:hanging="357"/>
        <w:rPr>
          <w:rFonts w:eastAsia="Times New Roman" w:cs="Arial"/>
          <w:b/>
          <w:color w:val="00000A"/>
          <w:kern w:val="0"/>
          <w:sz w:val="22"/>
          <w:szCs w:val="22"/>
          <w:lang w:eastAsia="en-GB" w:bidi="en-GB"/>
        </w:rPr>
      </w:pPr>
      <w:r w:rsidRPr="00C55092">
        <w:rPr>
          <w:rFonts w:eastAsia="Times New Roman" w:cs="Arial"/>
          <w:b/>
          <w:color w:val="00000A"/>
          <w:kern w:val="0"/>
          <w:sz w:val="22"/>
          <w:szCs w:val="22"/>
          <w:lang w:eastAsia="en-GB" w:bidi="en-GB"/>
        </w:rPr>
        <w:t xml:space="preserve">Premium-Reifenhersteller unterstützt bei der </w:t>
      </w:r>
      <w:r w:rsidR="004B6D7D">
        <w:rPr>
          <w:rFonts w:eastAsia="Times New Roman" w:cs="Arial"/>
          <w:b/>
          <w:color w:val="00000A"/>
          <w:kern w:val="0"/>
          <w:sz w:val="22"/>
          <w:szCs w:val="22"/>
          <w:lang w:eastAsia="en-GB" w:bidi="en-GB"/>
        </w:rPr>
        <w:t xml:space="preserve">FIA Rallye </w:t>
      </w:r>
      <w:r w:rsidRPr="00C55092">
        <w:rPr>
          <w:rFonts w:eastAsia="Times New Roman" w:cs="Arial"/>
          <w:b/>
          <w:color w:val="00000A"/>
          <w:kern w:val="0"/>
          <w:sz w:val="22"/>
          <w:szCs w:val="22"/>
          <w:lang w:eastAsia="en-GB" w:bidi="en-GB"/>
        </w:rPr>
        <w:t>Europameisterschaft Stars von morgen</w:t>
      </w:r>
    </w:p>
    <w:p w14:paraId="67ACB830" w14:textId="7A06865F" w:rsidR="002C6DCA" w:rsidRDefault="004B6D7D" w:rsidP="00504E9E">
      <w:pPr>
        <w:pStyle w:val="Listenabsatz"/>
        <w:numPr>
          <w:ilvl w:val="0"/>
          <w:numId w:val="1"/>
        </w:numPr>
        <w:tabs>
          <w:tab w:val="clear" w:pos="0"/>
        </w:tabs>
        <w:autoSpaceDN w:val="0"/>
        <w:spacing w:line="360" w:lineRule="auto"/>
        <w:ind w:left="357" w:hanging="357"/>
        <w:rPr>
          <w:rFonts w:eastAsia="Times New Roman" w:cs="Arial"/>
          <w:b/>
          <w:color w:val="00000A"/>
          <w:kern w:val="0"/>
          <w:sz w:val="22"/>
          <w:szCs w:val="22"/>
          <w:lang w:eastAsia="en-GB" w:bidi="en-GB"/>
        </w:rPr>
      </w:pPr>
      <w:r w:rsidRPr="0079382A">
        <w:rPr>
          <w:rFonts w:eastAsia="Times New Roman" w:cs="Arial"/>
          <w:b/>
          <w:color w:val="00000A"/>
          <w:kern w:val="0"/>
          <w:sz w:val="22"/>
          <w:szCs w:val="22"/>
          <w:lang w:eastAsia="en-GB" w:bidi="en-GB"/>
        </w:rPr>
        <w:t>Die FIA Junior ERC wird ab Mai über sechs Runden ausgetragen</w:t>
      </w:r>
    </w:p>
    <w:p w14:paraId="675DDD00" w14:textId="77777777" w:rsidR="0079382A" w:rsidRPr="0079382A" w:rsidRDefault="0079382A" w:rsidP="0079382A">
      <w:pPr>
        <w:pStyle w:val="Listenabsatz"/>
        <w:autoSpaceDN w:val="0"/>
        <w:spacing w:line="276" w:lineRule="auto"/>
        <w:ind w:left="357"/>
        <w:rPr>
          <w:rFonts w:eastAsia="Times New Roman" w:cs="Arial"/>
          <w:b/>
          <w:color w:val="00000A"/>
          <w:kern w:val="0"/>
          <w:sz w:val="22"/>
          <w:szCs w:val="22"/>
          <w:lang w:eastAsia="en-GB" w:bidi="en-GB"/>
        </w:rPr>
      </w:pPr>
    </w:p>
    <w:p w14:paraId="1089CE90" w14:textId="5612BD7F" w:rsidR="00927202" w:rsidRDefault="00597E58" w:rsidP="00504E9E">
      <w:pPr>
        <w:pStyle w:val="Textkrper"/>
        <w:spacing w:after="0" w:line="360" w:lineRule="auto"/>
        <w:rPr>
          <w:rFonts w:eastAsia="Times New Roman" w:cs="Arial"/>
          <w:iCs/>
          <w:color w:val="00000A"/>
          <w:kern w:val="0"/>
          <w:szCs w:val="20"/>
          <w:lang w:eastAsia="en-GB" w:bidi="en-GB"/>
        </w:rPr>
      </w:pPr>
      <w:r>
        <w:rPr>
          <w:rFonts w:eastAsia="Times New Roman" w:cs="Arial"/>
          <w:b/>
          <w:iCs/>
          <w:color w:val="00000A"/>
          <w:kern w:val="0"/>
          <w:szCs w:val="20"/>
          <w:lang w:eastAsia="en-GB" w:bidi="en-GB"/>
        </w:rPr>
        <w:t xml:space="preserve">Neu-Isenburg, Deutschland, </w:t>
      </w:r>
      <w:r w:rsidR="00C81795">
        <w:rPr>
          <w:rFonts w:eastAsia="Times New Roman" w:cs="Arial"/>
          <w:b/>
          <w:iCs/>
          <w:color w:val="00000A"/>
          <w:kern w:val="0"/>
          <w:szCs w:val="20"/>
          <w:lang w:eastAsia="en-GB" w:bidi="en-GB"/>
        </w:rPr>
        <w:t>6</w:t>
      </w:r>
      <w:r>
        <w:rPr>
          <w:rFonts w:eastAsia="Times New Roman" w:cs="Arial"/>
          <w:b/>
          <w:iCs/>
          <w:color w:val="00000A"/>
          <w:kern w:val="0"/>
          <w:szCs w:val="20"/>
          <w:lang w:eastAsia="en-GB" w:bidi="en-GB"/>
        </w:rPr>
        <w:t>.</w:t>
      </w:r>
      <w:r w:rsidR="002C6DCA">
        <w:rPr>
          <w:rFonts w:eastAsia="Times New Roman" w:cs="Arial"/>
          <w:b/>
          <w:iCs/>
          <w:color w:val="00000A"/>
          <w:kern w:val="0"/>
          <w:szCs w:val="20"/>
          <w:lang w:eastAsia="en-GB" w:bidi="en-GB"/>
        </w:rPr>
        <w:t xml:space="preserve"> </w:t>
      </w:r>
      <w:r w:rsidR="00C81795">
        <w:rPr>
          <w:rFonts w:eastAsia="Times New Roman" w:cs="Arial"/>
          <w:b/>
          <w:iCs/>
          <w:color w:val="00000A"/>
          <w:kern w:val="0"/>
          <w:szCs w:val="20"/>
          <w:lang w:eastAsia="en-GB" w:bidi="en-GB"/>
        </w:rPr>
        <w:t>März</w:t>
      </w:r>
      <w:r w:rsidR="002C6DCA">
        <w:rPr>
          <w:rFonts w:eastAsia="Times New Roman" w:cs="Arial"/>
          <w:b/>
          <w:iCs/>
          <w:color w:val="00000A"/>
          <w:kern w:val="0"/>
          <w:szCs w:val="20"/>
          <w:lang w:eastAsia="en-GB" w:bidi="en-GB"/>
        </w:rPr>
        <w:t xml:space="preserve"> </w:t>
      </w:r>
      <w:r>
        <w:rPr>
          <w:rFonts w:eastAsia="Times New Roman" w:cs="Arial"/>
          <w:b/>
          <w:iCs/>
          <w:color w:val="00000A"/>
          <w:kern w:val="0"/>
          <w:szCs w:val="20"/>
          <w:lang w:eastAsia="en-GB" w:bidi="en-GB"/>
        </w:rPr>
        <w:t>2023</w:t>
      </w:r>
      <w:r>
        <w:rPr>
          <w:rFonts w:eastAsia="Times New Roman" w:cs="Arial"/>
          <w:iCs/>
          <w:color w:val="00000A"/>
          <w:kern w:val="0"/>
          <w:szCs w:val="20"/>
          <w:lang w:eastAsia="en-GB" w:bidi="en-GB"/>
        </w:rPr>
        <w:t xml:space="preserve"> – </w:t>
      </w:r>
      <w:r w:rsidR="00E044A9" w:rsidRPr="006E2864">
        <w:rPr>
          <w:rFonts w:eastAsia="Times New Roman" w:cs="Arial"/>
          <w:iCs/>
          <w:color w:val="00000A"/>
          <w:kern w:val="0"/>
          <w:szCs w:val="20"/>
          <w:lang w:eastAsia="en-GB" w:bidi="en-GB"/>
        </w:rPr>
        <w:t xml:space="preserve">Hankook </w:t>
      </w:r>
      <w:r w:rsidR="00DE470F">
        <w:rPr>
          <w:rFonts w:eastAsia="Times New Roman" w:cs="Arial"/>
          <w:iCs/>
          <w:color w:val="00000A"/>
          <w:kern w:val="0"/>
          <w:szCs w:val="20"/>
          <w:lang w:eastAsia="en-GB" w:bidi="en-GB"/>
        </w:rPr>
        <w:t>erweitert</w:t>
      </w:r>
      <w:r w:rsidR="00E044A9" w:rsidRPr="006E2864">
        <w:rPr>
          <w:rFonts w:eastAsia="Times New Roman" w:cs="Arial"/>
          <w:iCs/>
          <w:color w:val="00000A"/>
          <w:kern w:val="0"/>
          <w:szCs w:val="20"/>
          <w:lang w:eastAsia="en-GB" w:bidi="en-GB"/>
        </w:rPr>
        <w:t xml:space="preserve"> sein Engagement als Global Player im Motorsport um eine </w:t>
      </w:r>
      <w:r w:rsidR="00DE470F">
        <w:rPr>
          <w:rFonts w:eastAsia="Times New Roman" w:cs="Arial"/>
          <w:iCs/>
          <w:color w:val="00000A"/>
          <w:kern w:val="0"/>
          <w:szCs w:val="20"/>
          <w:lang w:eastAsia="en-GB" w:bidi="en-GB"/>
        </w:rPr>
        <w:t xml:space="preserve">weitere </w:t>
      </w:r>
      <w:r w:rsidR="00E044A9" w:rsidRPr="006E2864">
        <w:rPr>
          <w:rFonts w:eastAsia="Times New Roman" w:cs="Arial"/>
          <w:iCs/>
          <w:color w:val="00000A"/>
          <w:kern w:val="0"/>
          <w:szCs w:val="20"/>
          <w:lang w:eastAsia="en-GB" w:bidi="en-GB"/>
        </w:rPr>
        <w:t xml:space="preserve">hochkarätige Kooperation. Der Premium-Hersteller ist ab dieser Saison exklusiver Reifenpartner der FIA Junior European Rally Championship. Diese </w:t>
      </w:r>
      <w:r w:rsidR="00E044A9" w:rsidRPr="002C6DCA">
        <w:rPr>
          <w:rFonts w:eastAsia="Times New Roman" w:cs="Arial"/>
          <w:iCs/>
          <w:color w:val="00000A"/>
          <w:kern w:val="0"/>
          <w:szCs w:val="20"/>
          <w:lang w:eastAsia="en-GB" w:bidi="en-GB"/>
        </w:rPr>
        <w:t xml:space="preserve">Meisterschaft für hochtalentierte </w:t>
      </w:r>
      <w:r w:rsidR="00E044A9" w:rsidRPr="00C81795">
        <w:rPr>
          <w:rFonts w:eastAsia="Times New Roman" w:cs="Arial"/>
          <w:iCs/>
          <w:color w:val="00000A"/>
          <w:kern w:val="0"/>
          <w:szCs w:val="20"/>
          <w:lang w:eastAsia="en-GB" w:bidi="en-GB"/>
        </w:rPr>
        <w:t>junge Rallye</w:t>
      </w:r>
      <w:r w:rsidR="00740029" w:rsidRPr="00C81795">
        <w:rPr>
          <w:rFonts w:eastAsia="Times New Roman" w:cs="Arial"/>
          <w:iCs/>
          <w:color w:val="00000A"/>
          <w:kern w:val="0"/>
          <w:szCs w:val="20"/>
          <w:lang w:eastAsia="en-GB" w:bidi="en-GB"/>
        </w:rPr>
        <w:t>-F</w:t>
      </w:r>
      <w:r w:rsidR="00E044A9" w:rsidRPr="00C81795">
        <w:rPr>
          <w:rFonts w:eastAsia="Times New Roman" w:cs="Arial"/>
          <w:iCs/>
          <w:color w:val="00000A"/>
          <w:kern w:val="0"/>
          <w:szCs w:val="20"/>
          <w:lang w:eastAsia="en-GB" w:bidi="en-GB"/>
        </w:rPr>
        <w:t>ahrer</w:t>
      </w:r>
      <w:r w:rsidR="0070099D" w:rsidRPr="00C81795">
        <w:rPr>
          <w:rFonts w:eastAsia="Times New Roman" w:cs="Arial"/>
          <w:iCs/>
          <w:color w:val="00000A"/>
          <w:kern w:val="0"/>
          <w:szCs w:val="20"/>
          <w:lang w:eastAsia="en-GB" w:bidi="en-GB"/>
        </w:rPr>
        <w:t xml:space="preserve"> </w:t>
      </w:r>
      <w:r w:rsidR="00E044A9" w:rsidRPr="00C81795">
        <w:rPr>
          <w:rFonts w:eastAsia="Times New Roman" w:cs="Arial"/>
          <w:iCs/>
          <w:color w:val="00000A"/>
          <w:kern w:val="0"/>
          <w:szCs w:val="20"/>
          <w:lang w:eastAsia="en-GB" w:bidi="en-GB"/>
        </w:rPr>
        <w:t>wird im Rahmen der FIA European Rally Championship (ERC) ausgetragen</w:t>
      </w:r>
      <w:r w:rsidR="004112D7" w:rsidRPr="00C81795">
        <w:rPr>
          <w:rFonts w:eastAsia="Times New Roman" w:cs="Arial"/>
          <w:iCs/>
          <w:color w:val="00000A"/>
          <w:kern w:val="0"/>
          <w:szCs w:val="20"/>
          <w:lang w:eastAsia="en-GB" w:bidi="en-GB"/>
        </w:rPr>
        <w:t xml:space="preserve">. </w:t>
      </w:r>
      <w:bookmarkStart w:id="0" w:name="_Hlk128576978"/>
      <w:r w:rsidR="004112D7" w:rsidRPr="00C81795">
        <w:rPr>
          <w:rFonts w:eastAsia="Times New Roman" w:cs="Arial"/>
          <w:iCs/>
          <w:color w:val="00000A"/>
          <w:kern w:val="0"/>
          <w:szCs w:val="20"/>
          <w:lang w:eastAsia="en-GB" w:bidi="en-GB"/>
        </w:rPr>
        <w:t>A</w:t>
      </w:r>
      <w:r w:rsidR="00601406" w:rsidRPr="00C81795">
        <w:rPr>
          <w:rFonts w:eastAsia="Times New Roman" w:cs="Arial"/>
          <w:iCs/>
          <w:color w:val="00000A"/>
          <w:kern w:val="0"/>
          <w:szCs w:val="20"/>
          <w:lang w:eastAsia="en-GB" w:bidi="en-GB"/>
        </w:rPr>
        <w:t>b der kommenden Saison</w:t>
      </w:r>
      <w:r w:rsidR="00E044A9" w:rsidRPr="00C81795">
        <w:rPr>
          <w:rFonts w:eastAsia="Times New Roman" w:cs="Arial"/>
          <w:iCs/>
          <w:color w:val="00000A"/>
          <w:kern w:val="0"/>
          <w:szCs w:val="20"/>
          <w:lang w:eastAsia="en-GB" w:bidi="en-GB"/>
        </w:rPr>
        <w:t xml:space="preserve"> </w:t>
      </w:r>
      <w:r w:rsidR="004112D7" w:rsidRPr="00C81795">
        <w:rPr>
          <w:rFonts w:eastAsia="Times New Roman" w:cs="Arial"/>
          <w:iCs/>
          <w:color w:val="00000A"/>
          <w:kern w:val="0"/>
          <w:szCs w:val="20"/>
          <w:lang w:eastAsia="en-GB" w:bidi="en-GB"/>
        </w:rPr>
        <w:t xml:space="preserve">dürfen unter anderem Hankook High-End-Rallye-Reifen auf den leistungsstarken Fahrzeugen </w:t>
      </w:r>
      <w:r w:rsidR="00056CC5" w:rsidRPr="00C81795">
        <w:rPr>
          <w:rFonts w:eastAsia="Times New Roman" w:cs="Arial"/>
          <w:iCs/>
          <w:color w:val="00000A"/>
          <w:kern w:val="0"/>
          <w:szCs w:val="20"/>
          <w:lang w:eastAsia="en-GB" w:bidi="en-GB"/>
        </w:rPr>
        <w:t xml:space="preserve">mit Vorderrad-Antrieb und </w:t>
      </w:r>
      <w:r w:rsidR="004112D7" w:rsidRPr="00C81795">
        <w:rPr>
          <w:rFonts w:eastAsia="Times New Roman" w:cs="Arial"/>
          <w:iCs/>
          <w:color w:val="00000A"/>
          <w:kern w:val="0"/>
          <w:szCs w:val="20"/>
          <w:lang w:eastAsia="en-GB" w:bidi="en-GB"/>
        </w:rPr>
        <w:t xml:space="preserve">rund 210 PS zum Einsatz kommen. Die Autos der Kategorie Rally4 sind optisch sehr nah am Serienmodell gehalten. </w:t>
      </w:r>
      <w:bookmarkEnd w:id="0"/>
      <w:r w:rsidR="00E044A9" w:rsidRPr="00C81795">
        <w:rPr>
          <w:rFonts w:eastAsia="Times New Roman" w:cs="Arial"/>
          <w:iCs/>
          <w:color w:val="00000A"/>
          <w:kern w:val="0"/>
          <w:szCs w:val="20"/>
          <w:lang w:eastAsia="en-GB" w:bidi="en-GB"/>
        </w:rPr>
        <w:t>Damit bleibt das Unternehmen seiner Firmen-Philosophie treu und setzt auch im Rallye</w:t>
      </w:r>
      <w:r w:rsidRPr="00C81795">
        <w:rPr>
          <w:rFonts w:eastAsia="Times New Roman" w:cs="Arial"/>
          <w:iCs/>
          <w:color w:val="00000A"/>
          <w:kern w:val="0"/>
          <w:szCs w:val="20"/>
          <w:lang w:eastAsia="en-GB" w:bidi="en-GB"/>
        </w:rPr>
        <w:t>-S</w:t>
      </w:r>
      <w:r w:rsidR="00E044A9" w:rsidRPr="00C81795">
        <w:rPr>
          <w:rFonts w:eastAsia="Times New Roman" w:cs="Arial"/>
          <w:iCs/>
          <w:color w:val="00000A"/>
          <w:kern w:val="0"/>
          <w:szCs w:val="20"/>
          <w:lang w:eastAsia="en-GB" w:bidi="en-GB"/>
        </w:rPr>
        <w:t>port konsequent auf die Nachwuchsförderung.</w:t>
      </w:r>
    </w:p>
    <w:p w14:paraId="0E34789E" w14:textId="77777777" w:rsidR="00504E9E" w:rsidRPr="00C81795" w:rsidRDefault="00504E9E" w:rsidP="00504E9E">
      <w:pPr>
        <w:pStyle w:val="Textkrper"/>
        <w:spacing w:after="0" w:line="360" w:lineRule="auto"/>
        <w:rPr>
          <w:rFonts w:eastAsia="Times New Roman" w:cs="Arial"/>
          <w:iCs/>
          <w:color w:val="00000A"/>
          <w:kern w:val="0"/>
          <w:szCs w:val="20"/>
          <w:lang w:eastAsia="en-GB" w:bidi="en-GB"/>
        </w:rPr>
      </w:pPr>
    </w:p>
    <w:p w14:paraId="11C61972" w14:textId="3BE45CE6" w:rsidR="00927202" w:rsidRPr="00C81795" w:rsidRDefault="00E044A9" w:rsidP="00504E9E">
      <w:pPr>
        <w:pStyle w:val="Textkrper"/>
        <w:spacing w:after="0" w:line="360" w:lineRule="auto"/>
        <w:rPr>
          <w:rFonts w:cs="Arial"/>
          <w:szCs w:val="20"/>
        </w:rPr>
      </w:pPr>
      <w:r w:rsidRPr="00C81795">
        <w:rPr>
          <w:rFonts w:eastAsia="Times New Roman" w:cs="Arial"/>
          <w:iCs/>
          <w:kern w:val="0"/>
          <w:szCs w:val="20"/>
          <w:lang w:eastAsia="en-GB" w:bidi="en-GB"/>
        </w:rPr>
        <w:t xml:space="preserve">Im Jahr 1953 feierte die FIA </w:t>
      </w:r>
      <w:r w:rsidRPr="00C81795">
        <w:rPr>
          <w:rFonts w:eastAsia="Times New Roman" w:cs="Arial"/>
          <w:iCs/>
          <w:color w:val="00000A"/>
          <w:kern w:val="0"/>
          <w:szCs w:val="20"/>
          <w:lang w:eastAsia="en-GB" w:bidi="en-GB"/>
        </w:rPr>
        <w:t>European Rally Championship</w:t>
      </w:r>
      <w:r w:rsidRPr="00C81795">
        <w:rPr>
          <w:rFonts w:eastAsia="Times New Roman" w:cs="Arial"/>
          <w:iCs/>
          <w:kern w:val="0"/>
          <w:szCs w:val="20"/>
          <w:lang w:eastAsia="en-GB" w:bidi="en-GB"/>
        </w:rPr>
        <w:t xml:space="preserve"> Premiere und ist damit die älteste noch laufende Rallye-Serie der Welt. Viele namhafte Fahrer haben diese starke Meisterschaft als Sprungbrett genutzt, um in die World Rally Championship (WRC) aufzusteigen. Prominentes Beispiel aus Deutschland ist Walter Röhrl, der 1974 Europameister und 1982 Weltmeister wurde. In dieser Saison stehen acht </w:t>
      </w:r>
      <w:r w:rsidR="00DA3E95" w:rsidRPr="00C81795">
        <w:rPr>
          <w:rFonts w:eastAsia="Times New Roman" w:cs="Arial"/>
          <w:iCs/>
          <w:kern w:val="0"/>
          <w:szCs w:val="20"/>
          <w:lang w:eastAsia="en-GB" w:bidi="en-GB"/>
        </w:rPr>
        <w:t xml:space="preserve">Wertungsläufe </w:t>
      </w:r>
      <w:r w:rsidRPr="00C81795">
        <w:rPr>
          <w:rFonts w:eastAsia="Times New Roman" w:cs="Arial"/>
          <w:iCs/>
          <w:kern w:val="0"/>
          <w:szCs w:val="20"/>
          <w:lang w:eastAsia="en-GB" w:bidi="en-GB"/>
        </w:rPr>
        <w:t>in acht europäischen Ländern</w:t>
      </w:r>
      <w:r w:rsidR="00DE470F" w:rsidRPr="00C81795">
        <w:rPr>
          <w:rFonts w:eastAsia="Times New Roman" w:cs="Arial"/>
          <w:iCs/>
          <w:kern w:val="0"/>
          <w:szCs w:val="20"/>
          <w:lang w:eastAsia="en-GB" w:bidi="en-GB"/>
        </w:rPr>
        <w:t xml:space="preserve"> </w:t>
      </w:r>
      <w:r w:rsidRPr="00C81795">
        <w:rPr>
          <w:rFonts w:eastAsia="Times New Roman" w:cs="Arial"/>
          <w:iCs/>
          <w:kern w:val="0"/>
          <w:szCs w:val="20"/>
          <w:lang w:eastAsia="en-GB" w:bidi="en-GB"/>
        </w:rPr>
        <w:t>auf dem Tourplan der ERC.</w:t>
      </w:r>
    </w:p>
    <w:p w14:paraId="77CAE78D" w14:textId="0E040E88" w:rsidR="00927202" w:rsidRDefault="00E044A9" w:rsidP="00504E9E">
      <w:pPr>
        <w:pStyle w:val="Textkrper"/>
        <w:spacing w:after="0" w:line="360" w:lineRule="auto"/>
        <w:rPr>
          <w:rFonts w:eastAsia="Times New Roman" w:cs="Arial"/>
          <w:iCs/>
          <w:color w:val="000000"/>
          <w:kern w:val="0"/>
          <w:szCs w:val="20"/>
          <w:lang w:eastAsia="en-GB" w:bidi="en-GB"/>
        </w:rPr>
      </w:pPr>
      <w:r w:rsidRPr="00C81795">
        <w:rPr>
          <w:rFonts w:eastAsia="Times New Roman" w:cs="Arial"/>
          <w:iCs/>
          <w:kern w:val="0"/>
          <w:szCs w:val="20"/>
          <w:lang w:eastAsia="en-GB" w:bidi="en-GB"/>
        </w:rPr>
        <w:t xml:space="preserve">Die FIA Junior ERC wurde 2014 als Plattform für </w:t>
      </w:r>
      <w:r w:rsidR="00597E58" w:rsidRPr="00C81795">
        <w:rPr>
          <w:rFonts w:eastAsia="Times New Roman" w:cs="Arial"/>
          <w:iCs/>
          <w:kern w:val="0"/>
          <w:szCs w:val="20"/>
          <w:lang w:eastAsia="en-GB" w:bidi="en-GB"/>
        </w:rPr>
        <w:t xml:space="preserve">junge </w:t>
      </w:r>
      <w:r w:rsidRPr="00C81795">
        <w:rPr>
          <w:rFonts w:eastAsia="Times New Roman" w:cs="Arial"/>
          <w:iCs/>
          <w:kern w:val="0"/>
          <w:szCs w:val="20"/>
          <w:lang w:eastAsia="en-GB" w:bidi="en-GB"/>
        </w:rPr>
        <w:t xml:space="preserve">Talente gegründet, auf der </w:t>
      </w:r>
      <w:r w:rsidR="006E2864" w:rsidRPr="00C81795">
        <w:rPr>
          <w:rFonts w:eastAsia="Times New Roman" w:cs="Arial"/>
          <w:iCs/>
          <w:kern w:val="0"/>
          <w:szCs w:val="20"/>
          <w:lang w:eastAsia="en-GB" w:bidi="en-GB"/>
        </w:rPr>
        <w:t xml:space="preserve">sich </w:t>
      </w:r>
      <w:r w:rsidR="006E2864" w:rsidRPr="00C81795">
        <w:rPr>
          <w:rFonts w:eastAsia="Times New Roman" w:cs="Arial"/>
          <w:iCs/>
          <w:color w:val="000000"/>
          <w:kern w:val="0"/>
          <w:szCs w:val="20"/>
          <w:lang w:eastAsia="en-GB" w:bidi="en-GB"/>
        </w:rPr>
        <w:t>Nachwuchsfahrer</w:t>
      </w:r>
      <w:r w:rsidRPr="00C81795">
        <w:rPr>
          <w:rFonts w:eastAsia="Times New Roman" w:cs="Arial"/>
          <w:iCs/>
          <w:color w:val="000000"/>
          <w:kern w:val="0"/>
          <w:szCs w:val="20"/>
          <w:lang w:eastAsia="en-GB" w:bidi="en-GB"/>
        </w:rPr>
        <w:t xml:space="preserve"> entwickeln und wertvolle Erfahrungen sammeln können. </w:t>
      </w:r>
      <w:r w:rsidR="00DE470F" w:rsidRPr="00C81795">
        <w:rPr>
          <w:rFonts w:eastAsia="Times New Roman" w:cs="Arial"/>
          <w:iCs/>
          <w:color w:val="000000"/>
          <w:kern w:val="0"/>
          <w:szCs w:val="20"/>
          <w:lang w:eastAsia="en-GB" w:bidi="en-GB"/>
        </w:rPr>
        <w:t xml:space="preserve">Es werden </w:t>
      </w:r>
      <w:r w:rsidR="00DE470F" w:rsidRPr="00C81795">
        <w:rPr>
          <w:rFonts w:eastAsia="Times New Roman" w:cs="Arial"/>
          <w:iCs/>
          <w:kern w:val="0"/>
          <w:szCs w:val="20"/>
          <w:lang w:eastAsia="en-GB" w:bidi="en-GB"/>
        </w:rPr>
        <w:t>s</w:t>
      </w:r>
      <w:r w:rsidRPr="00C81795">
        <w:rPr>
          <w:rFonts w:eastAsia="Times New Roman" w:cs="Arial"/>
          <w:iCs/>
          <w:kern w:val="0"/>
          <w:szCs w:val="20"/>
          <w:lang w:eastAsia="en-GB" w:bidi="en-GB"/>
        </w:rPr>
        <w:t>echs Stopps im Rahmen der</w:t>
      </w:r>
      <w:r w:rsidR="004B6D7D" w:rsidRPr="00C81795">
        <w:rPr>
          <w:rFonts w:eastAsia="Times New Roman" w:cs="Arial"/>
          <w:iCs/>
          <w:kern w:val="0"/>
          <w:szCs w:val="20"/>
          <w:lang w:eastAsia="en-GB" w:bidi="en-GB"/>
        </w:rPr>
        <w:t xml:space="preserve"> Junior</w:t>
      </w:r>
      <w:r w:rsidRPr="00C81795">
        <w:rPr>
          <w:rFonts w:eastAsia="Times New Roman" w:cs="Arial"/>
          <w:iCs/>
          <w:kern w:val="0"/>
          <w:szCs w:val="20"/>
          <w:lang w:eastAsia="en-GB" w:bidi="en-GB"/>
        </w:rPr>
        <w:t xml:space="preserve"> ERC absolviert. Start ist am 20./21. Mai in Polen, das Finale steigt am 07./08. Oktober in Ungarn. Vor den jungen Piloten </w:t>
      </w:r>
      <w:r w:rsidR="0070099D" w:rsidRPr="00C81795">
        <w:rPr>
          <w:rFonts w:eastAsia="Times New Roman" w:cs="Arial"/>
          <w:iCs/>
          <w:kern w:val="0"/>
          <w:szCs w:val="20"/>
          <w:lang w:eastAsia="en-GB" w:bidi="en-GB"/>
        </w:rPr>
        <w:t xml:space="preserve">im Alter bis 27 </w:t>
      </w:r>
      <w:r w:rsidRPr="00C81795">
        <w:rPr>
          <w:rFonts w:eastAsia="Times New Roman" w:cs="Arial"/>
          <w:iCs/>
          <w:kern w:val="0"/>
          <w:szCs w:val="20"/>
          <w:lang w:eastAsia="en-GB" w:bidi="en-GB"/>
        </w:rPr>
        <w:t>liegen unter anderem sehr schnelle</w:t>
      </w:r>
      <w:r w:rsidRPr="00C81795">
        <w:rPr>
          <w:rFonts w:eastAsia="Times New Roman" w:cs="Arial"/>
          <w:iCs/>
          <w:color w:val="000000"/>
          <w:kern w:val="0"/>
          <w:szCs w:val="20"/>
          <w:lang w:eastAsia="en-GB" w:bidi="en-GB"/>
        </w:rPr>
        <w:t xml:space="preserve"> Prüfungen in Polen und Lettland sowie anspruchsvolle Wertungskilometer auf Asphalt in Italien und Tschechien. Als Preis winkt dem Sieger</w:t>
      </w:r>
      <w:r w:rsidRPr="006E2864">
        <w:rPr>
          <w:rFonts w:eastAsia="Times New Roman" w:cs="Arial"/>
          <w:iCs/>
          <w:color w:val="000000"/>
          <w:kern w:val="0"/>
          <w:szCs w:val="20"/>
          <w:lang w:eastAsia="en-GB" w:bidi="en-GB"/>
        </w:rPr>
        <w:t xml:space="preserve"> in der nächsten Saison ein Start bei der </w:t>
      </w:r>
      <w:r w:rsidR="004B6D7D">
        <w:rPr>
          <w:rFonts w:eastAsia="Times New Roman" w:cs="Arial"/>
          <w:iCs/>
          <w:color w:val="000000"/>
          <w:kern w:val="0"/>
          <w:szCs w:val="20"/>
          <w:lang w:eastAsia="en-GB" w:bidi="en-GB"/>
        </w:rPr>
        <w:t xml:space="preserve">FIA </w:t>
      </w:r>
      <w:r w:rsidRPr="006E2864">
        <w:rPr>
          <w:rFonts w:eastAsia="Times New Roman" w:cs="Arial"/>
          <w:iCs/>
          <w:color w:val="000000"/>
          <w:kern w:val="0"/>
          <w:szCs w:val="20"/>
          <w:lang w:eastAsia="en-GB" w:bidi="en-GB"/>
        </w:rPr>
        <w:t xml:space="preserve">Junior </w:t>
      </w:r>
      <w:r w:rsidR="004B6D7D">
        <w:rPr>
          <w:rFonts w:eastAsia="Times New Roman" w:cs="Arial"/>
          <w:iCs/>
          <w:color w:val="000000"/>
          <w:kern w:val="0"/>
          <w:szCs w:val="20"/>
          <w:lang w:eastAsia="en-GB" w:bidi="en-GB"/>
        </w:rPr>
        <w:t>Word Rally Championship</w:t>
      </w:r>
      <w:r w:rsidRPr="006E2864">
        <w:rPr>
          <w:rFonts w:eastAsia="Times New Roman" w:cs="Arial"/>
          <w:iCs/>
          <w:color w:val="000000"/>
          <w:kern w:val="0"/>
          <w:szCs w:val="20"/>
          <w:lang w:eastAsia="en-GB" w:bidi="en-GB"/>
        </w:rPr>
        <w:t>, wo seit Jahren neue Generationen von Rallye-Stars heranwachsen.</w:t>
      </w:r>
    </w:p>
    <w:p w14:paraId="4CAE35AC" w14:textId="77777777" w:rsidR="00504E9E" w:rsidRDefault="00504E9E" w:rsidP="00504E9E">
      <w:pPr>
        <w:pStyle w:val="Textkrper"/>
        <w:spacing w:after="0" w:line="360" w:lineRule="auto"/>
        <w:rPr>
          <w:rFonts w:eastAsia="Times New Roman" w:cs="Arial"/>
          <w:iCs/>
          <w:color w:val="000000"/>
          <w:kern w:val="0"/>
          <w:szCs w:val="20"/>
          <w:lang w:eastAsia="en-GB" w:bidi="en-GB"/>
        </w:rPr>
      </w:pPr>
    </w:p>
    <w:p w14:paraId="3E2214D1" w14:textId="2C7EA5E2" w:rsidR="00927202" w:rsidRDefault="00E044A9" w:rsidP="00504E9E">
      <w:pPr>
        <w:pStyle w:val="Textkrper"/>
        <w:spacing w:after="0" w:line="360" w:lineRule="auto"/>
        <w:rPr>
          <w:rFonts w:eastAsia="Times New Roman" w:cs="Arial"/>
          <w:bCs/>
          <w:iCs/>
          <w:szCs w:val="20"/>
          <w:lang w:eastAsia="en-GB" w:bidi="en-GB"/>
        </w:rPr>
      </w:pPr>
      <w:r>
        <w:rPr>
          <w:rFonts w:eastAsia="Times New Roman" w:cs="Arial"/>
          <w:bCs/>
          <w:iCs/>
          <w:szCs w:val="20"/>
          <w:lang w:eastAsia="en-GB" w:bidi="en-GB"/>
        </w:rPr>
        <w:t>Manfred Sandbichler, Hankoo</w:t>
      </w:r>
      <w:r w:rsidR="006E2864">
        <w:rPr>
          <w:rFonts w:eastAsia="Times New Roman" w:cs="Arial"/>
          <w:bCs/>
          <w:iCs/>
          <w:szCs w:val="20"/>
          <w:lang w:eastAsia="en-GB" w:bidi="en-GB"/>
        </w:rPr>
        <w:t>ks Motorsport Direktor Europa: „</w:t>
      </w:r>
      <w:r>
        <w:rPr>
          <w:rFonts w:eastAsia="Times New Roman" w:cs="Arial"/>
          <w:bCs/>
          <w:iCs/>
          <w:szCs w:val="20"/>
          <w:lang w:eastAsia="en-GB" w:bidi="en-GB"/>
        </w:rPr>
        <w:t xml:space="preserve">Mit dieser neuen Kooperation gehen wir konsequent unseren Weg weiter, den Nachwuchs in allen Motorsportbereichen zu unterstützen. Die FIA ERC ist die stärkste Rallye-Serie in Europa, zahlreiche Stars sind aus ihr hervorgegangen. In ihrem Rahmen bietet die FIA Junior ERC jungen Piloten die einmalige Chance, sich auf höchstem Niveau und unter professionellen Bedingungen </w:t>
      </w:r>
      <w:r w:rsidR="00DA3E95">
        <w:rPr>
          <w:rFonts w:eastAsia="Times New Roman" w:cs="Arial"/>
          <w:bCs/>
          <w:iCs/>
          <w:szCs w:val="20"/>
          <w:lang w:eastAsia="en-GB" w:bidi="en-GB"/>
        </w:rPr>
        <w:t>zu beweisen</w:t>
      </w:r>
      <w:r>
        <w:rPr>
          <w:rFonts w:eastAsia="Times New Roman" w:cs="Arial"/>
          <w:bCs/>
          <w:iCs/>
          <w:szCs w:val="20"/>
          <w:lang w:eastAsia="en-GB" w:bidi="en-GB"/>
        </w:rPr>
        <w:t>.</w:t>
      </w:r>
      <w:r w:rsidR="004B6D7D">
        <w:rPr>
          <w:rFonts w:eastAsia="Times New Roman" w:cs="Arial"/>
          <w:bCs/>
          <w:iCs/>
          <w:szCs w:val="20"/>
          <w:lang w:eastAsia="en-GB" w:bidi="en-GB"/>
        </w:rPr>
        <w:t xml:space="preserve"> </w:t>
      </w:r>
      <w:r w:rsidR="00DA3E95">
        <w:rPr>
          <w:rFonts w:eastAsia="Times New Roman" w:cs="Arial"/>
          <w:bCs/>
          <w:iCs/>
          <w:szCs w:val="20"/>
          <w:lang w:eastAsia="en-GB" w:bidi="en-GB"/>
        </w:rPr>
        <w:t xml:space="preserve">Ich freue mich darauf die Entwicklung der einzelnen </w:t>
      </w:r>
      <w:r w:rsidR="00DA3E95">
        <w:rPr>
          <w:rFonts w:eastAsia="Times New Roman" w:cs="Arial"/>
          <w:bCs/>
          <w:iCs/>
          <w:szCs w:val="20"/>
          <w:lang w:eastAsia="en-GB" w:bidi="en-GB"/>
        </w:rPr>
        <w:lastRenderedPageBreak/>
        <w:t>Fahrer</w:t>
      </w:r>
      <w:r>
        <w:rPr>
          <w:rFonts w:eastAsia="Times New Roman" w:cs="Arial"/>
          <w:bCs/>
          <w:iCs/>
          <w:szCs w:val="20"/>
          <w:lang w:eastAsia="en-GB" w:bidi="en-GB"/>
        </w:rPr>
        <w:t xml:space="preserve"> mit unserem </w:t>
      </w:r>
      <w:r w:rsidR="00DA3E95">
        <w:rPr>
          <w:rFonts w:eastAsia="Times New Roman" w:cs="Arial"/>
          <w:bCs/>
          <w:iCs/>
          <w:szCs w:val="20"/>
          <w:lang w:eastAsia="en-GB" w:bidi="en-GB"/>
        </w:rPr>
        <w:t xml:space="preserve">unter </w:t>
      </w:r>
      <w:r>
        <w:rPr>
          <w:rFonts w:eastAsia="Times New Roman" w:cs="Arial"/>
          <w:bCs/>
          <w:iCs/>
          <w:szCs w:val="20"/>
          <w:lang w:eastAsia="en-GB" w:bidi="en-GB"/>
        </w:rPr>
        <w:t xml:space="preserve"> allen Bedingungen erprobten High</w:t>
      </w:r>
      <w:r w:rsidR="00597E58">
        <w:rPr>
          <w:rFonts w:eastAsia="Times New Roman" w:cs="Arial"/>
          <w:bCs/>
          <w:iCs/>
          <w:szCs w:val="20"/>
          <w:lang w:eastAsia="en-GB" w:bidi="en-GB"/>
        </w:rPr>
        <w:t>-</w:t>
      </w:r>
      <w:r>
        <w:rPr>
          <w:rFonts w:eastAsia="Times New Roman" w:cs="Arial"/>
          <w:bCs/>
          <w:iCs/>
          <w:szCs w:val="20"/>
          <w:lang w:eastAsia="en-GB" w:bidi="en-GB"/>
        </w:rPr>
        <w:t>End</w:t>
      </w:r>
      <w:r w:rsidR="00DA3E95">
        <w:rPr>
          <w:rFonts w:eastAsia="Times New Roman" w:cs="Arial"/>
          <w:bCs/>
          <w:iCs/>
          <w:szCs w:val="20"/>
          <w:lang w:eastAsia="en-GB" w:bidi="en-GB"/>
        </w:rPr>
        <w:t>-Rallye</w:t>
      </w:r>
      <w:r w:rsidR="00597E58">
        <w:rPr>
          <w:rFonts w:eastAsia="Times New Roman" w:cs="Arial"/>
          <w:bCs/>
          <w:iCs/>
          <w:szCs w:val="20"/>
          <w:lang w:eastAsia="en-GB" w:bidi="en-GB"/>
        </w:rPr>
        <w:t>-</w:t>
      </w:r>
      <w:r>
        <w:rPr>
          <w:rFonts w:eastAsia="Times New Roman" w:cs="Arial"/>
          <w:bCs/>
          <w:iCs/>
          <w:szCs w:val="20"/>
          <w:lang w:eastAsia="en-GB" w:bidi="en-GB"/>
        </w:rPr>
        <w:t xml:space="preserve">Reifen zu </w:t>
      </w:r>
      <w:r w:rsidR="00DA3E95">
        <w:rPr>
          <w:rFonts w:eastAsia="Times New Roman" w:cs="Arial"/>
          <w:bCs/>
          <w:iCs/>
          <w:szCs w:val="20"/>
          <w:lang w:eastAsia="en-GB" w:bidi="en-GB"/>
        </w:rPr>
        <w:t xml:space="preserve">verfolgen </w:t>
      </w:r>
      <w:r>
        <w:rPr>
          <w:rFonts w:eastAsia="Times New Roman" w:cs="Arial"/>
          <w:bCs/>
          <w:iCs/>
          <w:szCs w:val="20"/>
          <w:lang w:eastAsia="en-GB" w:bidi="en-GB"/>
        </w:rPr>
        <w:t>und freue</w:t>
      </w:r>
      <w:r w:rsidR="00DA3E95">
        <w:rPr>
          <w:rFonts w:eastAsia="Times New Roman" w:cs="Arial"/>
          <w:bCs/>
          <w:iCs/>
          <w:szCs w:val="20"/>
          <w:lang w:eastAsia="en-GB" w:bidi="en-GB"/>
        </w:rPr>
        <w:t xml:space="preserve"> mich </w:t>
      </w:r>
      <w:r>
        <w:rPr>
          <w:rFonts w:eastAsia="Times New Roman" w:cs="Arial"/>
          <w:bCs/>
          <w:iCs/>
          <w:szCs w:val="20"/>
          <w:lang w:eastAsia="en-GB" w:bidi="en-GB"/>
        </w:rPr>
        <w:t xml:space="preserve"> auf ei</w:t>
      </w:r>
      <w:r w:rsidR="006E2864">
        <w:rPr>
          <w:rFonts w:eastAsia="Times New Roman" w:cs="Arial"/>
          <w:bCs/>
          <w:iCs/>
          <w:szCs w:val="20"/>
          <w:lang w:eastAsia="en-GB" w:bidi="en-GB"/>
        </w:rPr>
        <w:t>ne spannende gemeinsame Saison.“</w:t>
      </w:r>
    </w:p>
    <w:p w14:paraId="01E17ABE" w14:textId="77777777" w:rsidR="00504E9E" w:rsidRDefault="00504E9E" w:rsidP="00504E9E">
      <w:pPr>
        <w:pStyle w:val="Textkrper"/>
        <w:spacing w:after="0" w:line="360" w:lineRule="auto"/>
        <w:jc w:val="center"/>
        <w:rPr>
          <w:rFonts w:eastAsia="Times New Roman" w:cs="Arial"/>
          <w:bCs/>
          <w:iCs/>
          <w:szCs w:val="20"/>
          <w:lang w:eastAsia="en-GB" w:bidi="en-GB"/>
        </w:rPr>
      </w:pPr>
    </w:p>
    <w:p w14:paraId="453066F1" w14:textId="79DF2D80" w:rsidR="00740029" w:rsidRDefault="00740029" w:rsidP="00504E9E">
      <w:pPr>
        <w:pStyle w:val="Textkrper"/>
        <w:spacing w:after="0" w:line="360" w:lineRule="auto"/>
        <w:jc w:val="center"/>
        <w:rPr>
          <w:rFonts w:eastAsia="Times New Roman" w:cs="Arial"/>
          <w:bCs/>
          <w:iCs/>
          <w:szCs w:val="20"/>
          <w:lang w:eastAsia="en-GB" w:bidi="en-GB"/>
        </w:rPr>
      </w:pPr>
      <w:r>
        <w:rPr>
          <w:rFonts w:eastAsia="Times New Roman" w:cs="Arial"/>
          <w:bCs/>
          <w:iCs/>
          <w:szCs w:val="20"/>
          <w:lang w:eastAsia="en-GB" w:bidi="en-GB"/>
        </w:rPr>
        <w:t>###</w:t>
      </w:r>
    </w:p>
    <w:p w14:paraId="0AEAF1C9" w14:textId="77777777" w:rsidR="00504E9E" w:rsidRDefault="00504E9E" w:rsidP="00740029">
      <w:pPr>
        <w:pStyle w:val="Textkrper"/>
        <w:spacing w:line="360" w:lineRule="auto"/>
        <w:jc w:val="left"/>
        <w:rPr>
          <w:rFonts w:eastAsia="Times New Roman" w:cs="Arial"/>
          <w:bCs/>
          <w:iCs/>
          <w:szCs w:val="20"/>
          <w:lang w:eastAsia="en-GB" w:bidi="en-GB"/>
        </w:rPr>
      </w:pPr>
    </w:p>
    <w:p w14:paraId="2D7197F4" w14:textId="77777777" w:rsidR="00504E9E" w:rsidRDefault="00504E9E" w:rsidP="00740029">
      <w:pPr>
        <w:pStyle w:val="Textkrper"/>
        <w:spacing w:line="360" w:lineRule="auto"/>
        <w:jc w:val="left"/>
        <w:rPr>
          <w:rFonts w:eastAsia="Times New Roman" w:cs="Arial"/>
          <w:bCs/>
          <w:iCs/>
          <w:szCs w:val="20"/>
          <w:lang w:eastAsia="en-GB" w:bidi="en-GB"/>
        </w:rPr>
      </w:pPr>
    </w:p>
    <w:p w14:paraId="3C8574DC" w14:textId="724A74D9" w:rsidR="00927202" w:rsidRPr="00740029" w:rsidRDefault="00E044A9" w:rsidP="00740029">
      <w:pPr>
        <w:pStyle w:val="Textkrper"/>
        <w:spacing w:line="360" w:lineRule="auto"/>
        <w:jc w:val="left"/>
      </w:pPr>
      <w:r>
        <w:rPr>
          <w:rFonts w:cs="Arial"/>
          <w:b/>
          <w:bCs/>
          <w:szCs w:val="20"/>
        </w:rPr>
        <w:t>Hankook im Motorsport</w:t>
      </w:r>
    </w:p>
    <w:p w14:paraId="66E0FB14" w14:textId="15B0D935" w:rsidR="00927202" w:rsidRDefault="00E044A9">
      <w:pPr>
        <w:snapToGrid w:val="0"/>
        <w:spacing w:line="360" w:lineRule="auto"/>
        <w:rPr>
          <w:rFonts w:cs="Arial"/>
          <w:kern w:val="0"/>
          <w:szCs w:val="20"/>
        </w:rPr>
      </w:pPr>
      <w:r>
        <w:rPr>
          <w:rFonts w:cs="Arial"/>
          <w:kern w:val="0"/>
          <w:szCs w:val="20"/>
        </w:rPr>
        <w:t>Hankook gehört im internationalen Motorsport seit Jahrzehnten zu einer der ersten Adressen. Weltweit renommierte Serien werden ebenso mit den Rennreifen von Hankook beliefert wie hochklassige Nachwuchsformate oder beliebte Breitensport-Events. Mit neuen Kooperationen und Partnerschaften baut das Unternehmen seinen Status als Global Player im Motorsport kontinuierlich aus: Insgesamt ist Hankook 2023 in über 50 Serien aktiv.</w:t>
      </w:r>
      <w:bookmarkStart w:id="1" w:name="OLE_LINK2"/>
      <w:bookmarkStart w:id="2" w:name="OLE_LINK1"/>
      <w:r>
        <w:rPr>
          <w:rFonts w:cs="Arial"/>
          <w:kern w:val="0"/>
          <w:szCs w:val="20"/>
        </w:rPr>
        <w:t xml:space="preserve"> Seit der Season 2023 ist Hankook neuer und exklusiver technischer Partner und Reifen-Lieferant der ABB FIA Formula E World Championship. Für die Weltmeisterschaft wurde in enger Zusammenarbeit mit der Formel E der iON Race entwickelt. Der High-Performance-Reifen besteht zu rund 30 Prozent aus nachhaltigen Materialien. Mit diesem Engagement macht Hankook einen weiteren zukunftsweisenden Schritt in Richtung Energieeffizienz und Nachhaltigkeit im Motorsport</w:t>
      </w:r>
      <w:bookmarkEnd w:id="1"/>
      <w:bookmarkEnd w:id="2"/>
      <w:r>
        <w:rPr>
          <w:rFonts w:cs="Arial"/>
          <w:kern w:val="0"/>
          <w:szCs w:val="20"/>
        </w:rPr>
        <w:t xml:space="preserve">. </w:t>
      </w:r>
      <w:r w:rsidR="005E100A">
        <w:rPr>
          <w:rFonts w:cs="Arial"/>
          <w:kern w:val="0"/>
          <w:szCs w:val="20"/>
        </w:rPr>
        <w:t>Hankook</w:t>
      </w:r>
      <w:r w:rsidR="005E100A" w:rsidRPr="005E100A">
        <w:rPr>
          <w:rFonts w:cs="Arial"/>
          <w:kern w:val="0"/>
          <w:szCs w:val="20"/>
        </w:rPr>
        <w:t xml:space="preserve"> ist zudem ab der Saison 2023 offizieller technischer Partner und exklusiver Reifenlieferant der Lamborghini Super Trofeo. Die renommierte internationale Markenmeisterschaft umfasst drei Serien, die auf vier Kontinenten ausgetragen werden. Um den unterschiedlichen Anforderungen gerecht zu werden, hat Hankook einen neuen, leistungsstarken Rennreifen entwickelt. </w:t>
      </w:r>
      <w:r>
        <w:rPr>
          <w:rFonts w:cs="Arial"/>
          <w:kern w:val="0"/>
          <w:szCs w:val="20"/>
        </w:rPr>
        <w:t xml:space="preserve">Das Engagement des Premium-Reifenherstellers umfasst </w:t>
      </w:r>
      <w:r w:rsidR="006E2864">
        <w:rPr>
          <w:rFonts w:cs="Arial"/>
          <w:kern w:val="0"/>
          <w:szCs w:val="20"/>
        </w:rPr>
        <w:t>darüber hinaus</w:t>
      </w:r>
      <w:r>
        <w:rPr>
          <w:rFonts w:cs="Arial"/>
          <w:kern w:val="0"/>
          <w:szCs w:val="20"/>
        </w:rPr>
        <w:t xml:space="preserve"> ein breites Spektrum. Die 24H Series powered by Hankook, eine der stärksten Langstreckenserien der Welt, gehört genauso dazu wie im Rallye-Sport die FIA ERC4 Junior Championship, die bekannten Tourenwagen-Meisterschaften ADAC TCR Germany und TCR Italy sowie viele hochklassige Markenpokale verschiedenster renommierter Hersteller, Nachwuchs-Formelserien und unterschiedliche internationale Motorsport-Events.</w:t>
      </w:r>
    </w:p>
    <w:p w14:paraId="600D2254" w14:textId="77777777" w:rsidR="00927202" w:rsidRDefault="00927202">
      <w:pPr>
        <w:pStyle w:val="Textkrper"/>
        <w:snapToGrid w:val="0"/>
        <w:spacing w:line="360" w:lineRule="auto"/>
      </w:pPr>
    </w:p>
    <w:p w14:paraId="72EAD837" w14:textId="3335EB8F" w:rsidR="00927202" w:rsidRDefault="00E044A9">
      <w:pPr>
        <w:snapToGrid w:val="0"/>
        <w:spacing w:line="360" w:lineRule="auto"/>
        <w:rPr>
          <w:rFonts w:eastAsia="Times New Roman" w:cs="Arial"/>
          <w:iCs/>
          <w:color w:val="00000A"/>
          <w:kern w:val="0"/>
          <w:szCs w:val="20"/>
          <w:lang w:eastAsia="en-GB" w:bidi="en-GB"/>
        </w:rPr>
      </w:pPr>
      <w:r>
        <w:rPr>
          <w:rFonts w:eastAsia="Times New Roman" w:cs="Arial"/>
          <w:iCs/>
          <w:color w:val="00000A"/>
          <w:kern w:val="0"/>
          <w:szCs w:val="20"/>
          <w:lang w:eastAsia="en-GB" w:bidi="en-GB"/>
        </w:rPr>
        <w:t xml:space="preserve">Weitere Informationen finden Sie unter </w:t>
      </w:r>
      <w:hyperlink r:id="rId11" w:history="1">
        <w:r w:rsidR="009D7A35" w:rsidRPr="00A32467">
          <w:rPr>
            <w:rStyle w:val="Hyperlink"/>
            <w:rFonts w:eastAsia="Times New Roman" w:cs="Arial"/>
            <w:iCs/>
            <w:kern w:val="0"/>
            <w:szCs w:val="20"/>
            <w:lang w:eastAsia="en-GB" w:bidi="en-GB"/>
          </w:rPr>
          <w:t>https://www.hankook-motorsport-media.com</w:t>
        </w:r>
      </w:hyperlink>
    </w:p>
    <w:p w14:paraId="36759ECE" w14:textId="77777777" w:rsidR="00927202" w:rsidRDefault="00927202">
      <w:pPr>
        <w:spacing w:line="360" w:lineRule="auto"/>
        <w:rPr>
          <w:rFonts w:eastAsia="Times New Roman" w:cs="Arial"/>
          <w:color w:val="00000A"/>
          <w:kern w:val="0"/>
          <w:szCs w:val="20"/>
          <w:lang w:eastAsia="en-GB" w:bidi="en-GB"/>
        </w:rPr>
      </w:pPr>
    </w:p>
    <w:tbl>
      <w:tblPr>
        <w:tblW w:w="9437" w:type="dxa"/>
        <w:tblInd w:w="108" w:type="dxa"/>
        <w:tblLayout w:type="fixed"/>
        <w:tblLook w:val="04A0" w:firstRow="1" w:lastRow="0" w:firstColumn="1" w:lastColumn="0" w:noHBand="0" w:noVBand="1"/>
      </w:tblPr>
      <w:tblGrid>
        <w:gridCol w:w="2362"/>
        <w:gridCol w:w="2359"/>
        <w:gridCol w:w="2357"/>
        <w:gridCol w:w="2359"/>
      </w:tblGrid>
      <w:tr w:rsidR="00740029" w14:paraId="4FF02BC0" w14:textId="77777777" w:rsidTr="00F073A2">
        <w:tc>
          <w:tcPr>
            <w:tcW w:w="9436" w:type="dxa"/>
            <w:gridSpan w:val="4"/>
            <w:shd w:val="clear" w:color="auto" w:fill="F2F2F2"/>
          </w:tcPr>
          <w:p w14:paraId="39A5A964" w14:textId="77777777" w:rsidR="00740029" w:rsidRPr="00766060" w:rsidRDefault="00740029" w:rsidP="00F073A2">
            <w:pPr>
              <w:spacing w:line="320" w:lineRule="exact"/>
              <w:rPr>
                <w:rFonts w:cs="Arial"/>
                <w:b/>
                <w:sz w:val="21"/>
                <w:szCs w:val="21"/>
                <w:u w:val="single"/>
                <w:lang w:val="en-US"/>
              </w:rPr>
            </w:pPr>
            <w:r w:rsidRPr="00766060">
              <w:rPr>
                <w:rFonts w:cs="Arial"/>
                <w:b/>
                <w:sz w:val="21"/>
                <w:szCs w:val="21"/>
                <w:u w:val="single"/>
                <w:lang w:val="en-US"/>
              </w:rPr>
              <w:t>Kontakt:</w:t>
            </w:r>
          </w:p>
          <w:p w14:paraId="23602896" w14:textId="77777777" w:rsidR="00740029" w:rsidRPr="00766060" w:rsidRDefault="00740029" w:rsidP="00F073A2">
            <w:pPr>
              <w:spacing w:line="320" w:lineRule="exact"/>
              <w:rPr>
                <w:rFonts w:cs="Arial"/>
                <w:sz w:val="16"/>
                <w:szCs w:val="16"/>
              </w:rPr>
            </w:pPr>
            <w:r w:rsidRPr="00766060">
              <w:rPr>
                <w:rFonts w:cs="Arial"/>
                <w:b/>
                <w:sz w:val="16"/>
                <w:szCs w:val="16"/>
                <w:lang w:val="en-US"/>
              </w:rPr>
              <w:t xml:space="preserve">Hankook Tire Europe GmbH | </w:t>
            </w:r>
            <w:r w:rsidRPr="00766060">
              <w:rPr>
                <w:rFonts w:cs="Arial"/>
                <w:sz w:val="16"/>
                <w:szCs w:val="16"/>
                <w:lang w:val="en-US"/>
              </w:rPr>
              <w:t>Corporate Communications Europe/CIS</w:t>
            </w:r>
            <w:r w:rsidRPr="00766060">
              <w:rPr>
                <w:rFonts w:cs="Arial"/>
                <w:b/>
                <w:sz w:val="16"/>
                <w:szCs w:val="16"/>
                <w:lang w:val="en-US"/>
              </w:rPr>
              <w:t xml:space="preserve"> | </w:t>
            </w:r>
            <w:r w:rsidRPr="00766060">
              <w:rPr>
                <w:rFonts w:cs="Arial"/>
                <w:sz w:val="16"/>
                <w:szCs w:val="16"/>
                <w:lang w:val="en-US"/>
              </w:rPr>
              <w:t xml:space="preserve">Siemensstr. </w:t>
            </w:r>
            <w:r w:rsidRPr="00766060">
              <w:rPr>
                <w:rFonts w:cs="Arial"/>
                <w:sz w:val="16"/>
                <w:szCs w:val="16"/>
              </w:rPr>
              <w:t>14, 63263 Neu-Isenburg</w:t>
            </w:r>
            <w:r w:rsidRPr="00766060">
              <w:rPr>
                <w:rFonts w:cs="Arial"/>
                <w:b/>
                <w:bCs/>
                <w:sz w:val="16"/>
                <w:szCs w:val="16"/>
              </w:rPr>
              <w:t xml:space="preserve"> | </w:t>
            </w:r>
            <w:r w:rsidRPr="00766060">
              <w:rPr>
                <w:rFonts w:cs="Arial"/>
                <w:sz w:val="16"/>
                <w:szCs w:val="16"/>
              </w:rPr>
              <w:t>Germany</w:t>
            </w:r>
          </w:p>
          <w:p w14:paraId="3B01D25E" w14:textId="77777777" w:rsidR="00740029" w:rsidRPr="00766060" w:rsidRDefault="00740029" w:rsidP="00F073A2">
            <w:pPr>
              <w:spacing w:line="200" w:lineRule="exact"/>
              <w:rPr>
                <w:rFonts w:cs="Arial"/>
                <w:sz w:val="21"/>
                <w:szCs w:val="21"/>
                <w:u w:val="single"/>
              </w:rPr>
            </w:pPr>
          </w:p>
        </w:tc>
      </w:tr>
      <w:tr w:rsidR="00740029" w14:paraId="4E9EE987" w14:textId="77777777" w:rsidTr="00F073A2">
        <w:tc>
          <w:tcPr>
            <w:tcW w:w="2361" w:type="dxa"/>
            <w:shd w:val="clear" w:color="auto" w:fill="F2F2F2"/>
          </w:tcPr>
          <w:p w14:paraId="4BCB4927" w14:textId="77777777" w:rsidR="00740029" w:rsidRPr="00766060" w:rsidRDefault="00740029" w:rsidP="00F073A2">
            <w:pPr>
              <w:spacing w:line="200" w:lineRule="exact"/>
              <w:rPr>
                <w:rFonts w:cs="Arial"/>
                <w:b/>
                <w:sz w:val="16"/>
                <w:szCs w:val="16"/>
              </w:rPr>
            </w:pPr>
            <w:r w:rsidRPr="00766060">
              <w:rPr>
                <w:rFonts w:cs="Arial"/>
                <w:b/>
                <w:sz w:val="16"/>
                <w:szCs w:val="16"/>
              </w:rPr>
              <w:t>Felix Kinzer</w:t>
            </w:r>
          </w:p>
          <w:p w14:paraId="50C2464B" w14:textId="77777777" w:rsidR="00740029" w:rsidRPr="00766060" w:rsidRDefault="00740029" w:rsidP="00F073A2">
            <w:pPr>
              <w:spacing w:line="200" w:lineRule="exact"/>
              <w:rPr>
                <w:rFonts w:cs="Arial"/>
                <w:sz w:val="16"/>
                <w:szCs w:val="16"/>
              </w:rPr>
            </w:pPr>
            <w:r w:rsidRPr="00766060">
              <w:rPr>
                <w:rFonts w:cs="Arial"/>
                <w:sz w:val="16"/>
                <w:szCs w:val="16"/>
              </w:rPr>
              <w:t>Director</w:t>
            </w:r>
          </w:p>
          <w:p w14:paraId="480F7F04" w14:textId="77777777" w:rsidR="00740029" w:rsidRPr="00766060" w:rsidRDefault="00740029" w:rsidP="00F073A2">
            <w:pPr>
              <w:spacing w:line="200" w:lineRule="exact"/>
              <w:rPr>
                <w:rFonts w:cs="Arial"/>
                <w:sz w:val="16"/>
                <w:szCs w:val="16"/>
              </w:rPr>
            </w:pPr>
            <w:r w:rsidRPr="00766060">
              <w:rPr>
                <w:rFonts w:cs="Arial"/>
                <w:sz w:val="16"/>
                <w:szCs w:val="16"/>
              </w:rPr>
              <w:t>tel.: +49 (0) 61 02 8149 – 170</w:t>
            </w:r>
          </w:p>
          <w:p w14:paraId="15889924" w14:textId="65AF1E92" w:rsidR="00740029" w:rsidRPr="00766060" w:rsidRDefault="00000000" w:rsidP="00F073A2">
            <w:pPr>
              <w:rPr>
                <w:rFonts w:cs="Arial"/>
              </w:rPr>
            </w:pPr>
            <w:hyperlink r:id="rId12" w:history="1">
              <w:r w:rsidR="00506557" w:rsidRPr="00766060">
                <w:rPr>
                  <w:rStyle w:val="Hyperlink"/>
                  <w:rFonts w:cs="Arial"/>
                  <w:sz w:val="16"/>
                </w:rPr>
                <w:t>fkinzer@hankookn.com</w:t>
              </w:r>
            </w:hyperlink>
          </w:p>
          <w:p w14:paraId="3467C801" w14:textId="77777777" w:rsidR="00740029" w:rsidRPr="00766060" w:rsidRDefault="00740029" w:rsidP="00F073A2">
            <w:pPr>
              <w:spacing w:line="200" w:lineRule="exact"/>
              <w:rPr>
                <w:rFonts w:cs="Arial"/>
                <w:sz w:val="16"/>
                <w:szCs w:val="16"/>
              </w:rPr>
            </w:pPr>
          </w:p>
        </w:tc>
        <w:tc>
          <w:tcPr>
            <w:tcW w:w="2359" w:type="dxa"/>
            <w:shd w:val="clear" w:color="auto" w:fill="F2F2F2"/>
          </w:tcPr>
          <w:p w14:paraId="0C70A49C" w14:textId="77777777" w:rsidR="00740029" w:rsidRPr="00766060" w:rsidRDefault="00740029" w:rsidP="00F073A2">
            <w:pPr>
              <w:spacing w:line="200" w:lineRule="exact"/>
              <w:rPr>
                <w:rFonts w:cs="Arial"/>
                <w:b/>
                <w:sz w:val="16"/>
                <w:szCs w:val="16"/>
              </w:rPr>
            </w:pPr>
            <w:r w:rsidRPr="00766060">
              <w:rPr>
                <w:rFonts w:cs="Arial"/>
                <w:b/>
                <w:sz w:val="16"/>
                <w:szCs w:val="16"/>
              </w:rPr>
              <w:t>Larissa Büsch</w:t>
            </w:r>
          </w:p>
          <w:p w14:paraId="5867AAC5" w14:textId="77777777" w:rsidR="00740029" w:rsidRPr="00766060" w:rsidRDefault="00740029" w:rsidP="00F073A2">
            <w:pPr>
              <w:spacing w:line="200" w:lineRule="exact"/>
              <w:rPr>
                <w:rFonts w:cs="Arial"/>
                <w:sz w:val="16"/>
                <w:szCs w:val="16"/>
              </w:rPr>
            </w:pPr>
            <w:r w:rsidRPr="00766060">
              <w:rPr>
                <w:rFonts w:cs="Arial"/>
                <w:sz w:val="16"/>
                <w:szCs w:val="16"/>
              </w:rPr>
              <w:t>PR Manager</w:t>
            </w:r>
          </w:p>
          <w:p w14:paraId="1C0F26F4" w14:textId="77777777" w:rsidR="00740029" w:rsidRPr="00766060" w:rsidRDefault="00740029" w:rsidP="00F073A2">
            <w:pPr>
              <w:spacing w:line="200" w:lineRule="exact"/>
              <w:rPr>
                <w:rFonts w:cs="Arial"/>
                <w:sz w:val="16"/>
                <w:szCs w:val="16"/>
              </w:rPr>
            </w:pPr>
            <w:r w:rsidRPr="00766060">
              <w:rPr>
                <w:rFonts w:cs="Arial"/>
                <w:sz w:val="16"/>
                <w:szCs w:val="16"/>
              </w:rPr>
              <w:t>tel.: +49 (0) 6102 8149 – 173</w:t>
            </w:r>
          </w:p>
          <w:p w14:paraId="0C561AE3" w14:textId="13A92EB2" w:rsidR="00740029" w:rsidRPr="00766060" w:rsidRDefault="00000000" w:rsidP="00F073A2">
            <w:pPr>
              <w:spacing w:line="200" w:lineRule="exact"/>
              <w:rPr>
                <w:rFonts w:cs="Arial"/>
              </w:rPr>
            </w:pPr>
            <w:hyperlink r:id="rId13">
              <w:r w:rsidR="00EF26E6" w:rsidRPr="00766060">
                <w:rPr>
                  <w:rStyle w:val="Internetverknpfung"/>
                  <w:rFonts w:cs="Arial"/>
                  <w:sz w:val="16"/>
                  <w:szCs w:val="16"/>
                </w:rPr>
                <w:t>l.buesch@hankookn.com</w:t>
              </w:r>
            </w:hyperlink>
          </w:p>
          <w:p w14:paraId="5E522B70" w14:textId="77777777" w:rsidR="00740029" w:rsidRPr="00766060" w:rsidRDefault="00740029" w:rsidP="00F073A2">
            <w:pPr>
              <w:spacing w:line="200" w:lineRule="exact"/>
              <w:rPr>
                <w:rFonts w:cs="Arial"/>
                <w:color w:val="0070C0"/>
                <w:sz w:val="21"/>
                <w:szCs w:val="21"/>
              </w:rPr>
            </w:pPr>
          </w:p>
        </w:tc>
        <w:tc>
          <w:tcPr>
            <w:tcW w:w="2357" w:type="dxa"/>
            <w:shd w:val="clear" w:color="auto" w:fill="F2F2F2"/>
          </w:tcPr>
          <w:p w14:paraId="115951A4" w14:textId="77777777" w:rsidR="00740029" w:rsidRPr="00766060" w:rsidRDefault="00740029" w:rsidP="00F073A2">
            <w:pPr>
              <w:spacing w:line="200" w:lineRule="exact"/>
              <w:rPr>
                <w:rFonts w:cs="Arial"/>
                <w:b/>
                <w:sz w:val="16"/>
                <w:szCs w:val="16"/>
              </w:rPr>
            </w:pPr>
            <w:r w:rsidRPr="00766060">
              <w:rPr>
                <w:rFonts w:cs="Arial"/>
                <w:b/>
                <w:sz w:val="16"/>
                <w:szCs w:val="16"/>
              </w:rPr>
              <w:t>Lisa Schmid</w:t>
            </w:r>
          </w:p>
          <w:p w14:paraId="2A9DADE9" w14:textId="77777777" w:rsidR="00740029" w:rsidRPr="00766060" w:rsidRDefault="00740029" w:rsidP="00F073A2">
            <w:pPr>
              <w:spacing w:line="200" w:lineRule="exact"/>
              <w:rPr>
                <w:rFonts w:cs="Arial"/>
                <w:sz w:val="16"/>
                <w:szCs w:val="16"/>
              </w:rPr>
            </w:pPr>
            <w:r w:rsidRPr="00766060">
              <w:rPr>
                <w:rFonts w:cs="Arial"/>
                <w:sz w:val="16"/>
                <w:szCs w:val="16"/>
              </w:rPr>
              <w:t>PR Manager</w:t>
            </w:r>
          </w:p>
          <w:p w14:paraId="7E25995C" w14:textId="77777777" w:rsidR="00740029" w:rsidRPr="00766060" w:rsidRDefault="00740029" w:rsidP="00F073A2">
            <w:pPr>
              <w:spacing w:line="200" w:lineRule="exact"/>
              <w:rPr>
                <w:rFonts w:cs="Arial"/>
                <w:sz w:val="16"/>
                <w:szCs w:val="16"/>
              </w:rPr>
            </w:pPr>
            <w:r w:rsidRPr="00766060">
              <w:rPr>
                <w:rFonts w:cs="Arial"/>
                <w:sz w:val="16"/>
                <w:szCs w:val="16"/>
              </w:rPr>
              <w:t>tel.: +49 (0) 6102 8149 – 172</w:t>
            </w:r>
          </w:p>
          <w:p w14:paraId="037956D6" w14:textId="120DB272" w:rsidR="00740029" w:rsidRPr="00766060" w:rsidRDefault="00000000" w:rsidP="00F073A2">
            <w:pPr>
              <w:spacing w:line="200" w:lineRule="exact"/>
              <w:rPr>
                <w:rFonts w:cs="Arial"/>
              </w:rPr>
            </w:pPr>
            <w:hyperlink r:id="rId14">
              <w:r w:rsidR="00EF26E6" w:rsidRPr="00766060">
                <w:rPr>
                  <w:rStyle w:val="Internetverknpfung"/>
                  <w:rFonts w:cs="Arial"/>
                  <w:sz w:val="16"/>
                  <w:szCs w:val="16"/>
                </w:rPr>
                <w:t>l.schmid@hankookn.com</w:t>
              </w:r>
            </w:hyperlink>
          </w:p>
          <w:p w14:paraId="6104FF52" w14:textId="77777777" w:rsidR="00740029" w:rsidRPr="00766060" w:rsidRDefault="00740029" w:rsidP="00F073A2">
            <w:pPr>
              <w:spacing w:line="200" w:lineRule="exact"/>
              <w:rPr>
                <w:rFonts w:cs="Arial"/>
              </w:rPr>
            </w:pPr>
          </w:p>
        </w:tc>
        <w:tc>
          <w:tcPr>
            <w:tcW w:w="2359" w:type="dxa"/>
            <w:shd w:val="clear" w:color="auto" w:fill="F2F2F2"/>
          </w:tcPr>
          <w:p w14:paraId="17C3D3BE" w14:textId="77777777" w:rsidR="00740029" w:rsidRPr="00766060" w:rsidRDefault="00740029" w:rsidP="00F073A2">
            <w:pPr>
              <w:spacing w:line="200" w:lineRule="exact"/>
              <w:rPr>
                <w:rFonts w:cs="Arial"/>
                <w:sz w:val="21"/>
                <w:szCs w:val="21"/>
              </w:rPr>
            </w:pPr>
          </w:p>
        </w:tc>
      </w:tr>
    </w:tbl>
    <w:p w14:paraId="128D1025" w14:textId="77777777" w:rsidR="00740029" w:rsidRDefault="00740029">
      <w:pPr>
        <w:spacing w:line="360" w:lineRule="auto"/>
        <w:rPr>
          <w:rFonts w:cs="Arial"/>
          <w:szCs w:val="20"/>
          <w:lang w:eastAsia="de-DE"/>
        </w:rPr>
      </w:pPr>
    </w:p>
    <w:p w14:paraId="480FBBB2" w14:textId="77777777" w:rsidR="00927202" w:rsidRDefault="00927202">
      <w:pPr>
        <w:spacing w:line="360" w:lineRule="auto"/>
      </w:pPr>
    </w:p>
    <w:sectPr w:rsidR="00927202">
      <w:headerReference w:type="default" r:id="rId15"/>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1683" w14:textId="77777777" w:rsidR="00BA46F1" w:rsidRDefault="00BA46F1">
      <w:r>
        <w:separator/>
      </w:r>
    </w:p>
  </w:endnote>
  <w:endnote w:type="continuationSeparator" w:id="0">
    <w:p w14:paraId="608729B0" w14:textId="77777777" w:rsidR="00BA46F1" w:rsidRDefault="00BA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CCC2" w14:textId="77777777" w:rsidR="00BA46F1" w:rsidRDefault="00BA46F1">
      <w:r>
        <w:separator/>
      </w:r>
    </w:p>
  </w:footnote>
  <w:footnote w:type="continuationSeparator" w:id="0">
    <w:p w14:paraId="164A1727" w14:textId="77777777" w:rsidR="00BA46F1" w:rsidRDefault="00BA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3175" w14:textId="77777777" w:rsidR="00927202" w:rsidRDefault="00E044A9">
    <w:pPr>
      <w:pStyle w:val="Kopfzeile"/>
    </w:pPr>
    <w:r>
      <w:rPr>
        <w:noProof/>
        <w:lang w:eastAsia="de-DE"/>
      </w:rPr>
      <w:drawing>
        <wp:anchor distT="0" distB="0" distL="114300" distR="114300" simplePos="0" relativeHeight="3" behindDoc="1" locked="0" layoutInCell="0" allowOverlap="1" wp14:anchorId="78498CE3" wp14:editId="38AEDC2C">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54182"/>
    <w:multiLevelType w:val="multilevel"/>
    <w:tmpl w:val="D618141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1845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02"/>
    <w:rsid w:val="00056CC5"/>
    <w:rsid w:val="00057168"/>
    <w:rsid w:val="000B121B"/>
    <w:rsid w:val="00232F2C"/>
    <w:rsid w:val="002B2B8D"/>
    <w:rsid w:val="002C6DCA"/>
    <w:rsid w:val="00385E4A"/>
    <w:rsid w:val="003A7943"/>
    <w:rsid w:val="003F6608"/>
    <w:rsid w:val="004112D7"/>
    <w:rsid w:val="004B6D7D"/>
    <w:rsid w:val="00504E9E"/>
    <w:rsid w:val="00506557"/>
    <w:rsid w:val="00597E58"/>
    <w:rsid w:val="005D54B5"/>
    <w:rsid w:val="005E100A"/>
    <w:rsid w:val="00601406"/>
    <w:rsid w:val="006E2864"/>
    <w:rsid w:val="0070099D"/>
    <w:rsid w:val="00740029"/>
    <w:rsid w:val="007423D1"/>
    <w:rsid w:val="00766060"/>
    <w:rsid w:val="0079382A"/>
    <w:rsid w:val="00872D32"/>
    <w:rsid w:val="008E0CD4"/>
    <w:rsid w:val="00927202"/>
    <w:rsid w:val="00940423"/>
    <w:rsid w:val="009D7A35"/>
    <w:rsid w:val="00AA42CD"/>
    <w:rsid w:val="00B1069C"/>
    <w:rsid w:val="00BA46F1"/>
    <w:rsid w:val="00C55092"/>
    <w:rsid w:val="00C81795"/>
    <w:rsid w:val="00DA3E95"/>
    <w:rsid w:val="00DC1A84"/>
    <w:rsid w:val="00DE470F"/>
    <w:rsid w:val="00E044A9"/>
    <w:rsid w:val="00EF26E6"/>
    <w:rsid w:val="00F71E87"/>
    <w:rsid w:val="00F950E7"/>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8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paragraph" w:styleId="berschrift2">
    <w:name w:val="heading 2"/>
    <w:basedOn w:val="berschrift"/>
    <w:next w:val="Textkrper"/>
    <w:qFormat/>
    <w:pPr>
      <w:spacing w:before="200"/>
      <w:outlineLvl w:val="1"/>
    </w:pPr>
    <w:rPr>
      <w:rFonts w:ascii="Liberation Serif" w:eastAsia="Segoe UI" w:hAnsi="Liberation Serif" w:cs="Tahoma"/>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Link1">
    <w:name w:val="Link1"/>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Fett1">
    <w:name w:val="Fett1"/>
    <w:qFormat/>
    <w:rPr>
      <w:b/>
      <w:bCs/>
    </w:rPr>
  </w:style>
  <w:style w:type="character" w:styleId="Zeilennummer">
    <w:name w:val="line numbe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berarbeitung">
    <w:name w:val="Revision"/>
    <w:hidden/>
    <w:uiPriority w:val="99"/>
    <w:semiHidden/>
    <w:rsid w:val="00DE470F"/>
    <w:pPr>
      <w:suppressAutoHyphens w:val="0"/>
    </w:pPr>
    <w:rPr>
      <w:rFonts w:ascii="Arial" w:eastAsia="Batang" w:hAnsi="Arial" w:cs="Times New Roman"/>
      <w:kern w:val="2"/>
      <w:sz w:val="20"/>
      <w:szCs w:val="24"/>
      <w:lang w:eastAsia="ko-KR"/>
    </w:rPr>
  </w:style>
  <w:style w:type="character" w:customStyle="1" w:styleId="Internetverknpfung">
    <w:name w:val="Internetverknüpfung"/>
    <w:basedOn w:val="Absatz-Standardschriftart"/>
    <w:uiPriority w:val="99"/>
    <w:rsid w:val="00740029"/>
    <w:rPr>
      <w:color w:val="0000FF"/>
      <w:u w:val="single"/>
    </w:rPr>
  </w:style>
  <w:style w:type="character" w:styleId="Hyperlink">
    <w:name w:val="Hyperlink"/>
    <w:basedOn w:val="Absatz-Standardschriftart"/>
    <w:uiPriority w:val="99"/>
    <w:unhideWhenUsed/>
    <w:rsid w:val="009D7A35"/>
    <w:rPr>
      <w:color w:val="0000FF" w:themeColor="hyperlink"/>
      <w:u w:val="single"/>
    </w:rPr>
  </w:style>
  <w:style w:type="character" w:styleId="NichtaufgelsteErwhnung">
    <w:name w:val="Unresolved Mention"/>
    <w:basedOn w:val="Absatz-Standardschriftart"/>
    <w:uiPriority w:val="99"/>
    <w:rsid w:val="009D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buesch@hankook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kinzer@hankook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kook-motorsport-medi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schmid@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47A0BBA0-374B-7A44-8C49-1F93DA6C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Andreas Lubitz</cp:lastModifiedBy>
  <cp:revision>11</cp:revision>
  <cp:lastPrinted>2022-09-05T13:36:00Z</cp:lastPrinted>
  <dcterms:created xsi:type="dcterms:W3CDTF">2023-03-01T14:14:00Z</dcterms:created>
  <dcterms:modified xsi:type="dcterms:W3CDTF">2023-03-03T08:29:00Z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