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1F5EFA" w:rsidRDefault="002066CD" w:rsidP="00342260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 w:rsidRPr="001F5EFA">
        <w:rPr>
          <w:rFonts w:eastAsia="Times New Roman" w:cs="Arial"/>
          <w:b/>
          <w:kern w:val="0"/>
          <w:szCs w:val="20"/>
          <w:u w:val="single"/>
          <w:lang w:val="cs-CZ" w:bidi="cs-CZ"/>
        </w:rPr>
        <w:t>Tisková zpráva</w:t>
      </w:r>
    </w:p>
    <w:p w14:paraId="07B0E7D7" w14:textId="77777777" w:rsidR="00414D48" w:rsidRPr="001F5EFA" w:rsidRDefault="00414D48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65B852CC" w14:textId="1B7DECFA" w:rsidR="00B61E6C" w:rsidRPr="001F5EFA" w:rsidRDefault="005E61B6" w:rsidP="003425B9">
      <w:pPr>
        <w:widowControl/>
        <w:wordWrap/>
        <w:autoSpaceDE/>
        <w:autoSpaceDN/>
        <w:spacing w:line="276" w:lineRule="auto"/>
        <w:jc w:val="left"/>
        <w:rPr>
          <w:rFonts w:eastAsia="Times New Roman" w:cs="Arial"/>
          <w:b/>
          <w:bCs/>
          <w:kern w:val="0"/>
          <w:sz w:val="32"/>
          <w:szCs w:val="32"/>
          <w:lang w:val="en-GB" w:eastAsia="en-GB" w:bidi="en-GB"/>
        </w:rPr>
      </w:pPr>
      <w:r w:rsidRPr="001F5EFA">
        <w:rPr>
          <w:rFonts w:eastAsia="Times New Roman" w:cs="Arial"/>
          <w:b/>
          <w:kern w:val="0"/>
          <w:sz w:val="32"/>
          <w:szCs w:val="32"/>
          <w:lang w:val="cs-CZ" w:bidi="cs-CZ"/>
        </w:rPr>
        <w:t>Společnost Hankook podporuje iniciativu Science Based Targets (Vědecky podložené cíle)</w:t>
      </w:r>
    </w:p>
    <w:p w14:paraId="0B4592E6" w14:textId="77777777" w:rsidR="00156158" w:rsidRPr="001F5EFA" w:rsidRDefault="00156158" w:rsidP="00342260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/>
          <w:kern w:val="0"/>
          <w:sz w:val="32"/>
          <w:szCs w:val="20"/>
          <w:lang w:val="en-GB" w:eastAsia="en-GB" w:bidi="en-GB"/>
        </w:rPr>
      </w:pPr>
    </w:p>
    <w:p w14:paraId="70F63169" w14:textId="77777777" w:rsidR="006436E5" w:rsidRPr="001F5EFA" w:rsidRDefault="3EACE378" w:rsidP="00342260">
      <w:pPr>
        <w:pStyle w:val="Listenabsatz"/>
        <w:numPr>
          <w:ilvl w:val="0"/>
          <w:numId w:val="8"/>
        </w:numPr>
        <w:spacing w:line="360" w:lineRule="auto"/>
        <w:rPr>
          <w:rFonts w:eastAsia="Hankook Regular" w:cs="Arial"/>
          <w:b/>
          <w:bCs/>
          <w:sz w:val="22"/>
          <w:szCs w:val="22"/>
        </w:rPr>
      </w:pPr>
      <w:r w:rsidRPr="001F5EFA">
        <w:rPr>
          <w:rFonts w:eastAsia="Hankook Regular" w:cs="Arial"/>
          <w:b/>
          <w:sz w:val="22"/>
          <w:szCs w:val="22"/>
          <w:lang w:val="cs-CZ" w:bidi="cs-CZ"/>
        </w:rPr>
        <w:t>Byly představeny cíle pro snížení emisí skleníkových plynů</w:t>
      </w:r>
    </w:p>
    <w:p w14:paraId="50CD93F6" w14:textId="5F739A60" w:rsidR="008818C6" w:rsidRPr="001F5EFA" w:rsidRDefault="0369F0E6" w:rsidP="00342260">
      <w:pPr>
        <w:pStyle w:val="Listenabsatz"/>
        <w:numPr>
          <w:ilvl w:val="0"/>
          <w:numId w:val="8"/>
        </w:numPr>
        <w:spacing w:line="360" w:lineRule="auto"/>
        <w:rPr>
          <w:rFonts w:eastAsia="Hankook Regular" w:cs="Arial"/>
          <w:b/>
          <w:bCs/>
          <w:sz w:val="22"/>
          <w:szCs w:val="22"/>
        </w:rPr>
      </w:pPr>
      <w:r w:rsidRPr="001F5EFA">
        <w:rPr>
          <w:rFonts w:eastAsia="Hankook Regular" w:cs="Arial"/>
          <w:b/>
          <w:sz w:val="22"/>
          <w:szCs w:val="22"/>
          <w:lang w:val="cs-CZ" w:bidi="cs-CZ"/>
        </w:rPr>
        <w:t>Společnost Hankook plánuje do roku 2030 snížit emise Scope 1 a Scope 2 na polovinu</w:t>
      </w:r>
    </w:p>
    <w:p w14:paraId="421B0A6F" w14:textId="3140AB4F" w:rsidR="008818C6" w:rsidRPr="001F5EFA" w:rsidRDefault="008818C6" w:rsidP="00342260">
      <w:pPr>
        <w:pStyle w:val="Listenabsatz"/>
        <w:numPr>
          <w:ilvl w:val="0"/>
          <w:numId w:val="8"/>
        </w:numPr>
        <w:spacing w:line="360" w:lineRule="auto"/>
        <w:rPr>
          <w:rFonts w:eastAsia="Hankook Regular" w:cs="Arial"/>
          <w:b/>
          <w:sz w:val="22"/>
          <w:szCs w:val="22"/>
        </w:rPr>
      </w:pPr>
      <w:r w:rsidRPr="001F5EFA">
        <w:rPr>
          <w:rFonts w:eastAsia="Hankook Regular" w:cs="Arial"/>
          <w:b/>
          <w:sz w:val="22"/>
          <w:szCs w:val="22"/>
          <w:lang w:val="cs-CZ" w:bidi="cs-CZ"/>
        </w:rPr>
        <w:t xml:space="preserve">Účast v kampani Business Ambition for 1,5°C </w:t>
      </w:r>
    </w:p>
    <w:p w14:paraId="683DFC21" w14:textId="2587A290" w:rsidR="00CD4EBD" w:rsidRPr="001F5EFA" w:rsidRDefault="00321682" w:rsidP="00342260">
      <w:pPr>
        <w:pStyle w:val="Listenabsatz"/>
        <w:numPr>
          <w:ilvl w:val="0"/>
          <w:numId w:val="8"/>
        </w:numPr>
        <w:wordWrap/>
        <w:spacing w:line="360" w:lineRule="auto"/>
        <w:rPr>
          <w:rFonts w:cs="Arial"/>
          <w:b/>
          <w:bCs/>
          <w:kern w:val="0"/>
          <w:sz w:val="22"/>
          <w:szCs w:val="22"/>
          <w:lang w:val="en-GB"/>
        </w:rPr>
      </w:pPr>
      <w:r w:rsidRPr="001F5EFA">
        <w:rPr>
          <w:rFonts w:eastAsia="Hankook Regular" w:cs="Arial"/>
          <w:b/>
          <w:sz w:val="22"/>
          <w:szCs w:val="22"/>
          <w:lang w:val="cs-CZ" w:bidi="cs-CZ"/>
        </w:rPr>
        <w:t>Zpráva ESG pro období 2021/22 prokazuje úsilí o udržitelnost</w:t>
      </w:r>
    </w:p>
    <w:p w14:paraId="61385CCF" w14:textId="77777777" w:rsidR="00B61E6C" w:rsidRPr="001F5EFA" w:rsidRDefault="00B61E6C" w:rsidP="00342260">
      <w:pPr>
        <w:wordWrap/>
        <w:spacing w:line="360" w:lineRule="auto"/>
        <w:contextualSpacing/>
        <w:rPr>
          <w:rFonts w:cs="Arial"/>
          <w:b/>
          <w:noProof/>
          <w:szCs w:val="20"/>
          <w:lang w:val="en-GB"/>
        </w:rPr>
      </w:pPr>
    </w:p>
    <w:p w14:paraId="5BE7E5E6" w14:textId="23C7C487" w:rsidR="00ED1B0F" w:rsidRPr="001F5EFA" w:rsidRDefault="00AB644E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1F5EFA">
        <w:rPr>
          <w:rFonts w:cs="Arial"/>
          <w:b/>
          <w:noProof/>
          <w:lang w:val="cs-CZ" w:bidi="cs-CZ"/>
        </w:rPr>
        <w:t>Neu-Isenburg, Německo, 1</w:t>
      </w:r>
      <w:r w:rsidR="00162147">
        <w:rPr>
          <w:rFonts w:cs="Arial"/>
          <w:b/>
          <w:noProof/>
          <w:lang w:val="cs-CZ" w:bidi="cs-CZ"/>
        </w:rPr>
        <w:t>7</w:t>
      </w:r>
      <w:r w:rsidRPr="001F5EFA">
        <w:rPr>
          <w:rFonts w:cs="Arial"/>
          <w:b/>
          <w:noProof/>
          <w:lang w:val="cs-CZ" w:bidi="cs-CZ"/>
        </w:rPr>
        <w:t>. října 2022 –</w:t>
      </w:r>
      <w:r w:rsidR="00D4224B" w:rsidRPr="001F5EFA">
        <w:rPr>
          <w:rFonts w:eastAsia="Times New Roman" w:cs="Arial"/>
          <w:color w:val="00000A"/>
          <w:kern w:val="0"/>
          <w:lang w:val="cs-CZ" w:bidi="cs-CZ"/>
        </w:rPr>
        <w:t xml:space="preserve"> Výrobce prémiových pneumatik Hankook se zavázal k iniciativě Science Based Targets (SBTi) a představil své cíle pro snížení emisí skleníkových plynů u vlastních provozů. </w:t>
      </w:r>
    </w:p>
    <w:p w14:paraId="6A6B8996" w14:textId="77777777" w:rsidR="00ED1B0F" w:rsidRPr="001F5EFA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3A8A21F3" w14:textId="27554C37" w:rsidR="00ED1B0F" w:rsidRPr="00162147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  <w:r w:rsidRPr="001F5EFA">
        <w:rPr>
          <w:rFonts w:eastAsia="Times New Roman" w:cs="Arial"/>
          <w:color w:val="00000A"/>
          <w:kern w:val="0"/>
          <w:lang w:val="cs-CZ" w:bidi="cs-CZ"/>
        </w:rPr>
        <w:t>SBTi je partnerstvím mezi CDP (Carbon Disclosure Project), organizací United Nations Global Compact (UNGC), World Resources Institute (WRI) a World Wide Fund for Nature (WWF). Více než 3 600 globálních společností spolupracuje s SBTi na stanovení, měření a vykazování vědecky podložených cílů snižování emisí v souladu s Pařížskou dohodou, právně závaznou mezinárodní smlouvou o změně klimatu.</w:t>
      </w:r>
    </w:p>
    <w:p w14:paraId="604534AD" w14:textId="77777777" w:rsidR="00ED1B0F" w:rsidRPr="00162147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cs-CZ" w:eastAsia="en-GB" w:bidi="en-GB"/>
        </w:rPr>
      </w:pPr>
    </w:p>
    <w:p w14:paraId="42A4EF87" w14:textId="4109EE38" w:rsidR="00ED1B0F" w:rsidRPr="00162147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  <w:r w:rsidRPr="001F5EFA">
        <w:rPr>
          <w:rFonts w:eastAsia="Times New Roman" w:cs="Arial"/>
          <w:color w:val="00000A"/>
          <w:kern w:val="0"/>
          <w:lang w:val="cs-CZ" w:bidi="cs-CZ"/>
        </w:rPr>
        <w:t>Společnost Hankook se k iniciativě SBTi připojila v březnu tohoto roku, a to jako první korejská společnost vyrábějící pneumatiky. V srpnu společnost předložila své střednědobé až dlouhodobé vědecky podložené cíle snižování emisí. Ratifikace se očekává začátkem roku 2023. Společnost plánuje snížit emise Scope 1 a 2, které se vyskytují během výrobní fáze, téměř na polovinu a do roku 2030 je snížit o 46,2 % oproti výchozímu stavu z roku 2019. Kromě toho se společnost Hankook zavázala, že do roku 2030 sníží emise Scope 3 ve svém hodnotovém řetězci o 27,5 % oproti výchozímu stavu z roku 2019. To zahrnuje snížení všech skleníkových plynů vznikajících při získávání surovin, distribuci, investicích, výrobě a dalších významných obchodních činnostech.</w:t>
      </w:r>
    </w:p>
    <w:p w14:paraId="49D06CBA" w14:textId="77777777" w:rsidR="00ED1B0F" w:rsidRPr="00162147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cs-CZ" w:eastAsia="en-GB" w:bidi="en-GB"/>
        </w:rPr>
      </w:pPr>
    </w:p>
    <w:p w14:paraId="68F42975" w14:textId="669E920D" w:rsidR="00A93CFE" w:rsidRPr="001F5EFA" w:rsidRDefault="00981EFD" w:rsidP="00342260">
      <w:pPr>
        <w:wordWrap/>
        <w:spacing w:line="360" w:lineRule="auto"/>
        <w:contextualSpacing/>
        <w:rPr>
          <w:rFonts w:cs="Arial"/>
          <w:b/>
          <w:bCs/>
          <w:kern w:val="0"/>
          <w:lang w:val="en-GB"/>
        </w:rPr>
      </w:pPr>
      <w:r w:rsidRPr="001F5EFA">
        <w:rPr>
          <w:rFonts w:cs="Arial"/>
          <w:b/>
          <w:kern w:val="0"/>
          <w:lang w:val="cs-CZ" w:bidi="cs-CZ"/>
        </w:rPr>
        <w:t>Apel na obchodní společnosti po celém světě: „Business Ambition for 1,5°C“</w:t>
      </w:r>
    </w:p>
    <w:p w14:paraId="3E67A2E9" w14:textId="77777777" w:rsidR="00981EFD" w:rsidRPr="001F5EFA" w:rsidRDefault="00981EFD" w:rsidP="00342260">
      <w:pPr>
        <w:wordWrap/>
        <w:spacing w:line="360" w:lineRule="auto"/>
        <w:contextualSpacing/>
        <w:rPr>
          <w:rFonts w:eastAsia="Times New Roman" w:cs="Arial"/>
          <w:kern w:val="0"/>
          <w:szCs w:val="20"/>
          <w:lang w:val="en-GB" w:eastAsia="en-GB" w:bidi="en-GB"/>
        </w:rPr>
      </w:pPr>
    </w:p>
    <w:p w14:paraId="43EA01CE" w14:textId="655DFE8F" w:rsidR="001D5D4B" w:rsidRPr="00162147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  <w:r w:rsidRPr="001F5EFA">
        <w:rPr>
          <w:rFonts w:eastAsia="Times New Roman" w:cs="Arial"/>
          <w:color w:val="00000A"/>
          <w:kern w:val="0"/>
          <w:lang w:val="cs-CZ" w:bidi="cs-CZ"/>
        </w:rPr>
        <w:t>Společnost Hankook dále oznámila svou účast v kampani Business Ambition for 1,5°C – naléhavé výzvě k akci pro společnosti, aby si stanovily cíle pro omezení globálního oteplování na 1,5 °C a aby se vyhnuly nejhorším dopadům změny klimatu snahou o vytvoření sítě pro budoucnost s nulovými emisemi. Pod vedením SBTi ve spolupráci s mezinárodními partnery se této kampaně účastní více jak 1 300 světových společností.</w:t>
      </w:r>
    </w:p>
    <w:p w14:paraId="03541262" w14:textId="77777777" w:rsidR="001D5D4B" w:rsidRPr="00162147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cs-CZ" w:eastAsia="en-GB" w:bidi="en-GB"/>
        </w:rPr>
      </w:pPr>
    </w:p>
    <w:p w14:paraId="4B51E536" w14:textId="5DD51A60" w:rsidR="001D5D4B" w:rsidRPr="00162147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  <w:r w:rsidRPr="001F5EFA">
        <w:rPr>
          <w:rFonts w:eastAsia="Times New Roman" w:cs="Arial"/>
          <w:color w:val="00000A"/>
          <w:kern w:val="0"/>
          <w:lang w:val="cs-CZ" w:bidi="cs-CZ"/>
        </w:rPr>
        <w:lastRenderedPageBreak/>
        <w:t xml:space="preserve">Společnost Hankook učinila již v roce 2010 ochranu klimatu a udržitelnost jedním ze svých hlavních cílů a od té doby neustále snižuje skleníkové plyny v procesu výroby pneumatik. Loni v červenci byl v rámci představenstva založen výbor ESG (Environmental Social Governance), který má posílit vedení ESG společnosti. </w:t>
      </w:r>
      <w:r w:rsidR="4D36AD0D" w:rsidRPr="001F5EFA">
        <w:rPr>
          <w:rFonts w:eastAsia="Times New Roman" w:cs="Arial"/>
          <w:color w:val="00000A"/>
          <w:lang w:val="cs-CZ" w:bidi="cs-CZ"/>
        </w:rPr>
        <w:t xml:space="preserve">Výbor předložil dlouhodobý cíl společnosti Hankook snížit emise skleníkových plynů o 50 procent mezi roky 2050 a 2030 ve srovnání s referenčním rokem 2018. Vytvořil také nový plán uhlíkové neutrality pro rok 2050, který zahrnuje emise Scope 3. </w:t>
      </w:r>
    </w:p>
    <w:p w14:paraId="29E4A711" w14:textId="77777777" w:rsidR="001D5D4B" w:rsidRPr="00162147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cs-CZ" w:eastAsia="en-GB" w:bidi="en-GB"/>
        </w:rPr>
      </w:pPr>
    </w:p>
    <w:p w14:paraId="1A2E08BE" w14:textId="6A9C9ADA" w:rsidR="0019722E" w:rsidRPr="00162147" w:rsidRDefault="2EBB2321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  <w:r w:rsidRPr="001F5EFA">
        <w:rPr>
          <w:rFonts w:eastAsia="Times New Roman" w:cs="Arial"/>
          <w:color w:val="00000A"/>
          <w:kern w:val="0"/>
          <w:lang w:val="cs-CZ" w:bidi="cs-CZ"/>
        </w:rPr>
        <w:t>Iniciativy společnosti Hankook v oblasti udržitelnosti jsou pravidelně oceňovány renomovanými institucemi. V roce 2021 společnost Hankook získala platinovou medaili v hodnocení EcoVadis v oblasti společenské odpovědnosti firem, která se uděluje pouze nejlepším 1 % v každém průmyslovém odvětví. Společnost byla také šest let po sobě, od roku 2016 do roku 2021 uvedena na indexu Dow Jones Sustainability Indices World. V roce 2022 byla společnost Hankook oceněna zlatým oceněním, nejvyšším možným hodnocením, v ročence udržitelného rozvoje 2022, kterou vydává S&amp;P Global, a získala nejvyšší hodnocení v odvětví výroby automobilových součástek.</w:t>
      </w:r>
    </w:p>
    <w:p w14:paraId="6FE10BA8" w14:textId="77777777" w:rsidR="0019722E" w:rsidRPr="00162147" w:rsidRDefault="0019722E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cs-CZ" w:eastAsia="en-GB" w:bidi="en-GB"/>
        </w:rPr>
      </w:pPr>
    </w:p>
    <w:p w14:paraId="61DCCC2F" w14:textId="6A66FD64" w:rsidR="00393FC6" w:rsidRPr="00162147" w:rsidRDefault="00644A81" w:rsidP="00342260">
      <w:pPr>
        <w:wordWrap/>
        <w:spacing w:line="360" w:lineRule="auto"/>
        <w:contextualSpacing/>
        <w:rPr>
          <w:rFonts w:eastAsia="Times New Roman" w:cs="Arial"/>
          <w:color w:val="00000A"/>
          <w:lang w:val="cs-CZ" w:eastAsia="en-GB" w:bidi="en-GB"/>
        </w:rPr>
      </w:pPr>
      <w:r w:rsidRPr="001F5EFA">
        <w:rPr>
          <w:rFonts w:cs="Arial"/>
          <w:b/>
          <w:kern w:val="0"/>
          <w:szCs w:val="20"/>
          <w:lang w:val="cs-CZ" w:bidi="cs-CZ"/>
        </w:rPr>
        <w:t>Závazek k vysokým standardům udržitelnosti: Výroční zpráva ESG 2021/22 je on-line</w:t>
      </w:r>
      <w:r w:rsidR="00393FC6" w:rsidRPr="001F5EFA">
        <w:rPr>
          <w:rFonts w:eastAsia="Times New Roman" w:cs="Arial"/>
          <w:color w:val="00000A"/>
          <w:lang w:val="cs-CZ" w:bidi="cs-CZ"/>
        </w:rPr>
        <w:t>. Zpráva ESG společnosti Hankook je vydávána každoročně od roku 2010 a ročník 2021/22 je již třináctý v pořadí. Zpráva zahrnuje všechny aktivity a opatření společnosti v oblasti udržitelnosti i její střednědobou a dlouhodobou strategii v oblasti životního prostředí, sociální problematiky a řízení společnosti. Důraz je kladen rovněž na ekologický hodnotový řetězec, udržitelné produkty a odpovědný závazek.</w:t>
      </w:r>
    </w:p>
    <w:p w14:paraId="28788AB5" w14:textId="77777777" w:rsidR="00393FC6" w:rsidRPr="00162147" w:rsidRDefault="00393FC6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cs-CZ" w:eastAsia="en-GB" w:bidi="en-GB"/>
        </w:rPr>
      </w:pPr>
    </w:p>
    <w:p w14:paraId="336E06C4" w14:textId="6DCBED1B" w:rsidR="00393FC6" w:rsidRPr="00162147" w:rsidRDefault="43AAF0C0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  <w:r w:rsidRPr="001F5EFA">
        <w:rPr>
          <w:rFonts w:eastAsia="Times New Roman" w:cs="Arial"/>
          <w:color w:val="00000A"/>
          <w:kern w:val="0"/>
          <w:lang w:val="cs-CZ" w:bidi="cs-CZ"/>
        </w:rPr>
        <w:t xml:space="preserve">V rámci zvyšujícího se závazku k ochraně klimatu zpráva podrobně popisuje plán společnosti Hankook zajištění uhlíkové neutrality v oddíle věnovaném nejdůležitějším informacím. Zveřejnění zprávy jsou navíc oproti předchozímu roku ještě více v souladu s doporučeními pracovní skupiny pro zveřejňování finančních informací souvisejících s klimatem (TCFD). </w:t>
      </w:r>
      <w:r w:rsidR="2FC8C3C1" w:rsidRPr="001F5EFA">
        <w:rPr>
          <w:rFonts w:eastAsia="Times New Roman" w:cs="Arial"/>
          <w:color w:val="00000A"/>
          <w:lang w:val="cs-CZ" w:bidi="cs-CZ"/>
        </w:rPr>
        <w:t>Mezi další inovace patřilo květnové oznámení společnosti Hankook týkající se charty řízení společnosti, která má položit základy transparentního řízení ESG.</w:t>
      </w:r>
    </w:p>
    <w:p w14:paraId="6CD583C4" w14:textId="1DAD7ABF" w:rsidR="3C1436F5" w:rsidRPr="00162147" w:rsidRDefault="3C1436F5" w:rsidP="00342260">
      <w:pPr>
        <w:spacing w:line="360" w:lineRule="auto"/>
        <w:contextualSpacing/>
        <w:rPr>
          <w:color w:val="00000A"/>
          <w:szCs w:val="20"/>
          <w:lang w:val="cs-CZ" w:eastAsia="en-GB" w:bidi="en-GB"/>
        </w:rPr>
      </w:pPr>
    </w:p>
    <w:p w14:paraId="768BE115" w14:textId="68880E65" w:rsidR="05060B8F" w:rsidRPr="00162147" w:rsidRDefault="05060B8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  <w:r w:rsidRPr="001F5EFA">
        <w:rPr>
          <w:rFonts w:eastAsia="Times New Roman" w:cs="Arial"/>
          <w:color w:val="00000A"/>
          <w:kern w:val="0"/>
          <w:lang w:val="cs-CZ" w:bidi="cs-CZ"/>
        </w:rPr>
        <w:t xml:space="preserve">Zhodnocení: V roce 2009 společnost Hankook Tire poprvé vytvořila vlastní organizaci CSR. Od té doby se společnost důsledně hlásí k udržitelnosti řadou aktivit a zabývá se tématem mobility v nejširším slova smyslu.  </w:t>
      </w:r>
    </w:p>
    <w:p w14:paraId="0EE6E0D3" w14:textId="77777777" w:rsidR="00CA4A57" w:rsidRPr="00162147" w:rsidRDefault="00CA4A57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</w:p>
    <w:p w14:paraId="0E5364AF" w14:textId="65C323DF" w:rsidR="00E34121" w:rsidRDefault="001156A1" w:rsidP="003425B9">
      <w:pPr>
        <w:spacing w:line="360" w:lineRule="auto"/>
        <w:rPr>
          <w:rFonts w:cs="Arial"/>
          <w:kern w:val="0"/>
          <w:szCs w:val="20"/>
          <w:lang w:val="cs-CZ" w:bidi="cs-CZ"/>
        </w:rPr>
      </w:pPr>
      <w:r w:rsidRPr="001F5EFA">
        <w:rPr>
          <w:rFonts w:cs="Arial"/>
          <w:kern w:val="0"/>
          <w:szCs w:val="20"/>
          <w:lang w:val="cs-CZ" w:bidi="cs-CZ"/>
        </w:rPr>
        <w:t xml:space="preserve">Zpráva ESG společnosti Hankook 2021/22 je k dispozici on-line a lze si ji kdykoli stáhnout na adrese </w:t>
      </w:r>
      <w:hyperlink r:id="rId11" w:history="1">
        <w:r w:rsidR="00CA4A57" w:rsidRPr="001F5EFA">
          <w:rPr>
            <w:rStyle w:val="Hyperlink"/>
            <w:rFonts w:cs="Arial"/>
            <w:kern w:val="0"/>
            <w:szCs w:val="20"/>
            <w:lang w:val="cs-CZ" w:bidi="cs-CZ"/>
          </w:rPr>
          <w:t>www.hankooktire.com/global/en/esg/esg-report.html</w:t>
        </w:r>
      </w:hyperlink>
      <w:r w:rsidRPr="001F5EFA">
        <w:rPr>
          <w:rFonts w:cs="Arial"/>
          <w:kern w:val="0"/>
          <w:szCs w:val="20"/>
          <w:lang w:val="cs-CZ" w:bidi="cs-CZ"/>
        </w:rPr>
        <w:t>.</w:t>
      </w:r>
    </w:p>
    <w:p w14:paraId="0A440B70" w14:textId="6F7790F7" w:rsidR="001F5EFA" w:rsidRDefault="001F5EFA" w:rsidP="003425B9">
      <w:pPr>
        <w:spacing w:line="360" w:lineRule="auto"/>
        <w:rPr>
          <w:rFonts w:cs="Arial"/>
          <w:kern w:val="0"/>
          <w:szCs w:val="20"/>
          <w:lang w:val="cs-CZ" w:bidi="cs-CZ"/>
        </w:rPr>
      </w:pPr>
    </w:p>
    <w:p w14:paraId="20F2A11C" w14:textId="77777777" w:rsidR="001F5EFA" w:rsidRPr="00162147" w:rsidRDefault="001F5EFA" w:rsidP="001F5EFA">
      <w:pPr>
        <w:wordWrap/>
        <w:snapToGrid w:val="0"/>
        <w:spacing w:line="276" w:lineRule="auto"/>
        <w:jc w:val="center"/>
        <w:rPr>
          <w:rFonts w:cs="Arial"/>
          <w:kern w:val="0"/>
          <w:szCs w:val="20"/>
          <w:lang w:val="cs-CZ"/>
        </w:rPr>
      </w:pPr>
      <w:r w:rsidRPr="00162147">
        <w:rPr>
          <w:rFonts w:cs="Arial"/>
          <w:kern w:val="0"/>
          <w:szCs w:val="20"/>
          <w:lang w:val="cs-CZ"/>
        </w:rPr>
        <w:t># # #</w:t>
      </w:r>
    </w:p>
    <w:p w14:paraId="5901464B" w14:textId="419FB576" w:rsidR="001F5EFA" w:rsidRPr="00162147" w:rsidRDefault="001F5EFA" w:rsidP="003425B9">
      <w:pPr>
        <w:spacing w:line="360" w:lineRule="auto"/>
        <w:rPr>
          <w:rFonts w:cs="Arial"/>
          <w:kern w:val="0"/>
          <w:szCs w:val="20"/>
          <w:lang w:val="cs-CZ"/>
        </w:rPr>
      </w:pPr>
    </w:p>
    <w:p w14:paraId="7727D9EA" w14:textId="77777777" w:rsidR="001F5EFA" w:rsidRPr="00D00417" w:rsidRDefault="001F5EFA" w:rsidP="001F5EFA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cs-CZ"/>
        </w:rPr>
      </w:pPr>
      <w:r w:rsidRPr="00D00417">
        <w:rPr>
          <w:rFonts w:asciiTheme="minorBidi" w:hAnsiTheme="minorBidi" w:cstheme="minorBidi"/>
          <w:b/>
          <w:bCs/>
          <w:szCs w:val="20"/>
          <w:lang w:val="cs-CZ"/>
        </w:rPr>
        <w:lastRenderedPageBreak/>
        <w:t>O společnosti Hankook</w:t>
      </w:r>
    </w:p>
    <w:p w14:paraId="4EDFE1F0" w14:textId="77777777" w:rsidR="001F5EFA" w:rsidRPr="00D00417" w:rsidRDefault="001F5EFA" w:rsidP="001F5EFA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cs-CZ"/>
        </w:rPr>
      </w:pPr>
    </w:p>
    <w:p w14:paraId="7DEB9ECF" w14:textId="77777777" w:rsidR="001F5EFA" w:rsidRPr="00B21192" w:rsidRDefault="001F5EFA" w:rsidP="001F5EFA">
      <w:pPr>
        <w:widowControl/>
        <w:suppressAutoHyphens/>
        <w:wordWrap/>
        <w:spacing w:line="360" w:lineRule="auto"/>
        <w:rPr>
          <w:rFonts w:asciiTheme="minorBidi" w:hAnsiTheme="minorBidi" w:cstheme="minorBidi"/>
          <w:szCs w:val="20"/>
          <w:lang w:val="cs-CZ"/>
        </w:rPr>
      </w:pPr>
      <w:r w:rsidRPr="00D00417">
        <w:rPr>
          <w:rFonts w:asciiTheme="minorBidi" w:hAnsiTheme="minorBidi" w:cstheme="minorBidi"/>
          <w:szCs w:val="20"/>
          <w:lang w:val="cs-CZ"/>
        </w:rPr>
        <w:t xml:space="preserve">Společnost Hankook Tire je globální výrobce inovativních a oceňovaných radiálních pneumatik v prémiovém segmentu, určených pro osobní vozidla a vozidla typu SUV, terénní vozidla, lehká užitková vozidla, nákladní vozy a autobusy a závodní vozidla </w:t>
      </w:r>
      <w:r w:rsidRPr="00653540">
        <w:rPr>
          <w:rFonts w:asciiTheme="minorBidi" w:hAnsiTheme="minorBidi" w:cstheme="minorBidi"/>
          <w:szCs w:val="20"/>
          <w:lang w:val="cs-CZ"/>
        </w:rPr>
        <w:t>(závody na okruhu/silniční okruhy/rallye)</w:t>
      </w:r>
      <w:r w:rsidRPr="00D00417">
        <w:rPr>
          <w:rFonts w:asciiTheme="minorBidi" w:hAnsiTheme="minorBidi" w:cstheme="minorBidi"/>
          <w:szCs w:val="20"/>
          <w:lang w:val="cs-CZ"/>
        </w:rPr>
        <w:t>.</w:t>
      </w:r>
    </w:p>
    <w:p w14:paraId="5338573F" w14:textId="77777777" w:rsidR="001F5EFA" w:rsidRPr="00D00417" w:rsidRDefault="001F5EFA" w:rsidP="001F5EFA">
      <w:pPr>
        <w:widowControl/>
        <w:suppressAutoHyphens/>
        <w:wordWrap/>
        <w:spacing w:line="360" w:lineRule="auto"/>
        <w:rPr>
          <w:rFonts w:asciiTheme="minorBidi" w:hAnsiTheme="minorBidi" w:cstheme="minorBidi"/>
          <w:szCs w:val="20"/>
          <w:lang w:val="cs-CZ"/>
        </w:rPr>
      </w:pPr>
    </w:p>
    <w:p w14:paraId="3377E308" w14:textId="77777777" w:rsidR="001F5EFA" w:rsidRPr="00D00417" w:rsidRDefault="001F5EFA" w:rsidP="001F5EFA">
      <w:pPr>
        <w:widowControl/>
        <w:suppressAutoHyphens/>
        <w:wordWrap/>
        <w:spacing w:line="360" w:lineRule="auto"/>
        <w:rPr>
          <w:rFonts w:asciiTheme="minorBidi" w:hAnsiTheme="minorBidi" w:cstheme="minorBidi"/>
          <w:szCs w:val="20"/>
          <w:lang w:val="cs-CZ"/>
        </w:rPr>
      </w:pPr>
      <w:r w:rsidRPr="00D00417">
        <w:rPr>
          <w:rFonts w:asciiTheme="minorBidi" w:hAnsiTheme="minorBidi" w:cstheme="minorBidi"/>
          <w:szCs w:val="20"/>
          <w:lang w:val="cs-CZ"/>
        </w:rPr>
        <w:t>Společnost Hankook neustále investuje do výzkumu a vývoje s cílem poskytovat zákazníkům produkty nejlepší možné kvality, které díky nejmodernějším technologiím zajistí mimořádné uspokojení z jízdy. Proto po celém světě provozuje pět vývojových center a produkci zajišťuje v osmi velkých výrobních závodech. Specifické požadavky kladené na pneumatiky uživateli i výrobci automobilů v Evropě při vývoji zohledňuje Technické centrum v Hannoveru, v Německu. Výroba pneumatik pak probíhá ve vysoce moderním výrobním závodu v Rácalmási, v Maďarsku, který byl uveden do provozu v roce 2007 a jehož výrobní kapacity se nadále rozšiřují. Ve výrobním závodu aktuálně pracuje okolo 3 000 zaměstnanců, kteří vyrobí až 19 miliónů pneumatik ročně, určených pro osobní vozidla, vozidla typu SUV a lehká užitková vozidla.</w:t>
      </w:r>
    </w:p>
    <w:p w14:paraId="194D66E7" w14:textId="77777777" w:rsidR="001F5EFA" w:rsidRPr="00D00417" w:rsidRDefault="001F5EFA" w:rsidP="001F5EFA">
      <w:pPr>
        <w:widowControl/>
        <w:suppressAutoHyphens/>
        <w:wordWrap/>
        <w:spacing w:line="360" w:lineRule="auto"/>
        <w:rPr>
          <w:rFonts w:asciiTheme="minorBidi" w:hAnsiTheme="minorBidi" w:cstheme="minorBidi"/>
          <w:szCs w:val="20"/>
          <w:lang w:val="cs-CZ"/>
        </w:rPr>
      </w:pPr>
    </w:p>
    <w:p w14:paraId="497159D9" w14:textId="77777777" w:rsidR="001F5EFA" w:rsidRPr="00B21192" w:rsidRDefault="001F5EFA" w:rsidP="001F5EFA">
      <w:pPr>
        <w:widowControl/>
        <w:suppressAutoHyphens/>
        <w:wordWrap/>
        <w:spacing w:line="360" w:lineRule="auto"/>
        <w:rPr>
          <w:rFonts w:asciiTheme="minorBidi" w:hAnsiTheme="minorBidi" w:cstheme="minorBidi"/>
          <w:szCs w:val="20"/>
          <w:lang w:val="cs-CZ"/>
        </w:rPr>
      </w:pPr>
      <w:r w:rsidRPr="00B21192">
        <w:rPr>
          <w:rFonts w:asciiTheme="minorBidi" w:hAnsiTheme="minorBidi" w:cstheme="minorBidi"/>
          <w:szCs w:val="20"/>
          <w:lang w:val="cs-CZ"/>
        </w:rPr>
        <w:t>Evropské hlavní sídlo výrobce se nachází v Německu, v Neu-Isenburgu poblíž Frankfurtu nad Mohanem. Výrobce provozuje další pobočky v několika evropských zemích a své produkty prodává prostřednictvím regionálních distributorů na dalších lokálních trzích. Společnost má po celém světě přibližně 20 000 zaměstnanců a své produkty dodává do více než 1</w:t>
      </w:r>
      <w:r>
        <w:rPr>
          <w:rFonts w:asciiTheme="minorBidi" w:hAnsiTheme="minorBidi" w:cstheme="minorBidi"/>
          <w:szCs w:val="20"/>
          <w:lang w:val="cs-CZ"/>
        </w:rPr>
        <w:t>6</w:t>
      </w:r>
      <w:r w:rsidRPr="00B21192">
        <w:rPr>
          <w:rFonts w:asciiTheme="minorBidi" w:hAnsiTheme="minorBidi" w:cstheme="minorBidi"/>
          <w:szCs w:val="20"/>
          <w:lang w:val="cs-CZ"/>
        </w:rPr>
        <w:t xml:space="preserve">0 zemí. </w:t>
      </w:r>
      <w:r w:rsidRPr="00653540">
        <w:rPr>
          <w:rFonts w:asciiTheme="minorBidi" w:hAnsiTheme="minorBidi" w:cstheme="minorBidi"/>
          <w:szCs w:val="20"/>
          <w:lang w:val="cs-CZ"/>
        </w:rPr>
        <w:t>Společnost byla od roku 2023 vybrána jako technický partner a výhradní dodavatel pneumatik 3. generace pro mistrovství světa FIA ABB Formule E.</w:t>
      </w:r>
      <w:r>
        <w:rPr>
          <w:rFonts w:asciiTheme="minorBidi" w:hAnsiTheme="minorBidi" w:cstheme="minorBidi"/>
          <w:szCs w:val="20"/>
          <w:lang w:val="cs-CZ"/>
        </w:rPr>
        <w:t xml:space="preserve"> </w:t>
      </w:r>
      <w:r w:rsidRPr="00B21192">
        <w:rPr>
          <w:rFonts w:asciiTheme="minorBidi" w:hAnsiTheme="minorBidi" w:cstheme="minorBidi"/>
          <w:szCs w:val="20"/>
          <w:lang w:val="cs-CZ"/>
        </w:rPr>
        <w:t>Špičkoví výrobci automobilů vyjadřují používáním pneumatik Hankook na svých nových vozidlech tomuto výrobci plnou důvěru. Přibližně 34 procent globálního obratu společnost vykazuje ve státech Evropy a v zemích ze Společenství nezávislých států. Od roku 2016 je společnost Hankook Tire vedena v Dow Jonesově indexu celosvětové udržitelnosti (DJSI World).</w:t>
      </w:r>
    </w:p>
    <w:p w14:paraId="1C90C0F0" w14:textId="77777777" w:rsidR="001F5EFA" w:rsidRPr="00D00417" w:rsidRDefault="001F5EFA" w:rsidP="001F5EFA">
      <w:pPr>
        <w:widowControl/>
        <w:suppressAutoHyphens/>
        <w:wordWrap/>
        <w:spacing w:line="360" w:lineRule="auto"/>
        <w:rPr>
          <w:rFonts w:asciiTheme="minorBidi" w:hAnsiTheme="minorBidi" w:cstheme="minorBidi"/>
          <w:kern w:val="0"/>
          <w:szCs w:val="20"/>
          <w:lang w:val="cs-CZ"/>
        </w:rPr>
      </w:pPr>
    </w:p>
    <w:p w14:paraId="78466843" w14:textId="77777777" w:rsidR="001F5EFA" w:rsidRPr="00D00417" w:rsidRDefault="001F5EFA" w:rsidP="001F5EFA">
      <w:pPr>
        <w:widowControl/>
        <w:wordWrap/>
        <w:snapToGrid w:val="0"/>
        <w:spacing w:line="360" w:lineRule="auto"/>
        <w:rPr>
          <w:rFonts w:asciiTheme="minorBidi" w:hAnsiTheme="minorBidi" w:cstheme="minorBidi"/>
          <w:bCs/>
          <w:kern w:val="0"/>
          <w:szCs w:val="20"/>
          <w:lang w:val="cs-CZ"/>
        </w:rPr>
      </w:pPr>
      <w:r w:rsidRPr="00D00417">
        <w:rPr>
          <w:rFonts w:asciiTheme="minorBidi" w:hAnsiTheme="minorBidi" w:cstheme="minorBidi"/>
          <w:bCs/>
          <w:kern w:val="0"/>
          <w:szCs w:val="20"/>
          <w:lang w:val="cs-CZ"/>
        </w:rPr>
        <w:t xml:space="preserve">Další informace jsou uvedeny na </w:t>
      </w:r>
      <w:hyperlink r:id="rId12" w:history="1">
        <w:r w:rsidRPr="00D00417">
          <w:rPr>
            <w:rFonts w:asciiTheme="minorBidi" w:hAnsiTheme="minorBidi" w:cstheme="minorBidi"/>
            <w:bCs/>
            <w:color w:val="0000FF"/>
            <w:kern w:val="0"/>
            <w:szCs w:val="20"/>
            <w:u w:val="single"/>
            <w:lang w:val="cs-CZ"/>
          </w:rPr>
          <w:t>www.hankooktire-mediacenter.com</w:t>
        </w:r>
      </w:hyperlink>
      <w:r w:rsidRPr="00D00417">
        <w:rPr>
          <w:rFonts w:asciiTheme="minorBidi" w:hAnsiTheme="minorBidi" w:cstheme="minorBidi"/>
          <w:bCs/>
          <w:color w:val="0000FF"/>
          <w:kern w:val="0"/>
          <w:szCs w:val="20"/>
          <w:u w:val="single"/>
          <w:lang w:val="cs-CZ"/>
        </w:rPr>
        <w:t xml:space="preserve"> </w:t>
      </w:r>
      <w:r w:rsidRPr="00D00417">
        <w:rPr>
          <w:rFonts w:asciiTheme="minorBidi" w:hAnsiTheme="minorBidi" w:cstheme="minorBidi"/>
          <w:bCs/>
          <w:kern w:val="0"/>
          <w:szCs w:val="20"/>
          <w:lang w:val="cs-CZ"/>
        </w:rPr>
        <w:t xml:space="preserve">nebo </w:t>
      </w:r>
      <w:hyperlink r:id="rId13" w:history="1">
        <w:r w:rsidRPr="00D00417">
          <w:rPr>
            <w:rFonts w:asciiTheme="minorBidi" w:hAnsiTheme="minorBidi" w:cstheme="minorBidi"/>
            <w:bCs/>
            <w:color w:val="0000FF"/>
            <w:kern w:val="0"/>
            <w:szCs w:val="20"/>
            <w:u w:val="single"/>
            <w:lang w:val="cs-CZ"/>
          </w:rPr>
          <w:t>www.hankooktire.com</w:t>
        </w:r>
      </w:hyperlink>
    </w:p>
    <w:p w14:paraId="401AD192" w14:textId="77777777" w:rsidR="001F5EFA" w:rsidRPr="00D00417" w:rsidRDefault="001F5EFA" w:rsidP="001F5EFA">
      <w:pPr>
        <w:widowControl/>
        <w:wordWrap/>
        <w:spacing w:line="276" w:lineRule="auto"/>
        <w:rPr>
          <w:rFonts w:asciiTheme="minorBidi" w:hAnsiTheme="minorBidi" w:cstheme="minorBidi"/>
          <w:szCs w:val="20"/>
          <w:u w:val="single"/>
          <w:lang w:val="cs-CZ"/>
        </w:rPr>
      </w:pPr>
    </w:p>
    <w:tbl>
      <w:tblPr>
        <w:tblW w:w="5000" w:type="pct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53"/>
        <w:gridCol w:w="2254"/>
        <w:gridCol w:w="2014"/>
        <w:gridCol w:w="2494"/>
      </w:tblGrid>
      <w:tr w:rsidR="001F5EFA" w:rsidRPr="00D00417" w14:paraId="103DCFCA" w14:textId="77777777" w:rsidTr="00D327BB">
        <w:tc>
          <w:tcPr>
            <w:tcW w:w="5000" w:type="pct"/>
            <w:gridSpan w:val="4"/>
            <w:shd w:val="clear" w:color="auto" w:fill="F2F2F2"/>
          </w:tcPr>
          <w:p w14:paraId="5FE691FF" w14:textId="77777777" w:rsidR="001F5EFA" w:rsidRPr="00D00417" w:rsidRDefault="001F5EFA" w:rsidP="00D327BB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cs-CZ"/>
              </w:rPr>
            </w:pPr>
            <w:r w:rsidRPr="00D00417">
              <w:rPr>
                <w:rFonts w:asciiTheme="minorBidi" w:hAnsiTheme="minorBidi" w:cstheme="minorBidi"/>
                <w:b/>
                <w:bCs/>
                <w:szCs w:val="20"/>
                <w:u w:val="single"/>
                <w:lang w:val="cs-CZ"/>
              </w:rPr>
              <w:t>Kontaktní údaje:</w:t>
            </w:r>
          </w:p>
          <w:p w14:paraId="2B7BDA2D" w14:textId="77777777" w:rsidR="001F5EFA" w:rsidRPr="00D00417" w:rsidRDefault="001F5EFA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</w:pPr>
            <w:r w:rsidRPr="00D00417">
              <w:rPr>
                <w:rFonts w:asciiTheme="minorBidi" w:hAnsiTheme="minorBidi" w:cstheme="minorBidi"/>
                <w:b/>
                <w:bCs/>
                <w:sz w:val="16"/>
                <w:szCs w:val="16"/>
                <w:lang w:val="cs-CZ"/>
              </w:rPr>
              <w:t xml:space="preserve">Hankook Tire Europe GmbH | </w:t>
            </w:r>
            <w:r w:rsidRPr="00D00417">
              <w:rPr>
                <w:rFonts w:asciiTheme="minorBidi" w:hAnsiTheme="minorBidi" w:cstheme="minorBidi"/>
                <w:bCs/>
                <w:sz w:val="16"/>
                <w:szCs w:val="16"/>
                <w:lang w:val="cs-CZ"/>
              </w:rPr>
              <w:t>Corporate Communications Europe/CIS</w:t>
            </w:r>
            <w:r w:rsidRPr="00D00417">
              <w:rPr>
                <w:rFonts w:asciiTheme="minorBidi" w:hAnsiTheme="minorBidi" w:cstheme="minorBidi"/>
                <w:b/>
                <w:bCs/>
                <w:sz w:val="16"/>
                <w:szCs w:val="16"/>
                <w:lang w:val="cs-CZ"/>
              </w:rPr>
              <w:t xml:space="preserve"> | </w:t>
            </w:r>
            <w:r w:rsidRPr="00D00417">
              <w:rPr>
                <w:rFonts w:asciiTheme="minorBidi" w:hAnsiTheme="minorBidi" w:cstheme="minorBidi"/>
                <w:sz w:val="16"/>
                <w:szCs w:val="16"/>
                <w:lang w:val="cs-CZ"/>
              </w:rPr>
              <w:t>Siemensstr. 14, 63263 Neu-Isenburg</w:t>
            </w:r>
            <w:r w:rsidRPr="00D00417">
              <w:rPr>
                <w:rFonts w:asciiTheme="minorBidi" w:hAnsiTheme="minorBidi" w:cstheme="minorBidi"/>
                <w:b/>
                <w:bCs/>
                <w:sz w:val="16"/>
                <w:szCs w:val="16"/>
                <w:lang w:val="cs-CZ"/>
              </w:rPr>
              <w:t xml:space="preserve"> | </w:t>
            </w:r>
            <w:r w:rsidRPr="00D00417">
              <w:rPr>
                <w:rFonts w:asciiTheme="minorBidi" w:hAnsiTheme="minorBidi" w:cstheme="minorBidi"/>
                <w:sz w:val="16"/>
                <w:szCs w:val="16"/>
                <w:lang w:val="cs-CZ"/>
              </w:rPr>
              <w:t>Německo</w:t>
            </w:r>
            <w:r w:rsidRPr="00D00417"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  <w:t xml:space="preserve"> </w:t>
            </w:r>
          </w:p>
          <w:p w14:paraId="496DB176" w14:textId="77777777" w:rsidR="001F5EFA" w:rsidRPr="00D00417" w:rsidRDefault="001F5EFA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</w:pPr>
          </w:p>
        </w:tc>
      </w:tr>
      <w:tr w:rsidR="001F5EFA" w:rsidRPr="00D00417" w14:paraId="06DD9289" w14:textId="77777777" w:rsidTr="00D327BB">
        <w:tc>
          <w:tcPr>
            <w:tcW w:w="1250" w:type="pct"/>
            <w:shd w:val="clear" w:color="auto" w:fill="F2F2F2"/>
          </w:tcPr>
          <w:p w14:paraId="2E593CA5" w14:textId="77777777" w:rsidR="001F5EFA" w:rsidRPr="00D00417" w:rsidRDefault="001F5EFA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D00417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30784BA0" w14:textId="77777777" w:rsidR="001F5EFA" w:rsidRPr="00D00417" w:rsidRDefault="001F5EFA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D00417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Ředitel</w:t>
            </w:r>
          </w:p>
          <w:p w14:paraId="11FA101F" w14:textId="77777777" w:rsidR="001F5EFA" w:rsidRPr="00D00417" w:rsidRDefault="001F5EFA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D00417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tel.: +49 6102 8149-170</w:t>
            </w:r>
          </w:p>
          <w:p w14:paraId="41492451" w14:textId="77777777" w:rsidR="001F5EFA" w:rsidRPr="00D00417" w:rsidRDefault="00000000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hyperlink r:id="rId14">
              <w:r w:rsidR="001F5EFA" w:rsidRPr="00D00417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de-DE"/>
                </w:rPr>
                <w:t>f.kinzer@hankookreifen.de</w:t>
              </w:r>
            </w:hyperlink>
          </w:p>
          <w:p w14:paraId="2E0313F7" w14:textId="77777777" w:rsidR="001F5EFA" w:rsidRPr="00D00417" w:rsidRDefault="001F5EFA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250" w:type="pct"/>
            <w:shd w:val="clear" w:color="auto" w:fill="F2F2F2"/>
          </w:tcPr>
          <w:p w14:paraId="4721AAB8" w14:textId="77777777" w:rsidR="001F5EFA" w:rsidRPr="00D00417" w:rsidRDefault="001F5EFA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</w:pPr>
            <w:r w:rsidRPr="00D00417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>Larissa Büsch</w:t>
            </w:r>
          </w:p>
          <w:p w14:paraId="719F3353" w14:textId="77777777" w:rsidR="001F5EFA" w:rsidRPr="00D00417" w:rsidRDefault="001F5EFA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  <w:r w:rsidRPr="00D00417">
              <w:rPr>
                <w:rFonts w:asciiTheme="minorBidi" w:hAnsiTheme="minorBidi" w:cstheme="minorBidi"/>
                <w:sz w:val="16"/>
                <w:szCs w:val="16"/>
                <w:lang w:val="it-IT"/>
              </w:rPr>
              <w:t>PR manažer</w:t>
            </w:r>
          </w:p>
          <w:p w14:paraId="0380F93B" w14:textId="77777777" w:rsidR="001F5EFA" w:rsidRPr="00D00417" w:rsidRDefault="001F5EFA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</w:pPr>
            <w:r w:rsidRPr="00D00417"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  <w:t>tel.: +49 6102 8149-173</w:t>
            </w:r>
          </w:p>
          <w:p w14:paraId="05E60C80" w14:textId="77777777" w:rsidR="001F5EFA" w:rsidRPr="00D00417" w:rsidRDefault="00000000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00FF"/>
                <w:sz w:val="16"/>
                <w:szCs w:val="16"/>
                <w:u w:val="single"/>
                <w:lang w:val="de-DE"/>
              </w:rPr>
            </w:pPr>
            <w:hyperlink r:id="rId15" w:history="1">
              <w:r w:rsidR="001F5EFA" w:rsidRPr="00D00417">
                <w:rPr>
                  <w:rFonts w:asciiTheme="minorBidi" w:hAnsiTheme="minorBidi" w:cstheme="minorBidi"/>
                  <w:color w:val="0000FF"/>
                  <w:sz w:val="16"/>
                  <w:szCs w:val="16"/>
                  <w:u w:val="single"/>
                  <w:lang w:val="de-DE"/>
                </w:rPr>
                <w:t>l.buesch@hankookreifen.de</w:t>
              </w:r>
            </w:hyperlink>
          </w:p>
          <w:p w14:paraId="657A4996" w14:textId="77777777" w:rsidR="001F5EFA" w:rsidRPr="00D00417" w:rsidRDefault="001F5EFA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17" w:type="pct"/>
            <w:shd w:val="clear" w:color="auto" w:fill="F2F2F2"/>
          </w:tcPr>
          <w:p w14:paraId="1F65FD73" w14:textId="77777777" w:rsidR="001F5EFA" w:rsidRPr="00D00417" w:rsidRDefault="001F5EFA" w:rsidP="00D327BB">
            <w:pPr>
              <w:spacing w:line="276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D00417">
              <w:rPr>
                <w:rFonts w:cs="Arial"/>
                <w:b/>
                <w:sz w:val="16"/>
                <w:szCs w:val="16"/>
                <w:lang w:val="de-DE"/>
              </w:rPr>
              <w:t>Lisa Schmid</w:t>
            </w:r>
          </w:p>
          <w:p w14:paraId="26B8E538" w14:textId="77777777" w:rsidR="001F5EFA" w:rsidRPr="00D00417" w:rsidRDefault="001F5EFA" w:rsidP="00D327BB">
            <w:pPr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  <w:r w:rsidRPr="00D00417">
              <w:rPr>
                <w:rFonts w:cs="Arial"/>
                <w:sz w:val="16"/>
                <w:szCs w:val="16"/>
                <w:lang w:val="de-DE"/>
              </w:rPr>
              <w:t>PR manažer</w:t>
            </w:r>
          </w:p>
          <w:p w14:paraId="1E3E50EA" w14:textId="77777777" w:rsidR="001F5EFA" w:rsidRPr="00D00417" w:rsidRDefault="001F5EFA" w:rsidP="00D327BB">
            <w:pPr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D00417">
              <w:rPr>
                <w:rFonts w:cs="Arial"/>
                <w:snapToGrid w:val="0"/>
                <w:sz w:val="16"/>
                <w:szCs w:val="16"/>
                <w:lang w:val="de-DE"/>
              </w:rPr>
              <w:t>tel.: +49 6102 8149-172</w:t>
            </w:r>
          </w:p>
          <w:p w14:paraId="57B2E3FE" w14:textId="77777777" w:rsidR="001F5EFA" w:rsidRPr="00D00417" w:rsidRDefault="00000000" w:rsidP="00D327BB">
            <w:pPr>
              <w:spacing w:line="276" w:lineRule="auto"/>
              <w:rPr>
                <w:rFonts w:eastAsiaTheme="minorHAnsi" w:cs="Arial"/>
                <w:kern w:val="0"/>
                <w:sz w:val="16"/>
                <w:szCs w:val="16"/>
                <w:lang w:val="de-DE" w:eastAsia="de-DE"/>
              </w:rPr>
            </w:pPr>
            <w:hyperlink r:id="rId16" w:history="1">
              <w:r w:rsidR="001F5EFA" w:rsidRPr="00D00417">
                <w:rPr>
                  <w:rFonts w:cs="Arial"/>
                  <w:color w:val="0000FF"/>
                  <w:sz w:val="16"/>
                  <w:szCs w:val="16"/>
                  <w:u w:val="single"/>
                  <w:lang w:val="de-DE" w:eastAsia="de-DE"/>
                </w:rPr>
                <w:t>l.schmid@hankookn.com</w:t>
              </w:r>
            </w:hyperlink>
          </w:p>
          <w:p w14:paraId="04E16FF4" w14:textId="77777777" w:rsidR="001F5EFA" w:rsidRPr="00D00417" w:rsidRDefault="001F5EFA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  <w:tc>
          <w:tcPr>
            <w:tcW w:w="1383" w:type="pct"/>
            <w:shd w:val="clear" w:color="auto" w:fill="F2F2F2"/>
          </w:tcPr>
          <w:p w14:paraId="4321E867" w14:textId="77777777" w:rsidR="001F5EFA" w:rsidRPr="00D00417" w:rsidRDefault="001F5EFA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</w:tr>
    </w:tbl>
    <w:p w14:paraId="7D4B4072" w14:textId="77777777" w:rsidR="001F5EFA" w:rsidRPr="00D00417" w:rsidRDefault="001F5EFA" w:rsidP="001F5EFA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270147AF" w14:textId="77777777" w:rsidR="001F5EFA" w:rsidRPr="003425B9" w:rsidRDefault="001F5EFA" w:rsidP="003425B9">
      <w:pPr>
        <w:spacing w:line="360" w:lineRule="auto"/>
        <w:rPr>
          <w:rFonts w:cs="Arial"/>
          <w:kern w:val="0"/>
          <w:szCs w:val="20"/>
          <w:lang w:val="en-GB"/>
        </w:rPr>
      </w:pPr>
    </w:p>
    <w:sectPr w:rsidR="001F5EFA" w:rsidRPr="003425B9" w:rsidSect="006446F9">
      <w:headerReference w:type="default" r:id="rId17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9036" w14:textId="77777777" w:rsidR="0062144F" w:rsidRDefault="0062144F" w:rsidP="002368D6">
      <w:r>
        <w:separator/>
      </w:r>
    </w:p>
  </w:endnote>
  <w:endnote w:type="continuationSeparator" w:id="0">
    <w:p w14:paraId="6C98C652" w14:textId="77777777" w:rsidR="0062144F" w:rsidRDefault="0062144F" w:rsidP="002368D6">
      <w:r>
        <w:continuationSeparator/>
      </w:r>
    </w:p>
  </w:endnote>
  <w:endnote w:type="continuationNotice" w:id="1">
    <w:p w14:paraId="7C84FB27" w14:textId="77777777" w:rsidR="0062144F" w:rsidRDefault="00621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altName w:val="Malgun Gothic"/>
    <w:panose1 w:val="020B0604020202020204"/>
    <w:charset w:val="81"/>
    <w:family w:val="swiss"/>
    <w:notTrueType/>
    <w:pitch w:val="variable"/>
    <w:sig w:usb0="A000020F" w:usb1="090F0000" w:usb2="00000010" w:usb3="00000000" w:csb0="000E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494D" w14:textId="77777777" w:rsidR="0062144F" w:rsidRDefault="0062144F" w:rsidP="002368D6">
      <w:r>
        <w:separator/>
      </w:r>
    </w:p>
  </w:footnote>
  <w:footnote w:type="continuationSeparator" w:id="0">
    <w:p w14:paraId="6E084644" w14:textId="77777777" w:rsidR="0062144F" w:rsidRDefault="0062144F" w:rsidP="002368D6">
      <w:r>
        <w:continuationSeparator/>
      </w:r>
    </w:p>
  </w:footnote>
  <w:footnote w:type="continuationNotice" w:id="1">
    <w:p w14:paraId="1D08C61E" w14:textId="77777777" w:rsidR="0062144F" w:rsidRDefault="00621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BE78C8" w:rsidRDefault="00CC4AFF">
    <w:pPr>
      <w:pStyle w:val="Kopfzeile"/>
    </w:pPr>
    <w:r>
      <w:rPr>
        <w:rFonts w:cs="Arial"/>
        <w:noProof/>
        <w:lang w:val="cs-CZ" w:bidi="cs-CZ"/>
      </w:rPr>
      <w:drawing>
        <wp:anchor distT="0" distB="0" distL="114300" distR="114300" simplePos="0" relativeHeight="251658240" behindDoc="0" locked="0" layoutInCell="1" allowOverlap="1" wp14:anchorId="4E99653F" wp14:editId="407A2D6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7775" cy="119062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191" cy="11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+x9wAokN1wf5f" int2:id="7AiYTL8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482"/>
    <w:multiLevelType w:val="hybridMultilevel"/>
    <w:tmpl w:val="819E0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768546">
    <w:abstractNumId w:val="6"/>
  </w:num>
  <w:num w:numId="2" w16cid:durableId="1253584090">
    <w:abstractNumId w:val="4"/>
  </w:num>
  <w:num w:numId="3" w16cid:durableId="2036465822">
    <w:abstractNumId w:val="5"/>
  </w:num>
  <w:num w:numId="4" w16cid:durableId="1412855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7927059">
    <w:abstractNumId w:val="1"/>
  </w:num>
  <w:num w:numId="6" w16cid:durableId="702023557">
    <w:abstractNumId w:val="7"/>
  </w:num>
  <w:num w:numId="7" w16cid:durableId="1102921243">
    <w:abstractNumId w:val="0"/>
  </w:num>
  <w:num w:numId="8" w16cid:durableId="609169104">
    <w:abstractNumId w:val="2"/>
  </w:num>
  <w:num w:numId="9" w16cid:durableId="847406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cs-CZ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13E1E"/>
    <w:rsid w:val="00014B39"/>
    <w:rsid w:val="00033C80"/>
    <w:rsid w:val="000348C6"/>
    <w:rsid w:val="000357E0"/>
    <w:rsid w:val="000403E1"/>
    <w:rsid w:val="00054019"/>
    <w:rsid w:val="00055526"/>
    <w:rsid w:val="00061075"/>
    <w:rsid w:val="0006783A"/>
    <w:rsid w:val="000804B8"/>
    <w:rsid w:val="000831FC"/>
    <w:rsid w:val="00086B79"/>
    <w:rsid w:val="00094520"/>
    <w:rsid w:val="000A1E25"/>
    <w:rsid w:val="000B63C3"/>
    <w:rsid w:val="000B7C89"/>
    <w:rsid w:val="000C1696"/>
    <w:rsid w:val="000C1971"/>
    <w:rsid w:val="000C7312"/>
    <w:rsid w:val="000C7765"/>
    <w:rsid w:val="000E4911"/>
    <w:rsid w:val="000F4B6D"/>
    <w:rsid w:val="000F71EC"/>
    <w:rsid w:val="00104CBA"/>
    <w:rsid w:val="001059CC"/>
    <w:rsid w:val="00106125"/>
    <w:rsid w:val="001066E4"/>
    <w:rsid w:val="00106E8B"/>
    <w:rsid w:val="001134AC"/>
    <w:rsid w:val="001156A1"/>
    <w:rsid w:val="001156DB"/>
    <w:rsid w:val="00116A79"/>
    <w:rsid w:val="00121705"/>
    <w:rsid w:val="00125376"/>
    <w:rsid w:val="00126911"/>
    <w:rsid w:val="00130EA4"/>
    <w:rsid w:val="00132199"/>
    <w:rsid w:val="00136636"/>
    <w:rsid w:val="00140054"/>
    <w:rsid w:val="00141DFF"/>
    <w:rsid w:val="001520CC"/>
    <w:rsid w:val="001526E0"/>
    <w:rsid w:val="00156158"/>
    <w:rsid w:val="00156CE0"/>
    <w:rsid w:val="00162147"/>
    <w:rsid w:val="00163191"/>
    <w:rsid w:val="00166946"/>
    <w:rsid w:val="00167DC9"/>
    <w:rsid w:val="001709EC"/>
    <w:rsid w:val="00180720"/>
    <w:rsid w:val="00186580"/>
    <w:rsid w:val="00190098"/>
    <w:rsid w:val="00194900"/>
    <w:rsid w:val="00196099"/>
    <w:rsid w:val="00196F41"/>
    <w:rsid w:val="0019722E"/>
    <w:rsid w:val="001A51C9"/>
    <w:rsid w:val="001A6903"/>
    <w:rsid w:val="001A7146"/>
    <w:rsid w:val="001B46B2"/>
    <w:rsid w:val="001B5FF2"/>
    <w:rsid w:val="001C0514"/>
    <w:rsid w:val="001C2190"/>
    <w:rsid w:val="001C5817"/>
    <w:rsid w:val="001C640E"/>
    <w:rsid w:val="001C7E03"/>
    <w:rsid w:val="001D3211"/>
    <w:rsid w:val="001D5D4B"/>
    <w:rsid w:val="001E025D"/>
    <w:rsid w:val="001E047F"/>
    <w:rsid w:val="001E1580"/>
    <w:rsid w:val="001E1EC9"/>
    <w:rsid w:val="001F43A2"/>
    <w:rsid w:val="001F5874"/>
    <w:rsid w:val="001F5EFA"/>
    <w:rsid w:val="00203FD8"/>
    <w:rsid w:val="002066CD"/>
    <w:rsid w:val="00210006"/>
    <w:rsid w:val="002156E3"/>
    <w:rsid w:val="002368D6"/>
    <w:rsid w:val="002413C6"/>
    <w:rsid w:val="00244A9D"/>
    <w:rsid w:val="00246CF1"/>
    <w:rsid w:val="00246D09"/>
    <w:rsid w:val="00247674"/>
    <w:rsid w:val="00253A74"/>
    <w:rsid w:val="002639E5"/>
    <w:rsid w:val="0026529F"/>
    <w:rsid w:val="0027047B"/>
    <w:rsid w:val="00273CE2"/>
    <w:rsid w:val="00274364"/>
    <w:rsid w:val="00275CBD"/>
    <w:rsid w:val="00277C4D"/>
    <w:rsid w:val="0028434D"/>
    <w:rsid w:val="002906AC"/>
    <w:rsid w:val="00292F74"/>
    <w:rsid w:val="00292F79"/>
    <w:rsid w:val="002A1E91"/>
    <w:rsid w:val="002A697E"/>
    <w:rsid w:val="002B090F"/>
    <w:rsid w:val="002B357F"/>
    <w:rsid w:val="002B4F3D"/>
    <w:rsid w:val="002D0BCF"/>
    <w:rsid w:val="002D28EF"/>
    <w:rsid w:val="002D2A00"/>
    <w:rsid w:val="002D4C19"/>
    <w:rsid w:val="002D6A14"/>
    <w:rsid w:val="002D7F69"/>
    <w:rsid w:val="002E1544"/>
    <w:rsid w:val="002E7786"/>
    <w:rsid w:val="002F5DBB"/>
    <w:rsid w:val="00301EDB"/>
    <w:rsid w:val="00302778"/>
    <w:rsid w:val="00321682"/>
    <w:rsid w:val="00321A6E"/>
    <w:rsid w:val="00323A61"/>
    <w:rsid w:val="003263EC"/>
    <w:rsid w:val="003322A8"/>
    <w:rsid w:val="00336613"/>
    <w:rsid w:val="00342260"/>
    <w:rsid w:val="003425B9"/>
    <w:rsid w:val="00342A19"/>
    <w:rsid w:val="00345528"/>
    <w:rsid w:val="00346984"/>
    <w:rsid w:val="00351819"/>
    <w:rsid w:val="00357727"/>
    <w:rsid w:val="00362E3D"/>
    <w:rsid w:val="0036385E"/>
    <w:rsid w:val="00373C8F"/>
    <w:rsid w:val="00384684"/>
    <w:rsid w:val="003864FE"/>
    <w:rsid w:val="00387C98"/>
    <w:rsid w:val="00393FC6"/>
    <w:rsid w:val="00395675"/>
    <w:rsid w:val="003A093E"/>
    <w:rsid w:val="003A1B28"/>
    <w:rsid w:val="003A5934"/>
    <w:rsid w:val="003B1F7D"/>
    <w:rsid w:val="003B2F2A"/>
    <w:rsid w:val="003B5C56"/>
    <w:rsid w:val="003C37B2"/>
    <w:rsid w:val="003C4B3B"/>
    <w:rsid w:val="003D0F03"/>
    <w:rsid w:val="003D5034"/>
    <w:rsid w:val="003D602D"/>
    <w:rsid w:val="003D66CB"/>
    <w:rsid w:val="003E173C"/>
    <w:rsid w:val="003E380F"/>
    <w:rsid w:val="003F2CAB"/>
    <w:rsid w:val="003F2CE8"/>
    <w:rsid w:val="003F458E"/>
    <w:rsid w:val="004012DE"/>
    <w:rsid w:val="00403A7E"/>
    <w:rsid w:val="00412617"/>
    <w:rsid w:val="00414D48"/>
    <w:rsid w:val="00421B93"/>
    <w:rsid w:val="004237D3"/>
    <w:rsid w:val="00424D0A"/>
    <w:rsid w:val="00427D20"/>
    <w:rsid w:val="00435A91"/>
    <w:rsid w:val="0044063D"/>
    <w:rsid w:val="0044090D"/>
    <w:rsid w:val="00442725"/>
    <w:rsid w:val="004449F0"/>
    <w:rsid w:val="00445D20"/>
    <w:rsid w:val="00451149"/>
    <w:rsid w:val="004648C9"/>
    <w:rsid w:val="00483F60"/>
    <w:rsid w:val="00490F65"/>
    <w:rsid w:val="004A13A1"/>
    <w:rsid w:val="004A55D7"/>
    <w:rsid w:val="004A5EA7"/>
    <w:rsid w:val="004A6C4D"/>
    <w:rsid w:val="004B07A1"/>
    <w:rsid w:val="004B3592"/>
    <w:rsid w:val="004B4D9F"/>
    <w:rsid w:val="004B5742"/>
    <w:rsid w:val="004C54DE"/>
    <w:rsid w:val="004D26EA"/>
    <w:rsid w:val="004D36E3"/>
    <w:rsid w:val="004D6BA4"/>
    <w:rsid w:val="004E4426"/>
    <w:rsid w:val="004F0B74"/>
    <w:rsid w:val="004F610B"/>
    <w:rsid w:val="004F7401"/>
    <w:rsid w:val="00504E21"/>
    <w:rsid w:val="005152A4"/>
    <w:rsid w:val="00516B61"/>
    <w:rsid w:val="00526618"/>
    <w:rsid w:val="00531284"/>
    <w:rsid w:val="00531DE1"/>
    <w:rsid w:val="00532550"/>
    <w:rsid w:val="00535D07"/>
    <w:rsid w:val="0053693E"/>
    <w:rsid w:val="005505D7"/>
    <w:rsid w:val="0055115F"/>
    <w:rsid w:val="005554A8"/>
    <w:rsid w:val="00573843"/>
    <w:rsid w:val="00576C08"/>
    <w:rsid w:val="00582E94"/>
    <w:rsid w:val="005873E8"/>
    <w:rsid w:val="00590A6E"/>
    <w:rsid w:val="00591328"/>
    <w:rsid w:val="00596F80"/>
    <w:rsid w:val="005974F4"/>
    <w:rsid w:val="005975BD"/>
    <w:rsid w:val="005A073F"/>
    <w:rsid w:val="005A4603"/>
    <w:rsid w:val="005B27FE"/>
    <w:rsid w:val="005C1CBC"/>
    <w:rsid w:val="005C7507"/>
    <w:rsid w:val="005D4243"/>
    <w:rsid w:val="005E61B6"/>
    <w:rsid w:val="005E7D57"/>
    <w:rsid w:val="005F30A7"/>
    <w:rsid w:val="005F670E"/>
    <w:rsid w:val="00606449"/>
    <w:rsid w:val="00607BDB"/>
    <w:rsid w:val="00612F75"/>
    <w:rsid w:val="00615039"/>
    <w:rsid w:val="006168A2"/>
    <w:rsid w:val="0062144F"/>
    <w:rsid w:val="00634139"/>
    <w:rsid w:val="006400BC"/>
    <w:rsid w:val="00640731"/>
    <w:rsid w:val="00640803"/>
    <w:rsid w:val="00642D73"/>
    <w:rsid w:val="006436E5"/>
    <w:rsid w:val="006446F9"/>
    <w:rsid w:val="00644A81"/>
    <w:rsid w:val="00645740"/>
    <w:rsid w:val="00660681"/>
    <w:rsid w:val="0067463B"/>
    <w:rsid w:val="00676388"/>
    <w:rsid w:val="0067647D"/>
    <w:rsid w:val="00677B2D"/>
    <w:rsid w:val="00680980"/>
    <w:rsid w:val="006837FC"/>
    <w:rsid w:val="006838EE"/>
    <w:rsid w:val="00686A9A"/>
    <w:rsid w:val="00690748"/>
    <w:rsid w:val="0069141D"/>
    <w:rsid w:val="0069220D"/>
    <w:rsid w:val="00693CD9"/>
    <w:rsid w:val="006A2604"/>
    <w:rsid w:val="006B7770"/>
    <w:rsid w:val="006B7AA7"/>
    <w:rsid w:val="006B7BC7"/>
    <w:rsid w:val="006D2984"/>
    <w:rsid w:val="006E21B9"/>
    <w:rsid w:val="006E3EAE"/>
    <w:rsid w:val="006E48A0"/>
    <w:rsid w:val="006F20E1"/>
    <w:rsid w:val="006F5FD5"/>
    <w:rsid w:val="006F62A3"/>
    <w:rsid w:val="00707038"/>
    <w:rsid w:val="007227B7"/>
    <w:rsid w:val="0072516D"/>
    <w:rsid w:val="00726605"/>
    <w:rsid w:val="00727209"/>
    <w:rsid w:val="00740BA7"/>
    <w:rsid w:val="00743C21"/>
    <w:rsid w:val="00751E3D"/>
    <w:rsid w:val="00753282"/>
    <w:rsid w:val="007631E6"/>
    <w:rsid w:val="00764D2C"/>
    <w:rsid w:val="00767C61"/>
    <w:rsid w:val="00767E09"/>
    <w:rsid w:val="00774D06"/>
    <w:rsid w:val="00781293"/>
    <w:rsid w:val="0078186E"/>
    <w:rsid w:val="00783A74"/>
    <w:rsid w:val="00784F92"/>
    <w:rsid w:val="00795875"/>
    <w:rsid w:val="007A7CEB"/>
    <w:rsid w:val="007B327B"/>
    <w:rsid w:val="007B3E9D"/>
    <w:rsid w:val="007B59A4"/>
    <w:rsid w:val="007C082D"/>
    <w:rsid w:val="007C185F"/>
    <w:rsid w:val="007D4A39"/>
    <w:rsid w:val="007D4E44"/>
    <w:rsid w:val="007E51A2"/>
    <w:rsid w:val="007E736E"/>
    <w:rsid w:val="00801FC1"/>
    <w:rsid w:val="00812369"/>
    <w:rsid w:val="00815ABB"/>
    <w:rsid w:val="0082386D"/>
    <w:rsid w:val="00841346"/>
    <w:rsid w:val="00853ED5"/>
    <w:rsid w:val="0085524C"/>
    <w:rsid w:val="008569CF"/>
    <w:rsid w:val="00857D65"/>
    <w:rsid w:val="0086025E"/>
    <w:rsid w:val="00870838"/>
    <w:rsid w:val="008748B1"/>
    <w:rsid w:val="00874A23"/>
    <w:rsid w:val="00880B64"/>
    <w:rsid w:val="00880FB2"/>
    <w:rsid w:val="008818C6"/>
    <w:rsid w:val="00882DDF"/>
    <w:rsid w:val="00885015"/>
    <w:rsid w:val="00892C37"/>
    <w:rsid w:val="00893EEA"/>
    <w:rsid w:val="00894237"/>
    <w:rsid w:val="008943DE"/>
    <w:rsid w:val="008A3728"/>
    <w:rsid w:val="008A3E17"/>
    <w:rsid w:val="008A3FE1"/>
    <w:rsid w:val="008A5BCE"/>
    <w:rsid w:val="008B00CE"/>
    <w:rsid w:val="008B7158"/>
    <w:rsid w:val="008C027B"/>
    <w:rsid w:val="008C3161"/>
    <w:rsid w:val="008C7F90"/>
    <w:rsid w:val="008D2812"/>
    <w:rsid w:val="008D59E3"/>
    <w:rsid w:val="008D7BE6"/>
    <w:rsid w:val="008E79AA"/>
    <w:rsid w:val="008F29EB"/>
    <w:rsid w:val="008F3A06"/>
    <w:rsid w:val="008F4443"/>
    <w:rsid w:val="00901D60"/>
    <w:rsid w:val="00905DE9"/>
    <w:rsid w:val="00906F4B"/>
    <w:rsid w:val="0091627C"/>
    <w:rsid w:val="0092340D"/>
    <w:rsid w:val="00924B91"/>
    <w:rsid w:val="00925D07"/>
    <w:rsid w:val="0093167E"/>
    <w:rsid w:val="009429F1"/>
    <w:rsid w:val="00947DC0"/>
    <w:rsid w:val="00950299"/>
    <w:rsid w:val="0096ED04"/>
    <w:rsid w:val="009716C8"/>
    <w:rsid w:val="0097206D"/>
    <w:rsid w:val="00981500"/>
    <w:rsid w:val="00981EFD"/>
    <w:rsid w:val="009835A7"/>
    <w:rsid w:val="0099716F"/>
    <w:rsid w:val="00997FA9"/>
    <w:rsid w:val="009A139A"/>
    <w:rsid w:val="009A4C38"/>
    <w:rsid w:val="009A58C3"/>
    <w:rsid w:val="009B03ED"/>
    <w:rsid w:val="009B2493"/>
    <w:rsid w:val="009C0797"/>
    <w:rsid w:val="009C379F"/>
    <w:rsid w:val="009C5ABA"/>
    <w:rsid w:val="009D01E4"/>
    <w:rsid w:val="009D4916"/>
    <w:rsid w:val="009D72E0"/>
    <w:rsid w:val="009D7367"/>
    <w:rsid w:val="009E7DA0"/>
    <w:rsid w:val="009F32B5"/>
    <w:rsid w:val="00A04208"/>
    <w:rsid w:val="00A1388A"/>
    <w:rsid w:val="00A2034F"/>
    <w:rsid w:val="00A204E0"/>
    <w:rsid w:val="00A20D3C"/>
    <w:rsid w:val="00A22948"/>
    <w:rsid w:val="00A4685C"/>
    <w:rsid w:val="00A46F65"/>
    <w:rsid w:val="00A51A9D"/>
    <w:rsid w:val="00A61C9E"/>
    <w:rsid w:val="00A65081"/>
    <w:rsid w:val="00A6786A"/>
    <w:rsid w:val="00A6792D"/>
    <w:rsid w:val="00A76443"/>
    <w:rsid w:val="00A83481"/>
    <w:rsid w:val="00A93CFE"/>
    <w:rsid w:val="00A967C9"/>
    <w:rsid w:val="00AB414F"/>
    <w:rsid w:val="00AB566F"/>
    <w:rsid w:val="00AB644E"/>
    <w:rsid w:val="00AC0ED7"/>
    <w:rsid w:val="00AC0F19"/>
    <w:rsid w:val="00AC484C"/>
    <w:rsid w:val="00AC7711"/>
    <w:rsid w:val="00AE6046"/>
    <w:rsid w:val="00AE78D4"/>
    <w:rsid w:val="00AF00BE"/>
    <w:rsid w:val="00AF45F0"/>
    <w:rsid w:val="00B03892"/>
    <w:rsid w:val="00B069DE"/>
    <w:rsid w:val="00B34C53"/>
    <w:rsid w:val="00B428D1"/>
    <w:rsid w:val="00B50C64"/>
    <w:rsid w:val="00B51909"/>
    <w:rsid w:val="00B55380"/>
    <w:rsid w:val="00B57255"/>
    <w:rsid w:val="00B61956"/>
    <w:rsid w:val="00B61E6C"/>
    <w:rsid w:val="00B646C3"/>
    <w:rsid w:val="00B96BD9"/>
    <w:rsid w:val="00BA2A05"/>
    <w:rsid w:val="00BD139D"/>
    <w:rsid w:val="00BD21B5"/>
    <w:rsid w:val="00BE30C9"/>
    <w:rsid w:val="00BE33DC"/>
    <w:rsid w:val="00BE78C8"/>
    <w:rsid w:val="00BF1523"/>
    <w:rsid w:val="00BF2FF3"/>
    <w:rsid w:val="00C00FF2"/>
    <w:rsid w:val="00C03135"/>
    <w:rsid w:val="00C14F83"/>
    <w:rsid w:val="00C1500A"/>
    <w:rsid w:val="00C20AD4"/>
    <w:rsid w:val="00C212A0"/>
    <w:rsid w:val="00C21961"/>
    <w:rsid w:val="00C30BA1"/>
    <w:rsid w:val="00C36E94"/>
    <w:rsid w:val="00C4561B"/>
    <w:rsid w:val="00C470BD"/>
    <w:rsid w:val="00C54380"/>
    <w:rsid w:val="00C7502C"/>
    <w:rsid w:val="00C80039"/>
    <w:rsid w:val="00C80172"/>
    <w:rsid w:val="00C93BCB"/>
    <w:rsid w:val="00C975C0"/>
    <w:rsid w:val="00CA42AD"/>
    <w:rsid w:val="00CA4A57"/>
    <w:rsid w:val="00CA7DDE"/>
    <w:rsid w:val="00CB6DD9"/>
    <w:rsid w:val="00CC4AFF"/>
    <w:rsid w:val="00CC57F7"/>
    <w:rsid w:val="00CC5CB1"/>
    <w:rsid w:val="00CC7947"/>
    <w:rsid w:val="00CC7E71"/>
    <w:rsid w:val="00CD05A4"/>
    <w:rsid w:val="00CD15F2"/>
    <w:rsid w:val="00CD4EBD"/>
    <w:rsid w:val="00CD60E1"/>
    <w:rsid w:val="00CE4F0A"/>
    <w:rsid w:val="00CF0095"/>
    <w:rsid w:val="00CF09EB"/>
    <w:rsid w:val="00CF776C"/>
    <w:rsid w:val="00D01B34"/>
    <w:rsid w:val="00D10AE2"/>
    <w:rsid w:val="00D20F55"/>
    <w:rsid w:val="00D21140"/>
    <w:rsid w:val="00D216D7"/>
    <w:rsid w:val="00D2602E"/>
    <w:rsid w:val="00D3033D"/>
    <w:rsid w:val="00D357BE"/>
    <w:rsid w:val="00D3D02A"/>
    <w:rsid w:val="00D40D9A"/>
    <w:rsid w:val="00D4224B"/>
    <w:rsid w:val="00D45FFB"/>
    <w:rsid w:val="00D57D81"/>
    <w:rsid w:val="00D613B6"/>
    <w:rsid w:val="00D6187B"/>
    <w:rsid w:val="00D63318"/>
    <w:rsid w:val="00D73A9A"/>
    <w:rsid w:val="00D77956"/>
    <w:rsid w:val="00D856FF"/>
    <w:rsid w:val="00D9276E"/>
    <w:rsid w:val="00DA6E12"/>
    <w:rsid w:val="00DB1A82"/>
    <w:rsid w:val="00DC0107"/>
    <w:rsid w:val="00DD0677"/>
    <w:rsid w:val="00DD21C2"/>
    <w:rsid w:val="00DD2BCE"/>
    <w:rsid w:val="00DD4EAB"/>
    <w:rsid w:val="00DE09D7"/>
    <w:rsid w:val="00DE1C0E"/>
    <w:rsid w:val="00DE24F2"/>
    <w:rsid w:val="00DE29DC"/>
    <w:rsid w:val="00DF2E0B"/>
    <w:rsid w:val="00DF4037"/>
    <w:rsid w:val="00DF417D"/>
    <w:rsid w:val="00DF5C21"/>
    <w:rsid w:val="00E008CA"/>
    <w:rsid w:val="00E07C7B"/>
    <w:rsid w:val="00E123ED"/>
    <w:rsid w:val="00E13275"/>
    <w:rsid w:val="00E20E0B"/>
    <w:rsid w:val="00E21A6B"/>
    <w:rsid w:val="00E31350"/>
    <w:rsid w:val="00E3184A"/>
    <w:rsid w:val="00E34121"/>
    <w:rsid w:val="00E34ABD"/>
    <w:rsid w:val="00E34DCF"/>
    <w:rsid w:val="00E408E1"/>
    <w:rsid w:val="00E472A6"/>
    <w:rsid w:val="00E53DB4"/>
    <w:rsid w:val="00E60E9B"/>
    <w:rsid w:val="00E64CB1"/>
    <w:rsid w:val="00E71E53"/>
    <w:rsid w:val="00E80A27"/>
    <w:rsid w:val="00E9516D"/>
    <w:rsid w:val="00E96006"/>
    <w:rsid w:val="00ED1B0F"/>
    <w:rsid w:val="00ED23D1"/>
    <w:rsid w:val="00ED2D2B"/>
    <w:rsid w:val="00ED2EAB"/>
    <w:rsid w:val="00EE0B14"/>
    <w:rsid w:val="00EE0EDE"/>
    <w:rsid w:val="00EF0C8A"/>
    <w:rsid w:val="00EF1321"/>
    <w:rsid w:val="00EF22A6"/>
    <w:rsid w:val="00EF600E"/>
    <w:rsid w:val="00F00B7F"/>
    <w:rsid w:val="00F041AE"/>
    <w:rsid w:val="00F04B98"/>
    <w:rsid w:val="00F06B32"/>
    <w:rsid w:val="00F10F1B"/>
    <w:rsid w:val="00F24D01"/>
    <w:rsid w:val="00F31043"/>
    <w:rsid w:val="00F3486C"/>
    <w:rsid w:val="00F40633"/>
    <w:rsid w:val="00F46441"/>
    <w:rsid w:val="00F4706A"/>
    <w:rsid w:val="00F56973"/>
    <w:rsid w:val="00F654C0"/>
    <w:rsid w:val="00F7200A"/>
    <w:rsid w:val="00F73C82"/>
    <w:rsid w:val="00F75039"/>
    <w:rsid w:val="00F83875"/>
    <w:rsid w:val="00F859FD"/>
    <w:rsid w:val="00F8715A"/>
    <w:rsid w:val="00F90713"/>
    <w:rsid w:val="00F91443"/>
    <w:rsid w:val="00F91D3A"/>
    <w:rsid w:val="00F95200"/>
    <w:rsid w:val="00F96A78"/>
    <w:rsid w:val="00F97019"/>
    <w:rsid w:val="00F97E9E"/>
    <w:rsid w:val="00FB0C2C"/>
    <w:rsid w:val="00FB54C5"/>
    <w:rsid w:val="00FB63C7"/>
    <w:rsid w:val="00FC1C26"/>
    <w:rsid w:val="00FC3610"/>
    <w:rsid w:val="00FD2A6C"/>
    <w:rsid w:val="00FD518B"/>
    <w:rsid w:val="00FD7EC2"/>
    <w:rsid w:val="00FF4047"/>
    <w:rsid w:val="00FF5DD0"/>
    <w:rsid w:val="00FF6646"/>
    <w:rsid w:val="00FF6821"/>
    <w:rsid w:val="016E8425"/>
    <w:rsid w:val="02613B83"/>
    <w:rsid w:val="02E7F13A"/>
    <w:rsid w:val="0369F0E6"/>
    <w:rsid w:val="05060B8F"/>
    <w:rsid w:val="058E18F0"/>
    <w:rsid w:val="06141BAF"/>
    <w:rsid w:val="0843D61B"/>
    <w:rsid w:val="0B3C24A9"/>
    <w:rsid w:val="0CE92FE1"/>
    <w:rsid w:val="0D8634D3"/>
    <w:rsid w:val="0D979CB2"/>
    <w:rsid w:val="0E0D95BA"/>
    <w:rsid w:val="0F134ED6"/>
    <w:rsid w:val="100F95CC"/>
    <w:rsid w:val="10D05295"/>
    <w:rsid w:val="10D0CB97"/>
    <w:rsid w:val="126C9BF8"/>
    <w:rsid w:val="1347368E"/>
    <w:rsid w:val="138EB29B"/>
    <w:rsid w:val="142DFF44"/>
    <w:rsid w:val="14B1D8C7"/>
    <w:rsid w:val="16C1D921"/>
    <w:rsid w:val="17243FD8"/>
    <w:rsid w:val="186223BE"/>
    <w:rsid w:val="187AAB0A"/>
    <w:rsid w:val="18C01039"/>
    <w:rsid w:val="1AAC4314"/>
    <w:rsid w:val="1ADAC282"/>
    <w:rsid w:val="1CEE18D4"/>
    <w:rsid w:val="1CF6065A"/>
    <w:rsid w:val="1D7A58FF"/>
    <w:rsid w:val="1F74AD53"/>
    <w:rsid w:val="2011A592"/>
    <w:rsid w:val="2150543C"/>
    <w:rsid w:val="21EFDDA7"/>
    <w:rsid w:val="24E12C71"/>
    <w:rsid w:val="2830CB7B"/>
    <w:rsid w:val="2A4FEBCD"/>
    <w:rsid w:val="2B3BFB9B"/>
    <w:rsid w:val="2EA7FA85"/>
    <w:rsid w:val="2EBB2321"/>
    <w:rsid w:val="2FC8C3C1"/>
    <w:rsid w:val="2FFA03B0"/>
    <w:rsid w:val="32EFB60A"/>
    <w:rsid w:val="35173C09"/>
    <w:rsid w:val="3BF064A7"/>
    <w:rsid w:val="3C1436F5"/>
    <w:rsid w:val="3EACE378"/>
    <w:rsid w:val="3F40DD5D"/>
    <w:rsid w:val="40BF32F9"/>
    <w:rsid w:val="40DCADBE"/>
    <w:rsid w:val="41DC96B4"/>
    <w:rsid w:val="423903AF"/>
    <w:rsid w:val="42D059A7"/>
    <w:rsid w:val="4380549B"/>
    <w:rsid w:val="43AAF0C0"/>
    <w:rsid w:val="43EA82C4"/>
    <w:rsid w:val="4419E10C"/>
    <w:rsid w:val="446C2A08"/>
    <w:rsid w:val="452D5FD3"/>
    <w:rsid w:val="45AFED0B"/>
    <w:rsid w:val="45E43FA0"/>
    <w:rsid w:val="47222386"/>
    <w:rsid w:val="47B80571"/>
    <w:rsid w:val="4D36AD0D"/>
    <w:rsid w:val="52A31847"/>
    <w:rsid w:val="53705FBC"/>
    <w:rsid w:val="54824DD2"/>
    <w:rsid w:val="573D16FC"/>
    <w:rsid w:val="5905D0F3"/>
    <w:rsid w:val="5A3F1BC4"/>
    <w:rsid w:val="5B3BB226"/>
    <w:rsid w:val="5B741C8E"/>
    <w:rsid w:val="5E0EF66C"/>
    <w:rsid w:val="5F38EDF3"/>
    <w:rsid w:val="60DE151F"/>
    <w:rsid w:val="62E15139"/>
    <w:rsid w:val="64A7281F"/>
    <w:rsid w:val="65306B3D"/>
    <w:rsid w:val="67B6EA01"/>
    <w:rsid w:val="689214EE"/>
    <w:rsid w:val="6D725CBB"/>
    <w:rsid w:val="6E9EE8E1"/>
    <w:rsid w:val="6EEB6468"/>
    <w:rsid w:val="7065D0D7"/>
    <w:rsid w:val="73DC24C4"/>
    <w:rsid w:val="7432E36A"/>
    <w:rsid w:val="76BA80FC"/>
    <w:rsid w:val="77282FA9"/>
    <w:rsid w:val="772CEDE3"/>
    <w:rsid w:val="773EB31E"/>
    <w:rsid w:val="77895B7D"/>
    <w:rsid w:val="78458369"/>
    <w:rsid w:val="78AF95E7"/>
    <w:rsid w:val="7BC0B29B"/>
    <w:rsid w:val="7BE93F8D"/>
    <w:rsid w:val="7F1ED76B"/>
    <w:rsid w:val="7F37F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1C14DC82-AC08-43F6-9A29-B4F5C32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nkooktir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-mediacenter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.schmid@hankookn.com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.com/global/en/esg/esg-report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.buesch@hankookreifen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kinzer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3C9BB-D67C-48AF-8DDE-74C520D1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customXml/itemProps3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6428</Characters>
  <Application>Microsoft Office Word</Application>
  <DocSecurity>0</DocSecurity>
  <Lines>133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Hankook Press Release</vt:lpstr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 Release</dc:title>
  <dc:subject/>
  <dc:creator>Stefan PROHASKA[PROHASKA Stefan]</dc:creator>
  <cp:keywords/>
  <cp:lastModifiedBy>Andreas Lubitz</cp:lastModifiedBy>
  <cp:revision>9</cp:revision>
  <cp:lastPrinted>2020-01-16T02:34:00Z</cp:lastPrinted>
  <dcterms:created xsi:type="dcterms:W3CDTF">2022-10-10T09:33:00Z</dcterms:created>
  <dcterms:modified xsi:type="dcterms:W3CDTF">2022-10-14T17:50:00Z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