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099B659E" w:rsidR="002413C6" w:rsidRPr="00BE1C5F" w:rsidRDefault="00317E63" w:rsidP="009C5ABA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 w:rsidRPr="00BE1C5F">
        <w:rPr>
          <w:rFonts w:eastAsia="Times New Roman" w:cs="Arial"/>
          <w:b/>
          <w:kern w:val="0"/>
          <w:szCs w:val="20"/>
          <w:u w:val="single"/>
          <w:lang w:val="hu-HU" w:bidi="hu-HU"/>
        </w:rPr>
        <w:t>Sajtóközlemény</w:t>
      </w:r>
    </w:p>
    <w:p w14:paraId="25011B28" w14:textId="77777777" w:rsidR="00640803" w:rsidRPr="00BE1C5F" w:rsidRDefault="00640803" w:rsidP="009C5ABA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</w:p>
    <w:p w14:paraId="2DF0F16B" w14:textId="77777777" w:rsidR="000F43AA" w:rsidRPr="00BE1C5F" w:rsidRDefault="000F43AA" w:rsidP="00A402B5">
      <w:pPr>
        <w:tabs>
          <w:tab w:val="left" w:pos="142"/>
        </w:tabs>
        <w:suppressAutoHyphens/>
        <w:wordWrap/>
        <w:autoSpaceDE/>
        <w:spacing w:line="276" w:lineRule="auto"/>
        <w:jc w:val="left"/>
        <w:rPr>
          <w:rFonts w:eastAsia="Times New Roman" w:cs="Arial"/>
          <w:b/>
          <w:kern w:val="0"/>
          <w:sz w:val="32"/>
          <w:szCs w:val="20"/>
          <w:lang w:val="en-GB" w:bidi="en-GB"/>
        </w:rPr>
      </w:pPr>
      <w:r w:rsidRPr="00BE1C5F">
        <w:rPr>
          <w:rFonts w:eastAsia="Times New Roman" w:cs="Arial"/>
          <w:b/>
          <w:kern w:val="0"/>
          <w:sz w:val="32"/>
          <w:szCs w:val="20"/>
          <w:lang w:val="hu-HU" w:bidi="hu-HU"/>
        </w:rPr>
        <w:t>Hankook iON Winter: elektromos járművekhez szánt új téli gumiabroncs csatlakozik a globális abroncscsaládhoz</w:t>
      </w:r>
    </w:p>
    <w:p w14:paraId="0F6A6B25" w14:textId="77777777" w:rsidR="000F43AA" w:rsidRPr="00BE1C5F" w:rsidRDefault="000F43AA" w:rsidP="00A402B5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/>
          <w:kern w:val="0"/>
          <w:sz w:val="22"/>
          <w:szCs w:val="22"/>
          <w:lang w:val="en-GB" w:eastAsia="en-GB" w:bidi="en-GB"/>
        </w:rPr>
      </w:pPr>
    </w:p>
    <w:p w14:paraId="009D12AF" w14:textId="77777777" w:rsidR="000F43AA" w:rsidRPr="00BE1C5F" w:rsidRDefault="000F43AA" w:rsidP="00A402B5">
      <w:pPr>
        <w:numPr>
          <w:ilvl w:val="0"/>
          <w:numId w:val="7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BE1C5F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>Nagyobb, egy töltéssel elérhető hatótávolság és alacsonyabb zajszint, még télen is</w:t>
      </w:r>
    </w:p>
    <w:p w14:paraId="24E26572" w14:textId="644C13F2" w:rsidR="000F43AA" w:rsidRPr="00BE1C5F" w:rsidRDefault="000F43AA" w:rsidP="00A402B5">
      <w:pPr>
        <w:numPr>
          <w:ilvl w:val="0"/>
          <w:numId w:val="7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BE1C5F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>Új, hatékony fejlesztések a méretek terén is: 2022 szeptemberétől elérhető 18–22 colos méretekben</w:t>
      </w:r>
    </w:p>
    <w:p w14:paraId="1C5A7DCA" w14:textId="77777777" w:rsidR="000F43AA" w:rsidRPr="00BE1C5F" w:rsidRDefault="000F43AA" w:rsidP="00A402B5">
      <w:pPr>
        <w:numPr>
          <w:ilvl w:val="0"/>
          <w:numId w:val="7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BE1C5F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>Kimagasló teljesítmény nedves és havas útfelületen</w:t>
      </w:r>
    </w:p>
    <w:p w14:paraId="56987647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color w:val="00000A"/>
          <w:kern w:val="0"/>
          <w:szCs w:val="20"/>
          <w:lang w:val="en-GB" w:eastAsia="en-GB" w:bidi="en-GB"/>
        </w:rPr>
      </w:pPr>
    </w:p>
    <w:p w14:paraId="31FE535B" w14:textId="1BD18CDA" w:rsidR="000F43AA" w:rsidRPr="00BE1C5F" w:rsidRDefault="004C2563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  <w:r w:rsidRPr="00BE1C5F">
        <w:rPr>
          <w:rFonts w:eastAsia="Times New Roman" w:cs="Arial"/>
          <w:b/>
          <w:i/>
          <w:color w:val="00000A"/>
          <w:kern w:val="0"/>
          <w:szCs w:val="20"/>
          <w:lang w:val="hu-HU" w:bidi="hu-HU"/>
        </w:rPr>
        <w:t>Neu-Isenburg (Németország) 2022. szeptember 29. –</w:t>
      </w:r>
      <w:r w:rsidRPr="00BE1C5F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 A prémiumabroncs-gyártó Hankook 2022 szeptemberétől vezeti be a piacra a iON Wintert, ami a gyártó új, kifejezetten elektromos járművek számára kifejlesztett termékcsoportjának első téli abroncsa. Ezzel a szemlélettel a vállalat a gumiabroncs-választási lehetőségek szempontjából a hideg időszakra vonatkozóan is tett egy határozott lépést a zéró-károsanyag-kibocsátású járművek elterjedésének érdekében. A Hankook nyári gumiabroncsa, az iON evo nyomdokaiba lépve, a Hankook iON Winter lett az új, prémium elektromos járművekhez gyártott „iON” gumiabroncscsalád második tagja.</w:t>
      </w:r>
    </w:p>
    <w:p w14:paraId="04D085DB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</w:p>
    <w:p w14:paraId="4EABD416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  <w:r w:rsidRPr="00BE1C5F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Az új gumiabroncs jellemzői közé tartozik a kisebb gördülési ellenállás, a rendkívül alacsony zajszint és a kiemelkedő teherbíró képesség. Ez az elektromos autók vezetői számára egy akkumulátortöltéssel elérhető nagyobb hatótávolságot, és a hagyományos gumiabroncsokkal összehasonlítva kellemesebb vezetési élményt jelent. Ezen kívül az új Hankook iON termékeket kifejezetten a nagy teljesítményű elektromos járművek által azonnal kifejtett maximális nyomatékszintekhez tervezték. </w:t>
      </w:r>
    </w:p>
    <w:p w14:paraId="30F42C4E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</w:p>
    <w:p w14:paraId="22547DC9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  <w:r w:rsidRPr="00BE1C5F">
        <w:rPr>
          <w:rFonts w:eastAsia="Times New Roman" w:cs="Arial"/>
          <w:b/>
          <w:color w:val="00000A"/>
          <w:kern w:val="0"/>
          <w:szCs w:val="20"/>
          <w:lang w:val="hu-HU" w:bidi="hu-HU"/>
        </w:rPr>
        <w:t>Egy egészen speciális kihívás: téli gumiabroncsok elektromos autókhoz</w:t>
      </w:r>
    </w:p>
    <w:p w14:paraId="1E6A4C82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</w:p>
    <w:p w14:paraId="6F05CB73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  <w:r w:rsidRPr="00BE1C5F">
        <w:rPr>
          <w:rFonts w:eastAsia="Times New Roman" w:cs="Arial"/>
          <w:color w:val="00000A"/>
          <w:kern w:val="0"/>
          <w:szCs w:val="20"/>
          <w:lang w:val="hu-HU" w:bidi="hu-HU"/>
        </w:rPr>
        <w:t>Kifejezetten az elektromos autók által támasztott követelmények kielégítésére tervezett téli gumiabroncsként a Hankook iON Winter speciális fejlesztésű futókeverékkel rendelkezik, amely a lehető legkisebb gördülési ellenállást biztosítja anélkül, hogy ez a nedves vagy havas útfelületen mutatott teljesítmény rovására menne. A gyártáshoz természetes olajokat használva még alacsony hőmérsékleten is elérhető a szükséges tapadás. Egyrészről a kivételes rugalmasság lehetővé teszi az abroncs útburkolathoz történő alkalmazkodását, másrészről a profil mozgása minimális marad.</w:t>
      </w:r>
    </w:p>
    <w:p w14:paraId="4C5AEBC5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</w:p>
    <w:p w14:paraId="5713BB1C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  <w:r w:rsidRPr="00BE1C5F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A gördülési zaj csökkentése a futófelületi mintázat blokkjai között húzódó szélesebb árkok miatt a téli gumiabroncsok esetében nem kis kihívás. Ebben a vonatkozásban az új mintázat zajszintje az aktív zajelterelés és a hanghullámok korlátozása miatt észrevehetően kisebb. A Hankook iON Winter menetkényelmi jellemzőire kedvezően hat a futófelületi blokkok speciális elrendezése. Az iON termékek a Hankook Sound Absorber™ technológiáját felhasználva készülnek, amely – az egyedülálló </w:t>
      </w:r>
      <w:r w:rsidRPr="00BE1C5F">
        <w:rPr>
          <w:rFonts w:eastAsia="Times New Roman" w:cs="Arial"/>
          <w:color w:val="00000A"/>
          <w:kern w:val="0"/>
          <w:szCs w:val="20"/>
          <w:lang w:val="hu-HU" w:bidi="hu-HU"/>
        </w:rPr>
        <w:lastRenderedPageBreak/>
        <w:t>abroncsmintázattal együtt – észrevehetően csökkenti az utastérben érzékelhető zajt.</w:t>
      </w:r>
    </w:p>
    <w:p w14:paraId="2AFDF325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</w:p>
    <w:p w14:paraId="6B65A157" w14:textId="233AB019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  <w:r w:rsidRPr="00BE1C5F">
        <w:rPr>
          <w:rFonts w:eastAsia="Times New Roman" w:cs="Arial"/>
          <w:color w:val="00000A"/>
          <w:kern w:val="0"/>
          <w:szCs w:val="20"/>
          <w:lang w:val="hu-HU" w:bidi="hu-HU"/>
        </w:rPr>
        <w:t>A Hankook az elektromos járművek nagyobb tömegét – amelyet a meghajtó akkumulátorok jelentős súlya okoz – termékeinek nagyobb teherbírásával ellensúlyozta. Az új futókeverék kiemelkedő tartósságot és nagyon jó kopásállóságot is biztosít. A keverék magas szilikatartalma nedves útfelületen is mikro szintű tapadást nyújt, mivel megakadályozza az úttest és az abroncs felülete közötti vízréteg kialakulását, ami akár balesetet is okozhat.</w:t>
      </w:r>
    </w:p>
    <w:p w14:paraId="34EB6AB6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</w:p>
    <w:p w14:paraId="4669955E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  <w:r w:rsidRPr="00BE1C5F">
        <w:rPr>
          <w:rFonts w:eastAsia="Times New Roman" w:cs="Arial"/>
          <w:color w:val="00000A"/>
          <w:kern w:val="0"/>
          <w:szCs w:val="20"/>
          <w:lang w:val="hu-HU" w:bidi="hu-HU"/>
        </w:rPr>
        <w:t>Az iON gumiabroncscsalád egyik speciális jellemzője az aerodinamikai optimalizáltság, miáltal az abroncs képes kihasználni a nagyobb hatékonyság és hatótávolság lehetőségét, miközben a turbulencia nem fokozódik. A futófelületi mintázatot a kisebb légellenállást szem előtt tartva tervezték. Ezek az intézkedések pozitív hatással voltak a zajszint lehető legalacsonyabb szinten tartására is.</w:t>
      </w:r>
    </w:p>
    <w:p w14:paraId="5B941B67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</w:p>
    <w:p w14:paraId="5BEC199B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  <w:r w:rsidRPr="00BE1C5F">
        <w:rPr>
          <w:rFonts w:eastAsia="Times New Roman" w:cs="Arial"/>
          <w:color w:val="00000A"/>
          <w:kern w:val="0"/>
          <w:szCs w:val="20"/>
          <w:lang w:val="hu-HU" w:bidi="hu-HU"/>
        </w:rPr>
        <w:t>Sanghoon Lee, a Hankook Tire Europe elnöke így fogalmazott: „A szezonnak megfelelő gumiabroncs használata segít elkerülni az idő előtti elhasználódást. Az iON Winter abroncsunkkal olyan terméket tudunk kínálni, amellyel lehetővé tesszük, hogy a járművezetők kifejezetten elektromos járművekre tervezett abroncsot használhassanak a téli időszakban is.”</w:t>
      </w:r>
    </w:p>
    <w:p w14:paraId="0B9F2B53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</w:p>
    <w:p w14:paraId="744DC4B9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  <w:r w:rsidRPr="00BE1C5F">
        <w:rPr>
          <w:rFonts w:eastAsia="Times New Roman" w:cs="Arial"/>
          <w:color w:val="00000A"/>
          <w:kern w:val="0"/>
          <w:szCs w:val="20"/>
          <w:lang w:val="hu-HU" w:bidi="hu-HU"/>
        </w:rPr>
        <w:t>Piaci bevezetésekor a Hankook iON Winter 18–22 colos méretekben lesz elérhető. A Hankook iON evo nyári gumiabroncsként van forgalomban, ugyanakkor az észak-amerikai piacon egy négyévszakos változat, a Hankook iON evo AS is elérhető lesz. További konkrét terméktervek kidolgozásán jelenleg is dolgoznak a Hankook szakemberei.</w:t>
      </w:r>
    </w:p>
    <w:p w14:paraId="6680E889" w14:textId="77777777" w:rsidR="000F43AA" w:rsidRPr="00BE1C5F" w:rsidRDefault="000F43AA" w:rsidP="00A402B5">
      <w:pPr>
        <w:suppressAutoHyphens/>
        <w:wordWrap/>
        <w:autoSpaceDE/>
        <w:spacing w:line="360" w:lineRule="auto"/>
        <w:rPr>
          <w:rFonts w:eastAsia="Times New Roman" w:cs="Arial"/>
          <w:bCs/>
          <w:iCs/>
          <w:color w:val="00000A"/>
          <w:kern w:val="0"/>
          <w:szCs w:val="20"/>
          <w:lang w:val="en-GB" w:eastAsia="en-GB" w:bidi="en-GB"/>
        </w:rPr>
      </w:pPr>
    </w:p>
    <w:p w14:paraId="1F01DE6E" w14:textId="2FDFDBEB" w:rsidR="00564A5A" w:rsidRPr="00BE1C5F" w:rsidRDefault="004105BD" w:rsidP="00A402B5">
      <w:pPr>
        <w:suppressAutoHyphens/>
        <w:wordWrap/>
        <w:autoSpaceDE/>
        <w:spacing w:line="360" w:lineRule="auto"/>
        <w:jc w:val="center"/>
        <w:rPr>
          <w:rFonts w:cs="Arial"/>
          <w:szCs w:val="20"/>
          <w:lang w:val="en-GB"/>
        </w:rPr>
      </w:pPr>
      <w:r w:rsidRPr="00BE1C5F">
        <w:rPr>
          <w:rFonts w:cs="Arial"/>
          <w:szCs w:val="20"/>
          <w:lang w:val="hu-HU" w:bidi="hu-HU"/>
        </w:rPr>
        <w:t>###</w:t>
      </w:r>
    </w:p>
    <w:p w14:paraId="25961548" w14:textId="549A8DEB" w:rsidR="00564A5A" w:rsidRPr="00BE1C5F" w:rsidRDefault="00564A5A" w:rsidP="00A402B5">
      <w:pPr>
        <w:suppressAutoHyphens/>
        <w:wordWrap/>
        <w:autoSpaceDE/>
        <w:spacing w:line="360" w:lineRule="auto"/>
        <w:rPr>
          <w:rFonts w:cs="Arial"/>
          <w:szCs w:val="20"/>
          <w:lang w:val="en-GB"/>
        </w:rPr>
      </w:pPr>
    </w:p>
    <w:p w14:paraId="57189B95" w14:textId="77777777" w:rsidR="00145263" w:rsidRPr="00BE1C5F" w:rsidRDefault="00145263" w:rsidP="00145263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hu-HU" w:bidi="hu-HU"/>
        </w:rPr>
      </w:pPr>
      <w:r w:rsidRPr="00BE1C5F">
        <w:rPr>
          <w:rFonts w:asciiTheme="minorBidi" w:hAnsiTheme="minorBidi" w:cstheme="minorBidi"/>
          <w:b/>
          <w:kern w:val="0"/>
          <w:szCs w:val="20"/>
          <w:lang w:val="hu-HU" w:bidi="hu-HU"/>
        </w:rPr>
        <w:t>A Hankook Tire vállalatról</w:t>
      </w:r>
    </w:p>
    <w:p w14:paraId="6615910C" w14:textId="77777777" w:rsidR="00145263" w:rsidRPr="00BE1C5F" w:rsidRDefault="00145263" w:rsidP="00145263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hu-HU" w:bidi="hu-HU"/>
        </w:rPr>
      </w:pPr>
    </w:p>
    <w:p w14:paraId="646A651B" w14:textId="77777777" w:rsidR="00145263" w:rsidRPr="00BE1C5F" w:rsidRDefault="00145263" w:rsidP="0014526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BE1C5F">
        <w:rPr>
          <w:rFonts w:asciiTheme="minorBidi" w:hAnsiTheme="minorBidi" w:cstheme="minorBidi"/>
          <w:kern w:val="0"/>
          <w:szCs w:val="20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(körversenyekhez/utcai versenyekhez/ralikhoz).</w:t>
      </w:r>
    </w:p>
    <w:p w14:paraId="60B59E4A" w14:textId="77777777" w:rsidR="00145263" w:rsidRPr="00BE1C5F" w:rsidRDefault="00145263" w:rsidP="0014526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328662C9" w14:textId="77777777" w:rsidR="00145263" w:rsidRPr="00BE1C5F" w:rsidRDefault="00145263" w:rsidP="0014526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BE1C5F">
        <w:rPr>
          <w:rFonts w:asciiTheme="minorBidi" w:hAnsiTheme="minorBidi" w:cstheme="minorBidi"/>
          <w:kern w:val="0"/>
          <w:szCs w:val="20"/>
          <w:lang w:val="hu-HU"/>
        </w:rPr>
        <w:t>A Hankook Tire több mint 160 országba szállítja termékeit, és világszinten hozzávetőlegesen 20.000 alkalmazottat foglalkoztat. A világ számos vezető autógyártója első gyári felszerelésként is a Hankook Tire abroncsait választja.</w:t>
      </w:r>
    </w:p>
    <w:p w14:paraId="6888940E" w14:textId="77777777" w:rsidR="00145263" w:rsidRPr="00BE1C5F" w:rsidRDefault="00145263" w:rsidP="0014526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5AA4D186" w14:textId="77777777" w:rsidR="00145263" w:rsidRPr="00BE1C5F" w:rsidRDefault="00145263" w:rsidP="0014526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BE1C5F">
        <w:rPr>
          <w:rFonts w:asciiTheme="minorBidi" w:hAnsiTheme="minorBidi" w:cstheme="minorBidi"/>
          <w:kern w:val="0"/>
          <w:szCs w:val="20"/>
          <w:lang w:val="hu-HU"/>
        </w:rPr>
        <w:t xml:space="preserve">A vállalat mindent megtesz azért, hogy a legmagasabb szinten elégítse ki a vásárlói igényeket a termékek minősége, a technológiai kiválóság és a vezetési élmény területén. Ennek érdekében a Hankook folyamatosan befektet öt kutatás-fejlesztési központjába és nyolc gyártási egységébe. </w:t>
      </w:r>
      <w:r w:rsidRPr="00BE1C5F">
        <w:rPr>
          <w:rFonts w:asciiTheme="minorBidi" w:hAnsiTheme="minorBidi" w:cstheme="minorBidi"/>
          <w:kern w:val="0"/>
          <w:szCs w:val="20"/>
          <w:lang w:val="hu-HU"/>
        </w:rPr>
        <w:lastRenderedPageBreak/>
        <w:t>A Hannoveri Technológiai Központban az európai piac igényeire szabva fejlesztik az abroncsokat, különös tekintettel az európai prémium autógyártók első szerelésű abroncsaira.</w:t>
      </w:r>
    </w:p>
    <w:p w14:paraId="0006E5DD" w14:textId="77777777" w:rsidR="00145263" w:rsidRPr="00BE1C5F" w:rsidRDefault="00145263" w:rsidP="0014526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23ACFD25" w14:textId="77777777" w:rsidR="00145263" w:rsidRPr="00BE1C5F" w:rsidRDefault="00145263" w:rsidP="0014526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BE1C5F">
        <w:rPr>
          <w:rFonts w:asciiTheme="minorBidi" w:hAnsiTheme="minorBidi" w:cstheme="minorBidi"/>
          <w:kern w:val="0"/>
          <w:szCs w:val="20"/>
          <w:lang w:val="hu-HU"/>
        </w:rPr>
        <w:t xml:space="preserve">A Hankook Tire európai központja Neu-Isenburgban található, Frankfurt am Main közelében. </w:t>
      </w:r>
      <w:r w:rsidRPr="00BE1C5F">
        <w:rPr>
          <w:rFonts w:asciiTheme="minorBidi" w:hAnsiTheme="minorBidi" w:cstheme="minorBidi"/>
          <w:kern w:val="0"/>
          <w:szCs w:val="20"/>
          <w:lang w:val="hu-HU" w:bidi="hu-HU"/>
        </w:rPr>
        <w:t xml:space="preserve">A gyártó további fióktelepeket működtet több európai országban, és a termékeit regionális forgalmazókon keresztül értékesíti más helyi piacokon. A cég a 2023-tól kezdődően a FIA ABB Formula E világbajnokság technikai partnerének és exkluzív gumiabroncs-beszállítójának számít a Gen3 esetében. </w:t>
      </w:r>
      <w:r w:rsidRPr="00BE1C5F">
        <w:rPr>
          <w:rFonts w:asciiTheme="minorBidi" w:hAnsiTheme="minorBidi" w:cstheme="minorBidi"/>
          <w:kern w:val="0"/>
          <w:szCs w:val="20"/>
          <w:lang w:val="hu-HU"/>
        </w:rPr>
        <w:t>A vállalat globális bevételének kb. 34 százalékát az európai piacokon és a FÁK országaiban realizált értékesítések adják. A Hankook Tire 2016 óta szerepel a világszinten elismert Dow Jones Fenntarthatósági Indexben (DJSI World).</w:t>
      </w:r>
    </w:p>
    <w:p w14:paraId="3E782E37" w14:textId="77777777" w:rsidR="00145263" w:rsidRPr="00BE1C5F" w:rsidRDefault="00145263" w:rsidP="0014526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2391B6D2" w14:textId="77777777" w:rsidR="00145263" w:rsidRPr="00BE1C5F" w:rsidRDefault="00145263" w:rsidP="0014526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BE1C5F">
        <w:rPr>
          <w:rFonts w:asciiTheme="minorBidi" w:hAnsiTheme="minorBidi" w:cstheme="minorBidi"/>
          <w:kern w:val="0"/>
          <w:szCs w:val="20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 harmadik beruházási ütem 2015 tavaszán fejeződött be, ezzel a magyar gyár éves gyártókapacitása 19 millióra nőtt. A rácalmási gyárban készült termékek az európai piacot szolgálják ki, és megfelelnek a vezető autógyártók előírásainak és igényeinek is.</w:t>
      </w:r>
    </w:p>
    <w:p w14:paraId="281F4AAA" w14:textId="77777777" w:rsidR="00145263" w:rsidRPr="00BE1C5F" w:rsidRDefault="00145263" w:rsidP="0014526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53803452" w14:textId="77777777" w:rsidR="00145263" w:rsidRPr="00BE1C5F" w:rsidRDefault="00145263" w:rsidP="0014526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BE1C5F">
        <w:rPr>
          <w:rFonts w:asciiTheme="minorBidi" w:hAnsiTheme="minorBidi" w:cstheme="minorBidi"/>
          <w:kern w:val="0"/>
          <w:szCs w:val="20"/>
          <w:lang w:val="hu-HU"/>
        </w:rPr>
        <w:t>A Hankook Tire Magyarország Kft. rendelkezik az IATF 16949:2016. autóipari minőségirányítási, ISO 22301 üzletmenet-folytonossági és ISO 45001:2018. munkahelyi egészségvédelmi és biztonsági tanúsítványokkal. A Járműipar autóipari szakmai magazin valamint az Autószektor autós portál az Autós Nagykoalíció közreműködésével 2022-ben az “Év beszállítójának” választotta a magyarországi abroncsgyárat.</w:t>
      </w:r>
    </w:p>
    <w:p w14:paraId="78642273" w14:textId="77777777" w:rsidR="00145263" w:rsidRPr="00BE1C5F" w:rsidRDefault="00145263" w:rsidP="0014526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348A8EDD" w14:textId="77777777" w:rsidR="00145263" w:rsidRPr="00BE1C5F" w:rsidRDefault="00145263" w:rsidP="00145263">
      <w:pPr>
        <w:keepNext/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BE1C5F">
        <w:rPr>
          <w:rFonts w:asciiTheme="minorBidi" w:hAnsiTheme="minorBidi" w:cstheme="minorBidi"/>
          <w:kern w:val="0"/>
          <w:szCs w:val="20"/>
          <w:lang w:val="hu-HU"/>
        </w:rPr>
        <w:t xml:space="preserve">További információ: </w:t>
      </w:r>
      <w:hyperlink r:id="rId11" w:history="1">
        <w:r w:rsidRPr="00BE1C5F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hu-HU"/>
          </w:rPr>
          <w:t>www.hankooktire-mediacenter.com</w:t>
        </w:r>
      </w:hyperlink>
      <w:r w:rsidRPr="00BE1C5F">
        <w:rPr>
          <w:rFonts w:asciiTheme="minorBidi" w:hAnsiTheme="minorBidi" w:cstheme="minorBidi"/>
          <w:kern w:val="0"/>
          <w:szCs w:val="20"/>
          <w:lang w:val="hu-HU"/>
        </w:rPr>
        <w:t xml:space="preserve"> és </w:t>
      </w:r>
      <w:hyperlink r:id="rId12" w:history="1">
        <w:r w:rsidRPr="00BE1C5F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hu-HU"/>
          </w:rPr>
          <w:t>www.hankooktire.com</w:t>
        </w:r>
      </w:hyperlink>
    </w:p>
    <w:p w14:paraId="42977C24" w14:textId="77777777" w:rsidR="00145263" w:rsidRPr="00BE1C5F" w:rsidRDefault="00145263" w:rsidP="00145263">
      <w:pPr>
        <w:keepNext/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  <w:lang w:val="hu-HU"/>
        </w:rPr>
      </w:pPr>
    </w:p>
    <w:tbl>
      <w:tblPr>
        <w:tblW w:w="5000" w:type="pct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4"/>
      </w:tblGrid>
      <w:tr w:rsidR="00145263" w:rsidRPr="00BE1C5F" w14:paraId="15744E44" w14:textId="77777777" w:rsidTr="00B61D50">
        <w:tc>
          <w:tcPr>
            <w:tcW w:w="5000" w:type="pct"/>
            <w:gridSpan w:val="4"/>
            <w:shd w:val="clear" w:color="auto" w:fill="F2F2F2"/>
          </w:tcPr>
          <w:p w14:paraId="48825256" w14:textId="77777777" w:rsidR="00145263" w:rsidRPr="00BE1C5F" w:rsidRDefault="00145263" w:rsidP="00145263">
            <w:pPr>
              <w:keepNext/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hu-HU"/>
              </w:rPr>
            </w:pPr>
            <w:r w:rsidRPr="00BE1C5F">
              <w:rPr>
                <w:rFonts w:asciiTheme="minorBidi" w:hAnsiTheme="minorBidi" w:cstheme="minorBidi"/>
                <w:b/>
                <w:bCs/>
                <w:szCs w:val="20"/>
                <w:u w:val="single"/>
                <w:lang w:val="hu-HU"/>
              </w:rPr>
              <w:t>Kapcsolat:</w:t>
            </w:r>
          </w:p>
          <w:p w14:paraId="4A9D7E3D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BE1C5F">
              <w:rPr>
                <w:rFonts w:asciiTheme="minorBidi" w:hAnsiTheme="minorBidi" w:cstheme="minorBidi"/>
                <w:b/>
                <w:bCs/>
                <w:sz w:val="16"/>
                <w:szCs w:val="16"/>
                <w:lang w:val="hu-HU"/>
              </w:rPr>
              <w:t xml:space="preserve">Hankook Tire Magyarország Kft. | </w:t>
            </w:r>
            <w:r w:rsidRPr="00BE1C5F">
              <w:rPr>
                <w:rFonts w:asciiTheme="minorBidi" w:hAnsiTheme="minorBidi" w:cstheme="minorBidi"/>
                <w:sz w:val="16"/>
                <w:szCs w:val="16"/>
                <w:lang w:val="hu-HU"/>
              </w:rPr>
              <w:t xml:space="preserve">Kommunikációs Osztály </w:t>
            </w:r>
            <w:r w:rsidRPr="00BE1C5F">
              <w:rPr>
                <w:rFonts w:asciiTheme="minorBidi" w:hAnsiTheme="minorBidi" w:cstheme="minorBidi"/>
                <w:b/>
                <w:bCs/>
                <w:sz w:val="16"/>
                <w:szCs w:val="16"/>
                <w:lang w:val="hu-HU"/>
              </w:rPr>
              <w:t>|</w:t>
            </w:r>
            <w:r w:rsidRPr="00BE1C5F">
              <w:rPr>
                <w:rFonts w:asciiTheme="minorBidi" w:hAnsiTheme="minorBidi" w:cstheme="minorBidi"/>
                <w:sz w:val="16"/>
                <w:szCs w:val="16"/>
                <w:lang w:val="hu-HU"/>
              </w:rPr>
              <w:t xml:space="preserve"> 2459 Rácalmás, Hankook tér 1.</w:t>
            </w:r>
          </w:p>
          <w:p w14:paraId="1700D190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hu-HU"/>
              </w:rPr>
            </w:pPr>
          </w:p>
        </w:tc>
      </w:tr>
      <w:tr w:rsidR="00145263" w:rsidRPr="00BE1C5F" w14:paraId="224753E2" w14:textId="77777777" w:rsidTr="00B61D50">
        <w:tc>
          <w:tcPr>
            <w:tcW w:w="1250" w:type="pct"/>
            <w:shd w:val="clear" w:color="auto" w:fill="F2F2F2"/>
          </w:tcPr>
          <w:p w14:paraId="29EB4F16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BE1C5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Roy Katalin</w:t>
            </w:r>
          </w:p>
          <w:p w14:paraId="4345C44D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BE1C5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vezető</w:t>
            </w:r>
          </w:p>
          <w:p w14:paraId="6688987C" w14:textId="77777777" w:rsidR="00145263" w:rsidRPr="00BE1C5F" w:rsidRDefault="00BE1C5F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color w:val="0000FF"/>
                <w:sz w:val="15"/>
                <w:szCs w:val="15"/>
                <w:u w:val="single"/>
                <w:lang w:val="hu-HU"/>
              </w:rPr>
            </w:pPr>
            <w:hyperlink r:id="rId13" w:history="1">
              <w:r w:rsidR="00145263" w:rsidRPr="00BE1C5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roykatalin@hankookn.com</w:t>
              </w:r>
            </w:hyperlink>
          </w:p>
          <w:p w14:paraId="214EB713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BE1C5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+36-25/556-114</w:t>
            </w:r>
          </w:p>
          <w:p w14:paraId="63D20833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0B91847E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BE1C5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Pacsirszky Attila</w:t>
            </w:r>
          </w:p>
          <w:p w14:paraId="689481D4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BE1C5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szakértő</w:t>
            </w:r>
          </w:p>
          <w:p w14:paraId="24459ABA" w14:textId="77777777" w:rsidR="00145263" w:rsidRPr="00BE1C5F" w:rsidRDefault="00BE1C5F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hu-HU"/>
              </w:rPr>
            </w:pPr>
            <w:hyperlink r:id="rId14" w:history="1">
              <w:r w:rsidR="00145263" w:rsidRPr="00BE1C5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pacsirszky@hankookn.com</w:t>
              </w:r>
            </w:hyperlink>
          </w:p>
          <w:p w14:paraId="1D4D9CF3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BE1C5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+36-25/556-091</w:t>
            </w:r>
          </w:p>
          <w:p w14:paraId="458AE5C7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7C9DD26A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BE1C5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Vercz Vivien</w:t>
            </w:r>
          </w:p>
          <w:p w14:paraId="4D9E2584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BE1C5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asszisztens</w:t>
            </w:r>
          </w:p>
          <w:p w14:paraId="47122047" w14:textId="77777777" w:rsidR="00145263" w:rsidRPr="00BE1C5F" w:rsidRDefault="00BE1C5F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hu-HU"/>
              </w:rPr>
            </w:pPr>
            <w:hyperlink r:id="rId15" w:history="1">
              <w:r w:rsidR="00145263" w:rsidRPr="00BE1C5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vercz.vivien@hankookn.com</w:t>
              </w:r>
            </w:hyperlink>
          </w:p>
          <w:p w14:paraId="1D6D3024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BE1C5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+36-25/556-009</w:t>
            </w:r>
          </w:p>
          <w:p w14:paraId="00DCA196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2B2F9611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</w:pPr>
            <w:r w:rsidRPr="00BE1C5F"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  <w:t>Tóth Alexandra</w:t>
            </w:r>
          </w:p>
          <w:p w14:paraId="5B9CC1D9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BE1C5F">
              <w:rPr>
                <w:rFonts w:asciiTheme="minorBidi" w:hAnsiTheme="minorBidi" w:cstheme="minorBidi"/>
                <w:sz w:val="16"/>
                <w:szCs w:val="16"/>
                <w:lang w:val="hu-HU"/>
              </w:rPr>
              <w:t>kommunikációs szakértő</w:t>
            </w:r>
          </w:p>
          <w:p w14:paraId="27C5859A" w14:textId="77777777" w:rsidR="00145263" w:rsidRPr="00BE1C5F" w:rsidRDefault="00BE1C5F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pacing w:val="-2"/>
                <w:sz w:val="15"/>
                <w:szCs w:val="15"/>
                <w:lang w:val="hu-HU"/>
              </w:rPr>
            </w:pPr>
            <w:hyperlink r:id="rId16" w:history="1">
              <w:r w:rsidR="00145263" w:rsidRPr="00BE1C5F">
                <w:rPr>
                  <w:rFonts w:asciiTheme="minorBidi" w:hAnsiTheme="minorBidi" w:cstheme="minorBidi"/>
                  <w:color w:val="0000FF"/>
                  <w:spacing w:val="-2"/>
                  <w:sz w:val="15"/>
                  <w:szCs w:val="15"/>
                  <w:u w:val="single"/>
                  <w:lang w:val="hu-HU"/>
                </w:rPr>
                <w:t>alexandra.toth@hankookn.com</w:t>
              </w:r>
            </w:hyperlink>
          </w:p>
          <w:p w14:paraId="5FA325FB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BE1C5F">
              <w:rPr>
                <w:rFonts w:asciiTheme="minorBidi" w:hAnsiTheme="minorBidi" w:cstheme="minorBidi"/>
                <w:sz w:val="16"/>
                <w:szCs w:val="16"/>
                <w:lang w:val="hu-HU"/>
              </w:rPr>
              <w:t>+36-25/556-096</w:t>
            </w:r>
          </w:p>
          <w:p w14:paraId="10F50180" w14:textId="77777777" w:rsidR="00145263" w:rsidRPr="00BE1C5F" w:rsidRDefault="00145263" w:rsidP="00145263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</w:p>
        </w:tc>
      </w:tr>
    </w:tbl>
    <w:p w14:paraId="484340C5" w14:textId="77777777" w:rsidR="00145263" w:rsidRPr="00A402B5" w:rsidRDefault="00145263" w:rsidP="00A402B5">
      <w:pPr>
        <w:suppressAutoHyphens/>
        <w:wordWrap/>
        <w:autoSpaceDE/>
        <w:spacing w:line="360" w:lineRule="auto"/>
        <w:rPr>
          <w:rFonts w:cs="Arial"/>
          <w:szCs w:val="20"/>
          <w:lang w:val="en-GB"/>
        </w:rPr>
      </w:pPr>
    </w:p>
    <w:sectPr w:rsidR="00145263" w:rsidRPr="00A402B5" w:rsidSect="006446F9">
      <w:headerReference w:type="default" r:id="rId17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B073" w14:textId="77777777" w:rsidR="00357727" w:rsidRDefault="00357727" w:rsidP="002368D6">
      <w:r>
        <w:separator/>
      </w:r>
    </w:p>
  </w:endnote>
  <w:endnote w:type="continuationSeparator" w:id="0">
    <w:p w14:paraId="749CA513" w14:textId="77777777" w:rsidR="00357727" w:rsidRDefault="00357727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44A1" w14:textId="77777777" w:rsidR="00357727" w:rsidRDefault="00357727" w:rsidP="002368D6">
      <w:r>
        <w:separator/>
      </w:r>
    </w:p>
  </w:footnote>
  <w:footnote w:type="continuationSeparator" w:id="0">
    <w:p w14:paraId="6188F353" w14:textId="77777777" w:rsidR="00357727" w:rsidRDefault="00357727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FD4B3E" w:rsidRDefault="00CC4AFF">
    <w:pPr>
      <w:pStyle w:val="Header"/>
    </w:pPr>
    <w:r>
      <w:rPr>
        <w:rFonts w:cs="Arial"/>
        <w:noProof/>
        <w:lang w:val="hu-HU" w:bidi="hu-HU"/>
      </w:rPr>
      <w:drawing>
        <wp:anchor distT="0" distB="0" distL="114300" distR="114300" simplePos="0" relativeHeight="251658240" behindDoc="0" locked="0" layoutInCell="1" allowOverlap="1" wp14:anchorId="4E99653F" wp14:editId="11A0201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675" cy="118237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2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482"/>
    <w:multiLevelType w:val="hybridMultilevel"/>
    <w:tmpl w:val="819E0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0524169">
    <w:abstractNumId w:val="4"/>
  </w:num>
  <w:num w:numId="2" w16cid:durableId="857885977">
    <w:abstractNumId w:val="2"/>
  </w:num>
  <w:num w:numId="3" w16cid:durableId="423455403">
    <w:abstractNumId w:val="3"/>
  </w:num>
  <w:num w:numId="4" w16cid:durableId="592978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4840272">
    <w:abstractNumId w:val="0"/>
  </w:num>
  <w:num w:numId="6" w16cid:durableId="1405639014">
    <w:abstractNumId w:val="5"/>
  </w:num>
  <w:num w:numId="7" w16cid:durableId="1654020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D39"/>
    <w:rsid w:val="00006AA7"/>
    <w:rsid w:val="00014B39"/>
    <w:rsid w:val="00033C80"/>
    <w:rsid w:val="000357E0"/>
    <w:rsid w:val="000403E1"/>
    <w:rsid w:val="00054019"/>
    <w:rsid w:val="00061075"/>
    <w:rsid w:val="0006783A"/>
    <w:rsid w:val="000804B8"/>
    <w:rsid w:val="000B63C3"/>
    <w:rsid w:val="000C1971"/>
    <w:rsid w:val="000C7312"/>
    <w:rsid w:val="000C7765"/>
    <w:rsid w:val="000C7F02"/>
    <w:rsid w:val="000F43AA"/>
    <w:rsid w:val="000F4B6D"/>
    <w:rsid w:val="000F71EC"/>
    <w:rsid w:val="00104CBA"/>
    <w:rsid w:val="001059CC"/>
    <w:rsid w:val="00106E8B"/>
    <w:rsid w:val="001156DB"/>
    <w:rsid w:val="00121705"/>
    <w:rsid w:val="00125376"/>
    <w:rsid w:val="00126911"/>
    <w:rsid w:val="00130EA4"/>
    <w:rsid w:val="00136636"/>
    <w:rsid w:val="00140054"/>
    <w:rsid w:val="00145263"/>
    <w:rsid w:val="001520CC"/>
    <w:rsid w:val="00163191"/>
    <w:rsid w:val="00166946"/>
    <w:rsid w:val="001709EC"/>
    <w:rsid w:val="00180720"/>
    <w:rsid w:val="00196F41"/>
    <w:rsid w:val="001A51C9"/>
    <w:rsid w:val="001A7146"/>
    <w:rsid w:val="001B46B2"/>
    <w:rsid w:val="001C0514"/>
    <w:rsid w:val="001C2190"/>
    <w:rsid w:val="001C5817"/>
    <w:rsid w:val="001C640E"/>
    <w:rsid w:val="001C7E03"/>
    <w:rsid w:val="001E025D"/>
    <w:rsid w:val="001E047F"/>
    <w:rsid w:val="001E1580"/>
    <w:rsid w:val="001F43A2"/>
    <w:rsid w:val="001F5874"/>
    <w:rsid w:val="00203FD8"/>
    <w:rsid w:val="00210006"/>
    <w:rsid w:val="002156E3"/>
    <w:rsid w:val="002368D6"/>
    <w:rsid w:val="002413C6"/>
    <w:rsid w:val="00244A9D"/>
    <w:rsid w:val="00246CF1"/>
    <w:rsid w:val="00246D09"/>
    <w:rsid w:val="00247674"/>
    <w:rsid w:val="00253A74"/>
    <w:rsid w:val="002639E5"/>
    <w:rsid w:val="0026529F"/>
    <w:rsid w:val="0027047B"/>
    <w:rsid w:val="00273CE2"/>
    <w:rsid w:val="00274364"/>
    <w:rsid w:val="00275CBD"/>
    <w:rsid w:val="00277C4D"/>
    <w:rsid w:val="0028434D"/>
    <w:rsid w:val="002906AC"/>
    <w:rsid w:val="00292F74"/>
    <w:rsid w:val="00292F79"/>
    <w:rsid w:val="002A1E91"/>
    <w:rsid w:val="002A697E"/>
    <w:rsid w:val="002B090F"/>
    <w:rsid w:val="002D0BCF"/>
    <w:rsid w:val="002D28EF"/>
    <w:rsid w:val="002D4C19"/>
    <w:rsid w:val="002D6A14"/>
    <w:rsid w:val="00301EDB"/>
    <w:rsid w:val="00302778"/>
    <w:rsid w:val="00317E63"/>
    <w:rsid w:val="00323A61"/>
    <w:rsid w:val="003263EC"/>
    <w:rsid w:val="003322A8"/>
    <w:rsid w:val="00336613"/>
    <w:rsid w:val="00342A19"/>
    <w:rsid w:val="00345528"/>
    <w:rsid w:val="00346984"/>
    <w:rsid w:val="00351819"/>
    <w:rsid w:val="00357727"/>
    <w:rsid w:val="00362E3D"/>
    <w:rsid w:val="0036385E"/>
    <w:rsid w:val="003864FE"/>
    <w:rsid w:val="00387C98"/>
    <w:rsid w:val="003A093E"/>
    <w:rsid w:val="003A1B28"/>
    <w:rsid w:val="003A5934"/>
    <w:rsid w:val="003C37B2"/>
    <w:rsid w:val="003C4B3B"/>
    <w:rsid w:val="003D0F03"/>
    <w:rsid w:val="003D5034"/>
    <w:rsid w:val="003D602D"/>
    <w:rsid w:val="003F2CAB"/>
    <w:rsid w:val="003F2CE8"/>
    <w:rsid w:val="00403A7E"/>
    <w:rsid w:val="004105BD"/>
    <w:rsid w:val="00412617"/>
    <w:rsid w:val="00421B93"/>
    <w:rsid w:val="00427D20"/>
    <w:rsid w:val="00435A91"/>
    <w:rsid w:val="0044063D"/>
    <w:rsid w:val="0044090D"/>
    <w:rsid w:val="004449F0"/>
    <w:rsid w:val="00445D20"/>
    <w:rsid w:val="00483F60"/>
    <w:rsid w:val="00490F65"/>
    <w:rsid w:val="004A13A1"/>
    <w:rsid w:val="004A2EE7"/>
    <w:rsid w:val="004A55D7"/>
    <w:rsid w:val="004A5EA7"/>
    <w:rsid w:val="004A6C4D"/>
    <w:rsid w:val="004B07A1"/>
    <w:rsid w:val="004B3592"/>
    <w:rsid w:val="004B4D9F"/>
    <w:rsid w:val="004B5742"/>
    <w:rsid w:val="004C2563"/>
    <w:rsid w:val="004D26EA"/>
    <w:rsid w:val="004D6BA4"/>
    <w:rsid w:val="004E4426"/>
    <w:rsid w:val="004F0B74"/>
    <w:rsid w:val="004F610B"/>
    <w:rsid w:val="004F7401"/>
    <w:rsid w:val="00516B61"/>
    <w:rsid w:val="00526618"/>
    <w:rsid w:val="00532550"/>
    <w:rsid w:val="0053693E"/>
    <w:rsid w:val="005505D7"/>
    <w:rsid w:val="0055115F"/>
    <w:rsid w:val="005554A8"/>
    <w:rsid w:val="00564A5A"/>
    <w:rsid w:val="00573843"/>
    <w:rsid w:val="00576C08"/>
    <w:rsid w:val="00582E94"/>
    <w:rsid w:val="005873E8"/>
    <w:rsid w:val="00590A6E"/>
    <w:rsid w:val="00591328"/>
    <w:rsid w:val="005974F4"/>
    <w:rsid w:val="005A073F"/>
    <w:rsid w:val="005A4603"/>
    <w:rsid w:val="005B27FE"/>
    <w:rsid w:val="005C1CBC"/>
    <w:rsid w:val="005D4243"/>
    <w:rsid w:val="005E7D57"/>
    <w:rsid w:val="00607BDB"/>
    <w:rsid w:val="00615039"/>
    <w:rsid w:val="00634139"/>
    <w:rsid w:val="00640731"/>
    <w:rsid w:val="00640803"/>
    <w:rsid w:val="00640B5E"/>
    <w:rsid w:val="006446F9"/>
    <w:rsid w:val="00660681"/>
    <w:rsid w:val="0067463B"/>
    <w:rsid w:val="00676388"/>
    <w:rsid w:val="00677B2D"/>
    <w:rsid w:val="00680980"/>
    <w:rsid w:val="006838EE"/>
    <w:rsid w:val="00686A9A"/>
    <w:rsid w:val="00690748"/>
    <w:rsid w:val="0069141D"/>
    <w:rsid w:val="0069220D"/>
    <w:rsid w:val="00693CD9"/>
    <w:rsid w:val="006A2604"/>
    <w:rsid w:val="006B7770"/>
    <w:rsid w:val="006B7AA7"/>
    <w:rsid w:val="006B7BC7"/>
    <w:rsid w:val="006D2984"/>
    <w:rsid w:val="006E48A0"/>
    <w:rsid w:val="006F20E1"/>
    <w:rsid w:val="006F62A3"/>
    <w:rsid w:val="00707038"/>
    <w:rsid w:val="007227B7"/>
    <w:rsid w:val="0072516D"/>
    <w:rsid w:val="00726605"/>
    <w:rsid w:val="00740BA7"/>
    <w:rsid w:val="00743C21"/>
    <w:rsid w:val="00764D2C"/>
    <w:rsid w:val="00767C61"/>
    <w:rsid w:val="00767E09"/>
    <w:rsid w:val="00774D06"/>
    <w:rsid w:val="00781293"/>
    <w:rsid w:val="0078186E"/>
    <w:rsid w:val="00784F92"/>
    <w:rsid w:val="00795875"/>
    <w:rsid w:val="007A7CEB"/>
    <w:rsid w:val="007B327B"/>
    <w:rsid w:val="007B59A4"/>
    <w:rsid w:val="007C082D"/>
    <w:rsid w:val="007C185F"/>
    <w:rsid w:val="007D4A39"/>
    <w:rsid w:val="007D4E44"/>
    <w:rsid w:val="007E736E"/>
    <w:rsid w:val="00801FC1"/>
    <w:rsid w:val="00815ABB"/>
    <w:rsid w:val="0082386D"/>
    <w:rsid w:val="00853ED5"/>
    <w:rsid w:val="008569CF"/>
    <w:rsid w:val="0086025E"/>
    <w:rsid w:val="00870838"/>
    <w:rsid w:val="008748B1"/>
    <w:rsid w:val="00874A23"/>
    <w:rsid w:val="00880B64"/>
    <w:rsid w:val="00885015"/>
    <w:rsid w:val="00892C37"/>
    <w:rsid w:val="00893EEA"/>
    <w:rsid w:val="00894237"/>
    <w:rsid w:val="008943DE"/>
    <w:rsid w:val="008A3E17"/>
    <w:rsid w:val="008B7158"/>
    <w:rsid w:val="008C027B"/>
    <w:rsid w:val="008C3161"/>
    <w:rsid w:val="008C7F90"/>
    <w:rsid w:val="008D2812"/>
    <w:rsid w:val="008D59E3"/>
    <w:rsid w:val="008F29EB"/>
    <w:rsid w:val="008F4443"/>
    <w:rsid w:val="00906F4B"/>
    <w:rsid w:val="0091627C"/>
    <w:rsid w:val="00924B91"/>
    <w:rsid w:val="00925D07"/>
    <w:rsid w:val="0093167E"/>
    <w:rsid w:val="009429F1"/>
    <w:rsid w:val="00947DC0"/>
    <w:rsid w:val="009716C8"/>
    <w:rsid w:val="009835A7"/>
    <w:rsid w:val="0099274B"/>
    <w:rsid w:val="0099716F"/>
    <w:rsid w:val="009A139A"/>
    <w:rsid w:val="009A58C3"/>
    <w:rsid w:val="009B03ED"/>
    <w:rsid w:val="009C379F"/>
    <w:rsid w:val="009C5ABA"/>
    <w:rsid w:val="009D01E4"/>
    <w:rsid w:val="009D4916"/>
    <w:rsid w:val="009D7367"/>
    <w:rsid w:val="009F32B5"/>
    <w:rsid w:val="00A04208"/>
    <w:rsid w:val="00A1388A"/>
    <w:rsid w:val="00A2034F"/>
    <w:rsid w:val="00A204E0"/>
    <w:rsid w:val="00A22948"/>
    <w:rsid w:val="00A402B5"/>
    <w:rsid w:val="00A61C9E"/>
    <w:rsid w:val="00A65081"/>
    <w:rsid w:val="00A6786A"/>
    <w:rsid w:val="00A76443"/>
    <w:rsid w:val="00A83481"/>
    <w:rsid w:val="00AB566F"/>
    <w:rsid w:val="00AE78D4"/>
    <w:rsid w:val="00AF00BE"/>
    <w:rsid w:val="00AF45F0"/>
    <w:rsid w:val="00B03892"/>
    <w:rsid w:val="00B069DE"/>
    <w:rsid w:val="00B34C53"/>
    <w:rsid w:val="00B428D1"/>
    <w:rsid w:val="00B50C64"/>
    <w:rsid w:val="00B55380"/>
    <w:rsid w:val="00B57255"/>
    <w:rsid w:val="00B61956"/>
    <w:rsid w:val="00B96BD9"/>
    <w:rsid w:val="00BB4056"/>
    <w:rsid w:val="00BD139D"/>
    <w:rsid w:val="00BD21B5"/>
    <w:rsid w:val="00BE1C5F"/>
    <w:rsid w:val="00BE33DC"/>
    <w:rsid w:val="00BF1523"/>
    <w:rsid w:val="00BF2FF3"/>
    <w:rsid w:val="00C00FF2"/>
    <w:rsid w:val="00C14F83"/>
    <w:rsid w:val="00C20AD4"/>
    <w:rsid w:val="00C212A0"/>
    <w:rsid w:val="00C21961"/>
    <w:rsid w:val="00C30BA1"/>
    <w:rsid w:val="00C36E94"/>
    <w:rsid w:val="00C4561B"/>
    <w:rsid w:val="00C470BD"/>
    <w:rsid w:val="00C54380"/>
    <w:rsid w:val="00C7502C"/>
    <w:rsid w:val="00C80039"/>
    <w:rsid w:val="00C80172"/>
    <w:rsid w:val="00C93BCB"/>
    <w:rsid w:val="00C975C0"/>
    <w:rsid w:val="00CA42AD"/>
    <w:rsid w:val="00CB6DD9"/>
    <w:rsid w:val="00CC4AFF"/>
    <w:rsid w:val="00CC57F7"/>
    <w:rsid w:val="00CC5CB1"/>
    <w:rsid w:val="00CC7947"/>
    <w:rsid w:val="00CC7E71"/>
    <w:rsid w:val="00CD05A4"/>
    <w:rsid w:val="00CD60E1"/>
    <w:rsid w:val="00CE4F0A"/>
    <w:rsid w:val="00CF0095"/>
    <w:rsid w:val="00CF09EB"/>
    <w:rsid w:val="00CF776C"/>
    <w:rsid w:val="00D2602E"/>
    <w:rsid w:val="00D3033D"/>
    <w:rsid w:val="00D357BE"/>
    <w:rsid w:val="00D45FFB"/>
    <w:rsid w:val="00D57D81"/>
    <w:rsid w:val="00D613B6"/>
    <w:rsid w:val="00D77956"/>
    <w:rsid w:val="00D856FF"/>
    <w:rsid w:val="00D9276E"/>
    <w:rsid w:val="00DA6E12"/>
    <w:rsid w:val="00DB1A82"/>
    <w:rsid w:val="00DC0107"/>
    <w:rsid w:val="00DC4E65"/>
    <w:rsid w:val="00DD0677"/>
    <w:rsid w:val="00DD21C2"/>
    <w:rsid w:val="00DE09D7"/>
    <w:rsid w:val="00DF2E0B"/>
    <w:rsid w:val="00DF417D"/>
    <w:rsid w:val="00DF5C21"/>
    <w:rsid w:val="00E008CA"/>
    <w:rsid w:val="00E07C7B"/>
    <w:rsid w:val="00E123ED"/>
    <w:rsid w:val="00E20081"/>
    <w:rsid w:val="00E20E0B"/>
    <w:rsid w:val="00E34121"/>
    <w:rsid w:val="00E34ABD"/>
    <w:rsid w:val="00E34DCF"/>
    <w:rsid w:val="00E408E1"/>
    <w:rsid w:val="00E472A6"/>
    <w:rsid w:val="00E600C6"/>
    <w:rsid w:val="00E60E9B"/>
    <w:rsid w:val="00E64CB1"/>
    <w:rsid w:val="00E71E53"/>
    <w:rsid w:val="00ED2D2B"/>
    <w:rsid w:val="00EE0B14"/>
    <w:rsid w:val="00EE0EDE"/>
    <w:rsid w:val="00EF0C8A"/>
    <w:rsid w:val="00EF1321"/>
    <w:rsid w:val="00EF22A6"/>
    <w:rsid w:val="00EF600E"/>
    <w:rsid w:val="00F00B7F"/>
    <w:rsid w:val="00F04B98"/>
    <w:rsid w:val="00F06B32"/>
    <w:rsid w:val="00F10F1B"/>
    <w:rsid w:val="00F24D01"/>
    <w:rsid w:val="00F40633"/>
    <w:rsid w:val="00F4706A"/>
    <w:rsid w:val="00F56973"/>
    <w:rsid w:val="00F654C0"/>
    <w:rsid w:val="00F75039"/>
    <w:rsid w:val="00F83875"/>
    <w:rsid w:val="00F8715A"/>
    <w:rsid w:val="00F91443"/>
    <w:rsid w:val="00F91D3A"/>
    <w:rsid w:val="00F96A78"/>
    <w:rsid w:val="00F97019"/>
    <w:rsid w:val="00FB0C2C"/>
    <w:rsid w:val="00FB54C5"/>
    <w:rsid w:val="00FB63C7"/>
    <w:rsid w:val="00FC1C26"/>
    <w:rsid w:val="00FD2A6C"/>
    <w:rsid w:val="00FD518B"/>
    <w:rsid w:val="00FD7EC2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069BE"/>
  <w15:docId w15:val="{1A9B6B71-AE9C-457A-96A9-638A389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DefaultParagraphFont"/>
    <w:uiPriority w:val="99"/>
    <w:rsid w:val="0091627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leGrid">
    <w:name w:val="Table Grid"/>
    <w:basedOn w:val="TableNormal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46B2"/>
    <w:pPr>
      <w:ind w:left="720"/>
      <w:contextualSpacing/>
    </w:pPr>
  </w:style>
  <w:style w:type="table" w:styleId="ListTable4">
    <w:name w:val="List Table 4"/>
    <w:basedOn w:val="TableNormal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0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ridTable1Light">
    <w:name w:val="Grid Table 1 Light"/>
    <w:basedOn w:val="TableNormal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ykatalin@hankook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xandra.toth@hankook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ercz.vivien@hankook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csirszky@hankook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36ADFBE41964E8A438EA69C85D2D7" ma:contentTypeVersion="13" ma:contentTypeDescription="Ein neues Dokument erstellen." ma:contentTypeScope="" ma:versionID="f35ff6de9c70585abd2964981140de93">
  <xsd:schema xmlns:xsd="http://www.w3.org/2001/XMLSchema" xmlns:xs="http://www.w3.org/2001/XMLSchema" xmlns:p="http://schemas.microsoft.com/office/2006/metadata/properties" xmlns:ns2="007524c4-875f-4cd1-a63a-56069c468082" xmlns:ns3="27cf52bf-e367-4710-a567-675a36d23955" targetNamespace="http://schemas.microsoft.com/office/2006/metadata/properties" ma:root="true" ma:fieldsID="646e9d3d9307cabc62084409eb73fc8d" ns2:_="" ns3:_="">
    <xsd:import namespace="007524c4-875f-4cd1-a63a-56069c468082"/>
    <xsd:import namespace="27cf52bf-e367-4710-a567-675a36d23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83C9D2-130E-4EE2-816B-44077F2C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524c4-875f-4cd1-a63a-56069c468082"/>
    <ds:schemaRef ds:uri="27cf52bf-e367-4710-a567-675a36d23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Hankook Pressemitteilung</vt:lpstr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creator>Stefan PROHASKA[PROHASKA Stefan]</dc:creator>
  <cp:lastModifiedBy>Matt Curley</cp:lastModifiedBy>
  <cp:revision>8</cp:revision>
  <cp:lastPrinted>2020-01-15T08:34:00Z</cp:lastPrinted>
  <dcterms:created xsi:type="dcterms:W3CDTF">2022-09-21T15:45:00Z</dcterms:created>
  <dcterms:modified xsi:type="dcterms:W3CDTF">2022-09-26T09:48:00Z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0x0101000F436ADFBE41964E8A438EA69C85D2D7</vt:lpwstr>
  </property>
</Properties>
</file>