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33D74F6" w14:textId="4BA984A5" w:rsidR="0037140C" w:rsidRPr="00C04F40" w:rsidRDefault="0076168E" w:rsidP="00DF0BDD">
      <w:pPr>
        <w:contextualSpacing/>
        <w:jc w:val="center"/>
        <w:rPr>
          <w:rFonts w:ascii="Helvetica" w:eastAsia="Hankook Semibold" w:hAnsi="Helvetica" w:cs="Helvetica"/>
          <w:b/>
          <w:sz w:val="32"/>
          <w:szCs w:val="32"/>
          <w:lang w:val="en-GB"/>
        </w:rPr>
      </w:pPr>
      <w:r w:rsidRPr="00C04F40">
        <w:rPr>
          <w:b/>
          <w:sz w:val="32"/>
          <w:szCs w:val="32"/>
          <w:lang w:bidi="tr-TR"/>
        </w:rPr>
        <w:t xml:space="preserve">Hankook </w:t>
      </w:r>
      <w:r w:rsidR="00090220" w:rsidRPr="00C04F40">
        <w:rPr>
          <w:b/>
          <w:sz w:val="32"/>
          <w:szCs w:val="32"/>
          <w:lang w:bidi="tr-TR"/>
        </w:rPr>
        <w:t>Lastikleri</w:t>
      </w:r>
      <w:r w:rsidRPr="00C04F40">
        <w:rPr>
          <w:b/>
          <w:sz w:val="32"/>
          <w:szCs w:val="32"/>
          <w:lang w:bidi="tr-TR"/>
        </w:rPr>
        <w:t xml:space="preserve"> 2019’un </w:t>
      </w:r>
      <w:r w:rsidR="00090220" w:rsidRPr="00C04F40">
        <w:rPr>
          <w:b/>
          <w:sz w:val="32"/>
          <w:szCs w:val="32"/>
          <w:lang w:bidi="tr-TR"/>
        </w:rPr>
        <w:t>3.</w:t>
      </w:r>
      <w:r w:rsidRPr="00C04F40">
        <w:rPr>
          <w:b/>
          <w:sz w:val="32"/>
          <w:szCs w:val="32"/>
          <w:lang w:bidi="tr-TR"/>
        </w:rPr>
        <w:t xml:space="preserve"> Çeyreğine İlişkin</w:t>
      </w:r>
    </w:p>
    <w:p w14:paraId="261621B8" w14:textId="28B78386" w:rsidR="0076168E" w:rsidRPr="00C04F40" w:rsidRDefault="00D14B58" w:rsidP="00DF0BDD">
      <w:pPr>
        <w:contextualSpacing/>
        <w:jc w:val="center"/>
        <w:rPr>
          <w:rFonts w:ascii="Helvetica" w:eastAsia="Hankook Semibold" w:hAnsi="Helvetica" w:cs="Helvetica"/>
          <w:b/>
          <w:sz w:val="32"/>
          <w:szCs w:val="32"/>
          <w:lang w:val="en-GB"/>
        </w:rPr>
      </w:pPr>
      <w:r w:rsidRPr="00C04F40">
        <w:rPr>
          <w:b/>
          <w:sz w:val="32"/>
          <w:szCs w:val="32"/>
          <w:lang w:bidi="tr-TR"/>
        </w:rPr>
        <w:t>Mali Sonuçları Açıkladı</w:t>
      </w:r>
    </w:p>
    <w:p w14:paraId="5893DDE1" w14:textId="77777777" w:rsidR="00DF0BDD" w:rsidRPr="00C04F40" w:rsidRDefault="00DF0BDD" w:rsidP="00DF0BDD">
      <w:pPr>
        <w:contextualSpacing/>
        <w:jc w:val="center"/>
        <w:rPr>
          <w:rFonts w:ascii="Helvetica" w:eastAsia="Hankook Semibold" w:hAnsi="Helvetica" w:cs="Helvetica"/>
          <w:b/>
          <w:sz w:val="32"/>
          <w:szCs w:val="32"/>
          <w:lang w:val="en-GB"/>
        </w:rPr>
      </w:pPr>
    </w:p>
    <w:p w14:paraId="60D38DA8" w14:textId="1D7B2893" w:rsidR="00F3711A" w:rsidRPr="00C04F40" w:rsidRDefault="00F3711A" w:rsidP="00262C9B">
      <w:pPr>
        <w:spacing w:line="276" w:lineRule="auto"/>
        <w:rPr>
          <w:b/>
          <w:iCs/>
          <w:sz w:val="22"/>
          <w:szCs w:val="22"/>
          <w:lang w:val="en-US"/>
        </w:rPr>
      </w:pPr>
      <w:r w:rsidRPr="00C04F40">
        <w:rPr>
          <w:b/>
          <w:sz w:val="22"/>
          <w:szCs w:val="22"/>
          <w:lang w:bidi="tr-TR"/>
        </w:rPr>
        <w:t>Hankook</w:t>
      </w:r>
      <w:r w:rsidR="00090220" w:rsidRPr="00C04F40">
        <w:rPr>
          <w:b/>
          <w:sz w:val="22"/>
          <w:szCs w:val="22"/>
          <w:lang w:bidi="tr-TR"/>
        </w:rPr>
        <w:t xml:space="preserve"> Lastikleri</w:t>
      </w:r>
      <w:r w:rsidRPr="00C04F40">
        <w:rPr>
          <w:b/>
          <w:sz w:val="22"/>
          <w:szCs w:val="22"/>
          <w:lang w:bidi="tr-TR"/>
        </w:rPr>
        <w:t xml:space="preserve">, 2019’un üçüncü çeyreğinde 1,83 trilyon KRW’luk satış ve 180,1 milyar KRW’luk </w:t>
      </w:r>
      <w:r w:rsidR="00090220" w:rsidRPr="00C04F40">
        <w:rPr>
          <w:b/>
          <w:sz w:val="22"/>
          <w:szCs w:val="22"/>
          <w:lang w:bidi="tr-TR"/>
        </w:rPr>
        <w:t>faaliyet kârı</w:t>
      </w:r>
      <w:r w:rsidRPr="00C04F40">
        <w:rPr>
          <w:b/>
          <w:sz w:val="22"/>
          <w:szCs w:val="22"/>
          <w:lang w:bidi="tr-TR"/>
        </w:rPr>
        <w:t xml:space="preserve"> bildirdi. 1</w:t>
      </w:r>
      <w:r w:rsidR="00A61974">
        <w:rPr>
          <w:b/>
          <w:sz w:val="22"/>
          <w:szCs w:val="22"/>
          <w:lang w:bidi="tr-TR"/>
        </w:rPr>
        <w:t xml:space="preserve">7 inç </w:t>
      </w:r>
      <w:r w:rsidRPr="00C04F40">
        <w:rPr>
          <w:b/>
          <w:sz w:val="22"/>
          <w:szCs w:val="22"/>
          <w:lang w:bidi="tr-TR"/>
        </w:rPr>
        <w:t>üzeri lastikler, geçen yılın aynı dönemine oranla %3 artışla</w:t>
      </w:r>
      <w:r w:rsidR="00090220" w:rsidRPr="00C04F40">
        <w:rPr>
          <w:b/>
          <w:sz w:val="22"/>
          <w:szCs w:val="22"/>
          <w:lang w:bidi="tr-TR"/>
        </w:rPr>
        <w:t>,</w:t>
      </w:r>
      <w:r w:rsidRPr="00C04F40">
        <w:rPr>
          <w:b/>
          <w:sz w:val="22"/>
          <w:szCs w:val="22"/>
          <w:lang w:bidi="tr-TR"/>
        </w:rPr>
        <w:t xml:space="preserve"> tüm satışların %55’ini oluşturdu. Şirket, bu sürdürülebilir büyümenin yanı sıra Porsche Cayenne, Audi Q8 ve Ford Explorer orijinal ekipman tedarikçisi olarak</w:t>
      </w:r>
      <w:r w:rsidR="00090220" w:rsidRPr="00C04F40">
        <w:rPr>
          <w:b/>
          <w:sz w:val="22"/>
          <w:szCs w:val="22"/>
          <w:lang w:bidi="tr-TR"/>
        </w:rPr>
        <w:t>,</w:t>
      </w:r>
      <w:r w:rsidRPr="00C04F40">
        <w:rPr>
          <w:b/>
          <w:sz w:val="22"/>
          <w:szCs w:val="22"/>
          <w:lang w:bidi="tr-TR"/>
        </w:rPr>
        <w:t xml:space="preserve"> yüksek inçli lastik portföyünü güçlendirdi. </w:t>
      </w:r>
    </w:p>
    <w:p w14:paraId="61CBC1B8" w14:textId="77777777" w:rsidR="00F3711A" w:rsidRPr="00C04F40" w:rsidRDefault="00F3711A" w:rsidP="00262C9B">
      <w:pPr>
        <w:contextualSpacing/>
        <w:rPr>
          <w:rFonts w:ascii="Hankook Regular" w:eastAsia="Hankook Semibold" w:hAnsi="Hankook Regular" w:cs="Arial"/>
          <w:b/>
          <w:sz w:val="19"/>
          <w:szCs w:val="19"/>
          <w:lang w:val="en-GB"/>
        </w:rPr>
      </w:pPr>
    </w:p>
    <w:p w14:paraId="66910DAD" w14:textId="6EE8492D" w:rsidR="0076168E" w:rsidRPr="00C04F40" w:rsidRDefault="0076168E" w:rsidP="000E2563">
      <w:pPr>
        <w:spacing w:line="276" w:lineRule="auto"/>
        <w:contextualSpacing/>
        <w:rPr>
          <w:rFonts w:eastAsia="Hankook Regular"/>
          <w:sz w:val="21"/>
          <w:szCs w:val="21"/>
          <w:lang w:val="en-GB"/>
        </w:rPr>
      </w:pPr>
      <w:r w:rsidRPr="00C04F40">
        <w:rPr>
          <w:b/>
          <w:i/>
          <w:sz w:val="21"/>
          <w:szCs w:val="21"/>
          <w:lang w:bidi="tr-TR"/>
        </w:rPr>
        <w:t xml:space="preserve">Seoul, Korea / Neu-Isenburg, Almanya, </w:t>
      </w:r>
      <w:r w:rsidR="00351B2C">
        <w:rPr>
          <w:b/>
          <w:i/>
          <w:sz w:val="21"/>
          <w:szCs w:val="21"/>
          <w:lang w:bidi="tr-TR"/>
        </w:rPr>
        <w:t>6</w:t>
      </w:r>
      <w:r w:rsidRPr="00C04F40">
        <w:rPr>
          <w:b/>
          <w:i/>
          <w:sz w:val="21"/>
          <w:szCs w:val="21"/>
          <w:lang w:bidi="tr-TR"/>
        </w:rPr>
        <w:t xml:space="preserve"> Kasım 2019</w:t>
      </w:r>
      <w:r w:rsidRPr="00C04F40">
        <w:rPr>
          <w:b/>
          <w:sz w:val="21"/>
          <w:szCs w:val="21"/>
          <w:lang w:bidi="tr-TR"/>
        </w:rPr>
        <w:t xml:space="preserve"> – </w:t>
      </w:r>
      <w:r w:rsidRPr="00C04F40">
        <w:rPr>
          <w:sz w:val="21"/>
          <w:szCs w:val="21"/>
          <w:lang w:bidi="tr-TR"/>
        </w:rPr>
        <w:t xml:space="preserve">Premium lastik üreticisi Hankook, şirketin 2019 yılı 3. çeyreğine ilişkin mali sonuçlarını açıkladı. Yapılan açıklamada konsolide </w:t>
      </w:r>
      <w:r w:rsidR="00090220" w:rsidRPr="00C04F40">
        <w:rPr>
          <w:sz w:val="21"/>
          <w:szCs w:val="21"/>
          <w:lang w:bidi="tr-TR"/>
        </w:rPr>
        <w:t>global</w:t>
      </w:r>
      <w:r w:rsidRPr="00C04F40">
        <w:rPr>
          <w:sz w:val="21"/>
          <w:szCs w:val="21"/>
          <w:lang w:bidi="tr-TR"/>
        </w:rPr>
        <w:t xml:space="preserve"> satışların 1,83 trilyon KRW (yaklaşık </w:t>
      </w:r>
      <w:r w:rsidR="005D29EF" w:rsidRPr="00C04F40">
        <w:rPr>
          <w:sz w:val="19"/>
          <w:szCs w:val="19"/>
          <w:lang w:bidi="tr-TR"/>
        </w:rPr>
        <w:t>1,38 milyar Euro)</w:t>
      </w:r>
      <w:r w:rsidRPr="00C04F40">
        <w:rPr>
          <w:sz w:val="21"/>
          <w:szCs w:val="21"/>
          <w:lang w:bidi="tr-TR"/>
        </w:rPr>
        <w:t xml:space="preserve"> ve </w:t>
      </w:r>
      <w:r w:rsidR="00090220" w:rsidRPr="00C04F40">
        <w:rPr>
          <w:sz w:val="21"/>
          <w:szCs w:val="21"/>
          <w:lang w:bidi="tr-TR"/>
        </w:rPr>
        <w:t>faaliyet</w:t>
      </w:r>
      <w:r w:rsidRPr="00C04F40">
        <w:rPr>
          <w:sz w:val="21"/>
          <w:szCs w:val="21"/>
          <w:lang w:bidi="tr-TR"/>
        </w:rPr>
        <w:t xml:space="preserve"> kârının ise 180 milyar KRW (yaklaşık </w:t>
      </w:r>
      <w:r w:rsidR="005D29EF" w:rsidRPr="00C04F40">
        <w:rPr>
          <w:sz w:val="19"/>
          <w:szCs w:val="19"/>
          <w:lang w:bidi="tr-TR"/>
        </w:rPr>
        <w:t>135,6 milyon Euro)</w:t>
      </w:r>
      <w:r w:rsidRPr="00C04F40">
        <w:rPr>
          <w:sz w:val="21"/>
          <w:szCs w:val="21"/>
          <w:lang w:bidi="tr-TR"/>
        </w:rPr>
        <w:t xml:space="preserve"> olduğu</w:t>
      </w:r>
      <w:r w:rsidR="00090220" w:rsidRPr="00C04F40">
        <w:rPr>
          <w:sz w:val="21"/>
          <w:szCs w:val="21"/>
          <w:lang w:bidi="tr-TR"/>
        </w:rPr>
        <w:t xml:space="preserve"> belirtildi.</w:t>
      </w:r>
    </w:p>
    <w:p w14:paraId="65C688AD" w14:textId="77777777" w:rsidR="0076168E" w:rsidRPr="00C04F40" w:rsidRDefault="0076168E" w:rsidP="000E2563">
      <w:pPr>
        <w:spacing w:line="276" w:lineRule="auto"/>
        <w:contextualSpacing/>
        <w:rPr>
          <w:rFonts w:eastAsia="Hankook Regular"/>
          <w:sz w:val="21"/>
          <w:szCs w:val="21"/>
          <w:lang w:val="en-GB"/>
        </w:rPr>
      </w:pPr>
    </w:p>
    <w:p w14:paraId="0C764518" w14:textId="08E7804F" w:rsidR="0076168E" w:rsidRPr="00C04F40" w:rsidRDefault="00285A8D" w:rsidP="000E2563">
      <w:pPr>
        <w:spacing w:line="276" w:lineRule="auto"/>
        <w:contextualSpacing/>
        <w:rPr>
          <w:rFonts w:eastAsia="Hankook Regular"/>
          <w:sz w:val="21"/>
          <w:szCs w:val="21"/>
          <w:lang w:val="en-GB"/>
        </w:rPr>
      </w:pPr>
      <w:r w:rsidRPr="00C04F40">
        <w:rPr>
          <w:sz w:val="21"/>
          <w:szCs w:val="21"/>
          <w:lang w:bidi="tr-TR"/>
        </w:rPr>
        <w:t>Global</w:t>
      </w:r>
      <w:r w:rsidR="00B47C22" w:rsidRPr="00C04F40">
        <w:rPr>
          <w:sz w:val="21"/>
          <w:szCs w:val="21"/>
          <w:lang w:bidi="tr-TR"/>
        </w:rPr>
        <w:t xml:space="preserve"> üst düzey teknoloji</w:t>
      </w:r>
      <w:r w:rsidRPr="00C04F40">
        <w:rPr>
          <w:sz w:val="21"/>
          <w:szCs w:val="21"/>
          <w:lang w:bidi="tr-TR"/>
        </w:rPr>
        <w:t>sinden</w:t>
      </w:r>
      <w:r w:rsidR="00B47C22" w:rsidRPr="00C04F40">
        <w:rPr>
          <w:sz w:val="21"/>
          <w:szCs w:val="21"/>
          <w:lang w:bidi="tr-TR"/>
        </w:rPr>
        <w:t xml:space="preserve"> ve premium ürün kalitesinden güç alan </w:t>
      </w:r>
      <w:r w:rsidR="00A61974">
        <w:rPr>
          <w:sz w:val="21"/>
          <w:szCs w:val="21"/>
          <w:lang w:bidi="tr-TR"/>
        </w:rPr>
        <w:t>17 inç</w:t>
      </w:r>
      <w:r w:rsidR="00B47C22" w:rsidRPr="00C04F40">
        <w:rPr>
          <w:sz w:val="21"/>
          <w:szCs w:val="21"/>
          <w:lang w:bidi="tr-TR"/>
        </w:rPr>
        <w:t xml:space="preserve"> üzeri lastikler</w:t>
      </w:r>
      <w:r w:rsidRPr="00C04F40">
        <w:rPr>
          <w:sz w:val="21"/>
          <w:szCs w:val="21"/>
          <w:lang w:bidi="tr-TR"/>
        </w:rPr>
        <w:t>,</w:t>
      </w:r>
      <w:r w:rsidR="00B47C22" w:rsidRPr="00C04F40">
        <w:rPr>
          <w:sz w:val="21"/>
          <w:szCs w:val="21"/>
          <w:lang w:bidi="tr-TR"/>
        </w:rPr>
        <w:t xml:space="preserve"> geçen yılın aynı dönemine oranla %3 artışla binek otomobil lastiği satışlarının %55’ini oluşturdu. </w:t>
      </w:r>
      <w:r w:rsidRPr="00C04F40">
        <w:rPr>
          <w:sz w:val="21"/>
          <w:szCs w:val="21"/>
          <w:lang w:bidi="tr-TR"/>
        </w:rPr>
        <w:t xml:space="preserve">Güney </w:t>
      </w:r>
      <w:r w:rsidR="00B47C22" w:rsidRPr="00C04F40">
        <w:rPr>
          <w:sz w:val="21"/>
          <w:szCs w:val="21"/>
          <w:lang w:bidi="tr-TR"/>
        </w:rPr>
        <w:t xml:space="preserve">Kore, Avrupa, Kuzey Amerika ve Çin gibi büyük pazarlarda yüksek inçli lastiklerdeki düzenli </w:t>
      </w:r>
      <w:r w:rsidRPr="00C04F40">
        <w:rPr>
          <w:sz w:val="21"/>
          <w:szCs w:val="21"/>
          <w:lang w:bidi="tr-TR"/>
        </w:rPr>
        <w:t xml:space="preserve">satış </w:t>
      </w:r>
      <w:r w:rsidR="00B47C22" w:rsidRPr="00C04F40">
        <w:rPr>
          <w:sz w:val="21"/>
          <w:szCs w:val="21"/>
          <w:lang w:bidi="tr-TR"/>
        </w:rPr>
        <w:t>artış</w:t>
      </w:r>
      <w:r w:rsidRPr="00C04F40">
        <w:rPr>
          <w:sz w:val="21"/>
          <w:szCs w:val="21"/>
          <w:lang w:bidi="tr-TR"/>
        </w:rPr>
        <w:t>ı</w:t>
      </w:r>
      <w:r w:rsidR="00B47C22" w:rsidRPr="00C04F40">
        <w:rPr>
          <w:sz w:val="21"/>
          <w:szCs w:val="21"/>
          <w:lang w:bidi="tr-TR"/>
        </w:rPr>
        <w:t xml:space="preserve"> Hankook’un premium marka imajını pekiştirdi. </w:t>
      </w:r>
    </w:p>
    <w:p w14:paraId="304560F1" w14:textId="604C2893" w:rsidR="0076168E" w:rsidRPr="00C04F40" w:rsidRDefault="0076168E" w:rsidP="000E2563">
      <w:pPr>
        <w:spacing w:line="276" w:lineRule="auto"/>
        <w:contextualSpacing/>
        <w:rPr>
          <w:rFonts w:eastAsia="Hankook Regular"/>
          <w:sz w:val="21"/>
          <w:szCs w:val="21"/>
          <w:lang w:val="en-GB"/>
        </w:rPr>
      </w:pPr>
    </w:p>
    <w:p w14:paraId="70A4D25E" w14:textId="1945BFD5" w:rsidR="0076168E" w:rsidRPr="00C04F40" w:rsidRDefault="00C43C2E" w:rsidP="000E2563">
      <w:pPr>
        <w:spacing w:line="276" w:lineRule="auto"/>
        <w:contextualSpacing/>
        <w:rPr>
          <w:rFonts w:eastAsia="Hankook Regular"/>
          <w:sz w:val="21"/>
          <w:szCs w:val="21"/>
          <w:shd w:val="clear" w:color="auto" w:fill="FFFFFF"/>
          <w:lang w:val="en-GB"/>
        </w:rPr>
      </w:pPr>
      <w:r w:rsidRPr="00C04F40">
        <w:rPr>
          <w:sz w:val="21"/>
          <w:szCs w:val="21"/>
          <w:lang w:bidi="tr-TR"/>
        </w:rPr>
        <w:t xml:space="preserve">Lastik üreticisi, </w:t>
      </w:r>
      <w:r w:rsidR="00285A8D" w:rsidRPr="00C04F40">
        <w:rPr>
          <w:sz w:val="21"/>
          <w:szCs w:val="21"/>
          <w:lang w:bidi="tr-TR"/>
        </w:rPr>
        <w:t>global</w:t>
      </w:r>
      <w:r w:rsidRPr="00C04F40">
        <w:rPr>
          <w:sz w:val="21"/>
          <w:szCs w:val="21"/>
          <w:lang w:bidi="tr-TR"/>
        </w:rPr>
        <w:t xml:space="preserve"> SUV pazarındaki talebin artması</w:t>
      </w:r>
      <w:r w:rsidR="00285A8D" w:rsidRPr="00C04F40">
        <w:rPr>
          <w:sz w:val="21"/>
          <w:szCs w:val="21"/>
          <w:lang w:bidi="tr-TR"/>
        </w:rPr>
        <w:t xml:space="preserve"> ile birlikte</w:t>
      </w:r>
      <w:r w:rsidRPr="00C04F40">
        <w:rPr>
          <w:sz w:val="21"/>
          <w:szCs w:val="21"/>
          <w:lang w:bidi="tr-TR"/>
        </w:rPr>
        <w:t xml:space="preserve"> spor otomobil üreticisi Porsche’nin 3. nesil Cayenne SUV modeli, Audi’nin SUV amiral gemisi Audi Q8 ve </w:t>
      </w:r>
      <w:r w:rsidR="0076168E" w:rsidRPr="00C04F40">
        <w:rPr>
          <w:sz w:val="21"/>
          <w:szCs w:val="21"/>
          <w:shd w:val="clear" w:color="auto" w:fill="FFFFFF"/>
          <w:lang w:bidi="tr-TR"/>
        </w:rPr>
        <w:t>Amerika’da en çok satan SUV</w:t>
      </w:r>
      <w:r w:rsidRPr="00C04F40">
        <w:rPr>
          <w:sz w:val="21"/>
          <w:szCs w:val="21"/>
          <w:lang w:bidi="tr-TR"/>
        </w:rPr>
        <w:t xml:space="preserve"> konumundaki yeni 2020 Ford Explorer orijinal ekipman tedarikçisi </w:t>
      </w:r>
      <w:r w:rsidR="00285A8D" w:rsidRPr="00C04F40">
        <w:rPr>
          <w:sz w:val="21"/>
          <w:szCs w:val="21"/>
          <w:lang w:bidi="tr-TR"/>
        </w:rPr>
        <w:t xml:space="preserve">de </w:t>
      </w:r>
      <w:r w:rsidRPr="00C04F40">
        <w:rPr>
          <w:sz w:val="21"/>
          <w:szCs w:val="21"/>
          <w:lang w:bidi="tr-TR"/>
        </w:rPr>
        <w:t>olarak yüksek inçli lastik portföyünü daha da güçlendirdi.</w:t>
      </w:r>
      <w:r w:rsidR="0076168E" w:rsidRPr="00C04F40">
        <w:rPr>
          <w:sz w:val="21"/>
          <w:szCs w:val="21"/>
          <w:shd w:val="clear" w:color="auto" w:fill="FFFFFF"/>
          <w:lang w:bidi="tr-TR"/>
        </w:rPr>
        <w:t xml:space="preserve"> </w:t>
      </w:r>
    </w:p>
    <w:p w14:paraId="2ED8A06F" w14:textId="77777777" w:rsidR="001954A0" w:rsidRPr="00C04F40" w:rsidRDefault="001954A0" w:rsidP="000E2563">
      <w:pPr>
        <w:spacing w:line="276" w:lineRule="auto"/>
        <w:contextualSpacing/>
        <w:rPr>
          <w:rFonts w:eastAsia="Hankook Regular"/>
          <w:sz w:val="21"/>
          <w:szCs w:val="21"/>
          <w:lang w:val="en"/>
        </w:rPr>
      </w:pPr>
    </w:p>
    <w:p w14:paraId="2C2172EA" w14:textId="23DD08D3" w:rsidR="0076168E" w:rsidRPr="00C04F40" w:rsidRDefault="001954A0" w:rsidP="000E2563">
      <w:pPr>
        <w:spacing w:line="276" w:lineRule="auto"/>
        <w:contextualSpacing/>
        <w:rPr>
          <w:rFonts w:eastAsia="Hankook Regular"/>
          <w:sz w:val="21"/>
          <w:szCs w:val="21"/>
          <w:lang w:val="en"/>
        </w:rPr>
      </w:pPr>
      <w:r w:rsidRPr="00C04F40">
        <w:rPr>
          <w:sz w:val="21"/>
          <w:szCs w:val="21"/>
          <w:lang w:bidi="tr-TR"/>
        </w:rPr>
        <w:t xml:space="preserve">Diğer yandan </w:t>
      </w:r>
      <w:r w:rsidR="004C4554" w:rsidRPr="00C04F40">
        <w:rPr>
          <w:sz w:val="21"/>
          <w:szCs w:val="21"/>
          <w:lang w:bidi="tr-TR"/>
        </w:rPr>
        <w:t>global</w:t>
      </w:r>
      <w:r w:rsidRPr="00C04F40">
        <w:rPr>
          <w:sz w:val="21"/>
          <w:szCs w:val="21"/>
          <w:lang w:bidi="tr-TR"/>
        </w:rPr>
        <w:t xml:space="preserve"> ekonomik gerileme döneminden kaynaklanan zayıf müşteri güveni lastik pazarındaki satış rekabetini artırarak talebi yavaşlattı. Bu durum, büyük pazarlardaki orijinal ekipman lastik ve yedek lastik tedarikini de etkiledi.</w:t>
      </w:r>
    </w:p>
    <w:p w14:paraId="143375A5" w14:textId="77777777" w:rsidR="001954A0" w:rsidRPr="00C04F40" w:rsidRDefault="001954A0" w:rsidP="000E2563">
      <w:pPr>
        <w:spacing w:line="276" w:lineRule="auto"/>
        <w:contextualSpacing/>
        <w:rPr>
          <w:rFonts w:eastAsia="Hankook Regular"/>
          <w:sz w:val="21"/>
          <w:szCs w:val="21"/>
          <w:lang w:val="en"/>
        </w:rPr>
      </w:pPr>
    </w:p>
    <w:p w14:paraId="0E0AFB0C" w14:textId="6EAB1E41" w:rsidR="007A33D4" w:rsidRPr="00047108" w:rsidRDefault="00262C9B" w:rsidP="00047108">
      <w:pPr>
        <w:spacing w:line="276" w:lineRule="auto"/>
        <w:contextualSpacing/>
        <w:rPr>
          <w:rFonts w:eastAsia="Hankook Regular"/>
          <w:sz w:val="21"/>
          <w:szCs w:val="21"/>
          <w:lang w:val="en-GB"/>
        </w:rPr>
      </w:pPr>
      <w:r w:rsidRPr="00C04F40">
        <w:rPr>
          <w:sz w:val="21"/>
          <w:szCs w:val="21"/>
          <w:lang w:bidi="tr-TR"/>
        </w:rPr>
        <w:t xml:space="preserve">Hankook, premium bir marka olarak şirketin konumunu güçlendirmeye odaklanıyor. Lastik üreticisi, bu amaçla özellikle yüksek büyüme potansiyeli taşıyan segmentlerdeki premium ürünlerinin rekabetçiliğini </w:t>
      </w:r>
      <w:r w:rsidR="000E01F1" w:rsidRPr="00C04F40">
        <w:rPr>
          <w:sz w:val="21"/>
          <w:szCs w:val="21"/>
          <w:lang w:bidi="tr-TR"/>
        </w:rPr>
        <w:t>ileriye götürüyor.</w:t>
      </w:r>
      <w:r w:rsidRPr="00C04F40">
        <w:rPr>
          <w:sz w:val="21"/>
          <w:szCs w:val="21"/>
          <w:lang w:bidi="tr-TR"/>
        </w:rPr>
        <w:t xml:space="preserve"> Şirket buna ek olarak</w:t>
      </w:r>
      <w:r w:rsidR="000E01F1" w:rsidRPr="00C04F40">
        <w:rPr>
          <w:sz w:val="21"/>
          <w:szCs w:val="21"/>
          <w:lang w:bidi="tr-TR"/>
        </w:rPr>
        <w:t>,</w:t>
      </w:r>
      <w:r w:rsidRPr="00C04F40">
        <w:rPr>
          <w:sz w:val="21"/>
          <w:szCs w:val="21"/>
          <w:lang w:bidi="tr-TR"/>
        </w:rPr>
        <w:t xml:space="preserve"> istikrarlı bir büyüme yapısı oluşturmak ve farklı bölgelere dağıtım stratejilerini optimize etmek için orijinal ekipman portföyünü çeşitlendirmeyi planlıyor.</w:t>
      </w:r>
    </w:p>
    <w:p w14:paraId="3C1F6386" w14:textId="77777777" w:rsidR="00CB0F6D" w:rsidRPr="00C04F40" w:rsidRDefault="00CB0F6D" w:rsidP="00AC4BF8">
      <w:pPr>
        <w:tabs>
          <w:tab w:val="left" w:pos="142"/>
        </w:tabs>
        <w:spacing w:line="400" w:lineRule="exact"/>
        <w:jc w:val="center"/>
        <w:rPr>
          <w:rFonts w:ascii="Helvetica" w:hAnsi="Helvetica" w:cs="Helvetica"/>
          <w:b/>
          <w:bCs/>
          <w:color w:val="auto"/>
          <w:sz w:val="32"/>
          <w:szCs w:val="32"/>
          <w:lang w:val="en-GB"/>
        </w:rPr>
      </w:pPr>
    </w:p>
    <w:p w14:paraId="506052CF" w14:textId="77777777" w:rsidR="00242280" w:rsidRPr="00870738" w:rsidRDefault="00242280" w:rsidP="00242280">
      <w:pPr>
        <w:widowControl/>
        <w:jc w:val="left"/>
        <w:rPr>
          <w:rFonts w:ascii="Hankook Regular" w:eastAsia="Hankook Regular" w:hAnsi="Hankook Regular" w:cs="Arial"/>
          <w:b/>
          <w:sz w:val="21"/>
          <w:szCs w:val="21"/>
        </w:rPr>
      </w:pPr>
      <w:r w:rsidRPr="00870738">
        <w:rPr>
          <w:b/>
          <w:sz w:val="21"/>
          <w:szCs w:val="21"/>
          <w:lang w:bidi="tr-TR"/>
        </w:rPr>
        <w:t>2019 3. Çeyrek Konsolide Mali Sonuçları</w:t>
      </w:r>
    </w:p>
    <w:tbl>
      <w:tblPr>
        <w:tblW w:w="903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gridCol w:w="2260"/>
      </w:tblGrid>
      <w:tr w:rsidR="00242280" w:rsidRPr="00870738" w14:paraId="663C4D63" w14:textId="77777777" w:rsidTr="00182D4B">
        <w:trPr>
          <w:trHeight w:val="342"/>
        </w:trPr>
        <w:tc>
          <w:tcPr>
            <w:tcW w:w="2259" w:type="dxa"/>
            <w:tcBorders>
              <w:bottom w:val="double" w:sz="4" w:space="0" w:color="auto"/>
              <w:right w:val="double" w:sz="4" w:space="0" w:color="auto"/>
            </w:tcBorders>
            <w:shd w:val="clear" w:color="auto" w:fill="7F7F7F"/>
            <w:vAlign w:val="center"/>
          </w:tcPr>
          <w:p w14:paraId="1A55A272" w14:textId="61B328A7" w:rsidR="00242280" w:rsidRPr="00870738" w:rsidRDefault="00242280" w:rsidP="000E01F1">
            <w:pPr>
              <w:ind w:rightChars="56" w:right="112"/>
              <w:jc w:val="center"/>
              <w:rPr>
                <w:rFonts w:ascii="Hankook Regular" w:eastAsia="Hankook Regular" w:hAnsi="Hankook Regular" w:cs="Arial"/>
                <w:b/>
                <w:color w:val="FFFFFF"/>
                <w:sz w:val="21"/>
                <w:szCs w:val="21"/>
              </w:rPr>
            </w:pPr>
            <w:r w:rsidRPr="00870738">
              <w:rPr>
                <w:b/>
                <w:color w:val="FFFFFF"/>
                <w:sz w:val="21"/>
                <w:szCs w:val="21"/>
                <w:lang w:bidi="tr-TR"/>
              </w:rPr>
              <w:t xml:space="preserve">(Birim: Milyar </w:t>
            </w:r>
            <w:r w:rsidR="000E01F1" w:rsidRPr="00870738">
              <w:rPr>
                <w:b/>
                <w:color w:val="FFFFFF"/>
                <w:sz w:val="21"/>
                <w:szCs w:val="21"/>
                <w:lang w:bidi="tr-TR"/>
              </w:rPr>
              <w:t>Güney Kore Wonu</w:t>
            </w:r>
            <w:r w:rsidRPr="00870738">
              <w:rPr>
                <w:b/>
                <w:color w:val="FFFFFF"/>
                <w:sz w:val="21"/>
                <w:szCs w:val="21"/>
                <w:lang w:bidi="tr-TR"/>
              </w:rPr>
              <w:t>)</w:t>
            </w:r>
          </w:p>
        </w:tc>
        <w:tc>
          <w:tcPr>
            <w:tcW w:w="2260" w:type="dxa"/>
            <w:tcBorders>
              <w:bottom w:val="double" w:sz="4" w:space="0" w:color="auto"/>
              <w:right w:val="double" w:sz="4" w:space="0" w:color="auto"/>
            </w:tcBorders>
            <w:shd w:val="clear" w:color="auto" w:fill="7F7F7F"/>
            <w:vAlign w:val="center"/>
          </w:tcPr>
          <w:p w14:paraId="6245C1AF" w14:textId="312B7FE3" w:rsidR="00242280" w:rsidRPr="00870738" w:rsidRDefault="00242280" w:rsidP="000E01F1">
            <w:pPr>
              <w:ind w:rightChars="56" w:right="112"/>
              <w:jc w:val="center"/>
              <w:rPr>
                <w:rFonts w:ascii="Hankook Regular" w:eastAsia="Hankook Regular" w:hAnsi="Hankook Regular" w:cs="Arial"/>
                <w:b/>
                <w:color w:val="FFFFFF"/>
                <w:sz w:val="21"/>
                <w:szCs w:val="21"/>
              </w:rPr>
            </w:pPr>
            <w:r w:rsidRPr="00870738">
              <w:rPr>
                <w:b/>
                <w:color w:val="FFFFFF"/>
                <w:sz w:val="21"/>
                <w:szCs w:val="21"/>
                <w:lang w:bidi="tr-TR"/>
              </w:rPr>
              <w:t>2018 3. Çeyrek</w:t>
            </w:r>
          </w:p>
        </w:tc>
        <w:tc>
          <w:tcPr>
            <w:tcW w:w="2260" w:type="dxa"/>
            <w:tcBorders>
              <w:bottom w:val="double" w:sz="4" w:space="0" w:color="auto"/>
              <w:right w:val="double" w:sz="4" w:space="0" w:color="auto"/>
            </w:tcBorders>
            <w:shd w:val="clear" w:color="auto" w:fill="7F7F7F"/>
            <w:vAlign w:val="center"/>
          </w:tcPr>
          <w:p w14:paraId="29244159" w14:textId="77777777" w:rsidR="00242280" w:rsidRPr="00870738" w:rsidRDefault="00242280" w:rsidP="00182D4B">
            <w:pPr>
              <w:ind w:rightChars="56" w:right="112"/>
              <w:jc w:val="center"/>
              <w:rPr>
                <w:rFonts w:ascii="Hankook Regular" w:eastAsia="Hankook Regular" w:hAnsi="Hankook Regular" w:cs="Arial"/>
                <w:b/>
                <w:color w:val="FFFFFF"/>
                <w:sz w:val="21"/>
                <w:szCs w:val="21"/>
              </w:rPr>
            </w:pPr>
            <w:r w:rsidRPr="00870738">
              <w:rPr>
                <w:b/>
                <w:color w:val="FFFFFF"/>
                <w:sz w:val="21"/>
                <w:szCs w:val="21"/>
                <w:lang w:bidi="tr-TR"/>
              </w:rPr>
              <w:t>2019 Mali Yılı 2. Çeyrek</w:t>
            </w:r>
          </w:p>
        </w:tc>
        <w:tc>
          <w:tcPr>
            <w:tcW w:w="2260" w:type="dxa"/>
            <w:tcBorders>
              <w:left w:val="double" w:sz="4" w:space="0" w:color="auto"/>
              <w:bottom w:val="double" w:sz="4" w:space="0" w:color="auto"/>
              <w:right w:val="nil"/>
            </w:tcBorders>
            <w:shd w:val="clear" w:color="auto" w:fill="7F7F7F"/>
            <w:vAlign w:val="center"/>
          </w:tcPr>
          <w:p w14:paraId="6EEBC6F3" w14:textId="6CD5EC8C" w:rsidR="00242280" w:rsidRPr="00870738" w:rsidRDefault="00242280" w:rsidP="00DF018E">
            <w:pPr>
              <w:ind w:rightChars="56" w:right="112"/>
              <w:jc w:val="center"/>
              <w:rPr>
                <w:rFonts w:ascii="Hankook Regular" w:eastAsia="Hankook Regular" w:hAnsi="Hankook Regular" w:cs="Arial"/>
                <w:b/>
                <w:color w:val="FFFFFF"/>
                <w:sz w:val="21"/>
                <w:szCs w:val="21"/>
              </w:rPr>
            </w:pPr>
            <w:r w:rsidRPr="00870738">
              <w:rPr>
                <w:b/>
                <w:color w:val="FFFFFF"/>
                <w:sz w:val="21"/>
                <w:szCs w:val="21"/>
                <w:lang w:bidi="tr-TR"/>
              </w:rPr>
              <w:t>2019 3. Çeyrek</w:t>
            </w:r>
          </w:p>
        </w:tc>
      </w:tr>
      <w:tr w:rsidR="00242280" w:rsidRPr="00870738" w14:paraId="5E505C17" w14:textId="77777777" w:rsidTr="00182D4B">
        <w:trPr>
          <w:trHeight w:val="342"/>
        </w:trPr>
        <w:tc>
          <w:tcPr>
            <w:tcW w:w="2259" w:type="dxa"/>
            <w:tcBorders>
              <w:top w:val="double" w:sz="4" w:space="0" w:color="auto"/>
              <w:right w:val="double" w:sz="4" w:space="0" w:color="auto"/>
            </w:tcBorders>
            <w:shd w:val="clear" w:color="auto" w:fill="auto"/>
            <w:vAlign w:val="center"/>
          </w:tcPr>
          <w:p w14:paraId="3271CB92" w14:textId="77777777" w:rsidR="00242280" w:rsidRPr="00870738" w:rsidRDefault="00242280" w:rsidP="00182D4B">
            <w:pPr>
              <w:ind w:rightChars="56" w:right="112"/>
              <w:jc w:val="center"/>
              <w:rPr>
                <w:rFonts w:ascii="Hankook Regular" w:eastAsia="Hankook Regular" w:hAnsi="Hankook Regular" w:cs="Arial"/>
                <w:b/>
                <w:color w:val="000000"/>
                <w:sz w:val="21"/>
                <w:szCs w:val="21"/>
              </w:rPr>
            </w:pPr>
            <w:r w:rsidRPr="00870738">
              <w:rPr>
                <w:b/>
                <w:sz w:val="21"/>
                <w:szCs w:val="21"/>
                <w:lang w:bidi="tr-TR"/>
              </w:rPr>
              <w:t>Satışlar</w:t>
            </w:r>
          </w:p>
        </w:tc>
        <w:tc>
          <w:tcPr>
            <w:tcW w:w="2260" w:type="dxa"/>
            <w:tcBorders>
              <w:top w:val="double" w:sz="4" w:space="0" w:color="auto"/>
              <w:right w:val="double" w:sz="4" w:space="0" w:color="auto"/>
            </w:tcBorders>
            <w:shd w:val="clear" w:color="auto" w:fill="auto"/>
            <w:vAlign w:val="center"/>
          </w:tcPr>
          <w:p w14:paraId="529B7C80" w14:textId="77777777" w:rsidR="00242280" w:rsidRPr="00870738" w:rsidRDefault="00242280" w:rsidP="00182D4B">
            <w:pPr>
              <w:jc w:val="center"/>
              <w:rPr>
                <w:rFonts w:ascii="Hankook Regular" w:eastAsia="Hankook Regular" w:hAnsi="Hankook Regular" w:cs="Arial"/>
                <w:b/>
                <w:sz w:val="21"/>
                <w:szCs w:val="21"/>
              </w:rPr>
            </w:pPr>
            <w:r w:rsidRPr="00870738">
              <w:rPr>
                <w:b/>
                <w:sz w:val="21"/>
                <w:szCs w:val="21"/>
                <w:lang w:bidi="tr-TR"/>
              </w:rPr>
              <w:t>1.755,3</w:t>
            </w:r>
          </w:p>
        </w:tc>
        <w:tc>
          <w:tcPr>
            <w:tcW w:w="2260" w:type="dxa"/>
            <w:tcBorders>
              <w:top w:val="double" w:sz="4" w:space="0" w:color="auto"/>
              <w:right w:val="double" w:sz="4" w:space="0" w:color="auto"/>
            </w:tcBorders>
            <w:shd w:val="clear" w:color="auto" w:fill="auto"/>
            <w:vAlign w:val="center"/>
          </w:tcPr>
          <w:p w14:paraId="320419E3" w14:textId="77777777" w:rsidR="00242280" w:rsidRPr="00870738" w:rsidRDefault="00242280" w:rsidP="00182D4B">
            <w:pPr>
              <w:jc w:val="center"/>
              <w:rPr>
                <w:rFonts w:ascii="Hankook Regular" w:eastAsia="Hankook Regular" w:hAnsi="Hankook Regular" w:cs="Arial"/>
                <w:b/>
                <w:sz w:val="21"/>
                <w:szCs w:val="21"/>
              </w:rPr>
            </w:pPr>
            <w:r w:rsidRPr="00870738">
              <w:rPr>
                <w:b/>
                <w:sz w:val="21"/>
                <w:szCs w:val="21"/>
                <w:lang w:bidi="tr-TR"/>
              </w:rPr>
              <w:t>1.740,5</w:t>
            </w:r>
          </w:p>
        </w:tc>
        <w:tc>
          <w:tcPr>
            <w:tcW w:w="2260" w:type="dxa"/>
            <w:tcBorders>
              <w:top w:val="double" w:sz="4" w:space="0" w:color="auto"/>
              <w:left w:val="double" w:sz="4" w:space="0" w:color="auto"/>
              <w:right w:val="nil"/>
            </w:tcBorders>
            <w:shd w:val="clear" w:color="auto" w:fill="auto"/>
            <w:vAlign w:val="center"/>
          </w:tcPr>
          <w:p w14:paraId="6261D5B5" w14:textId="77777777" w:rsidR="00242280" w:rsidRPr="00870738" w:rsidRDefault="00242280" w:rsidP="00182D4B">
            <w:pPr>
              <w:jc w:val="center"/>
              <w:rPr>
                <w:rFonts w:ascii="Hankook Regular" w:eastAsia="Hankook Regular" w:hAnsi="Hankook Regular" w:cs="Arial"/>
                <w:b/>
                <w:sz w:val="21"/>
                <w:szCs w:val="21"/>
              </w:rPr>
            </w:pPr>
            <w:r w:rsidRPr="00870738">
              <w:rPr>
                <w:b/>
                <w:sz w:val="21"/>
                <w:szCs w:val="21"/>
                <w:lang w:bidi="tr-TR"/>
              </w:rPr>
              <w:t>1.833,2</w:t>
            </w:r>
          </w:p>
        </w:tc>
      </w:tr>
      <w:tr w:rsidR="00242280" w:rsidRPr="00870738" w14:paraId="0394ADDC" w14:textId="77777777" w:rsidTr="00182D4B">
        <w:trPr>
          <w:trHeight w:val="342"/>
        </w:trPr>
        <w:tc>
          <w:tcPr>
            <w:tcW w:w="2259" w:type="dxa"/>
            <w:tcBorders>
              <w:right w:val="double" w:sz="4" w:space="0" w:color="auto"/>
            </w:tcBorders>
            <w:shd w:val="clear" w:color="auto" w:fill="auto"/>
            <w:vAlign w:val="center"/>
          </w:tcPr>
          <w:p w14:paraId="4BE9C84E" w14:textId="65E0A2D4" w:rsidR="00242280" w:rsidRPr="00870738" w:rsidRDefault="00AF07C7" w:rsidP="00AF07C7">
            <w:pPr>
              <w:ind w:rightChars="56" w:right="112"/>
              <w:jc w:val="center"/>
              <w:rPr>
                <w:rFonts w:ascii="Hankook Regular" w:eastAsia="Hankook Regular" w:hAnsi="Hankook Regular" w:cs="Arial"/>
                <w:b/>
                <w:color w:val="000000"/>
                <w:sz w:val="21"/>
                <w:szCs w:val="21"/>
              </w:rPr>
            </w:pPr>
            <w:r w:rsidRPr="00870738">
              <w:rPr>
                <w:rFonts w:cstheme="minorHAnsi"/>
                <w:b/>
                <w:color w:val="000000" w:themeColor="text1"/>
                <w:sz w:val="21"/>
                <w:szCs w:val="21"/>
              </w:rPr>
              <w:t>Faaliyet Kârı</w:t>
            </w:r>
          </w:p>
        </w:tc>
        <w:tc>
          <w:tcPr>
            <w:tcW w:w="2260" w:type="dxa"/>
            <w:tcBorders>
              <w:right w:val="double" w:sz="4" w:space="0" w:color="auto"/>
            </w:tcBorders>
            <w:shd w:val="clear" w:color="auto" w:fill="auto"/>
            <w:vAlign w:val="center"/>
          </w:tcPr>
          <w:p w14:paraId="62B62C07" w14:textId="77777777" w:rsidR="00242280" w:rsidRPr="00870738" w:rsidRDefault="00242280" w:rsidP="00182D4B">
            <w:pPr>
              <w:jc w:val="center"/>
              <w:rPr>
                <w:rFonts w:ascii="Hankook Regular" w:eastAsia="Hankook Regular" w:hAnsi="Hankook Regular" w:cs="Arial"/>
                <w:b/>
                <w:sz w:val="21"/>
                <w:szCs w:val="21"/>
              </w:rPr>
            </w:pPr>
            <w:r w:rsidRPr="00870738">
              <w:rPr>
                <w:b/>
                <w:sz w:val="21"/>
                <w:szCs w:val="21"/>
                <w:lang w:bidi="tr-TR"/>
              </w:rPr>
              <w:t>187,5</w:t>
            </w:r>
          </w:p>
        </w:tc>
        <w:tc>
          <w:tcPr>
            <w:tcW w:w="2260" w:type="dxa"/>
            <w:tcBorders>
              <w:right w:val="double" w:sz="4" w:space="0" w:color="auto"/>
            </w:tcBorders>
            <w:shd w:val="clear" w:color="auto" w:fill="auto"/>
            <w:vAlign w:val="center"/>
          </w:tcPr>
          <w:p w14:paraId="01C404A1" w14:textId="77777777" w:rsidR="00242280" w:rsidRPr="00870738" w:rsidRDefault="00242280" w:rsidP="00182D4B">
            <w:pPr>
              <w:jc w:val="center"/>
              <w:rPr>
                <w:rFonts w:ascii="Hankook Regular" w:eastAsia="Hankook Regular" w:hAnsi="Hankook Regular" w:cs="Arial"/>
                <w:b/>
                <w:sz w:val="21"/>
                <w:szCs w:val="21"/>
              </w:rPr>
            </w:pPr>
            <w:r w:rsidRPr="00870738">
              <w:rPr>
                <w:b/>
                <w:sz w:val="21"/>
                <w:szCs w:val="21"/>
                <w:lang w:bidi="tr-TR"/>
              </w:rPr>
              <w:t>105,7</w:t>
            </w:r>
          </w:p>
        </w:tc>
        <w:tc>
          <w:tcPr>
            <w:tcW w:w="2260" w:type="dxa"/>
            <w:tcBorders>
              <w:left w:val="double" w:sz="4" w:space="0" w:color="auto"/>
              <w:right w:val="nil"/>
            </w:tcBorders>
            <w:shd w:val="clear" w:color="auto" w:fill="auto"/>
            <w:vAlign w:val="center"/>
          </w:tcPr>
          <w:p w14:paraId="57F2402C" w14:textId="77777777" w:rsidR="00242280" w:rsidRPr="00870738" w:rsidRDefault="00242280" w:rsidP="00182D4B">
            <w:pPr>
              <w:jc w:val="center"/>
              <w:rPr>
                <w:rFonts w:ascii="Hankook Regular" w:eastAsia="Hankook Regular" w:hAnsi="Hankook Regular" w:cs="Arial"/>
                <w:b/>
                <w:sz w:val="21"/>
                <w:szCs w:val="21"/>
              </w:rPr>
            </w:pPr>
            <w:r w:rsidRPr="00870738">
              <w:rPr>
                <w:b/>
                <w:sz w:val="21"/>
                <w:szCs w:val="21"/>
                <w:lang w:bidi="tr-TR"/>
              </w:rPr>
              <w:t>180,0</w:t>
            </w:r>
          </w:p>
        </w:tc>
      </w:tr>
    </w:tbl>
    <w:p w14:paraId="79DE7B2E" w14:textId="77777777" w:rsidR="00242280" w:rsidRPr="00870738" w:rsidRDefault="00242280" w:rsidP="00242280">
      <w:pPr>
        <w:rPr>
          <w:rFonts w:ascii="Arial" w:eastAsia="Batang" w:hAnsi="Arial" w:cs="Arial"/>
          <w:color w:val="000000"/>
          <w:sz w:val="21"/>
          <w:szCs w:val="21"/>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242280" w:rsidRPr="00870738" w14:paraId="37159A25" w14:textId="77777777" w:rsidTr="00182D4B">
        <w:trPr>
          <w:trHeight w:val="363"/>
        </w:trPr>
        <w:tc>
          <w:tcPr>
            <w:tcW w:w="2235" w:type="dxa"/>
            <w:tcBorders>
              <w:bottom w:val="double" w:sz="4" w:space="0" w:color="auto"/>
              <w:right w:val="double" w:sz="4" w:space="0" w:color="auto"/>
            </w:tcBorders>
            <w:shd w:val="clear" w:color="auto" w:fill="7F7F7F"/>
            <w:vAlign w:val="center"/>
          </w:tcPr>
          <w:p w14:paraId="67287EA2" w14:textId="77777777" w:rsidR="00242280" w:rsidRPr="00870738" w:rsidRDefault="00242280" w:rsidP="00182D4B">
            <w:pPr>
              <w:ind w:rightChars="56" w:right="112"/>
              <w:jc w:val="center"/>
              <w:rPr>
                <w:rFonts w:ascii="Hankook Regular" w:eastAsia="Hankook Regular" w:hAnsi="Hankook Regular" w:cs="Arial"/>
                <w:b/>
                <w:color w:val="FFFFFF"/>
                <w:sz w:val="21"/>
                <w:szCs w:val="21"/>
              </w:rPr>
            </w:pPr>
            <w:r w:rsidRPr="00870738">
              <w:rPr>
                <w:b/>
                <w:color w:val="FFFFFF"/>
                <w:sz w:val="21"/>
                <w:szCs w:val="21"/>
                <w:lang w:bidi="tr-TR"/>
              </w:rPr>
              <w:t>(Birim: Milyon USD)</w:t>
            </w:r>
          </w:p>
        </w:tc>
        <w:tc>
          <w:tcPr>
            <w:tcW w:w="2268" w:type="dxa"/>
            <w:tcBorders>
              <w:left w:val="double" w:sz="4" w:space="0" w:color="auto"/>
              <w:bottom w:val="double" w:sz="4" w:space="0" w:color="auto"/>
              <w:right w:val="double" w:sz="4" w:space="0" w:color="auto"/>
            </w:tcBorders>
            <w:shd w:val="clear" w:color="auto" w:fill="7F7F7F"/>
            <w:vAlign w:val="center"/>
          </w:tcPr>
          <w:p w14:paraId="178EEE7C" w14:textId="75D39579" w:rsidR="00242280" w:rsidRPr="00870738" w:rsidRDefault="00242280" w:rsidP="00AF07C7">
            <w:pPr>
              <w:ind w:rightChars="56" w:right="112"/>
              <w:jc w:val="center"/>
              <w:rPr>
                <w:rFonts w:ascii="Hankook Regular" w:eastAsia="Hankook Regular" w:hAnsi="Hankook Regular" w:cs="Arial"/>
                <w:b/>
                <w:color w:val="FFFFFF"/>
                <w:sz w:val="21"/>
                <w:szCs w:val="21"/>
              </w:rPr>
            </w:pPr>
            <w:r w:rsidRPr="00870738">
              <w:rPr>
                <w:b/>
                <w:color w:val="FFFFFF"/>
                <w:sz w:val="21"/>
                <w:szCs w:val="21"/>
                <w:lang w:bidi="tr-TR"/>
              </w:rPr>
              <w:t>2018 3. Çeyrek</w:t>
            </w:r>
          </w:p>
        </w:tc>
        <w:tc>
          <w:tcPr>
            <w:tcW w:w="2268" w:type="dxa"/>
            <w:tcBorders>
              <w:left w:val="double" w:sz="4" w:space="0" w:color="auto"/>
              <w:bottom w:val="double" w:sz="4" w:space="0" w:color="auto"/>
              <w:right w:val="double" w:sz="4" w:space="0" w:color="auto"/>
            </w:tcBorders>
            <w:shd w:val="clear" w:color="auto" w:fill="7F7F7F"/>
            <w:vAlign w:val="center"/>
          </w:tcPr>
          <w:p w14:paraId="615FD885" w14:textId="511A49D4" w:rsidR="00242280" w:rsidRPr="00870738" w:rsidRDefault="00242280" w:rsidP="00AF07C7">
            <w:pPr>
              <w:ind w:rightChars="56" w:right="112"/>
              <w:jc w:val="center"/>
              <w:rPr>
                <w:rFonts w:ascii="Hankook Regular" w:eastAsia="Hankook Regular" w:hAnsi="Hankook Regular" w:cs="Arial"/>
                <w:b/>
                <w:color w:val="FFFFFF"/>
                <w:sz w:val="21"/>
                <w:szCs w:val="21"/>
              </w:rPr>
            </w:pPr>
            <w:r w:rsidRPr="00870738">
              <w:rPr>
                <w:b/>
                <w:color w:val="FFFFFF"/>
                <w:sz w:val="21"/>
                <w:szCs w:val="21"/>
                <w:lang w:bidi="tr-TR"/>
              </w:rPr>
              <w:t>2019 2. Çeyrek</w:t>
            </w:r>
          </w:p>
        </w:tc>
        <w:tc>
          <w:tcPr>
            <w:tcW w:w="2268" w:type="dxa"/>
            <w:tcBorders>
              <w:left w:val="double" w:sz="4" w:space="0" w:color="auto"/>
              <w:bottom w:val="double" w:sz="4" w:space="0" w:color="auto"/>
              <w:right w:val="nil"/>
            </w:tcBorders>
            <w:shd w:val="clear" w:color="auto" w:fill="7F7F7F"/>
            <w:vAlign w:val="center"/>
          </w:tcPr>
          <w:p w14:paraId="35025F7A" w14:textId="788F220E" w:rsidR="00242280" w:rsidRPr="00870738" w:rsidRDefault="00242280" w:rsidP="00AF07C7">
            <w:pPr>
              <w:ind w:rightChars="56" w:right="112"/>
              <w:jc w:val="center"/>
              <w:rPr>
                <w:rFonts w:ascii="Hankook Regular" w:eastAsia="Hankook Regular" w:hAnsi="Hankook Regular" w:cs="Arial"/>
                <w:b/>
                <w:color w:val="FFFFFF"/>
                <w:sz w:val="21"/>
                <w:szCs w:val="21"/>
              </w:rPr>
            </w:pPr>
            <w:r w:rsidRPr="00870738">
              <w:rPr>
                <w:b/>
                <w:color w:val="FFFFFF"/>
                <w:sz w:val="21"/>
                <w:szCs w:val="21"/>
                <w:lang w:bidi="tr-TR"/>
              </w:rPr>
              <w:t>2019 3. Çeyrek</w:t>
            </w:r>
          </w:p>
        </w:tc>
      </w:tr>
      <w:tr w:rsidR="00242280" w:rsidRPr="00870738" w14:paraId="59D58CB7" w14:textId="77777777" w:rsidTr="00182D4B">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52C75A94" w14:textId="77777777" w:rsidR="00242280" w:rsidRPr="00870738" w:rsidRDefault="00242280" w:rsidP="00182D4B">
            <w:pPr>
              <w:ind w:rightChars="56" w:right="112"/>
              <w:jc w:val="center"/>
              <w:rPr>
                <w:rFonts w:ascii="Hankook Regular" w:eastAsia="Hankook Regular" w:hAnsi="Hankook Regular" w:cs="Arial"/>
                <w:b/>
                <w:sz w:val="21"/>
                <w:szCs w:val="21"/>
              </w:rPr>
            </w:pPr>
            <w:r w:rsidRPr="00870738">
              <w:rPr>
                <w:b/>
                <w:sz w:val="21"/>
                <w:szCs w:val="21"/>
                <w:lang w:bidi="tr-TR"/>
              </w:rPr>
              <w:t>Satışlar</w:t>
            </w:r>
          </w:p>
        </w:tc>
        <w:tc>
          <w:tcPr>
            <w:tcW w:w="2268" w:type="dxa"/>
            <w:tcBorders>
              <w:top w:val="double" w:sz="4" w:space="0" w:color="auto"/>
              <w:left w:val="double" w:sz="4" w:space="0" w:color="auto"/>
              <w:bottom w:val="single" w:sz="4" w:space="0" w:color="auto"/>
              <w:right w:val="double" w:sz="4" w:space="0" w:color="auto"/>
            </w:tcBorders>
            <w:shd w:val="clear" w:color="auto" w:fill="auto"/>
          </w:tcPr>
          <w:p w14:paraId="44EAB123" w14:textId="77777777" w:rsidR="00242280" w:rsidRPr="00870738" w:rsidRDefault="00242280" w:rsidP="00182D4B">
            <w:pPr>
              <w:jc w:val="center"/>
              <w:rPr>
                <w:rFonts w:ascii="Hankook Regular" w:eastAsia="Hankook Regular" w:hAnsi="Hankook Regular" w:cs="Arial"/>
                <w:b/>
                <w:sz w:val="21"/>
                <w:szCs w:val="21"/>
              </w:rPr>
            </w:pPr>
            <w:r w:rsidRPr="00870738">
              <w:rPr>
                <w:b/>
                <w:sz w:val="21"/>
                <w:szCs w:val="21"/>
                <w:lang w:bidi="tr-TR"/>
              </w:rPr>
              <w:t xml:space="preserve"> 1.565,0</w:t>
            </w:r>
          </w:p>
        </w:tc>
        <w:tc>
          <w:tcPr>
            <w:tcW w:w="2268" w:type="dxa"/>
            <w:tcBorders>
              <w:top w:val="double" w:sz="4" w:space="0" w:color="auto"/>
              <w:left w:val="double" w:sz="4" w:space="0" w:color="auto"/>
              <w:bottom w:val="single" w:sz="4" w:space="0" w:color="auto"/>
              <w:right w:val="double" w:sz="4" w:space="0" w:color="auto"/>
            </w:tcBorders>
            <w:shd w:val="clear" w:color="auto" w:fill="auto"/>
          </w:tcPr>
          <w:p w14:paraId="7A9A6F97" w14:textId="77777777" w:rsidR="00242280" w:rsidRPr="00870738" w:rsidRDefault="00242280" w:rsidP="00182D4B">
            <w:pPr>
              <w:jc w:val="center"/>
              <w:rPr>
                <w:rFonts w:ascii="Hankook Regular" w:eastAsia="Hankook Regular" w:hAnsi="Hankook Regular" w:cs="Arial"/>
                <w:b/>
                <w:sz w:val="21"/>
                <w:szCs w:val="21"/>
              </w:rPr>
            </w:pPr>
            <w:r w:rsidRPr="00870738">
              <w:rPr>
                <w:b/>
                <w:sz w:val="21"/>
                <w:szCs w:val="21"/>
                <w:lang w:bidi="tr-TR"/>
              </w:rPr>
              <w:t xml:space="preserve"> 1.492,8</w:t>
            </w:r>
          </w:p>
        </w:tc>
        <w:tc>
          <w:tcPr>
            <w:tcW w:w="2268" w:type="dxa"/>
            <w:tcBorders>
              <w:top w:val="double" w:sz="4" w:space="0" w:color="auto"/>
              <w:left w:val="double" w:sz="4" w:space="0" w:color="auto"/>
              <w:bottom w:val="single" w:sz="4" w:space="0" w:color="auto"/>
              <w:right w:val="nil"/>
            </w:tcBorders>
            <w:shd w:val="clear" w:color="auto" w:fill="FFFFFF"/>
          </w:tcPr>
          <w:p w14:paraId="11B7F8EE" w14:textId="77777777" w:rsidR="00242280" w:rsidRPr="00870738" w:rsidRDefault="00242280" w:rsidP="00182D4B">
            <w:pPr>
              <w:jc w:val="center"/>
              <w:rPr>
                <w:rFonts w:ascii="Hankook Regular" w:eastAsia="Hankook Regular" w:hAnsi="Hankook Regular" w:cs="Arial"/>
                <w:b/>
                <w:sz w:val="21"/>
                <w:szCs w:val="21"/>
              </w:rPr>
            </w:pPr>
            <w:r w:rsidRPr="00870738">
              <w:rPr>
                <w:b/>
                <w:sz w:val="21"/>
                <w:szCs w:val="21"/>
                <w:lang w:bidi="tr-TR"/>
              </w:rPr>
              <w:t xml:space="preserve"> 1.536,3 </w:t>
            </w:r>
          </w:p>
        </w:tc>
      </w:tr>
      <w:tr w:rsidR="00242280" w:rsidRPr="00870738" w14:paraId="4B6C41A4" w14:textId="77777777" w:rsidTr="00182D4B">
        <w:trPr>
          <w:trHeight w:val="363"/>
        </w:trPr>
        <w:tc>
          <w:tcPr>
            <w:tcW w:w="2235" w:type="dxa"/>
            <w:tcBorders>
              <w:bottom w:val="single" w:sz="4" w:space="0" w:color="auto"/>
              <w:right w:val="double" w:sz="4" w:space="0" w:color="auto"/>
            </w:tcBorders>
            <w:shd w:val="clear" w:color="auto" w:fill="auto"/>
            <w:vAlign w:val="center"/>
          </w:tcPr>
          <w:p w14:paraId="7084228B" w14:textId="261A5D56" w:rsidR="00242280" w:rsidRPr="00870738" w:rsidRDefault="00AF07C7" w:rsidP="00182D4B">
            <w:pPr>
              <w:ind w:rightChars="56" w:right="112"/>
              <w:jc w:val="center"/>
              <w:rPr>
                <w:rFonts w:ascii="Hankook Regular" w:eastAsia="Hankook Regular" w:hAnsi="Hankook Regular" w:cs="Arial"/>
                <w:b/>
                <w:sz w:val="21"/>
                <w:szCs w:val="21"/>
              </w:rPr>
            </w:pPr>
            <w:r w:rsidRPr="00870738">
              <w:rPr>
                <w:rFonts w:cstheme="minorHAnsi"/>
                <w:b/>
                <w:color w:val="000000" w:themeColor="text1"/>
                <w:sz w:val="21"/>
                <w:szCs w:val="21"/>
              </w:rPr>
              <w:t>Faaliyet Kârı</w:t>
            </w:r>
          </w:p>
        </w:tc>
        <w:tc>
          <w:tcPr>
            <w:tcW w:w="2268" w:type="dxa"/>
            <w:tcBorders>
              <w:left w:val="double" w:sz="4" w:space="0" w:color="auto"/>
              <w:bottom w:val="single" w:sz="4" w:space="0" w:color="auto"/>
              <w:right w:val="double" w:sz="4" w:space="0" w:color="auto"/>
            </w:tcBorders>
            <w:shd w:val="clear" w:color="auto" w:fill="auto"/>
          </w:tcPr>
          <w:p w14:paraId="182E1513" w14:textId="77777777" w:rsidR="00242280" w:rsidRPr="00870738" w:rsidRDefault="00242280" w:rsidP="00182D4B">
            <w:pPr>
              <w:jc w:val="center"/>
              <w:rPr>
                <w:rFonts w:ascii="Hankook Regular" w:eastAsia="Hankook Regular" w:hAnsi="Hankook Regular" w:cs="Arial"/>
                <w:b/>
                <w:sz w:val="21"/>
                <w:szCs w:val="21"/>
              </w:rPr>
            </w:pPr>
            <w:r w:rsidRPr="00870738">
              <w:rPr>
                <w:b/>
                <w:sz w:val="21"/>
                <w:szCs w:val="21"/>
                <w:lang w:bidi="tr-TR"/>
              </w:rPr>
              <w:t xml:space="preserve"> 167,2 </w:t>
            </w:r>
          </w:p>
        </w:tc>
        <w:tc>
          <w:tcPr>
            <w:tcW w:w="2268" w:type="dxa"/>
            <w:tcBorders>
              <w:left w:val="double" w:sz="4" w:space="0" w:color="auto"/>
              <w:bottom w:val="single" w:sz="4" w:space="0" w:color="auto"/>
              <w:right w:val="double" w:sz="4" w:space="0" w:color="auto"/>
            </w:tcBorders>
            <w:shd w:val="clear" w:color="auto" w:fill="auto"/>
          </w:tcPr>
          <w:p w14:paraId="3AEB4701" w14:textId="77777777" w:rsidR="00242280" w:rsidRPr="00870738" w:rsidRDefault="00242280" w:rsidP="00182D4B">
            <w:pPr>
              <w:jc w:val="center"/>
              <w:rPr>
                <w:rFonts w:ascii="Hankook Regular" w:eastAsia="Hankook Regular" w:hAnsi="Hankook Regular" w:cs="Arial"/>
                <w:b/>
                <w:sz w:val="21"/>
                <w:szCs w:val="21"/>
              </w:rPr>
            </w:pPr>
            <w:r w:rsidRPr="00870738">
              <w:rPr>
                <w:b/>
                <w:sz w:val="21"/>
                <w:szCs w:val="21"/>
                <w:lang w:bidi="tr-TR"/>
              </w:rPr>
              <w:t xml:space="preserve"> 90,7 </w:t>
            </w:r>
          </w:p>
        </w:tc>
        <w:tc>
          <w:tcPr>
            <w:tcW w:w="2268" w:type="dxa"/>
            <w:tcBorders>
              <w:left w:val="double" w:sz="4" w:space="0" w:color="auto"/>
              <w:bottom w:val="single" w:sz="4" w:space="0" w:color="auto"/>
              <w:right w:val="nil"/>
            </w:tcBorders>
            <w:shd w:val="clear" w:color="auto" w:fill="FFFFFF"/>
          </w:tcPr>
          <w:p w14:paraId="6F0FC7AE" w14:textId="77777777" w:rsidR="00242280" w:rsidRPr="00870738" w:rsidRDefault="00242280" w:rsidP="00182D4B">
            <w:pPr>
              <w:jc w:val="center"/>
              <w:rPr>
                <w:rFonts w:ascii="Hankook Regular" w:eastAsia="Hankook Regular" w:hAnsi="Hankook Regular" w:cs="Arial"/>
                <w:b/>
                <w:sz w:val="21"/>
                <w:szCs w:val="21"/>
              </w:rPr>
            </w:pPr>
            <w:r w:rsidRPr="00870738">
              <w:rPr>
                <w:b/>
                <w:sz w:val="21"/>
                <w:szCs w:val="21"/>
                <w:lang w:bidi="tr-TR"/>
              </w:rPr>
              <w:t xml:space="preserve"> 150,8</w:t>
            </w:r>
          </w:p>
        </w:tc>
      </w:tr>
    </w:tbl>
    <w:p w14:paraId="131F0BEB" w14:textId="77777777" w:rsidR="00242280" w:rsidRPr="00870738" w:rsidRDefault="00242280" w:rsidP="00242280">
      <w:pPr>
        <w:rPr>
          <w:rFonts w:ascii="Hankook Regular" w:eastAsia="Hankook Regular" w:hAnsi="Hankook Regular"/>
          <w:color w:val="FFFFFF"/>
          <w:sz w:val="21"/>
          <w:szCs w:val="21"/>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242280" w:rsidRPr="00870738" w14:paraId="44766831" w14:textId="77777777" w:rsidTr="00182D4B">
        <w:trPr>
          <w:trHeight w:val="363"/>
        </w:trPr>
        <w:tc>
          <w:tcPr>
            <w:tcW w:w="2235" w:type="dxa"/>
            <w:tcBorders>
              <w:top w:val="nil"/>
              <w:bottom w:val="double" w:sz="4" w:space="0" w:color="auto"/>
              <w:right w:val="double" w:sz="4" w:space="0" w:color="auto"/>
            </w:tcBorders>
            <w:shd w:val="clear" w:color="auto" w:fill="7F7F7F"/>
            <w:vAlign w:val="center"/>
          </w:tcPr>
          <w:p w14:paraId="2918F9F5" w14:textId="77777777" w:rsidR="00242280" w:rsidRPr="00870738" w:rsidRDefault="00242280" w:rsidP="00182D4B">
            <w:pPr>
              <w:ind w:rightChars="56" w:right="112"/>
              <w:jc w:val="center"/>
              <w:rPr>
                <w:rFonts w:ascii="Hankook Regular" w:eastAsia="Hankook Regular" w:hAnsi="Hankook Regular" w:cs="Arial"/>
                <w:b/>
                <w:color w:val="FFFFFF"/>
                <w:sz w:val="21"/>
                <w:szCs w:val="21"/>
              </w:rPr>
            </w:pPr>
            <w:r w:rsidRPr="00870738">
              <w:rPr>
                <w:b/>
                <w:color w:val="FFFFFF"/>
                <w:sz w:val="21"/>
                <w:szCs w:val="21"/>
                <w:lang w:bidi="tr-TR"/>
              </w:rPr>
              <w:t>(Birim: Milyon EUR)</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3E39FFB3" w14:textId="5C7B7598" w:rsidR="00242280" w:rsidRPr="00870738" w:rsidRDefault="00242280" w:rsidP="00AF07C7">
            <w:pPr>
              <w:ind w:rightChars="56" w:right="112"/>
              <w:jc w:val="center"/>
              <w:rPr>
                <w:rFonts w:ascii="Hankook Regular" w:eastAsia="Hankook Regular" w:hAnsi="Hankook Regular" w:cs="Arial"/>
                <w:b/>
                <w:color w:val="FFFFFF"/>
                <w:sz w:val="21"/>
                <w:szCs w:val="21"/>
              </w:rPr>
            </w:pPr>
            <w:r w:rsidRPr="00870738">
              <w:rPr>
                <w:b/>
                <w:color w:val="FFFFFF"/>
                <w:sz w:val="21"/>
                <w:szCs w:val="21"/>
                <w:lang w:bidi="tr-TR"/>
              </w:rPr>
              <w:t>2018 3. Çeyrek</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52134BBF" w14:textId="075B41C2" w:rsidR="00242280" w:rsidRPr="00870738" w:rsidRDefault="00242280" w:rsidP="00AF07C7">
            <w:pPr>
              <w:ind w:rightChars="56" w:right="112"/>
              <w:jc w:val="center"/>
              <w:rPr>
                <w:rFonts w:ascii="Hankook Regular" w:eastAsia="Hankook Regular" w:hAnsi="Hankook Regular" w:cs="Arial"/>
                <w:b/>
                <w:color w:val="FFFFFF"/>
                <w:sz w:val="21"/>
                <w:szCs w:val="21"/>
              </w:rPr>
            </w:pPr>
            <w:r w:rsidRPr="00870738">
              <w:rPr>
                <w:b/>
                <w:color w:val="FFFFFF"/>
                <w:sz w:val="21"/>
                <w:szCs w:val="21"/>
                <w:lang w:bidi="tr-TR"/>
              </w:rPr>
              <w:t>2019 2. Çeyrek</w:t>
            </w:r>
          </w:p>
        </w:tc>
        <w:tc>
          <w:tcPr>
            <w:tcW w:w="2268" w:type="dxa"/>
            <w:tcBorders>
              <w:top w:val="nil"/>
              <w:left w:val="double" w:sz="4" w:space="0" w:color="auto"/>
              <w:bottom w:val="double" w:sz="4" w:space="0" w:color="auto"/>
              <w:right w:val="nil"/>
            </w:tcBorders>
            <w:shd w:val="clear" w:color="auto" w:fill="7F7F7F"/>
            <w:vAlign w:val="center"/>
          </w:tcPr>
          <w:p w14:paraId="494DB06F" w14:textId="52F6546A" w:rsidR="00242280" w:rsidRPr="00870738" w:rsidRDefault="00242280" w:rsidP="00AF07C7">
            <w:pPr>
              <w:ind w:rightChars="56" w:right="112"/>
              <w:jc w:val="center"/>
              <w:rPr>
                <w:rFonts w:ascii="Hankook Regular" w:eastAsia="Hankook Regular" w:hAnsi="Hankook Regular" w:cs="Arial"/>
                <w:b/>
                <w:color w:val="FFFFFF"/>
                <w:sz w:val="21"/>
                <w:szCs w:val="21"/>
              </w:rPr>
            </w:pPr>
            <w:r w:rsidRPr="00870738">
              <w:rPr>
                <w:b/>
                <w:color w:val="FFFFFF"/>
                <w:sz w:val="21"/>
                <w:szCs w:val="21"/>
                <w:lang w:bidi="tr-TR"/>
              </w:rPr>
              <w:t>2019 3. Çeyrek</w:t>
            </w:r>
          </w:p>
        </w:tc>
      </w:tr>
      <w:tr w:rsidR="00242280" w:rsidRPr="00870738" w14:paraId="67CD15D8" w14:textId="77777777" w:rsidTr="00182D4B">
        <w:trPr>
          <w:trHeight w:val="363"/>
        </w:trPr>
        <w:tc>
          <w:tcPr>
            <w:tcW w:w="2235" w:type="dxa"/>
            <w:tcBorders>
              <w:top w:val="double" w:sz="4" w:space="0" w:color="auto"/>
              <w:right w:val="double" w:sz="4" w:space="0" w:color="auto"/>
            </w:tcBorders>
            <w:shd w:val="clear" w:color="auto" w:fill="auto"/>
            <w:vAlign w:val="center"/>
          </w:tcPr>
          <w:p w14:paraId="0D87FFCA" w14:textId="77777777" w:rsidR="00242280" w:rsidRPr="00870738" w:rsidRDefault="00242280" w:rsidP="00182D4B">
            <w:pPr>
              <w:ind w:rightChars="56" w:right="112"/>
              <w:jc w:val="center"/>
              <w:rPr>
                <w:rFonts w:ascii="Hankook Regular" w:eastAsia="Hankook Regular" w:hAnsi="Hankook Regular" w:cs="Arial"/>
                <w:b/>
                <w:sz w:val="21"/>
                <w:szCs w:val="21"/>
              </w:rPr>
            </w:pPr>
            <w:r w:rsidRPr="00870738">
              <w:rPr>
                <w:b/>
                <w:sz w:val="21"/>
                <w:szCs w:val="21"/>
                <w:lang w:bidi="tr-TR"/>
              </w:rPr>
              <w:t>Satışlar</w:t>
            </w:r>
          </w:p>
        </w:tc>
        <w:tc>
          <w:tcPr>
            <w:tcW w:w="2268" w:type="dxa"/>
            <w:tcBorders>
              <w:top w:val="double" w:sz="4" w:space="0" w:color="auto"/>
              <w:left w:val="double" w:sz="4" w:space="0" w:color="auto"/>
              <w:right w:val="double" w:sz="4" w:space="0" w:color="auto"/>
            </w:tcBorders>
            <w:shd w:val="clear" w:color="auto" w:fill="auto"/>
          </w:tcPr>
          <w:p w14:paraId="356C8FA5" w14:textId="77777777" w:rsidR="00242280" w:rsidRPr="00870738" w:rsidRDefault="00242280" w:rsidP="00182D4B">
            <w:pPr>
              <w:jc w:val="center"/>
              <w:rPr>
                <w:rFonts w:ascii="Hankook Regular" w:eastAsia="Hankook Regular" w:hAnsi="Hankook Regular" w:cs="Arial"/>
                <w:b/>
                <w:sz w:val="21"/>
                <w:szCs w:val="21"/>
              </w:rPr>
            </w:pPr>
            <w:r w:rsidRPr="00870738">
              <w:rPr>
                <w:b/>
                <w:sz w:val="21"/>
                <w:szCs w:val="21"/>
                <w:lang w:bidi="tr-TR"/>
              </w:rPr>
              <w:t xml:space="preserve"> 1.345,8</w:t>
            </w:r>
          </w:p>
        </w:tc>
        <w:tc>
          <w:tcPr>
            <w:tcW w:w="2268" w:type="dxa"/>
            <w:tcBorders>
              <w:top w:val="double" w:sz="4" w:space="0" w:color="auto"/>
              <w:left w:val="double" w:sz="4" w:space="0" w:color="auto"/>
              <w:right w:val="double" w:sz="4" w:space="0" w:color="auto"/>
            </w:tcBorders>
            <w:shd w:val="clear" w:color="auto" w:fill="auto"/>
          </w:tcPr>
          <w:p w14:paraId="20CF8DAD" w14:textId="77777777" w:rsidR="00242280" w:rsidRPr="00870738" w:rsidRDefault="00242280" w:rsidP="00182D4B">
            <w:pPr>
              <w:jc w:val="center"/>
              <w:rPr>
                <w:rFonts w:ascii="Hankook Regular" w:eastAsia="Hankook Regular" w:hAnsi="Hankook Regular" w:cs="Arial"/>
                <w:b/>
                <w:sz w:val="21"/>
                <w:szCs w:val="21"/>
              </w:rPr>
            </w:pPr>
            <w:r w:rsidRPr="00870738">
              <w:rPr>
                <w:b/>
                <w:sz w:val="21"/>
                <w:szCs w:val="21"/>
                <w:lang w:bidi="tr-TR"/>
              </w:rPr>
              <w:t xml:space="preserve"> 1.328,7</w:t>
            </w:r>
          </w:p>
        </w:tc>
        <w:tc>
          <w:tcPr>
            <w:tcW w:w="2268" w:type="dxa"/>
            <w:tcBorders>
              <w:top w:val="double" w:sz="4" w:space="0" w:color="auto"/>
              <w:left w:val="double" w:sz="4" w:space="0" w:color="auto"/>
              <w:right w:val="nil"/>
            </w:tcBorders>
            <w:shd w:val="clear" w:color="auto" w:fill="FFFFFF"/>
          </w:tcPr>
          <w:p w14:paraId="557AEC6E" w14:textId="77777777" w:rsidR="00242280" w:rsidRPr="00870738" w:rsidRDefault="00242280" w:rsidP="00182D4B">
            <w:pPr>
              <w:jc w:val="center"/>
              <w:rPr>
                <w:rFonts w:ascii="Hankook Regular" w:eastAsia="Hankook Regular" w:hAnsi="Hankook Regular" w:cs="Arial"/>
                <w:b/>
                <w:sz w:val="21"/>
                <w:szCs w:val="21"/>
              </w:rPr>
            </w:pPr>
            <w:r w:rsidRPr="00870738">
              <w:rPr>
                <w:b/>
                <w:sz w:val="21"/>
                <w:szCs w:val="21"/>
                <w:lang w:bidi="tr-TR"/>
              </w:rPr>
              <w:t xml:space="preserve"> 1.380,6</w:t>
            </w:r>
          </w:p>
        </w:tc>
      </w:tr>
      <w:tr w:rsidR="00242280" w:rsidRPr="00870738" w14:paraId="7B3018BC" w14:textId="77777777" w:rsidTr="00182D4B">
        <w:trPr>
          <w:trHeight w:val="363"/>
        </w:trPr>
        <w:tc>
          <w:tcPr>
            <w:tcW w:w="2235" w:type="dxa"/>
            <w:tcBorders>
              <w:right w:val="double" w:sz="4" w:space="0" w:color="auto"/>
            </w:tcBorders>
            <w:shd w:val="clear" w:color="auto" w:fill="auto"/>
            <w:vAlign w:val="center"/>
          </w:tcPr>
          <w:p w14:paraId="41CBF029" w14:textId="670623A9" w:rsidR="00242280" w:rsidRPr="00870738" w:rsidRDefault="00AF07C7" w:rsidP="00AF07C7">
            <w:pPr>
              <w:ind w:rightChars="56" w:right="112"/>
              <w:jc w:val="center"/>
              <w:rPr>
                <w:rFonts w:ascii="Hankook Regular" w:eastAsia="Hankook Regular" w:hAnsi="Hankook Regular" w:cs="Arial"/>
                <w:b/>
                <w:sz w:val="21"/>
                <w:szCs w:val="21"/>
              </w:rPr>
            </w:pPr>
            <w:r w:rsidRPr="00870738">
              <w:rPr>
                <w:rFonts w:cstheme="minorHAnsi"/>
                <w:b/>
                <w:color w:val="000000" w:themeColor="text1"/>
                <w:sz w:val="21"/>
                <w:szCs w:val="21"/>
              </w:rPr>
              <w:t>Faaliyet Kârı</w:t>
            </w:r>
            <w:r w:rsidR="00242280" w:rsidRPr="00870738">
              <w:rPr>
                <w:b/>
                <w:sz w:val="21"/>
                <w:szCs w:val="21"/>
                <w:lang w:bidi="tr-TR"/>
              </w:rPr>
              <w:t>Karı</w:t>
            </w:r>
          </w:p>
        </w:tc>
        <w:tc>
          <w:tcPr>
            <w:tcW w:w="2268" w:type="dxa"/>
            <w:tcBorders>
              <w:left w:val="double" w:sz="4" w:space="0" w:color="auto"/>
              <w:right w:val="double" w:sz="4" w:space="0" w:color="auto"/>
            </w:tcBorders>
            <w:shd w:val="clear" w:color="auto" w:fill="auto"/>
          </w:tcPr>
          <w:p w14:paraId="47C935ED" w14:textId="77777777" w:rsidR="00242280" w:rsidRPr="00870738" w:rsidRDefault="00242280" w:rsidP="00182D4B">
            <w:pPr>
              <w:jc w:val="center"/>
              <w:rPr>
                <w:rFonts w:ascii="Hankook Regular" w:eastAsia="Hankook Regular" w:hAnsi="Hankook Regular" w:cs="Arial"/>
                <w:b/>
                <w:sz w:val="21"/>
                <w:szCs w:val="21"/>
              </w:rPr>
            </w:pPr>
            <w:r w:rsidRPr="00870738">
              <w:rPr>
                <w:b/>
                <w:sz w:val="21"/>
                <w:szCs w:val="21"/>
                <w:lang w:bidi="tr-TR"/>
              </w:rPr>
              <w:t xml:space="preserve"> 143,8</w:t>
            </w:r>
          </w:p>
        </w:tc>
        <w:tc>
          <w:tcPr>
            <w:tcW w:w="2268" w:type="dxa"/>
            <w:tcBorders>
              <w:left w:val="double" w:sz="4" w:space="0" w:color="auto"/>
              <w:right w:val="double" w:sz="4" w:space="0" w:color="auto"/>
            </w:tcBorders>
            <w:shd w:val="clear" w:color="auto" w:fill="auto"/>
          </w:tcPr>
          <w:p w14:paraId="0D26A78F" w14:textId="77777777" w:rsidR="00242280" w:rsidRPr="00870738" w:rsidRDefault="00242280" w:rsidP="00182D4B">
            <w:pPr>
              <w:jc w:val="center"/>
              <w:rPr>
                <w:rFonts w:ascii="Hankook Regular" w:eastAsia="Hankook Regular" w:hAnsi="Hankook Regular" w:cs="Arial"/>
                <w:b/>
                <w:sz w:val="21"/>
                <w:szCs w:val="21"/>
              </w:rPr>
            </w:pPr>
            <w:r w:rsidRPr="00870738">
              <w:rPr>
                <w:b/>
                <w:sz w:val="21"/>
                <w:szCs w:val="21"/>
                <w:lang w:bidi="tr-TR"/>
              </w:rPr>
              <w:t xml:space="preserve"> 80,7 </w:t>
            </w:r>
          </w:p>
        </w:tc>
        <w:tc>
          <w:tcPr>
            <w:tcW w:w="2268" w:type="dxa"/>
            <w:tcBorders>
              <w:left w:val="double" w:sz="4" w:space="0" w:color="auto"/>
              <w:right w:val="nil"/>
            </w:tcBorders>
            <w:shd w:val="clear" w:color="auto" w:fill="FFFFFF"/>
          </w:tcPr>
          <w:p w14:paraId="1EF6BFFD" w14:textId="77777777" w:rsidR="00242280" w:rsidRPr="00870738" w:rsidRDefault="00242280" w:rsidP="00182D4B">
            <w:pPr>
              <w:jc w:val="center"/>
              <w:rPr>
                <w:rFonts w:ascii="Hankook Regular" w:eastAsia="Hankook Regular" w:hAnsi="Hankook Regular" w:cs="Arial"/>
                <w:b/>
                <w:sz w:val="21"/>
                <w:szCs w:val="21"/>
              </w:rPr>
            </w:pPr>
            <w:r w:rsidRPr="00870738">
              <w:rPr>
                <w:b/>
                <w:sz w:val="21"/>
                <w:szCs w:val="21"/>
                <w:lang w:bidi="tr-TR"/>
              </w:rPr>
              <w:t xml:space="preserve"> 135,6</w:t>
            </w:r>
          </w:p>
        </w:tc>
      </w:tr>
    </w:tbl>
    <w:p w14:paraId="0F02A32E" w14:textId="0EC6C1AC" w:rsidR="00047108" w:rsidRPr="00870738" w:rsidRDefault="00047108">
      <w:pPr>
        <w:widowControl/>
        <w:suppressAutoHyphens w:val="0"/>
        <w:jc w:val="left"/>
        <w:rPr>
          <w:b/>
          <w:i/>
          <w:sz w:val="21"/>
          <w:szCs w:val="21"/>
          <w:lang w:bidi="tr-TR"/>
        </w:rPr>
      </w:pPr>
    </w:p>
    <w:p w14:paraId="7A00AD6F" w14:textId="77777777" w:rsidR="00047108" w:rsidRPr="00870738" w:rsidRDefault="00047108">
      <w:pPr>
        <w:widowControl/>
        <w:suppressAutoHyphens w:val="0"/>
        <w:jc w:val="left"/>
        <w:rPr>
          <w:b/>
          <w:i/>
          <w:sz w:val="21"/>
          <w:szCs w:val="21"/>
          <w:lang w:bidi="tr-TR"/>
        </w:rPr>
      </w:pPr>
      <w:r w:rsidRPr="00870738">
        <w:rPr>
          <w:b/>
          <w:i/>
          <w:sz w:val="21"/>
          <w:szCs w:val="21"/>
          <w:lang w:bidi="tr-TR"/>
        </w:rPr>
        <w:br w:type="page"/>
      </w:r>
      <w:bookmarkStart w:id="0" w:name="_GoBack"/>
      <w:bookmarkEnd w:id="0"/>
    </w:p>
    <w:p w14:paraId="6962CFB2" w14:textId="77777777" w:rsidR="00351B2C" w:rsidRPr="00870738" w:rsidRDefault="00351B2C">
      <w:pPr>
        <w:widowControl/>
        <w:suppressAutoHyphens w:val="0"/>
        <w:jc w:val="left"/>
        <w:rPr>
          <w:b/>
          <w:i/>
          <w:sz w:val="21"/>
          <w:szCs w:val="21"/>
          <w:lang w:bidi="tr-TR"/>
        </w:rPr>
      </w:pPr>
    </w:p>
    <w:p w14:paraId="7F31DD9A" w14:textId="609D563F" w:rsidR="00242280" w:rsidRPr="00870738" w:rsidRDefault="00242280" w:rsidP="00242280">
      <w:pPr>
        <w:snapToGrid w:val="0"/>
        <w:ind w:leftChars="71" w:left="142" w:rightChars="56" w:right="112"/>
        <w:rPr>
          <w:rFonts w:ascii="Hankook Regular" w:eastAsia="Hankook Regular" w:hAnsi="Hankook Regular" w:cs="Arial"/>
          <w:b/>
          <w:i/>
          <w:sz w:val="21"/>
          <w:szCs w:val="21"/>
        </w:rPr>
      </w:pPr>
      <w:r w:rsidRPr="00870738">
        <w:rPr>
          <w:b/>
          <w:i/>
          <w:sz w:val="21"/>
          <w:szCs w:val="21"/>
          <w:lang w:bidi="tr-TR"/>
        </w:rPr>
        <w:t>*Döviz Kurları:</w:t>
      </w: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242280" w:rsidRPr="00870738" w14:paraId="16879BB0" w14:textId="77777777" w:rsidTr="00182D4B">
        <w:trPr>
          <w:trHeight w:val="363"/>
        </w:trPr>
        <w:tc>
          <w:tcPr>
            <w:tcW w:w="2235" w:type="dxa"/>
            <w:tcBorders>
              <w:bottom w:val="double" w:sz="4" w:space="0" w:color="auto"/>
              <w:right w:val="double" w:sz="4" w:space="0" w:color="auto"/>
            </w:tcBorders>
            <w:shd w:val="clear" w:color="auto" w:fill="7F7F7F"/>
            <w:vAlign w:val="center"/>
          </w:tcPr>
          <w:p w14:paraId="370F6025" w14:textId="77777777" w:rsidR="00242280" w:rsidRPr="00870738" w:rsidRDefault="00242280" w:rsidP="00182D4B">
            <w:pPr>
              <w:ind w:rightChars="56" w:right="112"/>
              <w:jc w:val="center"/>
              <w:rPr>
                <w:rFonts w:ascii="Hankook Regular" w:eastAsia="Hankook Regular" w:hAnsi="Hankook Regular" w:cs="Arial"/>
                <w:b/>
                <w:sz w:val="21"/>
                <w:szCs w:val="21"/>
              </w:rPr>
            </w:pPr>
          </w:p>
        </w:tc>
        <w:tc>
          <w:tcPr>
            <w:tcW w:w="2268" w:type="dxa"/>
            <w:tcBorders>
              <w:bottom w:val="double" w:sz="4" w:space="0" w:color="auto"/>
              <w:right w:val="double" w:sz="4" w:space="0" w:color="auto"/>
            </w:tcBorders>
            <w:shd w:val="clear" w:color="auto" w:fill="7F7F7F"/>
            <w:vAlign w:val="center"/>
          </w:tcPr>
          <w:p w14:paraId="63E84760" w14:textId="77777777" w:rsidR="00242280" w:rsidRPr="00870738" w:rsidRDefault="00242280" w:rsidP="00182D4B">
            <w:pPr>
              <w:ind w:rightChars="56" w:right="112"/>
              <w:jc w:val="center"/>
              <w:rPr>
                <w:rFonts w:ascii="Hankook Regular" w:eastAsia="Hankook Regular" w:hAnsi="Hankook Regular" w:cs="Arial"/>
                <w:b/>
                <w:color w:val="FFFFFF"/>
                <w:sz w:val="21"/>
                <w:szCs w:val="21"/>
              </w:rPr>
            </w:pPr>
            <w:r w:rsidRPr="00870738">
              <w:rPr>
                <w:b/>
                <w:color w:val="FFFFFF"/>
                <w:sz w:val="21"/>
                <w:szCs w:val="21"/>
                <w:lang w:bidi="tr-TR"/>
              </w:rPr>
              <w:t>2018 Mali Yılı 3. Çeyrek</w:t>
            </w:r>
          </w:p>
        </w:tc>
        <w:tc>
          <w:tcPr>
            <w:tcW w:w="2268" w:type="dxa"/>
            <w:tcBorders>
              <w:left w:val="double" w:sz="4" w:space="0" w:color="auto"/>
              <w:bottom w:val="double" w:sz="4" w:space="0" w:color="auto"/>
              <w:right w:val="double" w:sz="4" w:space="0" w:color="auto"/>
            </w:tcBorders>
            <w:shd w:val="clear" w:color="auto" w:fill="7F7F7F"/>
            <w:vAlign w:val="center"/>
          </w:tcPr>
          <w:p w14:paraId="61072935" w14:textId="77777777" w:rsidR="00242280" w:rsidRPr="00870738" w:rsidRDefault="00242280" w:rsidP="00182D4B">
            <w:pPr>
              <w:ind w:rightChars="56" w:right="112"/>
              <w:jc w:val="center"/>
              <w:rPr>
                <w:rFonts w:ascii="Hankook Regular" w:eastAsia="Hankook Regular" w:hAnsi="Hankook Regular" w:cs="Arial"/>
                <w:b/>
                <w:color w:val="FFFFFF"/>
                <w:sz w:val="21"/>
                <w:szCs w:val="21"/>
              </w:rPr>
            </w:pPr>
            <w:r w:rsidRPr="00870738">
              <w:rPr>
                <w:b/>
                <w:color w:val="FFFFFF"/>
                <w:sz w:val="21"/>
                <w:szCs w:val="21"/>
                <w:lang w:bidi="tr-TR"/>
              </w:rPr>
              <w:t>2019 Mali Yılı 2. Çeyrek</w:t>
            </w:r>
          </w:p>
        </w:tc>
        <w:tc>
          <w:tcPr>
            <w:tcW w:w="2268" w:type="dxa"/>
            <w:tcBorders>
              <w:left w:val="double" w:sz="4" w:space="0" w:color="auto"/>
              <w:bottom w:val="double" w:sz="4" w:space="0" w:color="auto"/>
              <w:right w:val="nil"/>
            </w:tcBorders>
            <w:shd w:val="clear" w:color="auto" w:fill="7F7F7F"/>
            <w:vAlign w:val="center"/>
          </w:tcPr>
          <w:p w14:paraId="6AC4AF57" w14:textId="77777777" w:rsidR="00242280" w:rsidRPr="00870738" w:rsidRDefault="00242280" w:rsidP="00182D4B">
            <w:pPr>
              <w:ind w:rightChars="56" w:right="112"/>
              <w:jc w:val="center"/>
              <w:rPr>
                <w:rFonts w:ascii="Hankook Regular" w:eastAsia="Hankook Regular" w:hAnsi="Hankook Regular" w:cs="Arial"/>
                <w:b/>
                <w:color w:val="FFFFFF"/>
                <w:sz w:val="21"/>
                <w:szCs w:val="21"/>
              </w:rPr>
            </w:pPr>
            <w:r w:rsidRPr="00870738">
              <w:rPr>
                <w:b/>
                <w:color w:val="FFFFFF"/>
                <w:sz w:val="21"/>
                <w:szCs w:val="21"/>
                <w:lang w:bidi="tr-TR"/>
              </w:rPr>
              <w:t>2019 Mali Yılı 3. Çeyrek</w:t>
            </w:r>
          </w:p>
        </w:tc>
      </w:tr>
      <w:tr w:rsidR="00242280" w:rsidRPr="00870738" w14:paraId="12510CFB" w14:textId="77777777" w:rsidTr="00182D4B">
        <w:trPr>
          <w:trHeight w:val="363"/>
        </w:trPr>
        <w:tc>
          <w:tcPr>
            <w:tcW w:w="2235" w:type="dxa"/>
            <w:tcBorders>
              <w:top w:val="double" w:sz="4" w:space="0" w:color="auto"/>
              <w:right w:val="double" w:sz="4" w:space="0" w:color="auto"/>
            </w:tcBorders>
            <w:shd w:val="clear" w:color="auto" w:fill="auto"/>
            <w:vAlign w:val="center"/>
          </w:tcPr>
          <w:p w14:paraId="6B6C64CF" w14:textId="77777777" w:rsidR="00242280" w:rsidRPr="00870738" w:rsidRDefault="00242280" w:rsidP="00182D4B">
            <w:pPr>
              <w:ind w:rightChars="56" w:right="112"/>
              <w:jc w:val="center"/>
              <w:rPr>
                <w:rFonts w:ascii="Hankook Regular" w:eastAsia="Hankook Regular" w:hAnsi="Hankook Regular" w:cs="Arial"/>
                <w:b/>
                <w:sz w:val="21"/>
                <w:szCs w:val="21"/>
              </w:rPr>
            </w:pPr>
            <w:r w:rsidRPr="00870738">
              <w:rPr>
                <w:b/>
                <w:sz w:val="21"/>
                <w:szCs w:val="21"/>
                <w:lang w:bidi="tr-TR"/>
              </w:rPr>
              <w:t>USD / KRW</w:t>
            </w:r>
          </w:p>
        </w:tc>
        <w:tc>
          <w:tcPr>
            <w:tcW w:w="2268" w:type="dxa"/>
            <w:tcBorders>
              <w:top w:val="double" w:sz="4" w:space="0" w:color="auto"/>
              <w:right w:val="double" w:sz="4" w:space="0" w:color="auto"/>
            </w:tcBorders>
            <w:shd w:val="clear" w:color="auto" w:fill="auto"/>
          </w:tcPr>
          <w:p w14:paraId="38644A0B" w14:textId="77777777" w:rsidR="00242280" w:rsidRPr="00870738" w:rsidRDefault="00242280" w:rsidP="00182D4B">
            <w:pPr>
              <w:jc w:val="center"/>
              <w:rPr>
                <w:rFonts w:ascii="Hankook Regular" w:eastAsia="Hankook Regular" w:hAnsi="Hankook Regular" w:cs="Arial"/>
                <w:b/>
                <w:sz w:val="21"/>
                <w:szCs w:val="21"/>
              </w:rPr>
            </w:pPr>
            <w:r w:rsidRPr="00870738">
              <w:rPr>
                <w:b/>
                <w:sz w:val="21"/>
                <w:szCs w:val="21"/>
                <w:lang w:bidi="tr-TR"/>
              </w:rPr>
              <w:t xml:space="preserve"> 1.121,59 </w:t>
            </w:r>
          </w:p>
        </w:tc>
        <w:tc>
          <w:tcPr>
            <w:tcW w:w="2268" w:type="dxa"/>
            <w:tcBorders>
              <w:top w:val="double" w:sz="4" w:space="0" w:color="auto"/>
              <w:left w:val="double" w:sz="4" w:space="0" w:color="auto"/>
              <w:right w:val="double" w:sz="4" w:space="0" w:color="auto"/>
            </w:tcBorders>
            <w:shd w:val="clear" w:color="auto" w:fill="auto"/>
          </w:tcPr>
          <w:p w14:paraId="7A7950C0" w14:textId="77777777" w:rsidR="00242280" w:rsidRPr="00870738" w:rsidRDefault="00242280" w:rsidP="00182D4B">
            <w:pPr>
              <w:jc w:val="center"/>
              <w:rPr>
                <w:rFonts w:ascii="Hankook Regular" w:eastAsia="Hankook Regular" w:hAnsi="Hankook Regular" w:cs="Arial"/>
                <w:b/>
                <w:sz w:val="21"/>
                <w:szCs w:val="21"/>
              </w:rPr>
            </w:pPr>
            <w:r w:rsidRPr="00870738">
              <w:rPr>
                <w:b/>
                <w:sz w:val="21"/>
                <w:szCs w:val="21"/>
                <w:lang w:bidi="tr-TR"/>
              </w:rPr>
              <w:t xml:space="preserve"> 1.165,91</w:t>
            </w:r>
          </w:p>
        </w:tc>
        <w:tc>
          <w:tcPr>
            <w:tcW w:w="2268" w:type="dxa"/>
            <w:tcBorders>
              <w:top w:val="double" w:sz="4" w:space="0" w:color="auto"/>
              <w:left w:val="double" w:sz="4" w:space="0" w:color="auto"/>
              <w:right w:val="nil"/>
            </w:tcBorders>
            <w:shd w:val="clear" w:color="auto" w:fill="auto"/>
          </w:tcPr>
          <w:p w14:paraId="1B1BBDE7" w14:textId="77777777" w:rsidR="00242280" w:rsidRPr="00870738" w:rsidRDefault="00242280" w:rsidP="00182D4B">
            <w:pPr>
              <w:jc w:val="center"/>
              <w:rPr>
                <w:rFonts w:ascii="Hankook Regular" w:eastAsia="Hankook Regular" w:hAnsi="Hankook Regular" w:cs="Arial"/>
                <w:b/>
                <w:sz w:val="21"/>
                <w:szCs w:val="21"/>
              </w:rPr>
            </w:pPr>
            <w:r w:rsidRPr="00870738">
              <w:rPr>
                <w:b/>
                <w:sz w:val="21"/>
                <w:szCs w:val="21"/>
                <w:lang w:bidi="tr-TR"/>
              </w:rPr>
              <w:t xml:space="preserve"> 1.193,24 </w:t>
            </w:r>
          </w:p>
        </w:tc>
      </w:tr>
      <w:tr w:rsidR="00242280" w:rsidRPr="00870738" w14:paraId="42ECC14E" w14:textId="77777777" w:rsidTr="00182D4B">
        <w:trPr>
          <w:trHeight w:val="363"/>
        </w:trPr>
        <w:tc>
          <w:tcPr>
            <w:tcW w:w="2235" w:type="dxa"/>
            <w:tcBorders>
              <w:right w:val="double" w:sz="4" w:space="0" w:color="auto"/>
            </w:tcBorders>
            <w:shd w:val="clear" w:color="auto" w:fill="auto"/>
            <w:vAlign w:val="center"/>
          </w:tcPr>
          <w:p w14:paraId="4A6BA64A" w14:textId="77777777" w:rsidR="00242280" w:rsidRPr="00870738" w:rsidRDefault="00242280" w:rsidP="00182D4B">
            <w:pPr>
              <w:ind w:rightChars="56" w:right="112"/>
              <w:jc w:val="center"/>
              <w:rPr>
                <w:rFonts w:ascii="Hankook Regular" w:eastAsia="Hankook Regular" w:hAnsi="Hankook Regular" w:cs="Arial"/>
                <w:b/>
                <w:sz w:val="21"/>
                <w:szCs w:val="21"/>
              </w:rPr>
            </w:pPr>
            <w:r w:rsidRPr="00870738">
              <w:rPr>
                <w:b/>
                <w:sz w:val="21"/>
                <w:szCs w:val="21"/>
                <w:lang w:bidi="tr-TR"/>
              </w:rPr>
              <w:t>EUR / KRW</w:t>
            </w:r>
          </w:p>
        </w:tc>
        <w:tc>
          <w:tcPr>
            <w:tcW w:w="2268" w:type="dxa"/>
            <w:tcBorders>
              <w:right w:val="double" w:sz="4" w:space="0" w:color="auto"/>
            </w:tcBorders>
            <w:shd w:val="clear" w:color="auto" w:fill="auto"/>
          </w:tcPr>
          <w:p w14:paraId="1ED74C10" w14:textId="77777777" w:rsidR="00242280" w:rsidRPr="00870738" w:rsidRDefault="00242280" w:rsidP="00182D4B">
            <w:pPr>
              <w:jc w:val="center"/>
              <w:rPr>
                <w:rFonts w:ascii="Hankook Regular" w:eastAsia="Hankook Regular" w:hAnsi="Hankook Regular" w:cs="Arial"/>
                <w:b/>
                <w:sz w:val="21"/>
                <w:szCs w:val="21"/>
              </w:rPr>
            </w:pPr>
            <w:r w:rsidRPr="00870738">
              <w:rPr>
                <w:b/>
                <w:sz w:val="21"/>
                <w:szCs w:val="21"/>
                <w:lang w:bidi="tr-TR"/>
              </w:rPr>
              <w:t xml:space="preserve"> 1.304,25</w:t>
            </w:r>
          </w:p>
        </w:tc>
        <w:tc>
          <w:tcPr>
            <w:tcW w:w="2268" w:type="dxa"/>
            <w:tcBorders>
              <w:left w:val="double" w:sz="4" w:space="0" w:color="auto"/>
              <w:right w:val="double" w:sz="4" w:space="0" w:color="auto"/>
            </w:tcBorders>
            <w:shd w:val="clear" w:color="auto" w:fill="auto"/>
          </w:tcPr>
          <w:p w14:paraId="448DB9DC" w14:textId="77777777" w:rsidR="00242280" w:rsidRPr="00870738" w:rsidRDefault="00242280" w:rsidP="00182D4B">
            <w:pPr>
              <w:jc w:val="center"/>
              <w:rPr>
                <w:rFonts w:ascii="Hankook Regular" w:eastAsia="Hankook Regular" w:hAnsi="Hankook Regular" w:cs="Arial"/>
                <w:b/>
                <w:sz w:val="21"/>
                <w:szCs w:val="21"/>
              </w:rPr>
            </w:pPr>
            <w:r w:rsidRPr="00870738">
              <w:rPr>
                <w:b/>
                <w:sz w:val="21"/>
                <w:szCs w:val="21"/>
                <w:lang w:bidi="tr-TR"/>
              </w:rPr>
              <w:t xml:space="preserve"> 1.309,91 </w:t>
            </w:r>
          </w:p>
        </w:tc>
        <w:tc>
          <w:tcPr>
            <w:tcW w:w="2268" w:type="dxa"/>
            <w:tcBorders>
              <w:left w:val="double" w:sz="4" w:space="0" w:color="auto"/>
              <w:right w:val="nil"/>
            </w:tcBorders>
            <w:shd w:val="clear" w:color="auto" w:fill="auto"/>
          </w:tcPr>
          <w:p w14:paraId="0C2001AB" w14:textId="77777777" w:rsidR="00242280" w:rsidRPr="00870738" w:rsidRDefault="00242280" w:rsidP="00182D4B">
            <w:pPr>
              <w:jc w:val="center"/>
              <w:rPr>
                <w:rFonts w:ascii="Hankook Regular" w:eastAsia="Hankook Regular" w:hAnsi="Hankook Regular" w:cs="Arial"/>
                <w:b/>
                <w:sz w:val="21"/>
                <w:szCs w:val="21"/>
              </w:rPr>
            </w:pPr>
            <w:r w:rsidRPr="00870738">
              <w:rPr>
                <w:b/>
                <w:sz w:val="21"/>
                <w:szCs w:val="21"/>
                <w:lang w:bidi="tr-TR"/>
              </w:rPr>
              <w:t xml:space="preserve"> 1.327,86</w:t>
            </w:r>
          </w:p>
        </w:tc>
      </w:tr>
    </w:tbl>
    <w:p w14:paraId="31A13C51" w14:textId="77777777" w:rsidR="00351B2C" w:rsidRDefault="00351B2C" w:rsidP="00103CBE">
      <w:pPr>
        <w:spacing w:line="320" w:lineRule="exact"/>
        <w:rPr>
          <w:b/>
          <w:sz w:val="21"/>
          <w:szCs w:val="21"/>
        </w:rPr>
      </w:pPr>
    </w:p>
    <w:p w14:paraId="6E777D8B" w14:textId="32D8B5B8" w:rsidR="00351B2C" w:rsidRDefault="00351B2C" w:rsidP="00351B2C">
      <w:pPr>
        <w:spacing w:line="320" w:lineRule="exact"/>
        <w:jc w:val="center"/>
        <w:rPr>
          <w:b/>
          <w:sz w:val="21"/>
          <w:szCs w:val="21"/>
        </w:rPr>
      </w:pPr>
      <w:r>
        <w:rPr>
          <w:b/>
          <w:sz w:val="21"/>
          <w:szCs w:val="21"/>
        </w:rPr>
        <w:t>###</w:t>
      </w:r>
    </w:p>
    <w:p w14:paraId="3101196A" w14:textId="77777777" w:rsidR="00351B2C" w:rsidRDefault="00351B2C" w:rsidP="00103CBE">
      <w:pPr>
        <w:spacing w:line="320" w:lineRule="exact"/>
        <w:rPr>
          <w:b/>
          <w:sz w:val="21"/>
          <w:szCs w:val="21"/>
        </w:rPr>
      </w:pPr>
    </w:p>
    <w:p w14:paraId="2E79C50D" w14:textId="791836F4" w:rsidR="00103CBE" w:rsidRPr="00C04F40" w:rsidRDefault="00103CBE" w:rsidP="00103CBE">
      <w:pPr>
        <w:spacing w:line="320" w:lineRule="exact"/>
        <w:rPr>
          <w:b/>
          <w:sz w:val="21"/>
          <w:szCs w:val="21"/>
        </w:rPr>
      </w:pPr>
      <w:r w:rsidRPr="00C04F40">
        <w:rPr>
          <w:b/>
          <w:sz w:val="21"/>
          <w:szCs w:val="21"/>
        </w:rPr>
        <w:t>Hankook Hakkında</w:t>
      </w:r>
    </w:p>
    <w:p w14:paraId="108943A4" w14:textId="77777777" w:rsidR="00103CBE" w:rsidRPr="00C04F40" w:rsidRDefault="00103CBE" w:rsidP="00103CBE">
      <w:pPr>
        <w:spacing w:line="320" w:lineRule="exact"/>
        <w:rPr>
          <w:sz w:val="21"/>
          <w:szCs w:val="21"/>
        </w:rPr>
      </w:pPr>
    </w:p>
    <w:p w14:paraId="7CF49BBA" w14:textId="77777777" w:rsidR="00103CBE" w:rsidRPr="00C04F40" w:rsidRDefault="00103CBE" w:rsidP="00103CBE">
      <w:pPr>
        <w:spacing w:line="320" w:lineRule="exact"/>
        <w:rPr>
          <w:sz w:val="21"/>
          <w:szCs w:val="21"/>
        </w:rPr>
      </w:pPr>
      <w:r w:rsidRPr="00C04F40">
        <w:rPr>
          <w:sz w:val="21"/>
          <w:szCs w:val="21"/>
        </w:rPr>
        <w:t>Hankook dünya çapında son teknoloji ürünü binek araçları, arazi tipi spor araçlar, arazi araçları, hafif kamyonlar, karavanlar, kamyonlar, otobüsler ve otomobil motor sporları (pist yarışı/ralli) için yenilikçi, birinci sınıf yüksek performanslı radyal lastiklerin üretimini yapıyor.</w:t>
      </w:r>
    </w:p>
    <w:p w14:paraId="4F0734C4" w14:textId="77777777" w:rsidR="00103CBE" w:rsidRPr="00C04F40" w:rsidRDefault="00103CBE" w:rsidP="00103CBE">
      <w:pPr>
        <w:spacing w:line="320" w:lineRule="exact"/>
        <w:rPr>
          <w:sz w:val="21"/>
          <w:szCs w:val="21"/>
        </w:rPr>
      </w:pPr>
    </w:p>
    <w:p w14:paraId="62802954" w14:textId="77777777" w:rsidR="00103CBE" w:rsidRPr="00C04F40" w:rsidRDefault="00103CBE" w:rsidP="00103CBE">
      <w:pPr>
        <w:spacing w:line="320" w:lineRule="exact"/>
        <w:rPr>
          <w:sz w:val="21"/>
          <w:szCs w:val="21"/>
        </w:rPr>
      </w:pPr>
      <w:r w:rsidRPr="00C04F40">
        <w:rPr>
          <w:sz w:val="21"/>
          <w:szCs w:val="21"/>
        </w:rPr>
        <w:t>Hankook, teknolojik üstünlükle bağlantılı olarak müşterilerine her zaman en yüksek kaliteyi sunmak amacıyla sürekli olarak araştırma ve geliştirmeye yatırım yapıyor. Şirket dünya çapındaki beş geliştirme merkezinde ve sekiz büyük fabrikada doğrudan bölgesel pazarların talep ve beklentilerine yönelik lastik çözümlerini geliştiriyor ve üretiyor. Avrupa'da yerel pazarlara yönelik lastik geliştirme çalışması ve lider Avrupa araç üreticilerine uygun olarak orijinal ekipman çalışması Hankook Hannover/Almanya teknoloji merkezinde düzenleniyor. Lastikler, diğer merkezlerin yanı sıra şirketin, 2007 yılında resmi olarak açılan ve sürekli olarak geliştirilen Rácalmás/ Macaristan'daki ultra modern Avrupa fabrikasında üretilmektedir. Şu anda orada yaklaşık 3.000 çalışan binek araçları, arazi tipi spor araçlar ve hafif kamyonlar için yılda 19 milyona varan lastiğin üretimini yapıyor.</w:t>
      </w:r>
    </w:p>
    <w:p w14:paraId="69BE6B75" w14:textId="77777777" w:rsidR="00103CBE" w:rsidRPr="00C04F40" w:rsidRDefault="00103CBE" w:rsidP="00103CBE">
      <w:pPr>
        <w:spacing w:line="320" w:lineRule="exact"/>
        <w:rPr>
          <w:sz w:val="21"/>
          <w:szCs w:val="21"/>
        </w:rPr>
      </w:pPr>
    </w:p>
    <w:p w14:paraId="492D4F94" w14:textId="77777777" w:rsidR="00103CBE" w:rsidRPr="00C04F40" w:rsidRDefault="00103CBE" w:rsidP="00103CBE">
      <w:pPr>
        <w:spacing w:line="320" w:lineRule="exact"/>
        <w:rPr>
          <w:sz w:val="21"/>
          <w:szCs w:val="21"/>
        </w:rPr>
      </w:pPr>
      <w:r w:rsidRPr="00C04F40">
        <w:rPr>
          <w:sz w:val="21"/>
          <w:szCs w:val="21"/>
        </w:rPr>
        <w:t>Lastik üreticisinin Avrupa ve Almanya merkezi Frankfurt am Main Neu-Isenburg'da bulunuyor. Hankook Avrupa'da Büyük Britanya, Çek Cumhuriyeti, Fransa, Hollanda, İspanya, İsveç, İtalya, Macaristan, Polonya, Rusya, Türkiye ve Ukrayna'da şubeleri destekliyor. Hankook lastikleri doğrudan bölgesel distribütörler vasıtasıyla diğer Avrupa ülkelerine dağıtılır. Şirket dünya çapında yaklaşık 22.000 çalışana istihdam sağlıyor ve ürünlerini 180'den fazla ülkeye gönderiyor. Lider araç üreticileri orijinal ekipman konusunda Hankook lastiklerine güveniyor. Şirket Avrupa ve BDT ülkelerinde global cironun yaklaşık olarak yüzde 30'unu hedefliyor. Hankook Lastikleri, 2016'dan bu yana Dow Jones Sürdürülebilirlik Endeksi'nde (DJSI World) temsil ediliyor.</w:t>
      </w:r>
    </w:p>
    <w:p w14:paraId="6A52C611" w14:textId="77777777" w:rsidR="00103CBE" w:rsidRPr="00C04F40" w:rsidRDefault="00103CBE" w:rsidP="00103CBE">
      <w:pPr>
        <w:spacing w:line="320" w:lineRule="exact"/>
        <w:rPr>
          <w:sz w:val="21"/>
          <w:szCs w:val="21"/>
        </w:rPr>
      </w:pPr>
    </w:p>
    <w:tbl>
      <w:tblPr>
        <w:tblW w:w="9687" w:type="dxa"/>
        <w:tblInd w:w="-142" w:type="dxa"/>
        <w:shd w:val="clear" w:color="auto" w:fill="F2F2F2"/>
        <w:tblLook w:val="04A0" w:firstRow="1" w:lastRow="0" w:firstColumn="1" w:lastColumn="0" w:noHBand="0" w:noVBand="1"/>
      </w:tblPr>
      <w:tblGrid>
        <w:gridCol w:w="2688"/>
        <w:gridCol w:w="2501"/>
        <w:gridCol w:w="2360"/>
        <w:gridCol w:w="2138"/>
      </w:tblGrid>
      <w:tr w:rsidR="00103CBE" w:rsidRPr="00C04F40" w14:paraId="4990A7D8" w14:textId="77777777" w:rsidTr="00103CBE">
        <w:tc>
          <w:tcPr>
            <w:tcW w:w="9687" w:type="dxa"/>
            <w:gridSpan w:val="4"/>
            <w:shd w:val="clear" w:color="auto" w:fill="F2F2F2"/>
          </w:tcPr>
          <w:p w14:paraId="5A8BD903" w14:textId="77777777" w:rsidR="00103CBE" w:rsidRPr="00C04F40" w:rsidRDefault="00103CBE">
            <w:pPr>
              <w:spacing w:line="320" w:lineRule="exact"/>
              <w:ind w:left="142" w:rightChars="56" w:right="112"/>
              <w:rPr>
                <w:b/>
                <w:bCs/>
                <w:sz w:val="21"/>
                <w:szCs w:val="21"/>
                <w:u w:val="single"/>
                <w:lang w:val="fr-FR"/>
              </w:rPr>
            </w:pPr>
            <w:proofErr w:type="spellStart"/>
            <w:proofErr w:type="gramStart"/>
            <w:r w:rsidRPr="00C04F40">
              <w:rPr>
                <w:b/>
                <w:bCs/>
                <w:sz w:val="21"/>
                <w:szCs w:val="21"/>
                <w:u w:val="single"/>
                <w:lang w:val="fr-FR" w:eastAsia="fr-FR" w:bidi="fr-FR"/>
              </w:rPr>
              <w:t>İletişim</w:t>
            </w:r>
            <w:proofErr w:type="spellEnd"/>
            <w:r w:rsidRPr="00C04F40">
              <w:rPr>
                <w:b/>
                <w:bCs/>
                <w:sz w:val="21"/>
                <w:szCs w:val="21"/>
                <w:u w:val="single"/>
                <w:lang w:val="fr-FR" w:eastAsia="fr-FR" w:bidi="fr-FR"/>
              </w:rPr>
              <w:t>:</w:t>
            </w:r>
            <w:proofErr w:type="gramEnd"/>
          </w:p>
          <w:p w14:paraId="4211345D" w14:textId="77777777" w:rsidR="00103CBE" w:rsidRPr="00C04F40" w:rsidRDefault="00103CBE">
            <w:pPr>
              <w:spacing w:line="320" w:lineRule="exact"/>
              <w:ind w:left="142" w:rightChars="56" w:right="112"/>
              <w:rPr>
                <w:sz w:val="16"/>
                <w:szCs w:val="16"/>
                <w:lang w:val="en-GB"/>
              </w:rPr>
            </w:pPr>
            <w:proofErr w:type="spellStart"/>
            <w:r w:rsidRPr="00C04F40">
              <w:rPr>
                <w:b/>
                <w:bCs/>
                <w:sz w:val="16"/>
                <w:szCs w:val="16"/>
                <w:lang w:val="fr-FR" w:eastAsia="fr-FR" w:bidi="fr-FR"/>
              </w:rPr>
              <w:t>Hankook</w:t>
            </w:r>
            <w:proofErr w:type="spellEnd"/>
            <w:r w:rsidRPr="00C04F40">
              <w:rPr>
                <w:b/>
                <w:bCs/>
                <w:sz w:val="16"/>
                <w:szCs w:val="16"/>
                <w:lang w:val="fr-FR" w:eastAsia="fr-FR" w:bidi="fr-FR"/>
              </w:rPr>
              <w:t xml:space="preserve"> Tire Europe </w:t>
            </w:r>
            <w:proofErr w:type="spellStart"/>
            <w:r w:rsidRPr="00C04F40">
              <w:rPr>
                <w:b/>
                <w:bCs/>
                <w:sz w:val="16"/>
                <w:szCs w:val="16"/>
                <w:lang w:val="fr-FR" w:eastAsia="fr-FR" w:bidi="fr-FR"/>
              </w:rPr>
              <w:t>GmbH</w:t>
            </w:r>
            <w:proofErr w:type="spellEnd"/>
            <w:r w:rsidRPr="00C04F40">
              <w:rPr>
                <w:b/>
                <w:bCs/>
                <w:sz w:val="16"/>
                <w:szCs w:val="16"/>
                <w:lang w:val="fr-FR" w:eastAsia="fr-FR" w:bidi="fr-FR"/>
              </w:rPr>
              <w:t xml:space="preserve"> | </w:t>
            </w:r>
            <w:proofErr w:type="spellStart"/>
            <w:r w:rsidRPr="00C04F40">
              <w:rPr>
                <w:bCs/>
                <w:sz w:val="16"/>
                <w:szCs w:val="16"/>
                <w:lang w:val="fr-FR" w:eastAsia="fr-FR" w:bidi="fr-FR"/>
              </w:rPr>
              <w:t>Corporate</w:t>
            </w:r>
            <w:proofErr w:type="spellEnd"/>
            <w:r w:rsidRPr="00C04F40">
              <w:rPr>
                <w:bCs/>
                <w:sz w:val="16"/>
                <w:szCs w:val="16"/>
                <w:lang w:val="fr-FR" w:eastAsia="fr-FR" w:bidi="fr-FR"/>
              </w:rPr>
              <w:t xml:space="preserve"> Communications Europe/CIS</w:t>
            </w:r>
            <w:r w:rsidRPr="00C04F40">
              <w:rPr>
                <w:b/>
                <w:bCs/>
                <w:sz w:val="16"/>
                <w:szCs w:val="16"/>
                <w:lang w:val="fr-FR" w:eastAsia="fr-FR" w:bidi="fr-FR"/>
              </w:rPr>
              <w:t xml:space="preserve"> | </w:t>
            </w:r>
            <w:proofErr w:type="spellStart"/>
            <w:r w:rsidRPr="00C04F40">
              <w:rPr>
                <w:sz w:val="16"/>
                <w:szCs w:val="16"/>
                <w:lang w:val="fr-FR" w:eastAsia="fr-FR" w:bidi="fr-FR"/>
              </w:rPr>
              <w:t>Siemensstr</w:t>
            </w:r>
            <w:proofErr w:type="spellEnd"/>
            <w:r w:rsidRPr="00C04F40">
              <w:rPr>
                <w:sz w:val="16"/>
                <w:szCs w:val="16"/>
                <w:lang w:val="fr-FR" w:eastAsia="fr-FR" w:bidi="fr-FR"/>
              </w:rPr>
              <w:t xml:space="preserve">. </w:t>
            </w:r>
            <w:r w:rsidRPr="00C04F40">
              <w:rPr>
                <w:sz w:val="16"/>
                <w:szCs w:val="16"/>
                <w:lang w:val="en-GB" w:eastAsia="en-GB" w:bidi="en-GB"/>
              </w:rPr>
              <w:t>14, 63263 Neu-</w:t>
            </w:r>
            <w:proofErr w:type="spellStart"/>
            <w:r w:rsidRPr="00C04F40">
              <w:rPr>
                <w:sz w:val="16"/>
                <w:szCs w:val="16"/>
                <w:lang w:val="en-GB" w:eastAsia="en-GB" w:bidi="en-GB"/>
              </w:rPr>
              <w:t>Isenburg</w:t>
            </w:r>
            <w:proofErr w:type="spellEnd"/>
            <w:r w:rsidRPr="00C04F40">
              <w:rPr>
                <w:b/>
                <w:bCs/>
                <w:sz w:val="16"/>
                <w:szCs w:val="16"/>
                <w:lang w:val="en-GB" w:eastAsia="en-GB" w:bidi="en-GB"/>
              </w:rPr>
              <w:t xml:space="preserve"> | </w:t>
            </w:r>
            <w:r w:rsidRPr="00C04F40">
              <w:rPr>
                <w:sz w:val="16"/>
                <w:szCs w:val="16"/>
                <w:lang w:val="en-GB" w:eastAsia="en-GB" w:bidi="en-GB"/>
              </w:rPr>
              <w:t>Deutschland</w:t>
            </w:r>
          </w:p>
          <w:p w14:paraId="29129952" w14:textId="77777777" w:rsidR="00103CBE" w:rsidRPr="00C04F40" w:rsidRDefault="00103CBE">
            <w:pPr>
              <w:spacing w:line="200" w:lineRule="exact"/>
              <w:ind w:left="142" w:rightChars="56" w:right="112"/>
              <w:rPr>
                <w:sz w:val="21"/>
                <w:szCs w:val="21"/>
                <w:u w:val="single"/>
                <w:lang w:val="en-GB"/>
              </w:rPr>
            </w:pPr>
          </w:p>
        </w:tc>
      </w:tr>
      <w:tr w:rsidR="00103CBE" w:rsidRPr="00C04F40" w14:paraId="0B1E1A8A" w14:textId="77777777" w:rsidTr="00103CBE">
        <w:tc>
          <w:tcPr>
            <w:tcW w:w="2688" w:type="dxa"/>
            <w:shd w:val="clear" w:color="auto" w:fill="F2F2F2"/>
            <w:hideMark/>
          </w:tcPr>
          <w:p w14:paraId="4D83E721" w14:textId="77777777" w:rsidR="00103CBE" w:rsidRPr="00C04F40" w:rsidRDefault="00103CBE">
            <w:pPr>
              <w:spacing w:line="200" w:lineRule="exact"/>
              <w:ind w:left="142" w:rightChars="56" w:right="112"/>
              <w:rPr>
                <w:b/>
                <w:snapToGrid w:val="0"/>
                <w:sz w:val="16"/>
                <w:szCs w:val="16"/>
                <w:lang w:val="sv-SE"/>
              </w:rPr>
            </w:pPr>
            <w:r w:rsidRPr="00C04F40">
              <w:rPr>
                <w:b/>
                <w:snapToGrid w:val="0"/>
                <w:sz w:val="16"/>
                <w:szCs w:val="16"/>
                <w:lang w:val="sv-SE" w:eastAsia="sv-SE" w:bidi="sv-SE"/>
              </w:rPr>
              <w:t>Felix Kinzer</w:t>
            </w:r>
          </w:p>
          <w:p w14:paraId="5846B8C6" w14:textId="77777777" w:rsidR="00103CBE" w:rsidRPr="00C04F40" w:rsidRDefault="00103CBE">
            <w:pPr>
              <w:spacing w:line="200" w:lineRule="exact"/>
              <w:ind w:left="142" w:rightChars="56" w:right="112"/>
              <w:rPr>
                <w:snapToGrid w:val="0"/>
                <w:sz w:val="16"/>
                <w:szCs w:val="16"/>
                <w:lang w:val="sv-SE"/>
              </w:rPr>
            </w:pPr>
            <w:r w:rsidRPr="00C04F40">
              <w:rPr>
                <w:snapToGrid w:val="0"/>
                <w:sz w:val="16"/>
                <w:szCs w:val="16"/>
                <w:lang w:val="sv-SE" w:eastAsia="sv-SE" w:bidi="sv-SE"/>
              </w:rPr>
              <w:t>PR Direktörü</w:t>
            </w:r>
          </w:p>
          <w:p w14:paraId="2C2B7154" w14:textId="77777777" w:rsidR="00103CBE" w:rsidRPr="00C04F40" w:rsidRDefault="00103CBE">
            <w:pPr>
              <w:spacing w:line="200" w:lineRule="exact"/>
              <w:ind w:left="142" w:rightChars="56" w:right="112"/>
              <w:rPr>
                <w:snapToGrid w:val="0"/>
                <w:sz w:val="16"/>
                <w:szCs w:val="16"/>
                <w:lang w:val="sv-SE"/>
              </w:rPr>
            </w:pPr>
            <w:r w:rsidRPr="00C04F40">
              <w:rPr>
                <w:snapToGrid w:val="0"/>
                <w:sz w:val="16"/>
                <w:szCs w:val="16"/>
                <w:lang w:val="sv-SE" w:eastAsia="sv-SE" w:bidi="sv-SE"/>
              </w:rPr>
              <w:t>Tel.: +49 (0) 61 02 8149 – 170</w:t>
            </w:r>
          </w:p>
          <w:p w14:paraId="19A75E7D" w14:textId="77777777" w:rsidR="00103CBE" w:rsidRPr="00C04F40" w:rsidRDefault="00103CBE">
            <w:pPr>
              <w:ind w:left="142" w:rightChars="56" w:right="112"/>
              <w:rPr>
                <w:snapToGrid w:val="0"/>
                <w:sz w:val="16"/>
                <w:szCs w:val="16"/>
                <w:lang w:val="pt-BR"/>
              </w:rPr>
            </w:pPr>
            <w:r w:rsidRPr="00C04F40">
              <w:rPr>
                <w:snapToGrid w:val="0"/>
                <w:color w:val="0000FF"/>
                <w:sz w:val="16"/>
                <w:szCs w:val="16"/>
                <w:u w:val="single"/>
                <w:lang w:val="pt-BR" w:eastAsia="pt-BR" w:bidi="pt-BR"/>
              </w:rPr>
              <w:t>f.kinzer@hankookreifen.de</w:t>
            </w:r>
          </w:p>
        </w:tc>
        <w:tc>
          <w:tcPr>
            <w:tcW w:w="2501" w:type="dxa"/>
            <w:shd w:val="clear" w:color="auto" w:fill="F2F2F2"/>
            <w:hideMark/>
          </w:tcPr>
          <w:p w14:paraId="2B86A6F7" w14:textId="3EC029B6" w:rsidR="00103CBE" w:rsidRPr="00C04F40" w:rsidRDefault="00103CBE">
            <w:pPr>
              <w:ind w:left="142" w:rightChars="56" w:right="112"/>
              <w:rPr>
                <w:sz w:val="16"/>
                <w:szCs w:val="16"/>
              </w:rPr>
            </w:pPr>
          </w:p>
        </w:tc>
        <w:tc>
          <w:tcPr>
            <w:tcW w:w="2360" w:type="dxa"/>
            <w:shd w:val="clear" w:color="auto" w:fill="F2F2F2"/>
            <w:hideMark/>
          </w:tcPr>
          <w:p w14:paraId="4992DE27" w14:textId="6D0D0B19" w:rsidR="00103CBE" w:rsidRPr="00C04F40" w:rsidRDefault="00103CBE">
            <w:pPr>
              <w:spacing w:line="200" w:lineRule="exact"/>
              <w:ind w:left="142" w:rightChars="56" w:right="112"/>
              <w:rPr>
                <w:sz w:val="21"/>
                <w:szCs w:val="21"/>
              </w:rPr>
            </w:pPr>
          </w:p>
        </w:tc>
        <w:tc>
          <w:tcPr>
            <w:tcW w:w="2138" w:type="dxa"/>
            <w:shd w:val="clear" w:color="auto" w:fill="F2F2F2"/>
          </w:tcPr>
          <w:p w14:paraId="2261559D" w14:textId="77777777" w:rsidR="00103CBE" w:rsidRPr="00C04F40" w:rsidRDefault="00103CBE">
            <w:pPr>
              <w:spacing w:line="200" w:lineRule="exact"/>
              <w:ind w:left="142" w:rightChars="56" w:right="112"/>
              <w:rPr>
                <w:sz w:val="21"/>
                <w:szCs w:val="21"/>
              </w:rPr>
            </w:pPr>
          </w:p>
        </w:tc>
      </w:tr>
    </w:tbl>
    <w:p w14:paraId="04856A33" w14:textId="77777777" w:rsidR="00103CBE" w:rsidRPr="00C04F40" w:rsidRDefault="00103CBE" w:rsidP="00103CBE">
      <w:pPr>
        <w:spacing w:line="320" w:lineRule="exact"/>
        <w:rPr>
          <w:sz w:val="21"/>
          <w:szCs w:val="21"/>
        </w:rPr>
      </w:pPr>
    </w:p>
    <w:p w14:paraId="7269EBEB" w14:textId="77777777" w:rsidR="00103CBE" w:rsidRPr="00C04F40" w:rsidRDefault="00103CBE" w:rsidP="00E65C2B">
      <w:pPr>
        <w:spacing w:line="276" w:lineRule="auto"/>
        <w:jc w:val="center"/>
        <w:rPr>
          <w:sz w:val="22"/>
          <w:szCs w:val="22"/>
          <w:lang w:val="en-US"/>
        </w:rPr>
      </w:pPr>
    </w:p>
    <w:p w14:paraId="1FD8879C" w14:textId="77777777" w:rsidR="0081547E" w:rsidRPr="00C04F40" w:rsidRDefault="0081547E" w:rsidP="0081547E">
      <w:pPr>
        <w:spacing w:line="320" w:lineRule="exact"/>
        <w:rPr>
          <w:b/>
          <w:sz w:val="21"/>
          <w:lang w:val="en-US"/>
        </w:rPr>
      </w:pPr>
    </w:p>
    <w:sectPr w:rsidR="0081547E" w:rsidRPr="00C04F40" w:rsidSect="007C4D8D">
      <w:headerReference w:type="default" r:id="rId11"/>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8FD61" w14:textId="77777777" w:rsidR="00835D77" w:rsidRDefault="00835D77">
      <w:r>
        <w:separator/>
      </w:r>
    </w:p>
  </w:endnote>
  <w:endnote w:type="continuationSeparator" w:id="0">
    <w:p w14:paraId="1954DCCA" w14:textId="77777777" w:rsidR="00835D77" w:rsidRDefault="00835D77">
      <w:r>
        <w:continuationSeparator/>
      </w:r>
    </w:p>
  </w:endnote>
  <w:endnote w:type="continuationNotice" w:id="1">
    <w:p w14:paraId="0CDF6CF8" w14:textId="77777777" w:rsidR="00835D77" w:rsidRDefault="00835D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ankook Semibold">
    <w:altName w:val="Malgun Gothic"/>
    <w:panose1 w:val="00000000000000000000"/>
    <w:charset w:val="81"/>
    <w:family w:val="swiss"/>
    <w:notTrueType/>
    <w:pitch w:val="variable"/>
    <w:sig w:usb0="00000000" w:usb1="090F0000" w:usb2="00000010" w:usb3="00000000" w:csb0="000E0197" w:csb1="00000000"/>
  </w:font>
  <w:font w:name="Hankook Regular">
    <w:altName w:val="Malgun Gothic"/>
    <w:panose1 w:val="00000000000000000000"/>
    <w:charset w:val="81"/>
    <w:family w:val="swiss"/>
    <w:notTrueType/>
    <w:pitch w:val="variable"/>
    <w:sig w:usb0="A000020F" w:usb1="090F0000" w:usb2="00000010" w:usb3="00000000" w:csb0="000E0197"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5A297" w14:textId="77777777" w:rsidR="00835D77" w:rsidRDefault="00835D77">
      <w:r>
        <w:separator/>
      </w:r>
    </w:p>
  </w:footnote>
  <w:footnote w:type="continuationSeparator" w:id="0">
    <w:p w14:paraId="1776CA78" w14:textId="77777777" w:rsidR="00835D77" w:rsidRDefault="00835D77">
      <w:r>
        <w:continuationSeparator/>
      </w:r>
    </w:p>
  </w:footnote>
  <w:footnote w:type="continuationNotice" w:id="1">
    <w:p w14:paraId="5BEE4AAC" w14:textId="77777777" w:rsidR="00835D77" w:rsidRDefault="00835D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F06B" w14:textId="08972AB2" w:rsidR="00672309" w:rsidRDefault="00EA01D0">
    <w:pPr>
      <w:pStyle w:val="Kopfzeile"/>
    </w:pPr>
    <w:r>
      <w:rPr>
        <w:noProof/>
        <w:lang w:eastAsia="tr-TR"/>
      </w:rPr>
      <w:drawing>
        <wp:anchor distT="0" distB="0" distL="114300" distR="114300" simplePos="0" relativeHeight="251658240" behindDoc="1" locked="0" layoutInCell="1" allowOverlap="1" wp14:anchorId="2A4D9F12" wp14:editId="762609F6">
          <wp:simplePos x="0" y="0"/>
          <wp:positionH relativeFrom="page">
            <wp:align>left</wp:align>
          </wp:positionH>
          <wp:positionV relativeFrom="page">
            <wp:align>top</wp:align>
          </wp:positionV>
          <wp:extent cx="7550425"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802B5"/>
    <w:multiLevelType w:val="hybridMultilevel"/>
    <w:tmpl w:val="E8629C40"/>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234"/>
    <w:rsid w:val="000010CF"/>
    <w:rsid w:val="0000191A"/>
    <w:rsid w:val="00002AA0"/>
    <w:rsid w:val="000062B6"/>
    <w:rsid w:val="00007983"/>
    <w:rsid w:val="00012775"/>
    <w:rsid w:val="00014619"/>
    <w:rsid w:val="00015B91"/>
    <w:rsid w:val="00016638"/>
    <w:rsid w:val="000167BD"/>
    <w:rsid w:val="00020DE9"/>
    <w:rsid w:val="00020F8F"/>
    <w:rsid w:val="000210E7"/>
    <w:rsid w:val="00025EFF"/>
    <w:rsid w:val="00032CB4"/>
    <w:rsid w:val="0003363C"/>
    <w:rsid w:val="000444F8"/>
    <w:rsid w:val="000467DD"/>
    <w:rsid w:val="00047108"/>
    <w:rsid w:val="00047A43"/>
    <w:rsid w:val="0005143B"/>
    <w:rsid w:val="000526E8"/>
    <w:rsid w:val="000537FF"/>
    <w:rsid w:val="00054683"/>
    <w:rsid w:val="0005478E"/>
    <w:rsid w:val="00054A1A"/>
    <w:rsid w:val="0005522E"/>
    <w:rsid w:val="00056D2D"/>
    <w:rsid w:val="0006303D"/>
    <w:rsid w:val="00063186"/>
    <w:rsid w:val="000707C2"/>
    <w:rsid w:val="00071BCE"/>
    <w:rsid w:val="00073687"/>
    <w:rsid w:val="000859EF"/>
    <w:rsid w:val="000868F9"/>
    <w:rsid w:val="000879C0"/>
    <w:rsid w:val="00090220"/>
    <w:rsid w:val="0009079D"/>
    <w:rsid w:val="000941F4"/>
    <w:rsid w:val="00094419"/>
    <w:rsid w:val="00094824"/>
    <w:rsid w:val="00095CCD"/>
    <w:rsid w:val="00096D20"/>
    <w:rsid w:val="00096DA4"/>
    <w:rsid w:val="00097146"/>
    <w:rsid w:val="00097B12"/>
    <w:rsid w:val="000A01A3"/>
    <w:rsid w:val="000A0697"/>
    <w:rsid w:val="000A28F2"/>
    <w:rsid w:val="000A3264"/>
    <w:rsid w:val="000A683F"/>
    <w:rsid w:val="000B1EC2"/>
    <w:rsid w:val="000B1FC7"/>
    <w:rsid w:val="000B21F7"/>
    <w:rsid w:val="000B25AF"/>
    <w:rsid w:val="000B2B8B"/>
    <w:rsid w:val="000B3CFC"/>
    <w:rsid w:val="000B49AE"/>
    <w:rsid w:val="000B4A2C"/>
    <w:rsid w:val="000B58E3"/>
    <w:rsid w:val="000B5DAD"/>
    <w:rsid w:val="000B6465"/>
    <w:rsid w:val="000B7438"/>
    <w:rsid w:val="000B7788"/>
    <w:rsid w:val="000B7983"/>
    <w:rsid w:val="000B7F76"/>
    <w:rsid w:val="000C0455"/>
    <w:rsid w:val="000C0D62"/>
    <w:rsid w:val="000C1B19"/>
    <w:rsid w:val="000C381E"/>
    <w:rsid w:val="000C38D5"/>
    <w:rsid w:val="000C4202"/>
    <w:rsid w:val="000D0075"/>
    <w:rsid w:val="000D0D25"/>
    <w:rsid w:val="000D4E86"/>
    <w:rsid w:val="000D5792"/>
    <w:rsid w:val="000E01F1"/>
    <w:rsid w:val="000E0228"/>
    <w:rsid w:val="000E045C"/>
    <w:rsid w:val="000E2563"/>
    <w:rsid w:val="000E2E46"/>
    <w:rsid w:val="000E3FD8"/>
    <w:rsid w:val="000E48CF"/>
    <w:rsid w:val="000E573D"/>
    <w:rsid w:val="000E5B09"/>
    <w:rsid w:val="000F08ED"/>
    <w:rsid w:val="000F2A48"/>
    <w:rsid w:val="000F3800"/>
    <w:rsid w:val="000F383B"/>
    <w:rsid w:val="000F63AE"/>
    <w:rsid w:val="000F6C5B"/>
    <w:rsid w:val="000F71FD"/>
    <w:rsid w:val="0010232A"/>
    <w:rsid w:val="001025EB"/>
    <w:rsid w:val="001031E0"/>
    <w:rsid w:val="00103CBE"/>
    <w:rsid w:val="00106373"/>
    <w:rsid w:val="00106AD3"/>
    <w:rsid w:val="00107B56"/>
    <w:rsid w:val="00113254"/>
    <w:rsid w:val="00116011"/>
    <w:rsid w:val="001205F4"/>
    <w:rsid w:val="001216BC"/>
    <w:rsid w:val="00124D3D"/>
    <w:rsid w:val="001257AF"/>
    <w:rsid w:val="00125AC4"/>
    <w:rsid w:val="00125EEC"/>
    <w:rsid w:val="001265D5"/>
    <w:rsid w:val="00132733"/>
    <w:rsid w:val="00132B6B"/>
    <w:rsid w:val="00133BB3"/>
    <w:rsid w:val="00135384"/>
    <w:rsid w:val="00137711"/>
    <w:rsid w:val="001411F8"/>
    <w:rsid w:val="00142EA4"/>
    <w:rsid w:val="001464B7"/>
    <w:rsid w:val="00146DEE"/>
    <w:rsid w:val="00147EB6"/>
    <w:rsid w:val="00151E10"/>
    <w:rsid w:val="00153D69"/>
    <w:rsid w:val="001555C3"/>
    <w:rsid w:val="00155763"/>
    <w:rsid w:val="00161819"/>
    <w:rsid w:val="00161955"/>
    <w:rsid w:val="00163802"/>
    <w:rsid w:val="00163920"/>
    <w:rsid w:val="00163F54"/>
    <w:rsid w:val="00164339"/>
    <w:rsid w:val="001643ED"/>
    <w:rsid w:val="0016479D"/>
    <w:rsid w:val="001658B7"/>
    <w:rsid w:val="00165A74"/>
    <w:rsid w:val="00165F0D"/>
    <w:rsid w:val="00166A62"/>
    <w:rsid w:val="00166C30"/>
    <w:rsid w:val="00170871"/>
    <w:rsid w:val="00172459"/>
    <w:rsid w:val="0017294B"/>
    <w:rsid w:val="00173032"/>
    <w:rsid w:val="00175C00"/>
    <w:rsid w:val="00177026"/>
    <w:rsid w:val="00177AF7"/>
    <w:rsid w:val="0018115C"/>
    <w:rsid w:val="00181E1E"/>
    <w:rsid w:val="001840D4"/>
    <w:rsid w:val="001845E1"/>
    <w:rsid w:val="00184726"/>
    <w:rsid w:val="00184EF4"/>
    <w:rsid w:val="001902B7"/>
    <w:rsid w:val="00190AED"/>
    <w:rsid w:val="00190B3D"/>
    <w:rsid w:val="00191180"/>
    <w:rsid w:val="00194DAD"/>
    <w:rsid w:val="001954A0"/>
    <w:rsid w:val="0019686F"/>
    <w:rsid w:val="00196CD5"/>
    <w:rsid w:val="001A5F8E"/>
    <w:rsid w:val="001A6C5D"/>
    <w:rsid w:val="001B0FC1"/>
    <w:rsid w:val="001B13B2"/>
    <w:rsid w:val="001B2728"/>
    <w:rsid w:val="001B2E13"/>
    <w:rsid w:val="001B458B"/>
    <w:rsid w:val="001B49BB"/>
    <w:rsid w:val="001B5CE1"/>
    <w:rsid w:val="001B6B7A"/>
    <w:rsid w:val="001C25BB"/>
    <w:rsid w:val="001D3EC8"/>
    <w:rsid w:val="001D455D"/>
    <w:rsid w:val="001D4A90"/>
    <w:rsid w:val="001D669B"/>
    <w:rsid w:val="001D7DF4"/>
    <w:rsid w:val="001E00D4"/>
    <w:rsid w:val="001E01CD"/>
    <w:rsid w:val="001E1CA4"/>
    <w:rsid w:val="001E2655"/>
    <w:rsid w:val="001E3CC2"/>
    <w:rsid w:val="001E408D"/>
    <w:rsid w:val="001E4A71"/>
    <w:rsid w:val="001E6522"/>
    <w:rsid w:val="001E68CD"/>
    <w:rsid w:val="001F1CA9"/>
    <w:rsid w:val="001F27E9"/>
    <w:rsid w:val="001F340C"/>
    <w:rsid w:val="001F583A"/>
    <w:rsid w:val="00200A1B"/>
    <w:rsid w:val="0020280C"/>
    <w:rsid w:val="0020365F"/>
    <w:rsid w:val="00212FCF"/>
    <w:rsid w:val="00214682"/>
    <w:rsid w:val="00214992"/>
    <w:rsid w:val="00217822"/>
    <w:rsid w:val="00217CF1"/>
    <w:rsid w:val="002204D8"/>
    <w:rsid w:val="00221B34"/>
    <w:rsid w:val="002243F1"/>
    <w:rsid w:val="00224473"/>
    <w:rsid w:val="002252A3"/>
    <w:rsid w:val="00225FD1"/>
    <w:rsid w:val="002270AB"/>
    <w:rsid w:val="00230BDF"/>
    <w:rsid w:val="0023186F"/>
    <w:rsid w:val="00232421"/>
    <w:rsid w:val="002332FE"/>
    <w:rsid w:val="00233E01"/>
    <w:rsid w:val="0023538B"/>
    <w:rsid w:val="00235B19"/>
    <w:rsid w:val="002360B7"/>
    <w:rsid w:val="002421D4"/>
    <w:rsid w:val="00242280"/>
    <w:rsid w:val="0024267A"/>
    <w:rsid w:val="00242941"/>
    <w:rsid w:val="002447D4"/>
    <w:rsid w:val="00253054"/>
    <w:rsid w:val="00253912"/>
    <w:rsid w:val="0025409B"/>
    <w:rsid w:val="00255649"/>
    <w:rsid w:val="002579EF"/>
    <w:rsid w:val="00260B34"/>
    <w:rsid w:val="002615D7"/>
    <w:rsid w:val="00262916"/>
    <w:rsid w:val="00262C9B"/>
    <w:rsid w:val="0026495E"/>
    <w:rsid w:val="00266AA8"/>
    <w:rsid w:val="00267723"/>
    <w:rsid w:val="002708CB"/>
    <w:rsid w:val="0027256C"/>
    <w:rsid w:val="00272A25"/>
    <w:rsid w:val="00272A38"/>
    <w:rsid w:val="00280E75"/>
    <w:rsid w:val="002821C3"/>
    <w:rsid w:val="0028309E"/>
    <w:rsid w:val="00284026"/>
    <w:rsid w:val="00285A8D"/>
    <w:rsid w:val="00285E6D"/>
    <w:rsid w:val="002904D5"/>
    <w:rsid w:val="0029180D"/>
    <w:rsid w:val="0029378E"/>
    <w:rsid w:val="002950E1"/>
    <w:rsid w:val="00295EB2"/>
    <w:rsid w:val="002A248B"/>
    <w:rsid w:val="002A36E6"/>
    <w:rsid w:val="002A3C7E"/>
    <w:rsid w:val="002A455C"/>
    <w:rsid w:val="002A6165"/>
    <w:rsid w:val="002A69FD"/>
    <w:rsid w:val="002B2B02"/>
    <w:rsid w:val="002B5E04"/>
    <w:rsid w:val="002C133F"/>
    <w:rsid w:val="002C1575"/>
    <w:rsid w:val="002C2543"/>
    <w:rsid w:val="002C29A1"/>
    <w:rsid w:val="002C6769"/>
    <w:rsid w:val="002C6C58"/>
    <w:rsid w:val="002C7C0D"/>
    <w:rsid w:val="002D175C"/>
    <w:rsid w:val="002D27C2"/>
    <w:rsid w:val="002D2E8A"/>
    <w:rsid w:val="002D56B2"/>
    <w:rsid w:val="002D7700"/>
    <w:rsid w:val="002E249F"/>
    <w:rsid w:val="002E491E"/>
    <w:rsid w:val="002E5E74"/>
    <w:rsid w:val="002F6240"/>
    <w:rsid w:val="0030105D"/>
    <w:rsid w:val="00302735"/>
    <w:rsid w:val="0030633B"/>
    <w:rsid w:val="00306C03"/>
    <w:rsid w:val="00307787"/>
    <w:rsid w:val="003078E9"/>
    <w:rsid w:val="003104EF"/>
    <w:rsid w:val="003110AF"/>
    <w:rsid w:val="0031114A"/>
    <w:rsid w:val="00313933"/>
    <w:rsid w:val="003149F7"/>
    <w:rsid w:val="00316C51"/>
    <w:rsid w:val="00316C70"/>
    <w:rsid w:val="00323305"/>
    <w:rsid w:val="00323554"/>
    <w:rsid w:val="00324097"/>
    <w:rsid w:val="00324264"/>
    <w:rsid w:val="00326B80"/>
    <w:rsid w:val="00327346"/>
    <w:rsid w:val="00330401"/>
    <w:rsid w:val="00332260"/>
    <w:rsid w:val="0033439C"/>
    <w:rsid w:val="00335C15"/>
    <w:rsid w:val="00337274"/>
    <w:rsid w:val="00342B5D"/>
    <w:rsid w:val="00343638"/>
    <w:rsid w:val="003445A7"/>
    <w:rsid w:val="003461FA"/>
    <w:rsid w:val="003472C1"/>
    <w:rsid w:val="00347731"/>
    <w:rsid w:val="0035163F"/>
    <w:rsid w:val="00351B2C"/>
    <w:rsid w:val="0035245F"/>
    <w:rsid w:val="003545E4"/>
    <w:rsid w:val="00355834"/>
    <w:rsid w:val="00355854"/>
    <w:rsid w:val="0035797B"/>
    <w:rsid w:val="00361A2D"/>
    <w:rsid w:val="003631F1"/>
    <w:rsid w:val="00363E2D"/>
    <w:rsid w:val="0037140C"/>
    <w:rsid w:val="00374BEB"/>
    <w:rsid w:val="0037607E"/>
    <w:rsid w:val="00376232"/>
    <w:rsid w:val="00380863"/>
    <w:rsid w:val="0038272C"/>
    <w:rsid w:val="0038282C"/>
    <w:rsid w:val="0038756E"/>
    <w:rsid w:val="00387AC0"/>
    <w:rsid w:val="00390242"/>
    <w:rsid w:val="00391683"/>
    <w:rsid w:val="00391D48"/>
    <w:rsid w:val="003931B2"/>
    <w:rsid w:val="00393500"/>
    <w:rsid w:val="00393C7A"/>
    <w:rsid w:val="00394E3D"/>
    <w:rsid w:val="003953B4"/>
    <w:rsid w:val="00396F75"/>
    <w:rsid w:val="0039776B"/>
    <w:rsid w:val="00397EFA"/>
    <w:rsid w:val="003A20B6"/>
    <w:rsid w:val="003A4653"/>
    <w:rsid w:val="003A59F8"/>
    <w:rsid w:val="003A6919"/>
    <w:rsid w:val="003A73DB"/>
    <w:rsid w:val="003A7B5E"/>
    <w:rsid w:val="003A7C4C"/>
    <w:rsid w:val="003A7E18"/>
    <w:rsid w:val="003B1074"/>
    <w:rsid w:val="003B20CE"/>
    <w:rsid w:val="003B2577"/>
    <w:rsid w:val="003B2B2F"/>
    <w:rsid w:val="003B398C"/>
    <w:rsid w:val="003C18D6"/>
    <w:rsid w:val="003C3E8D"/>
    <w:rsid w:val="003C3F9C"/>
    <w:rsid w:val="003C6B8E"/>
    <w:rsid w:val="003C6BA6"/>
    <w:rsid w:val="003D0B18"/>
    <w:rsid w:val="003D4554"/>
    <w:rsid w:val="003D6A39"/>
    <w:rsid w:val="003D7864"/>
    <w:rsid w:val="003E223F"/>
    <w:rsid w:val="003E23E8"/>
    <w:rsid w:val="003E3FD6"/>
    <w:rsid w:val="003E406A"/>
    <w:rsid w:val="003E4E7F"/>
    <w:rsid w:val="003E76F6"/>
    <w:rsid w:val="003F09B5"/>
    <w:rsid w:val="003F1DA7"/>
    <w:rsid w:val="003F4A0B"/>
    <w:rsid w:val="004025E7"/>
    <w:rsid w:val="00402A88"/>
    <w:rsid w:val="00403E01"/>
    <w:rsid w:val="0040468E"/>
    <w:rsid w:val="00404EB9"/>
    <w:rsid w:val="00411288"/>
    <w:rsid w:val="00412EB3"/>
    <w:rsid w:val="00413C13"/>
    <w:rsid w:val="00413DD2"/>
    <w:rsid w:val="00414B5F"/>
    <w:rsid w:val="004172A1"/>
    <w:rsid w:val="00424885"/>
    <w:rsid w:val="00424FFF"/>
    <w:rsid w:val="004328DE"/>
    <w:rsid w:val="004330FF"/>
    <w:rsid w:val="00433B4C"/>
    <w:rsid w:val="0043413E"/>
    <w:rsid w:val="00434A9F"/>
    <w:rsid w:val="0043753C"/>
    <w:rsid w:val="00437692"/>
    <w:rsid w:val="00437E8B"/>
    <w:rsid w:val="00441073"/>
    <w:rsid w:val="00441BDE"/>
    <w:rsid w:val="00441CF6"/>
    <w:rsid w:val="00443203"/>
    <w:rsid w:val="004464F3"/>
    <w:rsid w:val="0045015F"/>
    <w:rsid w:val="004505DA"/>
    <w:rsid w:val="004513F1"/>
    <w:rsid w:val="004528DD"/>
    <w:rsid w:val="00454D84"/>
    <w:rsid w:val="004568A2"/>
    <w:rsid w:val="00456B20"/>
    <w:rsid w:val="00457F56"/>
    <w:rsid w:val="0046377D"/>
    <w:rsid w:val="00465302"/>
    <w:rsid w:val="004669C0"/>
    <w:rsid w:val="00471AF4"/>
    <w:rsid w:val="004722C0"/>
    <w:rsid w:val="00472D77"/>
    <w:rsid w:val="00474807"/>
    <w:rsid w:val="00476936"/>
    <w:rsid w:val="00476B6C"/>
    <w:rsid w:val="00477EE6"/>
    <w:rsid w:val="004818E9"/>
    <w:rsid w:val="00481A13"/>
    <w:rsid w:val="00481C68"/>
    <w:rsid w:val="00481CBF"/>
    <w:rsid w:val="0048271F"/>
    <w:rsid w:val="00483223"/>
    <w:rsid w:val="0048683B"/>
    <w:rsid w:val="00487396"/>
    <w:rsid w:val="004875B6"/>
    <w:rsid w:val="00490ABB"/>
    <w:rsid w:val="00491AAB"/>
    <w:rsid w:val="004928CE"/>
    <w:rsid w:val="00492FC2"/>
    <w:rsid w:val="004942B1"/>
    <w:rsid w:val="00497D50"/>
    <w:rsid w:val="004A17E1"/>
    <w:rsid w:val="004A3493"/>
    <w:rsid w:val="004A4CB3"/>
    <w:rsid w:val="004A5829"/>
    <w:rsid w:val="004A7BB1"/>
    <w:rsid w:val="004A7FA3"/>
    <w:rsid w:val="004B4FF9"/>
    <w:rsid w:val="004B6DDE"/>
    <w:rsid w:val="004B70F6"/>
    <w:rsid w:val="004B7FBF"/>
    <w:rsid w:val="004C0929"/>
    <w:rsid w:val="004C0BF7"/>
    <w:rsid w:val="004C1231"/>
    <w:rsid w:val="004C2BE7"/>
    <w:rsid w:val="004C2C80"/>
    <w:rsid w:val="004C2EDC"/>
    <w:rsid w:val="004C33F3"/>
    <w:rsid w:val="004C4554"/>
    <w:rsid w:val="004C480B"/>
    <w:rsid w:val="004C4B3F"/>
    <w:rsid w:val="004C59E3"/>
    <w:rsid w:val="004C6CC8"/>
    <w:rsid w:val="004D1F43"/>
    <w:rsid w:val="004D4CDF"/>
    <w:rsid w:val="004D54B2"/>
    <w:rsid w:val="004D66F8"/>
    <w:rsid w:val="004E0F40"/>
    <w:rsid w:val="004E2DAF"/>
    <w:rsid w:val="004E6094"/>
    <w:rsid w:val="004F1BB5"/>
    <w:rsid w:val="004F3365"/>
    <w:rsid w:val="004F5078"/>
    <w:rsid w:val="00502BFE"/>
    <w:rsid w:val="00503135"/>
    <w:rsid w:val="0050350E"/>
    <w:rsid w:val="00505122"/>
    <w:rsid w:val="00506539"/>
    <w:rsid w:val="005073DA"/>
    <w:rsid w:val="00511D7D"/>
    <w:rsid w:val="00512622"/>
    <w:rsid w:val="005147B4"/>
    <w:rsid w:val="0051481D"/>
    <w:rsid w:val="00515680"/>
    <w:rsid w:val="00516754"/>
    <w:rsid w:val="00516EFD"/>
    <w:rsid w:val="005179FD"/>
    <w:rsid w:val="005214F9"/>
    <w:rsid w:val="005223C3"/>
    <w:rsid w:val="0052263A"/>
    <w:rsid w:val="005258B4"/>
    <w:rsid w:val="00527DB5"/>
    <w:rsid w:val="0053477E"/>
    <w:rsid w:val="005366A2"/>
    <w:rsid w:val="00536CB0"/>
    <w:rsid w:val="00537622"/>
    <w:rsid w:val="00541705"/>
    <w:rsid w:val="005428F4"/>
    <w:rsid w:val="00544A50"/>
    <w:rsid w:val="00545E72"/>
    <w:rsid w:val="005476DB"/>
    <w:rsid w:val="00550622"/>
    <w:rsid w:val="00552AA7"/>
    <w:rsid w:val="00552CB5"/>
    <w:rsid w:val="005535CB"/>
    <w:rsid w:val="0055425D"/>
    <w:rsid w:val="005562B8"/>
    <w:rsid w:val="00556BDD"/>
    <w:rsid w:val="00561F49"/>
    <w:rsid w:val="005624AA"/>
    <w:rsid w:val="0056653E"/>
    <w:rsid w:val="00567987"/>
    <w:rsid w:val="00571AC5"/>
    <w:rsid w:val="005756BE"/>
    <w:rsid w:val="00581252"/>
    <w:rsid w:val="00584FC9"/>
    <w:rsid w:val="00587338"/>
    <w:rsid w:val="005924EF"/>
    <w:rsid w:val="005A0287"/>
    <w:rsid w:val="005A0846"/>
    <w:rsid w:val="005A1096"/>
    <w:rsid w:val="005A1295"/>
    <w:rsid w:val="005A5AE5"/>
    <w:rsid w:val="005A5D91"/>
    <w:rsid w:val="005A68C5"/>
    <w:rsid w:val="005A6AED"/>
    <w:rsid w:val="005A75DD"/>
    <w:rsid w:val="005A7B3D"/>
    <w:rsid w:val="005B1E2E"/>
    <w:rsid w:val="005B2FF9"/>
    <w:rsid w:val="005B79B4"/>
    <w:rsid w:val="005B7BF6"/>
    <w:rsid w:val="005C01AC"/>
    <w:rsid w:val="005C15EB"/>
    <w:rsid w:val="005C3A49"/>
    <w:rsid w:val="005C3C9F"/>
    <w:rsid w:val="005C579A"/>
    <w:rsid w:val="005C6884"/>
    <w:rsid w:val="005D063C"/>
    <w:rsid w:val="005D29EF"/>
    <w:rsid w:val="005D3FA0"/>
    <w:rsid w:val="005D51CC"/>
    <w:rsid w:val="005D6F2E"/>
    <w:rsid w:val="005E060F"/>
    <w:rsid w:val="005E0B6F"/>
    <w:rsid w:val="005E21C7"/>
    <w:rsid w:val="005E29E7"/>
    <w:rsid w:val="005E44A5"/>
    <w:rsid w:val="005E469D"/>
    <w:rsid w:val="005E50B6"/>
    <w:rsid w:val="005E5637"/>
    <w:rsid w:val="005E5A3F"/>
    <w:rsid w:val="005E636D"/>
    <w:rsid w:val="005E65F7"/>
    <w:rsid w:val="005E7787"/>
    <w:rsid w:val="005E7E88"/>
    <w:rsid w:val="005F0290"/>
    <w:rsid w:val="005F1F8C"/>
    <w:rsid w:val="005F2A62"/>
    <w:rsid w:val="005F3ABA"/>
    <w:rsid w:val="005F7443"/>
    <w:rsid w:val="00600B02"/>
    <w:rsid w:val="00601912"/>
    <w:rsid w:val="006021CA"/>
    <w:rsid w:val="00603173"/>
    <w:rsid w:val="00603B68"/>
    <w:rsid w:val="00603F5C"/>
    <w:rsid w:val="0060523F"/>
    <w:rsid w:val="0060673D"/>
    <w:rsid w:val="00606749"/>
    <w:rsid w:val="00610090"/>
    <w:rsid w:val="00612A2D"/>
    <w:rsid w:val="00612FBC"/>
    <w:rsid w:val="00613ECE"/>
    <w:rsid w:val="0061404C"/>
    <w:rsid w:val="00615E4C"/>
    <w:rsid w:val="00616AA9"/>
    <w:rsid w:val="00617551"/>
    <w:rsid w:val="00617A85"/>
    <w:rsid w:val="00617AC3"/>
    <w:rsid w:val="006218BA"/>
    <w:rsid w:val="00621F39"/>
    <w:rsid w:val="00622550"/>
    <w:rsid w:val="00623E1A"/>
    <w:rsid w:val="00624731"/>
    <w:rsid w:val="006254E6"/>
    <w:rsid w:val="00626381"/>
    <w:rsid w:val="006274F1"/>
    <w:rsid w:val="0063054E"/>
    <w:rsid w:val="00631FDE"/>
    <w:rsid w:val="0063359B"/>
    <w:rsid w:val="00633B92"/>
    <w:rsid w:val="00633F30"/>
    <w:rsid w:val="00634A20"/>
    <w:rsid w:val="006439ED"/>
    <w:rsid w:val="00643C8A"/>
    <w:rsid w:val="0064413B"/>
    <w:rsid w:val="006444B3"/>
    <w:rsid w:val="00644E4E"/>
    <w:rsid w:val="0064572C"/>
    <w:rsid w:val="00650D6F"/>
    <w:rsid w:val="00651BAF"/>
    <w:rsid w:val="00652152"/>
    <w:rsid w:val="00653E24"/>
    <w:rsid w:val="00655274"/>
    <w:rsid w:val="006602B3"/>
    <w:rsid w:val="00660899"/>
    <w:rsid w:val="00661209"/>
    <w:rsid w:val="00661F9B"/>
    <w:rsid w:val="006620D5"/>
    <w:rsid w:val="0066447D"/>
    <w:rsid w:val="00664F5A"/>
    <w:rsid w:val="006652E2"/>
    <w:rsid w:val="00666B30"/>
    <w:rsid w:val="00670D4B"/>
    <w:rsid w:val="0067123F"/>
    <w:rsid w:val="006715C5"/>
    <w:rsid w:val="00672309"/>
    <w:rsid w:val="00680904"/>
    <w:rsid w:val="006816F1"/>
    <w:rsid w:val="006818B4"/>
    <w:rsid w:val="0068204F"/>
    <w:rsid w:val="006828D9"/>
    <w:rsid w:val="00684187"/>
    <w:rsid w:val="00684E35"/>
    <w:rsid w:val="00686C5E"/>
    <w:rsid w:val="00686D5C"/>
    <w:rsid w:val="0068707B"/>
    <w:rsid w:val="0068773A"/>
    <w:rsid w:val="006946E2"/>
    <w:rsid w:val="00695A82"/>
    <w:rsid w:val="006A28E6"/>
    <w:rsid w:val="006A332E"/>
    <w:rsid w:val="006A50DB"/>
    <w:rsid w:val="006A5B18"/>
    <w:rsid w:val="006A6A54"/>
    <w:rsid w:val="006A7683"/>
    <w:rsid w:val="006B08E3"/>
    <w:rsid w:val="006B161B"/>
    <w:rsid w:val="006B21DA"/>
    <w:rsid w:val="006B38DD"/>
    <w:rsid w:val="006B3A59"/>
    <w:rsid w:val="006B4956"/>
    <w:rsid w:val="006C17E6"/>
    <w:rsid w:val="006C30C8"/>
    <w:rsid w:val="006C3CEE"/>
    <w:rsid w:val="006D00F2"/>
    <w:rsid w:val="006D027C"/>
    <w:rsid w:val="006D23C0"/>
    <w:rsid w:val="006D2923"/>
    <w:rsid w:val="006D562E"/>
    <w:rsid w:val="006D6238"/>
    <w:rsid w:val="006D73EB"/>
    <w:rsid w:val="006E1A3C"/>
    <w:rsid w:val="006E1A8A"/>
    <w:rsid w:val="006E318F"/>
    <w:rsid w:val="006F0F3D"/>
    <w:rsid w:val="006F0F92"/>
    <w:rsid w:val="006F2FA8"/>
    <w:rsid w:val="006F4057"/>
    <w:rsid w:val="006F41D7"/>
    <w:rsid w:val="006F67A2"/>
    <w:rsid w:val="006F715C"/>
    <w:rsid w:val="006F7241"/>
    <w:rsid w:val="007038E8"/>
    <w:rsid w:val="0070427D"/>
    <w:rsid w:val="00705598"/>
    <w:rsid w:val="007069D9"/>
    <w:rsid w:val="00707F4F"/>
    <w:rsid w:val="00711428"/>
    <w:rsid w:val="007116C0"/>
    <w:rsid w:val="00711AD6"/>
    <w:rsid w:val="007121B6"/>
    <w:rsid w:val="00712C7F"/>
    <w:rsid w:val="00712E7C"/>
    <w:rsid w:val="00713388"/>
    <w:rsid w:val="00713A09"/>
    <w:rsid w:val="00715A34"/>
    <w:rsid w:val="007205CE"/>
    <w:rsid w:val="00723F0E"/>
    <w:rsid w:val="00723F1B"/>
    <w:rsid w:val="00730968"/>
    <w:rsid w:val="00736063"/>
    <w:rsid w:val="0073663E"/>
    <w:rsid w:val="00736ED7"/>
    <w:rsid w:val="00736FB3"/>
    <w:rsid w:val="007409B5"/>
    <w:rsid w:val="0074471C"/>
    <w:rsid w:val="00747838"/>
    <w:rsid w:val="00750607"/>
    <w:rsid w:val="00750880"/>
    <w:rsid w:val="00751C86"/>
    <w:rsid w:val="00753B81"/>
    <w:rsid w:val="00754C68"/>
    <w:rsid w:val="00754F9E"/>
    <w:rsid w:val="0075628E"/>
    <w:rsid w:val="00757A65"/>
    <w:rsid w:val="0076168E"/>
    <w:rsid w:val="00762145"/>
    <w:rsid w:val="0076269C"/>
    <w:rsid w:val="00764B43"/>
    <w:rsid w:val="00764F2B"/>
    <w:rsid w:val="00767375"/>
    <w:rsid w:val="00767959"/>
    <w:rsid w:val="0076798B"/>
    <w:rsid w:val="0077205B"/>
    <w:rsid w:val="00774C1B"/>
    <w:rsid w:val="00774FF7"/>
    <w:rsid w:val="007754BD"/>
    <w:rsid w:val="007757CB"/>
    <w:rsid w:val="00775BD1"/>
    <w:rsid w:val="00775ECE"/>
    <w:rsid w:val="00776DEA"/>
    <w:rsid w:val="007772BC"/>
    <w:rsid w:val="00782450"/>
    <w:rsid w:val="00782B9B"/>
    <w:rsid w:val="00782DDB"/>
    <w:rsid w:val="00782F0E"/>
    <w:rsid w:val="007842BA"/>
    <w:rsid w:val="00784B0F"/>
    <w:rsid w:val="00795844"/>
    <w:rsid w:val="007963BE"/>
    <w:rsid w:val="007978EC"/>
    <w:rsid w:val="00797BD3"/>
    <w:rsid w:val="00797CEF"/>
    <w:rsid w:val="007A035C"/>
    <w:rsid w:val="007A0451"/>
    <w:rsid w:val="007A0D41"/>
    <w:rsid w:val="007A27CA"/>
    <w:rsid w:val="007A33D4"/>
    <w:rsid w:val="007A5BCB"/>
    <w:rsid w:val="007A7A9D"/>
    <w:rsid w:val="007A7C3F"/>
    <w:rsid w:val="007B1D76"/>
    <w:rsid w:val="007B273F"/>
    <w:rsid w:val="007B3519"/>
    <w:rsid w:val="007B3AC8"/>
    <w:rsid w:val="007B775E"/>
    <w:rsid w:val="007C0C2F"/>
    <w:rsid w:val="007C1E6A"/>
    <w:rsid w:val="007C2AAD"/>
    <w:rsid w:val="007C2AE2"/>
    <w:rsid w:val="007C2D75"/>
    <w:rsid w:val="007C329D"/>
    <w:rsid w:val="007C4D8D"/>
    <w:rsid w:val="007D14DD"/>
    <w:rsid w:val="007D17FC"/>
    <w:rsid w:val="007D1E2A"/>
    <w:rsid w:val="007D2F8B"/>
    <w:rsid w:val="007D3784"/>
    <w:rsid w:val="007D3C03"/>
    <w:rsid w:val="007D5AC5"/>
    <w:rsid w:val="007D6466"/>
    <w:rsid w:val="007D6794"/>
    <w:rsid w:val="007E078A"/>
    <w:rsid w:val="007E1ED1"/>
    <w:rsid w:val="007E6905"/>
    <w:rsid w:val="007E6B52"/>
    <w:rsid w:val="007E7A49"/>
    <w:rsid w:val="007F1B22"/>
    <w:rsid w:val="007F5153"/>
    <w:rsid w:val="007F569D"/>
    <w:rsid w:val="008012BD"/>
    <w:rsid w:val="00804CC5"/>
    <w:rsid w:val="0080596D"/>
    <w:rsid w:val="00806DD2"/>
    <w:rsid w:val="00810646"/>
    <w:rsid w:val="008106D0"/>
    <w:rsid w:val="0081236D"/>
    <w:rsid w:val="00812469"/>
    <w:rsid w:val="008127A9"/>
    <w:rsid w:val="00813FA6"/>
    <w:rsid w:val="0081542E"/>
    <w:rsid w:val="0081547E"/>
    <w:rsid w:val="008166FD"/>
    <w:rsid w:val="00816C4E"/>
    <w:rsid w:val="008170EE"/>
    <w:rsid w:val="0082014F"/>
    <w:rsid w:val="008232F0"/>
    <w:rsid w:val="0082330F"/>
    <w:rsid w:val="00823A94"/>
    <w:rsid w:val="00827D68"/>
    <w:rsid w:val="00830516"/>
    <w:rsid w:val="00831B6E"/>
    <w:rsid w:val="00832BD1"/>
    <w:rsid w:val="00835D77"/>
    <w:rsid w:val="00836C1D"/>
    <w:rsid w:val="008405F6"/>
    <w:rsid w:val="00840789"/>
    <w:rsid w:val="00841F76"/>
    <w:rsid w:val="008420C4"/>
    <w:rsid w:val="008429E5"/>
    <w:rsid w:val="00843333"/>
    <w:rsid w:val="00843ED5"/>
    <w:rsid w:val="00844C95"/>
    <w:rsid w:val="0084623D"/>
    <w:rsid w:val="008463F4"/>
    <w:rsid w:val="0085025E"/>
    <w:rsid w:val="008506D5"/>
    <w:rsid w:val="00851241"/>
    <w:rsid w:val="00853940"/>
    <w:rsid w:val="0085624D"/>
    <w:rsid w:val="00856C98"/>
    <w:rsid w:val="008576BF"/>
    <w:rsid w:val="00857DC7"/>
    <w:rsid w:val="00860842"/>
    <w:rsid w:val="00861428"/>
    <w:rsid w:val="00861EF4"/>
    <w:rsid w:val="00861F38"/>
    <w:rsid w:val="0086217C"/>
    <w:rsid w:val="0086281C"/>
    <w:rsid w:val="00863310"/>
    <w:rsid w:val="008654E5"/>
    <w:rsid w:val="00865A46"/>
    <w:rsid w:val="00865EB9"/>
    <w:rsid w:val="008670A1"/>
    <w:rsid w:val="008672D1"/>
    <w:rsid w:val="008679C6"/>
    <w:rsid w:val="008701D4"/>
    <w:rsid w:val="00870738"/>
    <w:rsid w:val="00871E07"/>
    <w:rsid w:val="00871FB3"/>
    <w:rsid w:val="00873F26"/>
    <w:rsid w:val="00874415"/>
    <w:rsid w:val="00874D51"/>
    <w:rsid w:val="00875DF4"/>
    <w:rsid w:val="00875F95"/>
    <w:rsid w:val="0089024C"/>
    <w:rsid w:val="00892AC4"/>
    <w:rsid w:val="00892C20"/>
    <w:rsid w:val="00893404"/>
    <w:rsid w:val="00895439"/>
    <w:rsid w:val="00895736"/>
    <w:rsid w:val="008A041C"/>
    <w:rsid w:val="008A0869"/>
    <w:rsid w:val="008A0DB0"/>
    <w:rsid w:val="008A1596"/>
    <w:rsid w:val="008A1B13"/>
    <w:rsid w:val="008A3A56"/>
    <w:rsid w:val="008A52F5"/>
    <w:rsid w:val="008A5591"/>
    <w:rsid w:val="008A5B7B"/>
    <w:rsid w:val="008A6F98"/>
    <w:rsid w:val="008A783D"/>
    <w:rsid w:val="008B0305"/>
    <w:rsid w:val="008B0FAA"/>
    <w:rsid w:val="008B12A6"/>
    <w:rsid w:val="008B369A"/>
    <w:rsid w:val="008B3CC8"/>
    <w:rsid w:val="008B3D7C"/>
    <w:rsid w:val="008B4348"/>
    <w:rsid w:val="008B4573"/>
    <w:rsid w:val="008B7C10"/>
    <w:rsid w:val="008C080F"/>
    <w:rsid w:val="008C140D"/>
    <w:rsid w:val="008C1D35"/>
    <w:rsid w:val="008C209F"/>
    <w:rsid w:val="008C2230"/>
    <w:rsid w:val="008C362D"/>
    <w:rsid w:val="008C5D9C"/>
    <w:rsid w:val="008C66F6"/>
    <w:rsid w:val="008C6E36"/>
    <w:rsid w:val="008D117F"/>
    <w:rsid w:val="008D1908"/>
    <w:rsid w:val="008D49E8"/>
    <w:rsid w:val="008D5D2C"/>
    <w:rsid w:val="008D629B"/>
    <w:rsid w:val="008D6D38"/>
    <w:rsid w:val="008D73F9"/>
    <w:rsid w:val="008D7753"/>
    <w:rsid w:val="008D7AA6"/>
    <w:rsid w:val="008E095F"/>
    <w:rsid w:val="008E1AB5"/>
    <w:rsid w:val="008E3848"/>
    <w:rsid w:val="008E3F98"/>
    <w:rsid w:val="008E5EA5"/>
    <w:rsid w:val="008F0A73"/>
    <w:rsid w:val="008F1043"/>
    <w:rsid w:val="008F12E9"/>
    <w:rsid w:val="008F2E33"/>
    <w:rsid w:val="008F398B"/>
    <w:rsid w:val="008F4C7C"/>
    <w:rsid w:val="008F4CAE"/>
    <w:rsid w:val="008F4F56"/>
    <w:rsid w:val="008F5337"/>
    <w:rsid w:val="008F5404"/>
    <w:rsid w:val="008F680C"/>
    <w:rsid w:val="009002D4"/>
    <w:rsid w:val="009006E6"/>
    <w:rsid w:val="00900B43"/>
    <w:rsid w:val="0090207C"/>
    <w:rsid w:val="00902145"/>
    <w:rsid w:val="00904A5F"/>
    <w:rsid w:val="009053E9"/>
    <w:rsid w:val="009056EC"/>
    <w:rsid w:val="0090629F"/>
    <w:rsid w:val="009104FC"/>
    <w:rsid w:val="00910720"/>
    <w:rsid w:val="00914C6F"/>
    <w:rsid w:val="00921B3F"/>
    <w:rsid w:val="00922C4F"/>
    <w:rsid w:val="009234C5"/>
    <w:rsid w:val="009266D8"/>
    <w:rsid w:val="00926F5D"/>
    <w:rsid w:val="00930BE8"/>
    <w:rsid w:val="00931364"/>
    <w:rsid w:val="009319A7"/>
    <w:rsid w:val="00931B3E"/>
    <w:rsid w:val="00932C52"/>
    <w:rsid w:val="00933367"/>
    <w:rsid w:val="00933FA4"/>
    <w:rsid w:val="009364A8"/>
    <w:rsid w:val="00936916"/>
    <w:rsid w:val="00936C86"/>
    <w:rsid w:val="00940263"/>
    <w:rsid w:val="009402E3"/>
    <w:rsid w:val="00945BA0"/>
    <w:rsid w:val="00951440"/>
    <w:rsid w:val="00953487"/>
    <w:rsid w:val="00953C01"/>
    <w:rsid w:val="00961435"/>
    <w:rsid w:val="00965547"/>
    <w:rsid w:val="009660BA"/>
    <w:rsid w:val="00967BC9"/>
    <w:rsid w:val="00971011"/>
    <w:rsid w:val="009712A9"/>
    <w:rsid w:val="00973F85"/>
    <w:rsid w:val="00974B91"/>
    <w:rsid w:val="00975B65"/>
    <w:rsid w:val="00977417"/>
    <w:rsid w:val="00984D92"/>
    <w:rsid w:val="00985B4F"/>
    <w:rsid w:val="00987754"/>
    <w:rsid w:val="0098780A"/>
    <w:rsid w:val="0099083C"/>
    <w:rsid w:val="00990C47"/>
    <w:rsid w:val="00992357"/>
    <w:rsid w:val="00993867"/>
    <w:rsid w:val="009A3808"/>
    <w:rsid w:val="009A53B9"/>
    <w:rsid w:val="009A5CFC"/>
    <w:rsid w:val="009B18D0"/>
    <w:rsid w:val="009B3220"/>
    <w:rsid w:val="009B4D46"/>
    <w:rsid w:val="009B55E9"/>
    <w:rsid w:val="009C0315"/>
    <w:rsid w:val="009C1B18"/>
    <w:rsid w:val="009C3198"/>
    <w:rsid w:val="009C3A6E"/>
    <w:rsid w:val="009C45A2"/>
    <w:rsid w:val="009C4A38"/>
    <w:rsid w:val="009C5418"/>
    <w:rsid w:val="009C6B29"/>
    <w:rsid w:val="009C7008"/>
    <w:rsid w:val="009C7546"/>
    <w:rsid w:val="009D11EA"/>
    <w:rsid w:val="009D2244"/>
    <w:rsid w:val="009D4C40"/>
    <w:rsid w:val="009D4E7E"/>
    <w:rsid w:val="009D5008"/>
    <w:rsid w:val="009D5844"/>
    <w:rsid w:val="009D6F7C"/>
    <w:rsid w:val="009E0A65"/>
    <w:rsid w:val="009E3780"/>
    <w:rsid w:val="009E7FCC"/>
    <w:rsid w:val="009F05B0"/>
    <w:rsid w:val="009F225A"/>
    <w:rsid w:val="009F330C"/>
    <w:rsid w:val="009F3E49"/>
    <w:rsid w:val="009F5848"/>
    <w:rsid w:val="00A013C6"/>
    <w:rsid w:val="00A013D1"/>
    <w:rsid w:val="00A02B14"/>
    <w:rsid w:val="00A03BC7"/>
    <w:rsid w:val="00A0423A"/>
    <w:rsid w:val="00A104E6"/>
    <w:rsid w:val="00A10690"/>
    <w:rsid w:val="00A11438"/>
    <w:rsid w:val="00A12A0E"/>
    <w:rsid w:val="00A1737A"/>
    <w:rsid w:val="00A1778B"/>
    <w:rsid w:val="00A203B7"/>
    <w:rsid w:val="00A203C4"/>
    <w:rsid w:val="00A207E6"/>
    <w:rsid w:val="00A23C8C"/>
    <w:rsid w:val="00A23EF0"/>
    <w:rsid w:val="00A25AD3"/>
    <w:rsid w:val="00A26EB7"/>
    <w:rsid w:val="00A3165C"/>
    <w:rsid w:val="00A322A8"/>
    <w:rsid w:val="00A33C58"/>
    <w:rsid w:val="00A366F4"/>
    <w:rsid w:val="00A40657"/>
    <w:rsid w:val="00A42580"/>
    <w:rsid w:val="00A42890"/>
    <w:rsid w:val="00A435EE"/>
    <w:rsid w:val="00A51963"/>
    <w:rsid w:val="00A52C5E"/>
    <w:rsid w:val="00A54C5A"/>
    <w:rsid w:val="00A57DEA"/>
    <w:rsid w:val="00A61974"/>
    <w:rsid w:val="00A621C3"/>
    <w:rsid w:val="00A62FD0"/>
    <w:rsid w:val="00A64C17"/>
    <w:rsid w:val="00A6628F"/>
    <w:rsid w:val="00A67183"/>
    <w:rsid w:val="00A679DE"/>
    <w:rsid w:val="00A67CC0"/>
    <w:rsid w:val="00A700F4"/>
    <w:rsid w:val="00A70F62"/>
    <w:rsid w:val="00A71314"/>
    <w:rsid w:val="00A71607"/>
    <w:rsid w:val="00A72E49"/>
    <w:rsid w:val="00A7411C"/>
    <w:rsid w:val="00A7665E"/>
    <w:rsid w:val="00A769F2"/>
    <w:rsid w:val="00A81412"/>
    <w:rsid w:val="00A834BB"/>
    <w:rsid w:val="00A83C0C"/>
    <w:rsid w:val="00A83D6D"/>
    <w:rsid w:val="00A8547B"/>
    <w:rsid w:val="00A9003C"/>
    <w:rsid w:val="00A90678"/>
    <w:rsid w:val="00A906B1"/>
    <w:rsid w:val="00A909CA"/>
    <w:rsid w:val="00A909DA"/>
    <w:rsid w:val="00A9664A"/>
    <w:rsid w:val="00A96743"/>
    <w:rsid w:val="00AA0874"/>
    <w:rsid w:val="00AA157D"/>
    <w:rsid w:val="00AA18A2"/>
    <w:rsid w:val="00AA2592"/>
    <w:rsid w:val="00AA2E91"/>
    <w:rsid w:val="00AA4A5E"/>
    <w:rsid w:val="00AA50E3"/>
    <w:rsid w:val="00AA6713"/>
    <w:rsid w:val="00AA6800"/>
    <w:rsid w:val="00AB022F"/>
    <w:rsid w:val="00AB0986"/>
    <w:rsid w:val="00AB264D"/>
    <w:rsid w:val="00AB3667"/>
    <w:rsid w:val="00AB3A4E"/>
    <w:rsid w:val="00AB4167"/>
    <w:rsid w:val="00AC0002"/>
    <w:rsid w:val="00AC0BE9"/>
    <w:rsid w:val="00AC3497"/>
    <w:rsid w:val="00AC4BF8"/>
    <w:rsid w:val="00AC67A8"/>
    <w:rsid w:val="00AD3CE8"/>
    <w:rsid w:val="00AD47AE"/>
    <w:rsid w:val="00AD6026"/>
    <w:rsid w:val="00AD75E9"/>
    <w:rsid w:val="00AE113A"/>
    <w:rsid w:val="00AE312D"/>
    <w:rsid w:val="00AE62AE"/>
    <w:rsid w:val="00AE7D45"/>
    <w:rsid w:val="00AF07C7"/>
    <w:rsid w:val="00AF1554"/>
    <w:rsid w:val="00AF2A48"/>
    <w:rsid w:val="00AF32F5"/>
    <w:rsid w:val="00AF60EF"/>
    <w:rsid w:val="00AF6D3D"/>
    <w:rsid w:val="00AF723B"/>
    <w:rsid w:val="00B01435"/>
    <w:rsid w:val="00B0156D"/>
    <w:rsid w:val="00B04E0E"/>
    <w:rsid w:val="00B04EDF"/>
    <w:rsid w:val="00B06B7E"/>
    <w:rsid w:val="00B07995"/>
    <w:rsid w:val="00B10795"/>
    <w:rsid w:val="00B1208E"/>
    <w:rsid w:val="00B12338"/>
    <w:rsid w:val="00B1442A"/>
    <w:rsid w:val="00B15521"/>
    <w:rsid w:val="00B15CAE"/>
    <w:rsid w:val="00B210D2"/>
    <w:rsid w:val="00B2278D"/>
    <w:rsid w:val="00B2553D"/>
    <w:rsid w:val="00B26B28"/>
    <w:rsid w:val="00B27C85"/>
    <w:rsid w:val="00B31BB6"/>
    <w:rsid w:val="00B325F3"/>
    <w:rsid w:val="00B33685"/>
    <w:rsid w:val="00B346C8"/>
    <w:rsid w:val="00B35145"/>
    <w:rsid w:val="00B35229"/>
    <w:rsid w:val="00B35729"/>
    <w:rsid w:val="00B376BF"/>
    <w:rsid w:val="00B43D73"/>
    <w:rsid w:val="00B4761E"/>
    <w:rsid w:val="00B47C22"/>
    <w:rsid w:val="00B508EF"/>
    <w:rsid w:val="00B50EC7"/>
    <w:rsid w:val="00B5217E"/>
    <w:rsid w:val="00B54306"/>
    <w:rsid w:val="00B556F7"/>
    <w:rsid w:val="00B55CBA"/>
    <w:rsid w:val="00B56587"/>
    <w:rsid w:val="00B57692"/>
    <w:rsid w:val="00B62F40"/>
    <w:rsid w:val="00B632B3"/>
    <w:rsid w:val="00B64B8C"/>
    <w:rsid w:val="00B65687"/>
    <w:rsid w:val="00B66834"/>
    <w:rsid w:val="00B70CA7"/>
    <w:rsid w:val="00B70F03"/>
    <w:rsid w:val="00B72321"/>
    <w:rsid w:val="00B73121"/>
    <w:rsid w:val="00B743FA"/>
    <w:rsid w:val="00B75E0F"/>
    <w:rsid w:val="00B77C23"/>
    <w:rsid w:val="00B8098E"/>
    <w:rsid w:val="00B81541"/>
    <w:rsid w:val="00B819C7"/>
    <w:rsid w:val="00B82C01"/>
    <w:rsid w:val="00B83701"/>
    <w:rsid w:val="00B83A7A"/>
    <w:rsid w:val="00B83D97"/>
    <w:rsid w:val="00B85012"/>
    <w:rsid w:val="00B85309"/>
    <w:rsid w:val="00B909DD"/>
    <w:rsid w:val="00B9141F"/>
    <w:rsid w:val="00B92153"/>
    <w:rsid w:val="00B93791"/>
    <w:rsid w:val="00B93C7F"/>
    <w:rsid w:val="00B94FDE"/>
    <w:rsid w:val="00B963CC"/>
    <w:rsid w:val="00B966ED"/>
    <w:rsid w:val="00B97A2F"/>
    <w:rsid w:val="00B97C9C"/>
    <w:rsid w:val="00BA21E4"/>
    <w:rsid w:val="00BA33BC"/>
    <w:rsid w:val="00BA3DD3"/>
    <w:rsid w:val="00BA48C7"/>
    <w:rsid w:val="00BA6D61"/>
    <w:rsid w:val="00BA720B"/>
    <w:rsid w:val="00BA730E"/>
    <w:rsid w:val="00BA748B"/>
    <w:rsid w:val="00BB0FD2"/>
    <w:rsid w:val="00BB1E15"/>
    <w:rsid w:val="00BB1EE3"/>
    <w:rsid w:val="00BB2584"/>
    <w:rsid w:val="00BB2B5C"/>
    <w:rsid w:val="00BB61EB"/>
    <w:rsid w:val="00BC1522"/>
    <w:rsid w:val="00BC39BF"/>
    <w:rsid w:val="00BC44E2"/>
    <w:rsid w:val="00BC50D5"/>
    <w:rsid w:val="00BD285C"/>
    <w:rsid w:val="00BD2D45"/>
    <w:rsid w:val="00BD53A5"/>
    <w:rsid w:val="00BD5EC9"/>
    <w:rsid w:val="00BD7F76"/>
    <w:rsid w:val="00BE3770"/>
    <w:rsid w:val="00BE3F52"/>
    <w:rsid w:val="00BE45BD"/>
    <w:rsid w:val="00BF09DC"/>
    <w:rsid w:val="00BF789C"/>
    <w:rsid w:val="00BF7B37"/>
    <w:rsid w:val="00C0280F"/>
    <w:rsid w:val="00C04E5F"/>
    <w:rsid w:val="00C04F40"/>
    <w:rsid w:val="00C0576F"/>
    <w:rsid w:val="00C1013D"/>
    <w:rsid w:val="00C117C9"/>
    <w:rsid w:val="00C137B9"/>
    <w:rsid w:val="00C13895"/>
    <w:rsid w:val="00C15D61"/>
    <w:rsid w:val="00C170DA"/>
    <w:rsid w:val="00C21C56"/>
    <w:rsid w:val="00C231C0"/>
    <w:rsid w:val="00C2476C"/>
    <w:rsid w:val="00C2487F"/>
    <w:rsid w:val="00C25636"/>
    <w:rsid w:val="00C2582D"/>
    <w:rsid w:val="00C3044D"/>
    <w:rsid w:val="00C31F9F"/>
    <w:rsid w:val="00C33557"/>
    <w:rsid w:val="00C3401A"/>
    <w:rsid w:val="00C36041"/>
    <w:rsid w:val="00C40808"/>
    <w:rsid w:val="00C40A1F"/>
    <w:rsid w:val="00C43C2E"/>
    <w:rsid w:val="00C478FB"/>
    <w:rsid w:val="00C50834"/>
    <w:rsid w:val="00C50A04"/>
    <w:rsid w:val="00C511ED"/>
    <w:rsid w:val="00C51615"/>
    <w:rsid w:val="00C52003"/>
    <w:rsid w:val="00C52040"/>
    <w:rsid w:val="00C52323"/>
    <w:rsid w:val="00C55608"/>
    <w:rsid w:val="00C56CF1"/>
    <w:rsid w:val="00C56FA4"/>
    <w:rsid w:val="00C5723D"/>
    <w:rsid w:val="00C57A14"/>
    <w:rsid w:val="00C60217"/>
    <w:rsid w:val="00C644EF"/>
    <w:rsid w:val="00C66A0E"/>
    <w:rsid w:val="00C66C8F"/>
    <w:rsid w:val="00C67962"/>
    <w:rsid w:val="00C70B88"/>
    <w:rsid w:val="00C72559"/>
    <w:rsid w:val="00C7360E"/>
    <w:rsid w:val="00C74110"/>
    <w:rsid w:val="00C74384"/>
    <w:rsid w:val="00C756AC"/>
    <w:rsid w:val="00C75B62"/>
    <w:rsid w:val="00C80189"/>
    <w:rsid w:val="00C8118E"/>
    <w:rsid w:val="00C82529"/>
    <w:rsid w:val="00C85B0A"/>
    <w:rsid w:val="00C87574"/>
    <w:rsid w:val="00C904EC"/>
    <w:rsid w:val="00C91654"/>
    <w:rsid w:val="00C932F9"/>
    <w:rsid w:val="00C93E93"/>
    <w:rsid w:val="00C95E91"/>
    <w:rsid w:val="00C964D3"/>
    <w:rsid w:val="00C97C62"/>
    <w:rsid w:val="00CA0354"/>
    <w:rsid w:val="00CA0B0F"/>
    <w:rsid w:val="00CA5C6F"/>
    <w:rsid w:val="00CA5D61"/>
    <w:rsid w:val="00CA6B43"/>
    <w:rsid w:val="00CA723F"/>
    <w:rsid w:val="00CA7290"/>
    <w:rsid w:val="00CA7CF2"/>
    <w:rsid w:val="00CA7E04"/>
    <w:rsid w:val="00CB0A7B"/>
    <w:rsid w:val="00CB0F6D"/>
    <w:rsid w:val="00CB1C6A"/>
    <w:rsid w:val="00CB2968"/>
    <w:rsid w:val="00CB2C46"/>
    <w:rsid w:val="00CB3190"/>
    <w:rsid w:val="00CB32F7"/>
    <w:rsid w:val="00CB38EA"/>
    <w:rsid w:val="00CB77D2"/>
    <w:rsid w:val="00CC049F"/>
    <w:rsid w:val="00CC229F"/>
    <w:rsid w:val="00CC36D6"/>
    <w:rsid w:val="00CC3755"/>
    <w:rsid w:val="00CC37AD"/>
    <w:rsid w:val="00CC5B7C"/>
    <w:rsid w:val="00CD2C16"/>
    <w:rsid w:val="00CD32FF"/>
    <w:rsid w:val="00CD3D3D"/>
    <w:rsid w:val="00CD49E6"/>
    <w:rsid w:val="00CD5669"/>
    <w:rsid w:val="00CD63E4"/>
    <w:rsid w:val="00CE13D0"/>
    <w:rsid w:val="00CE1CE7"/>
    <w:rsid w:val="00CE283B"/>
    <w:rsid w:val="00CE4C13"/>
    <w:rsid w:val="00CE605F"/>
    <w:rsid w:val="00CE6E92"/>
    <w:rsid w:val="00CE7B46"/>
    <w:rsid w:val="00CF059C"/>
    <w:rsid w:val="00CF09EB"/>
    <w:rsid w:val="00CF0BEA"/>
    <w:rsid w:val="00CF282F"/>
    <w:rsid w:val="00CF2C4E"/>
    <w:rsid w:val="00CF6D88"/>
    <w:rsid w:val="00D00809"/>
    <w:rsid w:val="00D010E0"/>
    <w:rsid w:val="00D022A4"/>
    <w:rsid w:val="00D03692"/>
    <w:rsid w:val="00D03A0E"/>
    <w:rsid w:val="00D03D25"/>
    <w:rsid w:val="00D049E5"/>
    <w:rsid w:val="00D053FF"/>
    <w:rsid w:val="00D05FF8"/>
    <w:rsid w:val="00D0782A"/>
    <w:rsid w:val="00D07C93"/>
    <w:rsid w:val="00D14B58"/>
    <w:rsid w:val="00D1575C"/>
    <w:rsid w:val="00D16BAA"/>
    <w:rsid w:val="00D20779"/>
    <w:rsid w:val="00D23378"/>
    <w:rsid w:val="00D245F1"/>
    <w:rsid w:val="00D25688"/>
    <w:rsid w:val="00D26942"/>
    <w:rsid w:val="00D27CF5"/>
    <w:rsid w:val="00D314BD"/>
    <w:rsid w:val="00D32D83"/>
    <w:rsid w:val="00D33E69"/>
    <w:rsid w:val="00D347D5"/>
    <w:rsid w:val="00D35983"/>
    <w:rsid w:val="00D35BC6"/>
    <w:rsid w:val="00D36099"/>
    <w:rsid w:val="00D36720"/>
    <w:rsid w:val="00D37C2D"/>
    <w:rsid w:val="00D37DF6"/>
    <w:rsid w:val="00D41067"/>
    <w:rsid w:val="00D43165"/>
    <w:rsid w:val="00D44EF8"/>
    <w:rsid w:val="00D45CC1"/>
    <w:rsid w:val="00D4603C"/>
    <w:rsid w:val="00D50B3B"/>
    <w:rsid w:val="00D52C76"/>
    <w:rsid w:val="00D5373B"/>
    <w:rsid w:val="00D553D1"/>
    <w:rsid w:val="00D56470"/>
    <w:rsid w:val="00D56540"/>
    <w:rsid w:val="00D5798D"/>
    <w:rsid w:val="00D6286D"/>
    <w:rsid w:val="00D65A2A"/>
    <w:rsid w:val="00D65D77"/>
    <w:rsid w:val="00D72C8C"/>
    <w:rsid w:val="00D7399E"/>
    <w:rsid w:val="00D745A4"/>
    <w:rsid w:val="00D750D0"/>
    <w:rsid w:val="00D75E6D"/>
    <w:rsid w:val="00D77AE0"/>
    <w:rsid w:val="00D77AE6"/>
    <w:rsid w:val="00D836E0"/>
    <w:rsid w:val="00D84DFA"/>
    <w:rsid w:val="00D86271"/>
    <w:rsid w:val="00D9138E"/>
    <w:rsid w:val="00D91943"/>
    <w:rsid w:val="00D9534C"/>
    <w:rsid w:val="00DA026A"/>
    <w:rsid w:val="00DA02F6"/>
    <w:rsid w:val="00DA5417"/>
    <w:rsid w:val="00DA7225"/>
    <w:rsid w:val="00DA7FAB"/>
    <w:rsid w:val="00DB0C02"/>
    <w:rsid w:val="00DB2773"/>
    <w:rsid w:val="00DB2CA1"/>
    <w:rsid w:val="00DB2ED4"/>
    <w:rsid w:val="00DB35E0"/>
    <w:rsid w:val="00DB472D"/>
    <w:rsid w:val="00DC1455"/>
    <w:rsid w:val="00DC2350"/>
    <w:rsid w:val="00DC2C49"/>
    <w:rsid w:val="00DC2E19"/>
    <w:rsid w:val="00DC3AA7"/>
    <w:rsid w:val="00DC4B4A"/>
    <w:rsid w:val="00DC6A2D"/>
    <w:rsid w:val="00DC744C"/>
    <w:rsid w:val="00DD1DA7"/>
    <w:rsid w:val="00DD1F48"/>
    <w:rsid w:val="00DD2874"/>
    <w:rsid w:val="00DD2E8B"/>
    <w:rsid w:val="00DD3269"/>
    <w:rsid w:val="00DD45EE"/>
    <w:rsid w:val="00DD4DE4"/>
    <w:rsid w:val="00DD54F2"/>
    <w:rsid w:val="00DD5ECC"/>
    <w:rsid w:val="00DE109C"/>
    <w:rsid w:val="00DE136C"/>
    <w:rsid w:val="00DE183C"/>
    <w:rsid w:val="00DE1F44"/>
    <w:rsid w:val="00DE22A7"/>
    <w:rsid w:val="00DE350E"/>
    <w:rsid w:val="00DE46EE"/>
    <w:rsid w:val="00DE5462"/>
    <w:rsid w:val="00DE5A97"/>
    <w:rsid w:val="00DE6765"/>
    <w:rsid w:val="00DF018E"/>
    <w:rsid w:val="00DF0BDD"/>
    <w:rsid w:val="00DF1814"/>
    <w:rsid w:val="00DF1A70"/>
    <w:rsid w:val="00DF7BA6"/>
    <w:rsid w:val="00E002A1"/>
    <w:rsid w:val="00E013FB"/>
    <w:rsid w:val="00E044BC"/>
    <w:rsid w:val="00E07879"/>
    <w:rsid w:val="00E12A08"/>
    <w:rsid w:val="00E12AF1"/>
    <w:rsid w:val="00E12E03"/>
    <w:rsid w:val="00E13933"/>
    <w:rsid w:val="00E14055"/>
    <w:rsid w:val="00E14222"/>
    <w:rsid w:val="00E150AF"/>
    <w:rsid w:val="00E1548E"/>
    <w:rsid w:val="00E15A57"/>
    <w:rsid w:val="00E1731B"/>
    <w:rsid w:val="00E2180A"/>
    <w:rsid w:val="00E24B5F"/>
    <w:rsid w:val="00E317EA"/>
    <w:rsid w:val="00E31F4C"/>
    <w:rsid w:val="00E322DE"/>
    <w:rsid w:val="00E33E88"/>
    <w:rsid w:val="00E34CF3"/>
    <w:rsid w:val="00E35F7C"/>
    <w:rsid w:val="00E36A48"/>
    <w:rsid w:val="00E376BE"/>
    <w:rsid w:val="00E408C3"/>
    <w:rsid w:val="00E42E29"/>
    <w:rsid w:val="00E439B0"/>
    <w:rsid w:val="00E454A5"/>
    <w:rsid w:val="00E52A5A"/>
    <w:rsid w:val="00E52C11"/>
    <w:rsid w:val="00E536CC"/>
    <w:rsid w:val="00E53D52"/>
    <w:rsid w:val="00E54F5E"/>
    <w:rsid w:val="00E56530"/>
    <w:rsid w:val="00E56A85"/>
    <w:rsid w:val="00E57BE8"/>
    <w:rsid w:val="00E60673"/>
    <w:rsid w:val="00E6226E"/>
    <w:rsid w:val="00E631F0"/>
    <w:rsid w:val="00E65856"/>
    <w:rsid w:val="00E65C2B"/>
    <w:rsid w:val="00E65DE2"/>
    <w:rsid w:val="00E65F93"/>
    <w:rsid w:val="00E74555"/>
    <w:rsid w:val="00E7462D"/>
    <w:rsid w:val="00E76A56"/>
    <w:rsid w:val="00E76E58"/>
    <w:rsid w:val="00E80CBA"/>
    <w:rsid w:val="00E81EE0"/>
    <w:rsid w:val="00E82516"/>
    <w:rsid w:val="00E842FC"/>
    <w:rsid w:val="00E84FD4"/>
    <w:rsid w:val="00E8627B"/>
    <w:rsid w:val="00E866FC"/>
    <w:rsid w:val="00E90542"/>
    <w:rsid w:val="00E94C4A"/>
    <w:rsid w:val="00E94EB4"/>
    <w:rsid w:val="00E9649C"/>
    <w:rsid w:val="00E969DB"/>
    <w:rsid w:val="00E970E3"/>
    <w:rsid w:val="00E97556"/>
    <w:rsid w:val="00EA01D0"/>
    <w:rsid w:val="00EA03B3"/>
    <w:rsid w:val="00EA1363"/>
    <w:rsid w:val="00EA141D"/>
    <w:rsid w:val="00EA1514"/>
    <w:rsid w:val="00EA2170"/>
    <w:rsid w:val="00EA2D8A"/>
    <w:rsid w:val="00EA45DA"/>
    <w:rsid w:val="00EB4AF9"/>
    <w:rsid w:val="00EB504E"/>
    <w:rsid w:val="00EB5196"/>
    <w:rsid w:val="00EB5FA5"/>
    <w:rsid w:val="00EB64E8"/>
    <w:rsid w:val="00EC4EAB"/>
    <w:rsid w:val="00EC7113"/>
    <w:rsid w:val="00EC726B"/>
    <w:rsid w:val="00ED2EB4"/>
    <w:rsid w:val="00ED3098"/>
    <w:rsid w:val="00ED4796"/>
    <w:rsid w:val="00ED57CE"/>
    <w:rsid w:val="00EE06D1"/>
    <w:rsid w:val="00EE19CA"/>
    <w:rsid w:val="00EE306E"/>
    <w:rsid w:val="00EE578C"/>
    <w:rsid w:val="00EE6AFD"/>
    <w:rsid w:val="00EE76A3"/>
    <w:rsid w:val="00EF52C9"/>
    <w:rsid w:val="00F01276"/>
    <w:rsid w:val="00F01843"/>
    <w:rsid w:val="00F01892"/>
    <w:rsid w:val="00F02F47"/>
    <w:rsid w:val="00F04F75"/>
    <w:rsid w:val="00F06164"/>
    <w:rsid w:val="00F1003E"/>
    <w:rsid w:val="00F11B03"/>
    <w:rsid w:val="00F11B54"/>
    <w:rsid w:val="00F1507F"/>
    <w:rsid w:val="00F16583"/>
    <w:rsid w:val="00F1746C"/>
    <w:rsid w:val="00F204BE"/>
    <w:rsid w:val="00F210D7"/>
    <w:rsid w:val="00F26E8C"/>
    <w:rsid w:val="00F27255"/>
    <w:rsid w:val="00F3025B"/>
    <w:rsid w:val="00F30423"/>
    <w:rsid w:val="00F3208E"/>
    <w:rsid w:val="00F32F7B"/>
    <w:rsid w:val="00F33FA5"/>
    <w:rsid w:val="00F34B24"/>
    <w:rsid w:val="00F361C1"/>
    <w:rsid w:val="00F3711A"/>
    <w:rsid w:val="00F417AD"/>
    <w:rsid w:val="00F420E5"/>
    <w:rsid w:val="00F45DE8"/>
    <w:rsid w:val="00F5217E"/>
    <w:rsid w:val="00F53FFC"/>
    <w:rsid w:val="00F6067D"/>
    <w:rsid w:val="00F61DF3"/>
    <w:rsid w:val="00F6384E"/>
    <w:rsid w:val="00F65306"/>
    <w:rsid w:val="00F659A5"/>
    <w:rsid w:val="00F66EC8"/>
    <w:rsid w:val="00F74B8C"/>
    <w:rsid w:val="00F754B2"/>
    <w:rsid w:val="00F76731"/>
    <w:rsid w:val="00F76A16"/>
    <w:rsid w:val="00F806E0"/>
    <w:rsid w:val="00F819C7"/>
    <w:rsid w:val="00F82611"/>
    <w:rsid w:val="00F83FEB"/>
    <w:rsid w:val="00F8482F"/>
    <w:rsid w:val="00F90D4C"/>
    <w:rsid w:val="00F9368B"/>
    <w:rsid w:val="00F93A67"/>
    <w:rsid w:val="00F95481"/>
    <w:rsid w:val="00F97CBF"/>
    <w:rsid w:val="00FA30BE"/>
    <w:rsid w:val="00FA4CA4"/>
    <w:rsid w:val="00FA5D3C"/>
    <w:rsid w:val="00FA75B8"/>
    <w:rsid w:val="00FB002B"/>
    <w:rsid w:val="00FB149A"/>
    <w:rsid w:val="00FB1B39"/>
    <w:rsid w:val="00FB2D56"/>
    <w:rsid w:val="00FB4C30"/>
    <w:rsid w:val="00FB688C"/>
    <w:rsid w:val="00FB6CE7"/>
    <w:rsid w:val="00FB760A"/>
    <w:rsid w:val="00FC33DC"/>
    <w:rsid w:val="00FC37E0"/>
    <w:rsid w:val="00FC62B1"/>
    <w:rsid w:val="00FD5FF3"/>
    <w:rsid w:val="00FD60E9"/>
    <w:rsid w:val="00FD647D"/>
    <w:rsid w:val="00FE1747"/>
    <w:rsid w:val="00FE1AAB"/>
    <w:rsid w:val="00FE2601"/>
    <w:rsid w:val="00FE5D32"/>
    <w:rsid w:val="00FE5D65"/>
    <w:rsid w:val="00FE7511"/>
    <w:rsid w:val="00FF1A68"/>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06C7A14"/>
  <w15:docId w15:val="{40925C2B-35D2-42F1-B3E7-EBF2671F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 w:type="character" w:styleId="Hyperlink">
    <w:name w:val="Hyperlink"/>
    <w:unhideWhenUsed/>
    <w:rsid w:val="0081547E"/>
    <w:rPr>
      <w:color w:val="0000FF"/>
      <w:u w:val="single"/>
    </w:rPr>
  </w:style>
  <w:style w:type="paragraph" w:styleId="Listenabsatz">
    <w:name w:val="List Paragraph"/>
    <w:basedOn w:val="Standard"/>
    <w:uiPriority w:val="34"/>
    <w:qFormat/>
    <w:rsid w:val="00F37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44138374">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38884503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 w:id="1305550222">
          <w:marLeft w:val="0"/>
          <w:marRight w:val="0"/>
          <w:marTop w:val="300"/>
          <w:marBottom w:val="0"/>
          <w:divBdr>
            <w:top w:val="none" w:sz="0" w:space="0" w:color="auto"/>
            <w:left w:val="none" w:sz="0" w:space="0" w:color="auto"/>
            <w:bottom w:val="none" w:sz="0" w:space="0" w:color="auto"/>
            <w:right w:val="none" w:sz="0" w:space="0" w:color="auto"/>
          </w:divBdr>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747914842">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1" ma:contentTypeDescription="Create a new document." ma:contentTypeScope="" ma:versionID="ba8fcf9e5c02d4b112d9eaa484e99df7">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da5904a95419f721bb510a24719bf653"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05918-FAC9-46E5-BFFC-F2DA51CA1863}">
  <ds:schemaRefs>
    <ds:schemaRef ds:uri="http://schemas.microsoft.com/sharepoint/v3/contenttype/forms"/>
  </ds:schemaRefs>
</ds:datastoreItem>
</file>

<file path=customXml/itemProps2.xml><?xml version="1.0" encoding="utf-8"?>
<ds:datastoreItem xmlns:ds="http://schemas.openxmlformats.org/officeDocument/2006/customXml" ds:itemID="{8D020372-61C3-4145-A2C5-3F7EC5FD422E}">
  <ds:schemaRefs>
    <ds:schemaRef ds:uri="http://schemas.microsoft.com/office/infopath/2007/PartnerControls"/>
    <ds:schemaRef ds:uri="http://purl.org/dc/elements/1.1/"/>
    <ds:schemaRef ds:uri="http://schemas.microsoft.com/office/2006/metadata/properties"/>
    <ds:schemaRef ds:uri="c05d03c1-d95b-41eb-9807-64ac99209321"/>
    <ds:schemaRef ds:uri="http://purl.org/dc/terms/"/>
    <ds:schemaRef ds:uri="http://schemas.openxmlformats.org/package/2006/metadata/core-properties"/>
    <ds:schemaRef ds:uri="http://schemas.microsoft.com/office/2006/documentManagement/types"/>
    <ds:schemaRef ds:uri="2aa2c162-0911-4264-a6e5-7c08fc9f56db"/>
    <ds:schemaRef ds:uri="http://www.w3.org/XML/1998/namespace"/>
    <ds:schemaRef ds:uri="http://purl.org/dc/dcmitype/"/>
  </ds:schemaRefs>
</ds:datastoreItem>
</file>

<file path=customXml/itemProps3.xml><?xml version="1.0" encoding="utf-8"?>
<ds:datastoreItem xmlns:ds="http://schemas.openxmlformats.org/officeDocument/2006/customXml" ds:itemID="{B6060580-7FA4-4EB9-965D-A90BD6AA7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8A6635-16CB-4308-9C81-951FC9350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4268</Characters>
  <Application>Microsoft Office Word</Application>
  <DocSecurity>0</DocSecurity>
  <Lines>35</Lines>
  <Paragraphs>9</Paragraphs>
  <ScaleCrop>false</ScaleCrop>
  <HeadingPairs>
    <vt:vector size="6" baseType="variant">
      <vt:variant>
        <vt:lpstr>Titel</vt:lpstr>
      </vt:variant>
      <vt:variant>
        <vt:i4>1</vt:i4>
      </vt:variant>
      <vt:variant>
        <vt:lpstr>Konu Başlığı</vt:lpstr>
      </vt:variant>
      <vt:variant>
        <vt:i4>1</vt:i4>
      </vt:variant>
      <vt:variant>
        <vt:lpstr>Title</vt:lpstr>
      </vt:variant>
      <vt:variant>
        <vt:i4>1</vt:i4>
      </vt:variant>
    </vt:vector>
  </HeadingPairs>
  <TitlesOfParts>
    <vt:vector size="3" baseType="lpstr">
      <vt:lpstr>날 짜</vt:lpstr>
      <vt:lpstr>날 짜</vt:lpstr>
      <vt:lpstr>날 짜</vt:lpstr>
    </vt:vector>
  </TitlesOfParts>
  <Company/>
  <LinksUpToDate>false</LinksUpToDate>
  <CharactersWithSpaces>4936</CharactersWithSpaces>
  <SharedDoc>false</SharedDoc>
  <HLinks>
    <vt:vector size="12" baseType="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subject/>
  <dc:creator>H+K Strategies Korea</dc:creator>
  <cp:keywords/>
  <cp:lastModifiedBy>Karoline Gabriel</cp:lastModifiedBy>
  <cp:revision>6</cp:revision>
  <cp:lastPrinted>2019-11-04T10:14:00Z</cp:lastPrinted>
  <dcterms:created xsi:type="dcterms:W3CDTF">2019-11-06T08:48:00Z</dcterms:created>
  <dcterms:modified xsi:type="dcterms:W3CDTF">2019-11-06T13:16:00Z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