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B9147E" w14:textId="77777777" w:rsidR="00A53394" w:rsidRPr="005025DF" w:rsidRDefault="00A53394" w:rsidP="00A53394">
      <w:pPr>
        <w:pStyle w:val="Default"/>
        <w:jc w:val="center"/>
        <w:rPr>
          <w:rFonts w:ascii="Helvetica" w:hAnsi="Helvetica" w:cs="Helvetica"/>
          <w:b/>
          <w:bCs/>
          <w:color w:val="FF6600"/>
          <w:sz w:val="32"/>
          <w:szCs w:val="32"/>
          <w:lang w:val="en-GB"/>
        </w:rPr>
      </w:pPr>
    </w:p>
    <w:p w14:paraId="6253EB61" w14:textId="5AA02510" w:rsidR="00A53394" w:rsidRPr="005025DF" w:rsidRDefault="00A53394" w:rsidP="00A53394">
      <w:pPr>
        <w:pStyle w:val="Default"/>
        <w:jc w:val="center"/>
        <w:rPr>
          <w:rFonts w:ascii="Helvetica" w:hAnsi="Helvetica" w:cs="Helvetica"/>
          <w:b/>
          <w:bCs/>
          <w:color w:val="auto"/>
          <w:sz w:val="32"/>
          <w:szCs w:val="32"/>
          <w:lang w:val="en-GB"/>
        </w:rPr>
      </w:pPr>
      <w:bookmarkStart w:id="0" w:name="_GoBack"/>
      <w:bookmarkEnd w:id="0"/>
      <w:r w:rsidRPr="005025DF">
        <w:rPr>
          <w:b/>
          <w:color w:val="auto"/>
          <w:sz w:val="32"/>
          <w:szCs w:val="32"/>
          <w:lang w:bidi="tr-TR"/>
        </w:rPr>
        <w:t>Porsche Cayenne için Ultra Yüksek Performanslı Hankook Lastikler</w:t>
      </w:r>
    </w:p>
    <w:p w14:paraId="4879DEA0" w14:textId="75237D93" w:rsidR="00A53394" w:rsidRPr="005E65FB" w:rsidRDefault="007B7D4A" w:rsidP="009C51C0">
      <w:pPr>
        <w:pStyle w:val="StandardWeb"/>
        <w:spacing w:line="276" w:lineRule="auto"/>
        <w:jc w:val="both"/>
        <w:rPr>
          <w:b/>
          <w:bCs/>
          <w:kern w:val="2"/>
          <w:sz w:val="22"/>
          <w:szCs w:val="22"/>
        </w:rPr>
      </w:pPr>
      <w:r w:rsidRPr="005025DF">
        <w:rPr>
          <w:b/>
          <w:sz w:val="22"/>
          <w:szCs w:val="22"/>
          <w:lang w:bidi="tr-TR"/>
        </w:rPr>
        <w:t>Lastik üreticisi Hankook ve otomobil üreticisi</w:t>
      </w:r>
      <w:r w:rsidR="005E65FB">
        <w:rPr>
          <w:b/>
          <w:sz w:val="22"/>
          <w:szCs w:val="22"/>
          <w:lang w:bidi="tr-TR"/>
        </w:rPr>
        <w:t xml:space="preserve"> </w:t>
      </w:r>
      <w:r w:rsidRPr="005025DF">
        <w:rPr>
          <w:b/>
          <w:sz w:val="22"/>
          <w:szCs w:val="22"/>
          <w:lang w:bidi="tr-TR"/>
        </w:rPr>
        <w:t>Dr. Ing. h.c. F. Porsche AG, yeni spor otomobil modellerindeki orijinal ekipmanı Hankook lastiklerle genişletti. Bu yılın Haziran ayından beri Porsche Cayenne, fabrikada Hankook’un ultra yüksek performans</w:t>
      </w:r>
      <w:r w:rsidR="00201C44">
        <w:rPr>
          <w:b/>
          <w:sz w:val="22"/>
          <w:szCs w:val="22"/>
          <w:lang w:bidi="tr-TR"/>
        </w:rPr>
        <w:t xml:space="preserve"> lastiği </w:t>
      </w:r>
      <w:r w:rsidRPr="005025DF">
        <w:rPr>
          <w:b/>
          <w:sz w:val="22"/>
          <w:szCs w:val="22"/>
          <w:lang w:bidi="tr-TR"/>
        </w:rPr>
        <w:t>21 inç Ventus S1 evo 3 SUV</w:t>
      </w:r>
      <w:r w:rsidR="00201C44">
        <w:rPr>
          <w:b/>
          <w:sz w:val="22"/>
          <w:szCs w:val="22"/>
          <w:lang w:bidi="tr-TR"/>
        </w:rPr>
        <w:t xml:space="preserve"> ile</w:t>
      </w:r>
      <w:r w:rsidR="005E65FB">
        <w:rPr>
          <w:b/>
          <w:sz w:val="22"/>
          <w:szCs w:val="22"/>
          <w:lang w:bidi="tr-TR"/>
        </w:rPr>
        <w:t xml:space="preserve"> </w:t>
      </w:r>
      <w:r w:rsidRPr="005025DF">
        <w:rPr>
          <w:b/>
          <w:sz w:val="22"/>
          <w:szCs w:val="22"/>
          <w:lang w:bidi="tr-TR"/>
        </w:rPr>
        <w:t xml:space="preserve">donatılıyor. Bu </w:t>
      </w:r>
      <w:r w:rsidR="00201C44">
        <w:rPr>
          <w:b/>
          <w:sz w:val="22"/>
          <w:szCs w:val="22"/>
          <w:lang w:bidi="tr-TR"/>
        </w:rPr>
        <w:t>son teknoloji</w:t>
      </w:r>
      <w:r w:rsidRPr="005025DF">
        <w:rPr>
          <w:b/>
          <w:sz w:val="22"/>
          <w:szCs w:val="22"/>
          <w:lang w:bidi="tr-TR"/>
        </w:rPr>
        <w:t xml:space="preserve"> lasti</w:t>
      </w:r>
      <w:r w:rsidR="00201C44">
        <w:rPr>
          <w:b/>
          <w:sz w:val="22"/>
          <w:szCs w:val="22"/>
          <w:lang w:bidi="tr-TR"/>
        </w:rPr>
        <w:t>k serisinin en yeni üyesi</w:t>
      </w:r>
      <w:r w:rsidRPr="005025DF">
        <w:rPr>
          <w:b/>
          <w:sz w:val="22"/>
          <w:szCs w:val="22"/>
          <w:lang w:bidi="tr-TR"/>
        </w:rPr>
        <w:t>, ıslak zeminde yüksek yol tutuş ve düşük yuvarlanma direncinin yanı sıra</w:t>
      </w:r>
      <w:r w:rsidR="00201C44">
        <w:rPr>
          <w:b/>
          <w:sz w:val="22"/>
          <w:szCs w:val="22"/>
          <w:lang w:bidi="tr-TR"/>
        </w:rPr>
        <w:t>,</w:t>
      </w:r>
      <w:r w:rsidRPr="005025DF">
        <w:rPr>
          <w:b/>
          <w:sz w:val="22"/>
          <w:szCs w:val="22"/>
          <w:lang w:bidi="tr-TR"/>
        </w:rPr>
        <w:t xml:space="preserve"> muhteşem bir sürüş ve direksiyon hassasiyeti sunuyor.</w:t>
      </w:r>
    </w:p>
    <w:p w14:paraId="065E79AB" w14:textId="099E989B" w:rsidR="00A53394" w:rsidRPr="005E65FB" w:rsidRDefault="00A53394" w:rsidP="00A53394">
      <w:pPr>
        <w:spacing w:line="276" w:lineRule="auto"/>
        <w:rPr>
          <w:sz w:val="21"/>
          <w:szCs w:val="21"/>
        </w:rPr>
      </w:pPr>
      <w:r w:rsidRPr="005025DF">
        <w:rPr>
          <w:b/>
          <w:i/>
          <w:sz w:val="21"/>
          <w:szCs w:val="21"/>
          <w:lang w:bidi="tr-TR"/>
        </w:rPr>
        <w:t xml:space="preserve">Neu-Isenburg/Almanya, </w:t>
      </w:r>
      <w:r w:rsidR="005E65FB">
        <w:rPr>
          <w:b/>
          <w:i/>
          <w:sz w:val="21"/>
          <w:szCs w:val="21"/>
          <w:lang w:bidi="tr-TR"/>
        </w:rPr>
        <w:t>07</w:t>
      </w:r>
      <w:r w:rsidRPr="005025DF">
        <w:rPr>
          <w:b/>
          <w:i/>
          <w:sz w:val="21"/>
          <w:szCs w:val="21"/>
          <w:lang w:bidi="tr-TR"/>
        </w:rPr>
        <w:t xml:space="preserve">. </w:t>
      </w:r>
      <w:r w:rsidR="005E65FB" w:rsidRPr="005E65FB">
        <w:rPr>
          <w:b/>
          <w:i/>
          <w:sz w:val="21"/>
          <w:szCs w:val="21"/>
          <w:lang w:bidi="tr-TR"/>
        </w:rPr>
        <w:t xml:space="preserve">Ekim </w:t>
      </w:r>
      <w:r w:rsidRPr="005025DF">
        <w:rPr>
          <w:b/>
          <w:i/>
          <w:sz w:val="21"/>
          <w:szCs w:val="21"/>
          <w:lang w:bidi="tr-TR"/>
        </w:rPr>
        <w:t xml:space="preserve">2019 </w:t>
      </w:r>
      <w:r w:rsidRPr="005025DF">
        <w:rPr>
          <w:b/>
          <w:sz w:val="21"/>
          <w:szCs w:val="21"/>
          <w:lang w:bidi="tr-TR"/>
        </w:rPr>
        <w:t xml:space="preserve">– </w:t>
      </w:r>
      <w:r w:rsidRPr="005025DF">
        <w:rPr>
          <w:sz w:val="21"/>
          <w:szCs w:val="21"/>
          <w:lang w:bidi="tr-TR"/>
        </w:rPr>
        <w:t xml:space="preserve">Premium lastik üreticisi Hankook, Porsche Cayenne araçlara ultra yüksek performans </w:t>
      </w:r>
      <w:r w:rsidR="006A22A7">
        <w:rPr>
          <w:sz w:val="21"/>
          <w:szCs w:val="21"/>
          <w:lang w:bidi="tr-TR"/>
        </w:rPr>
        <w:t>lastiği olan</w:t>
      </w:r>
      <w:r w:rsidRPr="005025DF">
        <w:rPr>
          <w:sz w:val="21"/>
          <w:szCs w:val="21"/>
          <w:lang w:bidi="tr-TR"/>
        </w:rPr>
        <w:t xml:space="preserve"> Ventus S1 evo 3 SUV</w:t>
      </w:r>
      <w:r w:rsidR="006A22A7">
        <w:rPr>
          <w:sz w:val="21"/>
          <w:szCs w:val="21"/>
          <w:lang w:bidi="tr-TR"/>
        </w:rPr>
        <w:t>’u</w:t>
      </w:r>
      <w:r w:rsidRPr="005025DF">
        <w:rPr>
          <w:sz w:val="21"/>
          <w:szCs w:val="21"/>
          <w:lang w:bidi="tr-TR"/>
        </w:rPr>
        <w:t xml:space="preserve"> Haziran ayından beri fabrika</w:t>
      </w:r>
      <w:r w:rsidR="00070886">
        <w:rPr>
          <w:sz w:val="21"/>
          <w:szCs w:val="21"/>
          <w:lang w:bidi="tr-TR"/>
        </w:rPr>
        <w:t xml:space="preserve"> çıkışı</w:t>
      </w:r>
      <w:r w:rsidRPr="005025DF">
        <w:rPr>
          <w:sz w:val="21"/>
          <w:szCs w:val="21"/>
          <w:lang w:bidi="tr-TR"/>
        </w:rPr>
        <w:t xml:space="preserve"> olarak tedarik ediyor. Ultra yüksek performans lasti</w:t>
      </w:r>
      <w:r w:rsidR="00070886">
        <w:rPr>
          <w:sz w:val="21"/>
          <w:szCs w:val="21"/>
          <w:lang w:bidi="tr-TR"/>
        </w:rPr>
        <w:t>ği</w:t>
      </w:r>
      <w:r w:rsidRPr="005025DF">
        <w:rPr>
          <w:sz w:val="21"/>
          <w:szCs w:val="21"/>
          <w:lang w:bidi="tr-TR"/>
        </w:rPr>
        <w:t>, Stuttgart merkezli otomobil üreticisinin yeni SUV modeli için segmentin yüksek beklentilerin</w:t>
      </w:r>
      <w:r w:rsidR="00070886">
        <w:rPr>
          <w:sz w:val="21"/>
          <w:szCs w:val="21"/>
          <w:lang w:bidi="tr-TR"/>
        </w:rPr>
        <w:t>i</w:t>
      </w:r>
      <w:r w:rsidRPr="005025DF">
        <w:rPr>
          <w:sz w:val="21"/>
          <w:szCs w:val="21"/>
          <w:lang w:bidi="tr-TR"/>
        </w:rPr>
        <w:t xml:space="preserve"> tam anlamıyla karşıla</w:t>
      </w:r>
      <w:r w:rsidR="001632BC">
        <w:rPr>
          <w:sz w:val="21"/>
          <w:szCs w:val="21"/>
          <w:lang w:bidi="tr-TR"/>
        </w:rPr>
        <w:t>mak amacıyla</w:t>
      </w:r>
      <w:r w:rsidRPr="005025DF">
        <w:rPr>
          <w:sz w:val="21"/>
          <w:szCs w:val="21"/>
          <w:lang w:bidi="tr-TR"/>
        </w:rPr>
        <w:t xml:space="preserve"> özel </w:t>
      </w:r>
      <w:r w:rsidR="00036776">
        <w:rPr>
          <w:sz w:val="21"/>
          <w:szCs w:val="21"/>
          <w:lang w:bidi="tr-TR"/>
        </w:rPr>
        <w:t>olarak üretilmektedir.</w:t>
      </w:r>
    </w:p>
    <w:p w14:paraId="716E4AEB" w14:textId="77777777" w:rsidR="00A53394" w:rsidRPr="005E65FB" w:rsidRDefault="00A53394" w:rsidP="00A53394">
      <w:pPr>
        <w:spacing w:line="276" w:lineRule="auto"/>
        <w:rPr>
          <w:sz w:val="21"/>
          <w:szCs w:val="21"/>
        </w:rPr>
      </w:pPr>
    </w:p>
    <w:p w14:paraId="2F3D033F" w14:textId="4D51FA77" w:rsidR="00E35A96" w:rsidRPr="005E65FB" w:rsidRDefault="00E35A96" w:rsidP="00A53394">
      <w:pPr>
        <w:spacing w:line="276" w:lineRule="auto"/>
        <w:rPr>
          <w:sz w:val="21"/>
          <w:szCs w:val="21"/>
        </w:rPr>
      </w:pPr>
      <w:r w:rsidRPr="005025DF">
        <w:rPr>
          <w:sz w:val="21"/>
          <w:szCs w:val="21"/>
          <w:lang w:bidi="tr-TR"/>
        </w:rPr>
        <w:t xml:space="preserve">“Porsche, yüksek fayda değerine sahip oldukça güçlü spor otomobiller anlamına gelir. Ancak bu lastik geliştirme işinin çok karmaşık bir hale gelmesine neden olur.” diyor Hankook </w:t>
      </w:r>
      <w:r w:rsidR="00080460">
        <w:rPr>
          <w:sz w:val="21"/>
          <w:szCs w:val="21"/>
          <w:lang w:bidi="tr-TR"/>
        </w:rPr>
        <w:t>Lastikleri</w:t>
      </w:r>
      <w:r w:rsidRPr="005025DF">
        <w:rPr>
          <w:sz w:val="21"/>
          <w:szCs w:val="21"/>
          <w:lang w:bidi="tr-TR"/>
        </w:rPr>
        <w:t xml:space="preserve"> Avrupa Başkanı Han-Jun Kim</w:t>
      </w:r>
      <w:r w:rsidR="00080460">
        <w:rPr>
          <w:sz w:val="21"/>
          <w:szCs w:val="21"/>
          <w:lang w:bidi="tr-TR"/>
        </w:rPr>
        <w:t xml:space="preserve"> ve ekliyor:</w:t>
      </w:r>
      <w:r w:rsidRPr="005025DF">
        <w:rPr>
          <w:sz w:val="21"/>
          <w:szCs w:val="21"/>
          <w:lang w:bidi="tr-TR"/>
        </w:rPr>
        <w:t xml:space="preserve"> "Bu nedenle, ürünlerimizin performansını etkileyici bir şekilde gözler önüne seren bu orijinal ekipman</w:t>
      </w:r>
      <w:r w:rsidR="00E41179">
        <w:rPr>
          <w:sz w:val="21"/>
          <w:szCs w:val="21"/>
          <w:lang w:bidi="tr-TR"/>
        </w:rPr>
        <w:t xml:space="preserve"> anlaşmasından </w:t>
      </w:r>
      <w:r w:rsidRPr="005025DF">
        <w:rPr>
          <w:sz w:val="21"/>
          <w:szCs w:val="21"/>
          <w:lang w:bidi="tr-TR"/>
        </w:rPr>
        <w:t>dan çok memnunuz."</w:t>
      </w:r>
    </w:p>
    <w:p w14:paraId="52B254B0" w14:textId="77777777" w:rsidR="00E35A96" w:rsidRPr="005E65FB" w:rsidRDefault="00E35A96" w:rsidP="00A53394">
      <w:pPr>
        <w:spacing w:line="276" w:lineRule="auto"/>
        <w:rPr>
          <w:sz w:val="21"/>
          <w:szCs w:val="21"/>
        </w:rPr>
      </w:pPr>
    </w:p>
    <w:p w14:paraId="1E67C4BF" w14:textId="582361B1" w:rsidR="00A53394" w:rsidRPr="005E65FB" w:rsidRDefault="00A53394" w:rsidP="00A53394">
      <w:pPr>
        <w:spacing w:line="276" w:lineRule="auto"/>
        <w:rPr>
          <w:sz w:val="21"/>
          <w:szCs w:val="21"/>
        </w:rPr>
      </w:pPr>
      <w:r w:rsidRPr="005025DF">
        <w:rPr>
          <w:sz w:val="21"/>
          <w:szCs w:val="21"/>
          <w:lang w:bidi="tr-TR"/>
        </w:rPr>
        <w:t>DTM’de test edilen teknolojiyi temel alan yeni ultra yüksek performans lasti</w:t>
      </w:r>
      <w:r w:rsidR="00080460">
        <w:rPr>
          <w:sz w:val="21"/>
          <w:szCs w:val="21"/>
          <w:lang w:bidi="tr-TR"/>
        </w:rPr>
        <w:t>ği</w:t>
      </w:r>
      <w:r w:rsidRPr="005025DF">
        <w:rPr>
          <w:sz w:val="21"/>
          <w:szCs w:val="21"/>
          <w:lang w:bidi="tr-TR"/>
        </w:rPr>
        <w:t>, yüksek direksiyon hassasiyeti ve çok sportif bir yol tutuş sunuyor. Önde 285/40ZR 21 (109Y) XL ve arkada 315/35ZR 21 (111Y) XL ebatları</w:t>
      </w:r>
      <w:r w:rsidR="00070886">
        <w:rPr>
          <w:sz w:val="21"/>
          <w:szCs w:val="21"/>
          <w:lang w:bidi="tr-TR"/>
        </w:rPr>
        <w:t>yla</w:t>
      </w:r>
      <w:r w:rsidR="005E65FB">
        <w:rPr>
          <w:sz w:val="21"/>
          <w:szCs w:val="21"/>
          <w:lang w:bidi="tr-TR"/>
        </w:rPr>
        <w:t xml:space="preserve"> </w:t>
      </w:r>
      <w:r w:rsidRPr="005025DF">
        <w:rPr>
          <w:sz w:val="21"/>
          <w:szCs w:val="21"/>
          <w:lang w:bidi="tr-TR"/>
        </w:rPr>
        <w:t>lastikler</w:t>
      </w:r>
      <w:r w:rsidR="00070886">
        <w:rPr>
          <w:sz w:val="21"/>
          <w:szCs w:val="21"/>
          <w:lang w:bidi="tr-TR"/>
        </w:rPr>
        <w:t>,</w:t>
      </w:r>
      <w:r w:rsidRPr="005025DF">
        <w:rPr>
          <w:sz w:val="21"/>
          <w:szCs w:val="21"/>
          <w:lang w:bidi="tr-TR"/>
        </w:rPr>
        <w:t xml:space="preserve"> spor SUV’lerde kullanılmak ve üstün yol tutuş performansı sağlamak üzere üretilmiş</w:t>
      </w:r>
      <w:r w:rsidR="00070886">
        <w:rPr>
          <w:sz w:val="21"/>
          <w:szCs w:val="21"/>
          <w:lang w:bidi="tr-TR"/>
        </w:rPr>
        <w:t>di.</w:t>
      </w:r>
      <w:r w:rsidRPr="005025DF">
        <w:rPr>
          <w:sz w:val="21"/>
          <w:szCs w:val="21"/>
          <w:lang w:bidi="tr-TR"/>
        </w:rPr>
        <w:t xml:space="preserve"> </w:t>
      </w:r>
    </w:p>
    <w:p w14:paraId="0DF3A0F1" w14:textId="77777777" w:rsidR="00A53394" w:rsidRPr="005E65FB" w:rsidRDefault="00A53394" w:rsidP="00A53394">
      <w:pPr>
        <w:spacing w:line="276" w:lineRule="auto"/>
        <w:rPr>
          <w:sz w:val="21"/>
          <w:szCs w:val="21"/>
        </w:rPr>
      </w:pPr>
    </w:p>
    <w:p w14:paraId="5671F0F3" w14:textId="01F30088" w:rsidR="00E1745D" w:rsidRPr="005E65FB" w:rsidRDefault="00E1745D" w:rsidP="00A53394">
      <w:pPr>
        <w:spacing w:line="276" w:lineRule="auto"/>
        <w:rPr>
          <w:sz w:val="21"/>
          <w:szCs w:val="21"/>
        </w:rPr>
      </w:pPr>
      <w:r w:rsidRPr="005025DF">
        <w:rPr>
          <w:sz w:val="21"/>
          <w:szCs w:val="21"/>
          <w:lang w:bidi="tr-TR"/>
        </w:rPr>
        <w:t xml:space="preserve">Hankook Avrupa Araştırma ve Geliştirme Merkezi Başkanı </w:t>
      </w:r>
      <w:r w:rsidR="001951D7">
        <w:rPr>
          <w:sz w:val="21"/>
          <w:szCs w:val="21"/>
          <w:lang w:bidi="tr-TR"/>
        </w:rPr>
        <w:t>Yük. Müh.</w:t>
      </w:r>
      <w:r w:rsidR="005E65FB">
        <w:rPr>
          <w:sz w:val="21"/>
          <w:szCs w:val="21"/>
          <w:lang w:bidi="tr-TR"/>
        </w:rPr>
        <w:t xml:space="preserve"> </w:t>
      </w:r>
      <w:r w:rsidRPr="005025DF">
        <w:rPr>
          <w:sz w:val="21"/>
          <w:szCs w:val="21"/>
          <w:lang w:bidi="tr-TR"/>
        </w:rPr>
        <w:t>Klaus Krause ise</w:t>
      </w:r>
      <w:r w:rsidR="003F375B">
        <w:rPr>
          <w:sz w:val="21"/>
          <w:szCs w:val="21"/>
          <w:lang w:bidi="tr-TR"/>
        </w:rPr>
        <w:t xml:space="preserve">: </w:t>
      </w:r>
      <w:r w:rsidRPr="005025DF">
        <w:rPr>
          <w:sz w:val="21"/>
          <w:szCs w:val="21"/>
          <w:lang w:bidi="tr-TR"/>
        </w:rPr>
        <w:t>“Aracın sportif sürüş, düşük yuvarlanma direnci ve yüksek yük kapasitesini bir araya getiren kombinasyonu nedeniyle Porsche Cayenne’e uygun bir lastik tasarlamak oldukça zor</w:t>
      </w:r>
      <w:r w:rsidR="009B34AB">
        <w:rPr>
          <w:sz w:val="21"/>
          <w:szCs w:val="21"/>
          <w:lang w:bidi="tr-TR"/>
        </w:rPr>
        <w:t>kayıcıydı.</w:t>
      </w:r>
      <w:r w:rsidRPr="005025DF">
        <w:rPr>
          <w:sz w:val="21"/>
          <w:szCs w:val="21"/>
          <w:lang w:bidi="tr-TR"/>
        </w:rPr>
        <w:t xml:space="preserve">. Yeni Ventus S1 evo 3 SUV hem ıslak hem de kuru </w:t>
      </w:r>
      <w:r w:rsidR="00604ADC">
        <w:rPr>
          <w:sz w:val="21"/>
          <w:szCs w:val="21"/>
          <w:lang w:bidi="tr-TR"/>
        </w:rPr>
        <w:t>zeminlerdeki</w:t>
      </w:r>
      <w:r w:rsidRPr="005025DF">
        <w:rPr>
          <w:sz w:val="21"/>
          <w:szCs w:val="21"/>
          <w:lang w:bidi="tr-TR"/>
        </w:rPr>
        <w:t xml:space="preserve"> gereksinimleri oldukça iyi bir şekilde karşılıyor."</w:t>
      </w:r>
      <w:r w:rsidR="003F375B">
        <w:rPr>
          <w:sz w:val="21"/>
          <w:szCs w:val="21"/>
          <w:lang w:bidi="tr-TR"/>
        </w:rPr>
        <w:t xml:space="preserve"> diyor.</w:t>
      </w:r>
    </w:p>
    <w:p w14:paraId="6C358B57" w14:textId="77777777" w:rsidR="00E1745D" w:rsidRPr="005E65FB" w:rsidRDefault="00E1745D" w:rsidP="00A53394">
      <w:pPr>
        <w:spacing w:line="276" w:lineRule="auto"/>
        <w:rPr>
          <w:sz w:val="21"/>
          <w:szCs w:val="21"/>
        </w:rPr>
      </w:pPr>
    </w:p>
    <w:p w14:paraId="721A6F0E" w14:textId="2EA9B5D3" w:rsidR="0078632A" w:rsidRPr="005E65FB" w:rsidRDefault="00BE41BF" w:rsidP="00085316">
      <w:pPr>
        <w:spacing w:line="276" w:lineRule="auto"/>
        <w:rPr>
          <w:color w:val="auto"/>
          <w:sz w:val="21"/>
          <w:szCs w:val="21"/>
        </w:rPr>
      </w:pPr>
      <w:r w:rsidRPr="005025DF">
        <w:rPr>
          <w:sz w:val="21"/>
          <w:szCs w:val="21"/>
          <w:lang w:bidi="tr-TR"/>
        </w:rPr>
        <w:t xml:space="preserve">Yeni Hankook </w:t>
      </w:r>
      <w:r w:rsidR="00CC6EB3">
        <w:rPr>
          <w:sz w:val="21"/>
          <w:szCs w:val="21"/>
          <w:lang w:bidi="tr-TR"/>
        </w:rPr>
        <w:t>Ventus S1 evo 3 SUV</w:t>
      </w:r>
      <w:r w:rsidRPr="005025DF">
        <w:rPr>
          <w:sz w:val="21"/>
          <w:szCs w:val="21"/>
          <w:lang w:bidi="tr-TR"/>
        </w:rPr>
        <w:t>, sportif sürüşün yanı sıra düşük yuvarlanma direnci ve dayanıklılık</w:t>
      </w:r>
      <w:r w:rsidR="00600207">
        <w:rPr>
          <w:sz w:val="21"/>
          <w:szCs w:val="21"/>
          <w:lang w:bidi="tr-TR"/>
        </w:rPr>
        <w:t xml:space="preserve"> gibi çevresel faktörleri de</w:t>
      </w:r>
      <w:r w:rsidRPr="005025DF">
        <w:rPr>
          <w:sz w:val="21"/>
          <w:szCs w:val="21"/>
          <w:lang w:bidi="tr-TR"/>
        </w:rPr>
        <w:t xml:space="preserve"> optimize eden çeşitli yeni özellikler sunuyor. Ventus S1 evo 3 SUV</w:t>
      </w:r>
      <w:r w:rsidR="00C673D7">
        <w:rPr>
          <w:sz w:val="21"/>
          <w:szCs w:val="21"/>
          <w:lang w:bidi="tr-TR"/>
        </w:rPr>
        <w:t>’un</w:t>
      </w:r>
      <w:r w:rsidRPr="005025DF">
        <w:rPr>
          <w:sz w:val="21"/>
          <w:szCs w:val="21"/>
          <w:lang w:bidi="tr-TR"/>
        </w:rPr>
        <w:t xml:space="preserve"> </w:t>
      </w:r>
      <w:r w:rsidR="00C673D7">
        <w:rPr>
          <w:sz w:val="21"/>
          <w:szCs w:val="21"/>
          <w:lang w:bidi="tr-TR"/>
        </w:rPr>
        <w:t>sırt</w:t>
      </w:r>
      <w:r w:rsidRPr="005025DF">
        <w:rPr>
          <w:sz w:val="21"/>
          <w:szCs w:val="21"/>
          <w:lang w:bidi="tr-TR"/>
        </w:rPr>
        <w:t xml:space="preserve"> kısmında </w:t>
      </w:r>
      <w:r w:rsidR="00C673D7">
        <w:rPr>
          <w:sz w:val="21"/>
          <w:szCs w:val="21"/>
          <w:lang w:bidi="tr-TR"/>
        </w:rPr>
        <w:t xml:space="preserve">kullanılan </w:t>
      </w:r>
      <w:r w:rsidRPr="005025DF">
        <w:rPr>
          <w:sz w:val="21"/>
          <w:szCs w:val="21"/>
          <w:lang w:bidi="tr-TR"/>
        </w:rPr>
        <w:t>yüksek performanslı doğal reçinelere dayanan yeni nesil inovatif malzemeler</w:t>
      </w:r>
      <w:r w:rsidR="00C673D7">
        <w:rPr>
          <w:sz w:val="21"/>
          <w:szCs w:val="21"/>
          <w:lang w:bidi="tr-TR"/>
        </w:rPr>
        <w:t>,</w:t>
      </w:r>
      <w:r w:rsidRPr="005025DF">
        <w:rPr>
          <w:sz w:val="21"/>
          <w:szCs w:val="21"/>
          <w:lang w:bidi="tr-TR"/>
        </w:rPr>
        <w:t xml:space="preserve">llanıyor. Bu yalnızca en yüksek güçte yol tutuşu </w:t>
      </w:r>
      <w:r w:rsidR="00AF159D">
        <w:rPr>
          <w:sz w:val="21"/>
          <w:szCs w:val="21"/>
          <w:lang w:bidi="tr-TR"/>
        </w:rPr>
        <w:t>performansını</w:t>
      </w:r>
      <w:r w:rsidRPr="005025DF">
        <w:rPr>
          <w:sz w:val="21"/>
          <w:szCs w:val="21"/>
          <w:lang w:bidi="tr-TR"/>
        </w:rPr>
        <w:t xml:space="preserve"> artırmakla kalmıyor</w:t>
      </w:r>
      <w:r w:rsidR="00AF159D">
        <w:rPr>
          <w:sz w:val="21"/>
          <w:szCs w:val="21"/>
          <w:lang w:bidi="tr-TR"/>
        </w:rPr>
        <w:t>,</w:t>
      </w:r>
      <w:r w:rsidRPr="005025DF">
        <w:rPr>
          <w:sz w:val="21"/>
          <w:szCs w:val="21"/>
          <w:lang w:bidi="tr-TR"/>
        </w:rPr>
        <w:t xml:space="preserve"> aynı zamanda lastiğin bu yüksek yol tutuş </w:t>
      </w:r>
      <w:r w:rsidR="00AF159D">
        <w:rPr>
          <w:sz w:val="21"/>
          <w:szCs w:val="21"/>
          <w:lang w:bidi="tr-TR"/>
        </w:rPr>
        <w:t>performansını</w:t>
      </w:r>
      <w:r w:rsidRPr="005025DF">
        <w:rPr>
          <w:sz w:val="21"/>
          <w:szCs w:val="21"/>
          <w:lang w:bidi="tr-TR"/>
        </w:rPr>
        <w:t xml:space="preserve"> çok daha geniş bir sıcaklık aralığında </w:t>
      </w:r>
      <w:r w:rsidR="00AF159D">
        <w:rPr>
          <w:sz w:val="21"/>
          <w:szCs w:val="21"/>
          <w:lang w:bidi="tr-TR"/>
        </w:rPr>
        <w:t>korumasını sağlıyor.k</w:t>
      </w:r>
      <w:r w:rsidRPr="005025DF">
        <w:rPr>
          <w:sz w:val="21"/>
          <w:szCs w:val="21"/>
          <w:lang w:bidi="tr-TR"/>
        </w:rPr>
        <w:t xml:space="preserve"> Ayrıca yan</w:t>
      </w:r>
      <w:r w:rsidR="00AF159D">
        <w:rPr>
          <w:sz w:val="21"/>
          <w:szCs w:val="21"/>
          <w:lang w:bidi="tr-TR"/>
        </w:rPr>
        <w:t>ak</w:t>
      </w:r>
      <w:r w:rsidR="006A22A7">
        <w:rPr>
          <w:sz w:val="21"/>
          <w:szCs w:val="21"/>
          <w:lang w:bidi="tr-TR"/>
        </w:rPr>
        <w:t>taki</w:t>
      </w:r>
      <w:r w:rsidRPr="005025DF">
        <w:rPr>
          <w:sz w:val="21"/>
          <w:szCs w:val="21"/>
          <w:lang w:bidi="tr-TR"/>
        </w:rPr>
        <w:t xml:space="preserve"> özel naylon malzemeler</w:t>
      </w:r>
      <w:r w:rsidR="006A22A7">
        <w:rPr>
          <w:sz w:val="21"/>
          <w:szCs w:val="21"/>
          <w:lang w:bidi="tr-TR"/>
        </w:rPr>
        <w:t>,</w:t>
      </w:r>
      <w:r w:rsidRPr="005025DF">
        <w:rPr>
          <w:sz w:val="21"/>
          <w:szCs w:val="21"/>
          <w:lang w:bidi="tr-TR"/>
        </w:rPr>
        <w:t xml:space="preserve"> yük altında bile yüksek sürüş kararlılığı sağlıyor. Çelik örgü kayış üzerine uygulanan CapPly hibrit aramid malzeme, iki katlı suni ipek </w:t>
      </w:r>
      <w:r w:rsidR="006A22A7">
        <w:rPr>
          <w:sz w:val="21"/>
          <w:szCs w:val="21"/>
          <w:lang w:bidi="tr-TR"/>
        </w:rPr>
        <w:t>karkas</w:t>
      </w:r>
      <w:r w:rsidRPr="005025DF">
        <w:rPr>
          <w:sz w:val="21"/>
          <w:szCs w:val="21"/>
          <w:lang w:bidi="tr-TR"/>
        </w:rPr>
        <w:t xml:space="preserve"> yapısıyla birlikte</w:t>
      </w:r>
      <w:r w:rsidR="006A22A7">
        <w:rPr>
          <w:sz w:val="21"/>
          <w:szCs w:val="21"/>
          <w:lang w:bidi="tr-TR"/>
        </w:rPr>
        <w:t>,</w:t>
      </w:r>
      <w:r w:rsidRPr="005025DF">
        <w:rPr>
          <w:sz w:val="21"/>
          <w:szCs w:val="21"/>
          <w:lang w:bidi="tr-TR"/>
        </w:rPr>
        <w:t xml:space="preserve"> yüksek direnç ve dayanıklılığın temin edilmesine katkıda bulunuyor. </w:t>
      </w:r>
    </w:p>
    <w:p w14:paraId="3EC6F646" w14:textId="77777777" w:rsidR="00085316" w:rsidRPr="005E65FB" w:rsidRDefault="00085316" w:rsidP="00085316">
      <w:pPr>
        <w:spacing w:line="276" w:lineRule="auto"/>
        <w:rPr>
          <w:color w:val="auto"/>
          <w:sz w:val="21"/>
          <w:szCs w:val="21"/>
        </w:rPr>
      </w:pPr>
    </w:p>
    <w:p w14:paraId="2F9D4DBA" w14:textId="7959B31A" w:rsidR="00085316" w:rsidRPr="00085316" w:rsidRDefault="00085316" w:rsidP="0078632A">
      <w:pPr>
        <w:tabs>
          <w:tab w:val="left" w:pos="360"/>
          <w:tab w:val="left" w:pos="4253"/>
        </w:tabs>
        <w:adjustRightInd w:val="0"/>
        <w:snapToGrid w:val="0"/>
        <w:spacing w:line="276" w:lineRule="auto"/>
        <w:jc w:val="center"/>
        <w:rPr>
          <w:sz w:val="21"/>
          <w:szCs w:val="21"/>
          <w:lang w:val="en-GB"/>
        </w:rPr>
      </w:pPr>
      <w:r w:rsidRPr="00085316">
        <w:rPr>
          <w:sz w:val="21"/>
          <w:szCs w:val="21"/>
          <w:lang w:bidi="tr-TR"/>
        </w:rPr>
        <w:t>###</w:t>
      </w:r>
    </w:p>
    <w:p w14:paraId="17FC1A46" w14:textId="77777777" w:rsidR="00C77DC3" w:rsidRPr="005025DF" w:rsidRDefault="00C77DC3">
      <w:pPr>
        <w:widowControl/>
        <w:suppressAutoHyphens w:val="0"/>
        <w:jc w:val="left"/>
        <w:rPr>
          <w:rFonts w:ascii="Helvetica" w:hAnsi="Helvetica"/>
          <w:b/>
          <w:snapToGrid w:val="0"/>
          <w:color w:val="auto"/>
          <w:sz w:val="28"/>
          <w:szCs w:val="28"/>
          <w:lang w:val="en-GB"/>
        </w:rPr>
      </w:pPr>
      <w:r w:rsidRPr="005025DF">
        <w:rPr>
          <w:lang w:bidi="tr-TR"/>
        </w:rPr>
        <w:br w:type="page"/>
      </w:r>
    </w:p>
    <w:p w14:paraId="08CC1332" w14:textId="77777777" w:rsidR="00683092" w:rsidRDefault="00683092" w:rsidP="00683092">
      <w:pPr>
        <w:tabs>
          <w:tab w:val="left" w:pos="360"/>
          <w:tab w:val="left" w:pos="4253"/>
        </w:tabs>
        <w:autoSpaceDE w:val="0"/>
        <w:autoSpaceDN w:val="0"/>
        <w:adjustRightInd w:val="0"/>
        <w:snapToGrid w:val="0"/>
        <w:spacing w:line="276" w:lineRule="auto"/>
        <w:jc w:val="center"/>
        <w:rPr>
          <w:rFonts w:ascii="Helvetica" w:eastAsia="Batang" w:hAnsi="Helvetica"/>
          <w:b/>
          <w:snapToGrid w:val="0"/>
          <w:color w:val="auto"/>
          <w:kern w:val="2"/>
          <w:sz w:val="28"/>
          <w:szCs w:val="28"/>
          <w:lang w:val="en-GB" w:eastAsia="de-DE" w:bidi="ar-SA"/>
        </w:rPr>
      </w:pPr>
    </w:p>
    <w:p w14:paraId="204819A1" w14:textId="77777777" w:rsidR="00683092" w:rsidRPr="00683092" w:rsidRDefault="00683092" w:rsidP="00683092">
      <w:pPr>
        <w:tabs>
          <w:tab w:val="left" w:pos="360"/>
          <w:tab w:val="left" w:pos="4253"/>
        </w:tabs>
        <w:autoSpaceDE w:val="0"/>
        <w:autoSpaceDN w:val="0"/>
        <w:adjustRightInd w:val="0"/>
        <w:snapToGrid w:val="0"/>
        <w:spacing w:line="276" w:lineRule="auto"/>
        <w:jc w:val="center"/>
        <w:rPr>
          <w:rFonts w:ascii="Helvetica" w:eastAsia="Batang" w:hAnsi="Helvetica"/>
          <w:b/>
          <w:snapToGrid w:val="0"/>
          <w:color w:val="auto"/>
          <w:kern w:val="2"/>
          <w:sz w:val="28"/>
          <w:szCs w:val="28"/>
          <w:lang w:val="en-GB" w:eastAsia="de-DE" w:bidi="ar-SA"/>
        </w:rPr>
      </w:pPr>
      <w:r w:rsidRPr="00683092">
        <w:rPr>
          <w:b/>
          <w:snapToGrid w:val="0"/>
          <w:color w:val="auto"/>
          <w:kern w:val="2"/>
          <w:sz w:val="28"/>
          <w:szCs w:val="28"/>
          <w:lang w:bidi="tr-TR"/>
        </w:rPr>
        <w:t>Hankook Ventus S1 evo 3: Teknik Özellikler</w:t>
      </w:r>
    </w:p>
    <w:p w14:paraId="090BFE9F" w14:textId="77777777" w:rsidR="00683092" w:rsidRPr="00683092" w:rsidRDefault="00683092" w:rsidP="00683092">
      <w:pPr>
        <w:tabs>
          <w:tab w:val="left" w:pos="360"/>
          <w:tab w:val="left" w:pos="4253"/>
        </w:tabs>
        <w:autoSpaceDE w:val="0"/>
        <w:autoSpaceDN w:val="0"/>
        <w:adjustRightInd w:val="0"/>
        <w:snapToGrid w:val="0"/>
        <w:spacing w:line="240" w:lineRule="exact"/>
        <w:rPr>
          <w:rFonts w:eastAsia="Batang"/>
          <w:b/>
          <w:snapToGrid w:val="0"/>
          <w:color w:val="auto"/>
          <w:kern w:val="2"/>
          <w:sz w:val="21"/>
          <w:szCs w:val="21"/>
          <w:lang w:val="en-GB" w:eastAsia="de-DE" w:bidi="ar-SA"/>
        </w:rPr>
      </w:pPr>
    </w:p>
    <w:p w14:paraId="2C33D807" w14:textId="3F35BFE0" w:rsidR="00683092" w:rsidRPr="005E65FB" w:rsidRDefault="000C1AB9" w:rsidP="00683092">
      <w:pPr>
        <w:numPr>
          <w:ilvl w:val="0"/>
          <w:numId w:val="7"/>
        </w:numPr>
        <w:tabs>
          <w:tab w:val="left" w:pos="360"/>
          <w:tab w:val="left" w:pos="567"/>
        </w:tabs>
        <w:suppressAutoHyphens w:val="0"/>
        <w:wordWrap w:val="0"/>
        <w:autoSpaceDE w:val="0"/>
        <w:autoSpaceDN w:val="0"/>
        <w:adjustRightInd w:val="0"/>
        <w:spacing w:line="240" w:lineRule="exact"/>
        <w:contextualSpacing/>
        <w:jc w:val="left"/>
        <w:rPr>
          <w:rFonts w:eastAsia="Batang"/>
          <w:b/>
          <w:snapToGrid w:val="0"/>
          <w:color w:val="auto"/>
          <w:kern w:val="2"/>
          <w:sz w:val="21"/>
          <w:szCs w:val="21"/>
          <w:u w:val="single"/>
          <w:lang w:val="de-DE" w:eastAsia="de-DE" w:bidi="ar-SA"/>
        </w:rPr>
      </w:pPr>
      <w:r w:rsidRPr="004B6C9C">
        <w:rPr>
          <w:rFonts w:ascii="Arial" w:hAnsi="Arial" w:cs="Arial"/>
          <w:b/>
          <w:snapToGrid w:val="0"/>
          <w:sz w:val="21"/>
          <w:szCs w:val="21"/>
          <w:u w:val="single"/>
          <w:lang w:bidi="tr-TR"/>
        </w:rPr>
        <w:t>Auto Bild Yaz lastiği testinde podyuma çıktı</w:t>
      </w:r>
    </w:p>
    <w:p w14:paraId="5BF35C35" w14:textId="77777777" w:rsidR="00683092" w:rsidRPr="005E65FB" w:rsidRDefault="00683092" w:rsidP="00683092">
      <w:pPr>
        <w:tabs>
          <w:tab w:val="left" w:pos="360"/>
          <w:tab w:val="left" w:pos="567"/>
        </w:tabs>
        <w:autoSpaceDE w:val="0"/>
        <w:autoSpaceDN w:val="0"/>
        <w:adjustRightInd w:val="0"/>
        <w:spacing w:line="240" w:lineRule="exact"/>
        <w:jc w:val="left"/>
        <w:rPr>
          <w:bCs/>
          <w:kern w:val="1"/>
          <w:sz w:val="21"/>
          <w:szCs w:val="21"/>
          <w:lang w:val="de-DE" w:bidi="ar-SA"/>
        </w:rPr>
      </w:pPr>
    </w:p>
    <w:p w14:paraId="22254B07" w14:textId="3FB119F2" w:rsidR="00683092" w:rsidRPr="005E65FB" w:rsidRDefault="00683092" w:rsidP="00683092">
      <w:pPr>
        <w:numPr>
          <w:ilvl w:val="0"/>
          <w:numId w:val="8"/>
        </w:numPr>
        <w:tabs>
          <w:tab w:val="left" w:pos="360"/>
          <w:tab w:val="left" w:pos="567"/>
        </w:tabs>
        <w:suppressAutoHyphens w:val="0"/>
        <w:wordWrap w:val="0"/>
        <w:autoSpaceDE w:val="0"/>
        <w:autoSpaceDN w:val="0"/>
        <w:adjustRightInd w:val="0"/>
        <w:spacing w:line="240" w:lineRule="exact"/>
        <w:contextualSpacing/>
        <w:jc w:val="left"/>
        <w:rPr>
          <w:rFonts w:eastAsia="Batang"/>
          <w:b/>
          <w:snapToGrid w:val="0"/>
          <w:color w:val="auto"/>
          <w:kern w:val="2"/>
          <w:sz w:val="21"/>
          <w:szCs w:val="21"/>
          <w:u w:val="single"/>
          <w:lang w:val="de-DE" w:eastAsia="de-DE" w:bidi="ar-SA"/>
        </w:rPr>
      </w:pPr>
      <w:r w:rsidRPr="00FA1478">
        <w:rPr>
          <w:kern w:val="1"/>
          <w:sz w:val="21"/>
          <w:szCs w:val="21"/>
          <w:lang w:bidi="tr-TR"/>
        </w:rPr>
        <w:t xml:space="preserve">Tamamen yeni Hankook Ventus S1 evo 3, Almanya’nın önde gelen otomotiv medyası Auto Bild 2019 tarafından gerçekleştirilen </w:t>
      </w:r>
      <w:r w:rsidR="000676FE">
        <w:rPr>
          <w:kern w:val="1"/>
          <w:sz w:val="21"/>
          <w:szCs w:val="21"/>
          <w:lang w:bidi="tr-TR"/>
        </w:rPr>
        <w:t>bağımsız</w:t>
      </w:r>
      <w:r w:rsidRPr="00FA1478">
        <w:rPr>
          <w:kern w:val="1"/>
          <w:sz w:val="21"/>
          <w:szCs w:val="21"/>
          <w:lang w:bidi="tr-TR"/>
        </w:rPr>
        <w:t xml:space="preserve"> testlerde birinci sırada yer aldı.</w:t>
      </w:r>
    </w:p>
    <w:p w14:paraId="0B487C77" w14:textId="3AE674E5" w:rsidR="00FA1478" w:rsidRDefault="00FA1478" w:rsidP="00FA1478">
      <w:pPr>
        <w:tabs>
          <w:tab w:val="left" w:pos="360"/>
          <w:tab w:val="left" w:pos="567"/>
        </w:tabs>
        <w:suppressAutoHyphens w:val="0"/>
        <w:wordWrap w:val="0"/>
        <w:autoSpaceDE w:val="0"/>
        <w:autoSpaceDN w:val="0"/>
        <w:adjustRightInd w:val="0"/>
        <w:spacing w:line="240" w:lineRule="exact"/>
        <w:contextualSpacing/>
        <w:jc w:val="left"/>
        <w:rPr>
          <w:kern w:val="1"/>
          <w:sz w:val="21"/>
          <w:szCs w:val="21"/>
          <w:lang w:bidi="tr-TR"/>
        </w:rPr>
      </w:pPr>
    </w:p>
    <w:p w14:paraId="76DB86FE" w14:textId="01DEC057" w:rsidR="00FA1478" w:rsidRDefault="00C24D56" w:rsidP="00FA1478">
      <w:pPr>
        <w:tabs>
          <w:tab w:val="left" w:pos="360"/>
          <w:tab w:val="left" w:pos="567"/>
        </w:tabs>
        <w:suppressAutoHyphens w:val="0"/>
        <w:wordWrap w:val="0"/>
        <w:autoSpaceDE w:val="0"/>
        <w:autoSpaceDN w:val="0"/>
        <w:adjustRightInd w:val="0"/>
        <w:spacing w:line="240" w:lineRule="exact"/>
        <w:contextualSpacing/>
        <w:jc w:val="left"/>
        <w:rPr>
          <w:kern w:val="1"/>
          <w:sz w:val="21"/>
          <w:szCs w:val="21"/>
          <w:lang w:bidi="tr-TR"/>
        </w:rPr>
      </w:pPr>
      <w:r w:rsidRPr="004B6C9C">
        <w:rPr>
          <w:rFonts w:ascii="Arial" w:hAnsi="Arial" w:cs="Arial"/>
          <w:noProof/>
          <w:kern w:val="1"/>
          <w:sz w:val="21"/>
          <w:szCs w:val="21"/>
          <w:lang w:val="sl-SI" w:eastAsia="sl-SI"/>
        </w:rPr>
        <w:drawing>
          <wp:anchor distT="0" distB="0" distL="114300" distR="114300" simplePos="0" relativeHeight="251670528" behindDoc="0" locked="0" layoutInCell="1" allowOverlap="1" wp14:anchorId="59858147" wp14:editId="71BD590F">
            <wp:simplePos x="0" y="0"/>
            <wp:positionH relativeFrom="column">
              <wp:posOffset>0</wp:posOffset>
            </wp:positionH>
            <wp:positionV relativeFrom="paragraph">
              <wp:posOffset>145415</wp:posOffset>
            </wp:positionV>
            <wp:extent cx="723900" cy="1609725"/>
            <wp:effectExtent l="0" t="0" r="0" b="9525"/>
            <wp:wrapSquare wrapText="bothSides"/>
            <wp:docPr id="8" name="Grafik 5" descr="K:\EUR) Corporate Communications\Logos\Autobild (Axel Springer Verlag)\Ventus S1 evo 3 AutoBild Logo 2019\HANKOOK_exemp_Sommertest_2019_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UR) Corporate Communications\Logos\Autobild (Axel Springer Verlag)\Ventus S1 evo 3 AutoBild Logo 2019\HANKOOK_exemp_Sommertest_2019_EN_N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609725"/>
                    </a:xfrm>
                    <a:prstGeom prst="rect">
                      <a:avLst/>
                    </a:prstGeom>
                    <a:noFill/>
                    <a:ln>
                      <a:noFill/>
                    </a:ln>
                  </pic:spPr>
                </pic:pic>
              </a:graphicData>
            </a:graphic>
          </wp:anchor>
        </w:drawing>
      </w:r>
    </w:p>
    <w:p w14:paraId="5ED6AD17" w14:textId="003D27C1" w:rsidR="00FA1478" w:rsidRDefault="00FA1478" w:rsidP="00FA1478">
      <w:pPr>
        <w:tabs>
          <w:tab w:val="left" w:pos="360"/>
          <w:tab w:val="left" w:pos="567"/>
        </w:tabs>
        <w:suppressAutoHyphens w:val="0"/>
        <w:wordWrap w:val="0"/>
        <w:autoSpaceDE w:val="0"/>
        <w:autoSpaceDN w:val="0"/>
        <w:adjustRightInd w:val="0"/>
        <w:spacing w:line="240" w:lineRule="exact"/>
        <w:contextualSpacing/>
        <w:jc w:val="left"/>
        <w:rPr>
          <w:kern w:val="1"/>
          <w:sz w:val="21"/>
          <w:szCs w:val="21"/>
          <w:lang w:bidi="tr-TR"/>
        </w:rPr>
      </w:pPr>
    </w:p>
    <w:p w14:paraId="6CBB3E11" w14:textId="4E93EF44" w:rsidR="00FA1478" w:rsidRDefault="00FA1478" w:rsidP="00FA1478">
      <w:pPr>
        <w:tabs>
          <w:tab w:val="left" w:pos="360"/>
          <w:tab w:val="left" w:pos="567"/>
        </w:tabs>
        <w:suppressAutoHyphens w:val="0"/>
        <w:wordWrap w:val="0"/>
        <w:autoSpaceDE w:val="0"/>
        <w:autoSpaceDN w:val="0"/>
        <w:adjustRightInd w:val="0"/>
        <w:spacing w:line="240" w:lineRule="exact"/>
        <w:contextualSpacing/>
        <w:jc w:val="left"/>
        <w:rPr>
          <w:kern w:val="1"/>
          <w:sz w:val="21"/>
          <w:szCs w:val="21"/>
          <w:lang w:bidi="tr-TR"/>
        </w:rPr>
      </w:pPr>
    </w:p>
    <w:p w14:paraId="664915E6" w14:textId="128E8BF7" w:rsidR="00FA1478" w:rsidRDefault="00FA1478" w:rsidP="00FA1478">
      <w:pPr>
        <w:tabs>
          <w:tab w:val="left" w:pos="360"/>
          <w:tab w:val="left" w:pos="567"/>
        </w:tabs>
        <w:suppressAutoHyphens w:val="0"/>
        <w:wordWrap w:val="0"/>
        <w:autoSpaceDE w:val="0"/>
        <w:autoSpaceDN w:val="0"/>
        <w:adjustRightInd w:val="0"/>
        <w:spacing w:line="240" w:lineRule="exact"/>
        <w:contextualSpacing/>
        <w:jc w:val="left"/>
        <w:rPr>
          <w:kern w:val="1"/>
          <w:sz w:val="21"/>
          <w:szCs w:val="21"/>
          <w:lang w:bidi="tr-TR"/>
        </w:rPr>
      </w:pPr>
    </w:p>
    <w:p w14:paraId="1CD9FEFC" w14:textId="1DB0825A" w:rsidR="00FA1478" w:rsidRDefault="00FA1478" w:rsidP="00FA1478">
      <w:pPr>
        <w:tabs>
          <w:tab w:val="left" w:pos="360"/>
          <w:tab w:val="left" w:pos="567"/>
        </w:tabs>
        <w:suppressAutoHyphens w:val="0"/>
        <w:wordWrap w:val="0"/>
        <w:autoSpaceDE w:val="0"/>
        <w:autoSpaceDN w:val="0"/>
        <w:adjustRightInd w:val="0"/>
        <w:spacing w:line="240" w:lineRule="exact"/>
        <w:contextualSpacing/>
        <w:jc w:val="left"/>
        <w:rPr>
          <w:kern w:val="1"/>
          <w:sz w:val="21"/>
          <w:szCs w:val="21"/>
          <w:lang w:bidi="tr-TR"/>
        </w:rPr>
      </w:pPr>
    </w:p>
    <w:p w14:paraId="7217C8A2" w14:textId="0846AF4B" w:rsidR="00FA1478" w:rsidRDefault="00FA1478" w:rsidP="00FA1478">
      <w:pPr>
        <w:tabs>
          <w:tab w:val="left" w:pos="360"/>
          <w:tab w:val="left" w:pos="567"/>
        </w:tabs>
        <w:suppressAutoHyphens w:val="0"/>
        <w:wordWrap w:val="0"/>
        <w:autoSpaceDE w:val="0"/>
        <w:autoSpaceDN w:val="0"/>
        <w:adjustRightInd w:val="0"/>
        <w:spacing w:line="240" w:lineRule="exact"/>
        <w:contextualSpacing/>
        <w:jc w:val="left"/>
        <w:rPr>
          <w:kern w:val="1"/>
          <w:sz w:val="21"/>
          <w:szCs w:val="21"/>
          <w:lang w:bidi="tr-TR"/>
        </w:rPr>
      </w:pPr>
    </w:p>
    <w:p w14:paraId="1578ECCF" w14:textId="155B394E" w:rsidR="00FA1478" w:rsidRDefault="00FA1478" w:rsidP="00FA1478">
      <w:pPr>
        <w:tabs>
          <w:tab w:val="left" w:pos="360"/>
          <w:tab w:val="left" w:pos="567"/>
        </w:tabs>
        <w:suppressAutoHyphens w:val="0"/>
        <w:wordWrap w:val="0"/>
        <w:autoSpaceDE w:val="0"/>
        <w:autoSpaceDN w:val="0"/>
        <w:adjustRightInd w:val="0"/>
        <w:spacing w:line="240" w:lineRule="exact"/>
        <w:contextualSpacing/>
        <w:jc w:val="left"/>
        <w:rPr>
          <w:kern w:val="1"/>
          <w:sz w:val="21"/>
          <w:szCs w:val="21"/>
          <w:lang w:bidi="tr-TR"/>
        </w:rPr>
      </w:pPr>
    </w:p>
    <w:p w14:paraId="5B2181B6" w14:textId="77777777" w:rsidR="00FA1478" w:rsidRDefault="00FA1478" w:rsidP="00FA1478">
      <w:pPr>
        <w:tabs>
          <w:tab w:val="left" w:pos="360"/>
          <w:tab w:val="left" w:pos="567"/>
        </w:tabs>
        <w:suppressAutoHyphens w:val="0"/>
        <w:wordWrap w:val="0"/>
        <w:autoSpaceDE w:val="0"/>
        <w:autoSpaceDN w:val="0"/>
        <w:adjustRightInd w:val="0"/>
        <w:spacing w:line="240" w:lineRule="exact"/>
        <w:contextualSpacing/>
        <w:jc w:val="left"/>
        <w:rPr>
          <w:kern w:val="1"/>
          <w:sz w:val="21"/>
          <w:szCs w:val="21"/>
          <w:lang w:bidi="tr-TR"/>
        </w:rPr>
      </w:pPr>
    </w:p>
    <w:p w14:paraId="2F7A0C05" w14:textId="778EDD7D" w:rsidR="00FA1478" w:rsidRDefault="00FA1478" w:rsidP="00FA1478">
      <w:pPr>
        <w:tabs>
          <w:tab w:val="left" w:pos="360"/>
          <w:tab w:val="left" w:pos="567"/>
        </w:tabs>
        <w:suppressAutoHyphens w:val="0"/>
        <w:wordWrap w:val="0"/>
        <w:autoSpaceDE w:val="0"/>
        <w:autoSpaceDN w:val="0"/>
        <w:adjustRightInd w:val="0"/>
        <w:spacing w:line="240" w:lineRule="exact"/>
        <w:contextualSpacing/>
        <w:jc w:val="left"/>
        <w:rPr>
          <w:kern w:val="1"/>
          <w:sz w:val="21"/>
          <w:szCs w:val="21"/>
          <w:lang w:bidi="tr-TR"/>
        </w:rPr>
      </w:pPr>
    </w:p>
    <w:p w14:paraId="782BDAAE" w14:textId="77777777" w:rsidR="00FA1478" w:rsidRDefault="00FA1478" w:rsidP="00FA1478">
      <w:pPr>
        <w:tabs>
          <w:tab w:val="left" w:pos="360"/>
          <w:tab w:val="left" w:pos="567"/>
        </w:tabs>
        <w:suppressAutoHyphens w:val="0"/>
        <w:wordWrap w:val="0"/>
        <w:autoSpaceDE w:val="0"/>
        <w:autoSpaceDN w:val="0"/>
        <w:adjustRightInd w:val="0"/>
        <w:spacing w:line="240" w:lineRule="exact"/>
        <w:contextualSpacing/>
        <w:jc w:val="left"/>
        <w:rPr>
          <w:kern w:val="1"/>
          <w:sz w:val="21"/>
          <w:szCs w:val="21"/>
          <w:lang w:bidi="tr-TR"/>
        </w:rPr>
      </w:pPr>
    </w:p>
    <w:p w14:paraId="45712E43" w14:textId="139E76F9" w:rsidR="00FA1478" w:rsidRDefault="00FA1478" w:rsidP="00FA1478">
      <w:pPr>
        <w:tabs>
          <w:tab w:val="left" w:pos="360"/>
          <w:tab w:val="left" w:pos="567"/>
        </w:tabs>
        <w:suppressAutoHyphens w:val="0"/>
        <w:wordWrap w:val="0"/>
        <w:autoSpaceDE w:val="0"/>
        <w:autoSpaceDN w:val="0"/>
        <w:adjustRightInd w:val="0"/>
        <w:spacing w:line="240" w:lineRule="exact"/>
        <w:contextualSpacing/>
        <w:jc w:val="left"/>
        <w:rPr>
          <w:kern w:val="1"/>
          <w:sz w:val="21"/>
          <w:szCs w:val="21"/>
          <w:lang w:bidi="tr-TR"/>
        </w:rPr>
      </w:pPr>
    </w:p>
    <w:p w14:paraId="22088D4B" w14:textId="77777777" w:rsidR="00FA1478" w:rsidRPr="005E65FB" w:rsidRDefault="00FA1478" w:rsidP="00FA1478">
      <w:pPr>
        <w:tabs>
          <w:tab w:val="left" w:pos="360"/>
          <w:tab w:val="left" w:pos="567"/>
        </w:tabs>
        <w:suppressAutoHyphens w:val="0"/>
        <w:wordWrap w:val="0"/>
        <w:autoSpaceDE w:val="0"/>
        <w:autoSpaceDN w:val="0"/>
        <w:adjustRightInd w:val="0"/>
        <w:spacing w:line="240" w:lineRule="exact"/>
        <w:contextualSpacing/>
        <w:jc w:val="left"/>
        <w:rPr>
          <w:rFonts w:eastAsia="Batang"/>
          <w:b/>
          <w:snapToGrid w:val="0"/>
          <w:color w:val="auto"/>
          <w:kern w:val="2"/>
          <w:sz w:val="21"/>
          <w:szCs w:val="21"/>
          <w:u w:val="single"/>
          <w:lang w:val="de-DE" w:eastAsia="de-DE" w:bidi="ar-SA"/>
        </w:rPr>
      </w:pPr>
    </w:p>
    <w:p w14:paraId="0BBC02FE" w14:textId="4361849B" w:rsidR="00683092" w:rsidRPr="005E65FB" w:rsidRDefault="00683092" w:rsidP="00683092">
      <w:pPr>
        <w:tabs>
          <w:tab w:val="left" w:pos="360"/>
          <w:tab w:val="left" w:pos="567"/>
        </w:tabs>
        <w:autoSpaceDE w:val="0"/>
        <w:autoSpaceDN w:val="0"/>
        <w:adjustRightInd w:val="0"/>
        <w:spacing w:line="240" w:lineRule="exact"/>
        <w:ind w:left="720"/>
        <w:contextualSpacing/>
        <w:jc w:val="left"/>
        <w:rPr>
          <w:rFonts w:eastAsia="Batang"/>
          <w:b/>
          <w:snapToGrid w:val="0"/>
          <w:color w:val="auto"/>
          <w:kern w:val="2"/>
          <w:sz w:val="21"/>
          <w:szCs w:val="21"/>
          <w:u w:val="single"/>
          <w:lang w:val="de-DE" w:eastAsia="de-DE" w:bidi="ar-SA"/>
        </w:rPr>
      </w:pPr>
    </w:p>
    <w:p w14:paraId="088F6237" w14:textId="77777777" w:rsidR="00FA1478" w:rsidRPr="004B6C9C" w:rsidRDefault="00FA1478" w:rsidP="00FA1478">
      <w:pPr>
        <w:pStyle w:val="Listenabsatz"/>
        <w:numPr>
          <w:ilvl w:val="0"/>
          <w:numId w:val="7"/>
        </w:numPr>
        <w:tabs>
          <w:tab w:val="left" w:pos="360"/>
          <w:tab w:val="left" w:pos="567"/>
        </w:tabs>
        <w:autoSpaceDE w:val="0"/>
        <w:autoSpaceDN w:val="0"/>
        <w:adjustRightInd w:val="0"/>
        <w:spacing w:line="240" w:lineRule="exact"/>
        <w:jc w:val="left"/>
        <w:rPr>
          <w:rFonts w:ascii="Arial" w:hAnsi="Arial" w:cs="Arial"/>
          <w:b/>
          <w:snapToGrid w:val="0"/>
          <w:sz w:val="21"/>
          <w:szCs w:val="21"/>
          <w:u w:val="single"/>
          <w:lang w:val="de-DE" w:eastAsia="de-DE"/>
        </w:rPr>
      </w:pPr>
      <w:r w:rsidRPr="004B6C9C">
        <w:rPr>
          <w:rFonts w:ascii="Arial" w:hAnsi="Arial" w:cs="Arial"/>
          <w:b/>
          <w:snapToGrid w:val="0"/>
          <w:sz w:val="21"/>
          <w:szCs w:val="21"/>
          <w:u w:val="single"/>
          <w:lang w:bidi="tr-TR"/>
        </w:rPr>
        <w:t>Yol Tutuş Performansı &amp; Diğer İyileştirmeler</w:t>
      </w:r>
    </w:p>
    <w:p w14:paraId="7FB77D24" w14:textId="77777777" w:rsidR="00FA1478" w:rsidRPr="004B6C9C" w:rsidRDefault="00FA1478" w:rsidP="00FA1478">
      <w:pPr>
        <w:spacing w:line="276" w:lineRule="auto"/>
        <w:rPr>
          <w:rFonts w:ascii="Arial" w:hAnsi="Arial" w:cs="Arial"/>
          <w:i/>
          <w:color w:val="FF0000"/>
          <w:sz w:val="21"/>
          <w:szCs w:val="21"/>
          <w:u w:val="single"/>
          <w:lang w:val="de-DE" w:eastAsia="de-DE"/>
        </w:rPr>
      </w:pPr>
    </w:p>
    <w:p w14:paraId="3D48D1E1" w14:textId="77777777" w:rsidR="00FA1478" w:rsidRPr="005E65FB" w:rsidRDefault="00FA1478" w:rsidP="00FA1478">
      <w:pPr>
        <w:pStyle w:val="Listenabsatz"/>
        <w:numPr>
          <w:ilvl w:val="0"/>
          <w:numId w:val="8"/>
        </w:numPr>
        <w:tabs>
          <w:tab w:val="left" w:pos="360"/>
          <w:tab w:val="left" w:pos="567"/>
        </w:tabs>
        <w:autoSpaceDE w:val="0"/>
        <w:autoSpaceDN w:val="0"/>
        <w:adjustRightInd w:val="0"/>
        <w:spacing w:line="240" w:lineRule="exact"/>
        <w:jc w:val="left"/>
        <w:rPr>
          <w:rFonts w:ascii="Arial" w:hAnsi="Arial" w:cs="Arial"/>
          <w:bCs/>
          <w:kern w:val="1"/>
          <w:sz w:val="21"/>
          <w:szCs w:val="21"/>
          <w:lang w:val="de-DE"/>
        </w:rPr>
      </w:pPr>
      <w:r w:rsidRPr="004B6C9C">
        <w:rPr>
          <w:rFonts w:ascii="Arial" w:hAnsi="Arial" w:cs="Arial"/>
          <w:kern w:val="1"/>
          <w:sz w:val="21"/>
          <w:szCs w:val="21"/>
          <w:lang w:bidi="tr-TR"/>
        </w:rPr>
        <w:t xml:space="preserve">Lastik sırtı merkezinde bulunan kenetlenen kanallar, yük altında zemin temas alanını genişleterek, virajlardaki yol tutuş gücünün artırılmasına yardımcı olur. </w:t>
      </w:r>
    </w:p>
    <w:p w14:paraId="2DA86BB2" w14:textId="77777777" w:rsidR="00FA1478" w:rsidRPr="005E65FB" w:rsidRDefault="00FA1478" w:rsidP="00FA1478">
      <w:pPr>
        <w:pStyle w:val="Listenabsatz"/>
        <w:tabs>
          <w:tab w:val="left" w:pos="360"/>
          <w:tab w:val="left" w:pos="567"/>
        </w:tabs>
        <w:adjustRightInd w:val="0"/>
        <w:spacing w:line="240" w:lineRule="exact"/>
        <w:ind w:left="360"/>
        <w:jc w:val="left"/>
        <w:rPr>
          <w:rFonts w:ascii="Arial" w:hAnsi="Arial" w:cs="Arial"/>
          <w:bCs/>
          <w:kern w:val="1"/>
          <w:sz w:val="21"/>
          <w:szCs w:val="21"/>
          <w:lang w:val="de-DE"/>
        </w:rPr>
      </w:pPr>
    </w:p>
    <w:p w14:paraId="31386607" w14:textId="77777777" w:rsidR="00FA1478" w:rsidRPr="005E65FB" w:rsidRDefault="00FA1478" w:rsidP="00FA1478">
      <w:pPr>
        <w:pStyle w:val="Listenabsatz"/>
        <w:numPr>
          <w:ilvl w:val="0"/>
          <w:numId w:val="8"/>
        </w:numPr>
        <w:tabs>
          <w:tab w:val="left" w:pos="360"/>
          <w:tab w:val="left" w:pos="567"/>
        </w:tabs>
        <w:autoSpaceDE w:val="0"/>
        <w:autoSpaceDN w:val="0"/>
        <w:adjustRightInd w:val="0"/>
        <w:spacing w:line="240" w:lineRule="exact"/>
        <w:jc w:val="left"/>
        <w:rPr>
          <w:rFonts w:ascii="Arial" w:hAnsi="Arial" w:cs="Arial"/>
          <w:bCs/>
          <w:kern w:val="1"/>
          <w:sz w:val="21"/>
          <w:szCs w:val="21"/>
          <w:lang w:val="de-DE"/>
        </w:rPr>
      </w:pPr>
      <w:r w:rsidRPr="004B6C9C">
        <w:rPr>
          <w:rFonts w:ascii="Arial" w:hAnsi="Arial" w:cs="Arial"/>
          <w:kern w:val="1"/>
          <w:sz w:val="21"/>
          <w:szCs w:val="21"/>
          <w:lang w:bidi="tr-TR"/>
        </w:rPr>
        <w:t xml:space="preserve">Sağlam diş blokları ve asimetrik sırt tasarımının dış kısımlarındaki geniş düz dişler, virajlarda hassas ve sabit kontrol sağlamak amacıyla ek bağlantı çubuklarıyla güçlendirilmiştir. </w:t>
      </w:r>
    </w:p>
    <w:p w14:paraId="5BAEF6A1" w14:textId="77777777" w:rsidR="00FA1478" w:rsidRPr="005E65FB" w:rsidRDefault="00FA1478" w:rsidP="00FA1478">
      <w:pPr>
        <w:tabs>
          <w:tab w:val="left" w:pos="360"/>
          <w:tab w:val="left" w:pos="567"/>
        </w:tabs>
        <w:adjustRightInd w:val="0"/>
        <w:spacing w:line="240" w:lineRule="exact"/>
        <w:jc w:val="left"/>
        <w:rPr>
          <w:rFonts w:ascii="Arial" w:hAnsi="Arial" w:cs="Arial"/>
          <w:sz w:val="21"/>
          <w:szCs w:val="21"/>
          <w:lang w:val="de-DE" w:eastAsia="de-DE"/>
        </w:rPr>
      </w:pPr>
      <w:r w:rsidRPr="004B6C9C">
        <w:rPr>
          <w:rFonts w:ascii="Arial" w:hAnsi="Arial" w:cs="Arial"/>
          <w:noProof/>
          <w:sz w:val="21"/>
          <w:szCs w:val="21"/>
          <w:lang w:val="sl-SI" w:eastAsia="sl-SI" w:bidi="ar-SA"/>
        </w:rPr>
        <w:drawing>
          <wp:anchor distT="0" distB="0" distL="114300" distR="114300" simplePos="0" relativeHeight="251666432" behindDoc="1" locked="0" layoutInCell="1" allowOverlap="1" wp14:anchorId="76BE855E" wp14:editId="060F67F4">
            <wp:simplePos x="0" y="0"/>
            <wp:positionH relativeFrom="column">
              <wp:posOffset>1614805</wp:posOffset>
            </wp:positionH>
            <wp:positionV relativeFrom="paragraph">
              <wp:posOffset>140970</wp:posOffset>
            </wp:positionV>
            <wp:extent cx="1792605" cy="1104900"/>
            <wp:effectExtent l="0" t="0" r="0" b="0"/>
            <wp:wrapTight wrapText="bothSides">
              <wp:wrapPolygon edited="0">
                <wp:start x="0" y="0"/>
                <wp:lineTo x="0" y="21228"/>
                <wp:lineTo x="21348" y="21228"/>
                <wp:lineTo x="2134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oulder.PNG"/>
                    <pic:cNvPicPr/>
                  </pic:nvPicPr>
                  <pic:blipFill rotWithShape="1">
                    <a:blip r:embed="rId9">
                      <a:extLst>
                        <a:ext uri="{28A0092B-C50C-407E-A947-70E740481C1C}">
                          <a14:useLocalDpi xmlns:a14="http://schemas.microsoft.com/office/drawing/2010/main" val="0"/>
                        </a:ext>
                      </a:extLst>
                    </a:blip>
                    <a:srcRect l="7017" r="6140" b="7576"/>
                    <a:stretch/>
                  </pic:blipFill>
                  <pic:spPr bwMode="auto">
                    <a:xfrm>
                      <a:off x="0" y="0"/>
                      <a:ext cx="1792605"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6C9C">
        <w:rPr>
          <w:rFonts w:ascii="Arial" w:hAnsi="Arial" w:cs="Arial"/>
          <w:noProof/>
          <w:sz w:val="21"/>
          <w:szCs w:val="21"/>
          <w:lang w:val="sl-SI" w:eastAsia="sl-SI" w:bidi="ar-SA"/>
        </w:rPr>
        <w:drawing>
          <wp:anchor distT="0" distB="0" distL="114300" distR="114300" simplePos="0" relativeHeight="251664384" behindDoc="1" locked="0" layoutInCell="1" allowOverlap="1" wp14:anchorId="1813B869" wp14:editId="47965389">
            <wp:simplePos x="0" y="0"/>
            <wp:positionH relativeFrom="column">
              <wp:posOffset>243205</wp:posOffset>
            </wp:positionH>
            <wp:positionV relativeFrom="paragraph">
              <wp:posOffset>132080</wp:posOffset>
            </wp:positionV>
            <wp:extent cx="1162685" cy="1114425"/>
            <wp:effectExtent l="0" t="0" r="0" b="9525"/>
            <wp:wrapTight wrapText="bothSides">
              <wp:wrapPolygon edited="0">
                <wp:start x="0" y="0"/>
                <wp:lineTo x="0" y="21415"/>
                <wp:lineTo x="21234" y="21415"/>
                <wp:lineTo x="2123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l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685" cy="1114425"/>
                    </a:xfrm>
                    <a:prstGeom prst="rect">
                      <a:avLst/>
                    </a:prstGeom>
                  </pic:spPr>
                </pic:pic>
              </a:graphicData>
            </a:graphic>
          </wp:anchor>
        </w:drawing>
      </w:r>
    </w:p>
    <w:p w14:paraId="62386164" w14:textId="6C4198CF" w:rsidR="00FA1478" w:rsidRPr="005E65FB" w:rsidRDefault="005E65FB" w:rsidP="00FA1478">
      <w:pPr>
        <w:tabs>
          <w:tab w:val="left" w:pos="360"/>
          <w:tab w:val="left" w:pos="567"/>
        </w:tabs>
        <w:adjustRightInd w:val="0"/>
        <w:spacing w:line="240" w:lineRule="exact"/>
        <w:jc w:val="left"/>
        <w:rPr>
          <w:rFonts w:ascii="Arial" w:hAnsi="Arial" w:cs="Arial"/>
          <w:sz w:val="21"/>
          <w:szCs w:val="21"/>
          <w:lang w:val="de-DE" w:eastAsia="de-DE"/>
        </w:rPr>
      </w:pPr>
      <w:r>
        <w:rPr>
          <w:rFonts w:ascii="Arial" w:hAnsi="Arial" w:cs="Arial"/>
          <w:sz w:val="21"/>
          <w:szCs w:val="21"/>
          <w:lang w:bidi="tr-TR"/>
        </w:rPr>
        <w:t xml:space="preserve"> </w:t>
      </w:r>
    </w:p>
    <w:p w14:paraId="27FD308A" w14:textId="77777777" w:rsidR="00FA1478" w:rsidRPr="005E65FB" w:rsidRDefault="00FA1478" w:rsidP="00FA1478">
      <w:pPr>
        <w:tabs>
          <w:tab w:val="left" w:pos="360"/>
          <w:tab w:val="left" w:pos="567"/>
        </w:tabs>
        <w:adjustRightInd w:val="0"/>
        <w:spacing w:line="240" w:lineRule="exact"/>
        <w:jc w:val="left"/>
        <w:rPr>
          <w:rFonts w:ascii="Arial" w:hAnsi="Arial" w:cs="Arial"/>
          <w:sz w:val="21"/>
          <w:szCs w:val="21"/>
          <w:lang w:val="de-DE" w:eastAsia="de-DE"/>
        </w:rPr>
      </w:pPr>
    </w:p>
    <w:p w14:paraId="373BF799" w14:textId="77777777" w:rsidR="00FA1478" w:rsidRPr="005E65FB" w:rsidRDefault="00FA1478" w:rsidP="00FA1478">
      <w:pPr>
        <w:tabs>
          <w:tab w:val="left" w:pos="360"/>
          <w:tab w:val="left" w:pos="567"/>
        </w:tabs>
        <w:adjustRightInd w:val="0"/>
        <w:spacing w:line="240" w:lineRule="exact"/>
        <w:jc w:val="left"/>
        <w:rPr>
          <w:rFonts w:ascii="Arial" w:hAnsi="Arial" w:cs="Arial"/>
          <w:noProof/>
          <w:sz w:val="21"/>
          <w:szCs w:val="21"/>
          <w:lang w:val="de-DE" w:eastAsia="de-DE"/>
        </w:rPr>
      </w:pPr>
    </w:p>
    <w:p w14:paraId="12967DC7" w14:textId="77777777" w:rsidR="00FA1478" w:rsidRPr="005E65FB" w:rsidRDefault="00FA1478" w:rsidP="00FA1478">
      <w:pPr>
        <w:tabs>
          <w:tab w:val="left" w:pos="360"/>
          <w:tab w:val="left" w:pos="567"/>
        </w:tabs>
        <w:adjustRightInd w:val="0"/>
        <w:spacing w:line="240" w:lineRule="exact"/>
        <w:jc w:val="left"/>
        <w:rPr>
          <w:rFonts w:ascii="Arial" w:hAnsi="Arial" w:cs="Arial"/>
          <w:noProof/>
          <w:sz w:val="21"/>
          <w:szCs w:val="21"/>
          <w:lang w:val="de-DE" w:eastAsia="de-DE"/>
        </w:rPr>
      </w:pPr>
    </w:p>
    <w:p w14:paraId="326402ED" w14:textId="77777777" w:rsidR="00FA1478" w:rsidRPr="005E65FB" w:rsidRDefault="00FA1478" w:rsidP="00FA1478">
      <w:pPr>
        <w:tabs>
          <w:tab w:val="left" w:pos="360"/>
          <w:tab w:val="left" w:pos="567"/>
        </w:tabs>
        <w:adjustRightInd w:val="0"/>
        <w:spacing w:line="240" w:lineRule="exact"/>
        <w:jc w:val="left"/>
        <w:rPr>
          <w:rFonts w:ascii="Arial" w:hAnsi="Arial" w:cs="Arial"/>
          <w:noProof/>
          <w:sz w:val="21"/>
          <w:szCs w:val="21"/>
          <w:lang w:val="de-DE" w:eastAsia="de-DE"/>
        </w:rPr>
      </w:pPr>
    </w:p>
    <w:p w14:paraId="41D10A73" w14:textId="77777777" w:rsidR="00FA1478" w:rsidRPr="005E65FB" w:rsidRDefault="00FA1478" w:rsidP="00FA1478">
      <w:pPr>
        <w:tabs>
          <w:tab w:val="left" w:pos="360"/>
          <w:tab w:val="left" w:pos="567"/>
        </w:tabs>
        <w:adjustRightInd w:val="0"/>
        <w:spacing w:line="240" w:lineRule="exact"/>
        <w:jc w:val="left"/>
        <w:rPr>
          <w:rFonts w:ascii="Arial" w:hAnsi="Arial" w:cs="Arial"/>
          <w:noProof/>
          <w:sz w:val="21"/>
          <w:szCs w:val="21"/>
          <w:lang w:val="de-DE" w:eastAsia="de-DE"/>
        </w:rPr>
      </w:pPr>
    </w:p>
    <w:p w14:paraId="0B8ABB24" w14:textId="77777777" w:rsidR="00FA1478" w:rsidRPr="005E65FB" w:rsidRDefault="00FA1478" w:rsidP="00FA1478">
      <w:pPr>
        <w:tabs>
          <w:tab w:val="left" w:pos="360"/>
          <w:tab w:val="left" w:pos="567"/>
        </w:tabs>
        <w:adjustRightInd w:val="0"/>
        <w:spacing w:line="240" w:lineRule="exact"/>
        <w:jc w:val="left"/>
        <w:rPr>
          <w:rFonts w:ascii="Arial" w:hAnsi="Arial" w:cs="Arial"/>
          <w:sz w:val="21"/>
          <w:szCs w:val="21"/>
          <w:lang w:val="de-DE" w:eastAsia="de-DE"/>
        </w:rPr>
      </w:pPr>
    </w:p>
    <w:p w14:paraId="643A13FD" w14:textId="77777777" w:rsidR="00FA1478" w:rsidRPr="005E65FB" w:rsidRDefault="00FA1478" w:rsidP="00FA1478">
      <w:pPr>
        <w:tabs>
          <w:tab w:val="left" w:pos="360"/>
          <w:tab w:val="left" w:pos="567"/>
        </w:tabs>
        <w:adjustRightInd w:val="0"/>
        <w:spacing w:line="240" w:lineRule="exact"/>
        <w:jc w:val="left"/>
        <w:rPr>
          <w:rFonts w:ascii="Arial" w:hAnsi="Arial" w:cs="Arial"/>
          <w:sz w:val="21"/>
          <w:szCs w:val="21"/>
          <w:lang w:val="de-DE" w:eastAsia="de-DE"/>
        </w:rPr>
      </w:pPr>
    </w:p>
    <w:p w14:paraId="231DCECB" w14:textId="77777777" w:rsidR="00FA1478" w:rsidRPr="005E65FB" w:rsidRDefault="00FA1478" w:rsidP="00FA1478">
      <w:pPr>
        <w:tabs>
          <w:tab w:val="left" w:pos="360"/>
          <w:tab w:val="left" w:pos="567"/>
        </w:tabs>
        <w:adjustRightInd w:val="0"/>
        <w:spacing w:line="240" w:lineRule="exact"/>
        <w:jc w:val="left"/>
        <w:rPr>
          <w:rFonts w:ascii="Arial" w:hAnsi="Arial" w:cs="Arial"/>
          <w:sz w:val="21"/>
          <w:szCs w:val="21"/>
          <w:lang w:val="de-DE" w:eastAsia="de-DE"/>
        </w:rPr>
      </w:pPr>
    </w:p>
    <w:p w14:paraId="4992FB37" w14:textId="77777777" w:rsidR="00FA1478" w:rsidRPr="005E65FB" w:rsidRDefault="00FA1478" w:rsidP="00FA1478">
      <w:pPr>
        <w:pStyle w:val="Listenabsatz"/>
        <w:numPr>
          <w:ilvl w:val="0"/>
          <w:numId w:val="7"/>
        </w:numPr>
        <w:tabs>
          <w:tab w:val="left" w:pos="360"/>
          <w:tab w:val="left" w:pos="567"/>
        </w:tabs>
        <w:autoSpaceDE w:val="0"/>
        <w:autoSpaceDN w:val="0"/>
        <w:adjustRightInd w:val="0"/>
        <w:spacing w:line="240" w:lineRule="exact"/>
        <w:jc w:val="left"/>
        <w:rPr>
          <w:rFonts w:ascii="Arial" w:hAnsi="Arial" w:cs="Arial"/>
          <w:b/>
          <w:snapToGrid w:val="0"/>
          <w:sz w:val="21"/>
          <w:szCs w:val="21"/>
          <w:u w:val="single"/>
          <w:lang w:val="de-DE" w:eastAsia="de-DE"/>
        </w:rPr>
      </w:pPr>
      <w:r w:rsidRPr="004B6C9C">
        <w:rPr>
          <w:rFonts w:ascii="Arial" w:hAnsi="Arial" w:cs="Arial"/>
          <w:b/>
          <w:snapToGrid w:val="0"/>
          <w:sz w:val="21"/>
          <w:szCs w:val="21"/>
          <w:u w:val="single"/>
          <w:lang w:bidi="tr-TR"/>
        </w:rPr>
        <w:t>Yeni aramid kompozit materyal sayesinde yüksek hızlarda daha iyi yol tutuşu</w:t>
      </w:r>
    </w:p>
    <w:p w14:paraId="26BC5309" w14:textId="77777777" w:rsidR="00FA1478" w:rsidRPr="005E65FB" w:rsidRDefault="00FA1478" w:rsidP="00FA1478">
      <w:pPr>
        <w:tabs>
          <w:tab w:val="left" w:pos="360"/>
          <w:tab w:val="left" w:pos="567"/>
        </w:tabs>
        <w:adjustRightInd w:val="0"/>
        <w:spacing w:line="240" w:lineRule="exact"/>
        <w:jc w:val="left"/>
        <w:rPr>
          <w:rFonts w:ascii="Arial" w:hAnsi="Arial" w:cs="Arial"/>
          <w:b/>
          <w:snapToGrid w:val="0"/>
          <w:sz w:val="21"/>
          <w:szCs w:val="21"/>
          <w:u w:val="single"/>
          <w:lang w:val="de-DE" w:eastAsia="de-DE"/>
        </w:rPr>
      </w:pPr>
    </w:p>
    <w:p w14:paraId="21CA42E2" w14:textId="77777777" w:rsidR="00FA1478" w:rsidRPr="005E65FB" w:rsidRDefault="00FA1478" w:rsidP="00FA1478">
      <w:pPr>
        <w:pStyle w:val="Listenabsatz"/>
        <w:numPr>
          <w:ilvl w:val="0"/>
          <w:numId w:val="8"/>
        </w:numPr>
        <w:tabs>
          <w:tab w:val="left" w:pos="360"/>
          <w:tab w:val="left" w:pos="567"/>
        </w:tabs>
        <w:autoSpaceDE w:val="0"/>
        <w:autoSpaceDN w:val="0"/>
        <w:adjustRightInd w:val="0"/>
        <w:spacing w:line="240" w:lineRule="exact"/>
        <w:jc w:val="left"/>
        <w:rPr>
          <w:rFonts w:ascii="Arial" w:hAnsi="Arial" w:cs="Arial"/>
          <w:bCs/>
          <w:kern w:val="1"/>
          <w:sz w:val="21"/>
          <w:szCs w:val="21"/>
          <w:lang w:val="de-DE"/>
        </w:rPr>
      </w:pPr>
      <w:r w:rsidRPr="004B6C9C">
        <w:rPr>
          <w:rFonts w:ascii="Arial" w:hAnsi="Arial" w:cs="Arial"/>
          <w:kern w:val="1"/>
          <w:sz w:val="21"/>
          <w:szCs w:val="21"/>
          <w:lang w:bidi="tr-TR"/>
        </w:rPr>
        <w:t xml:space="preserve">Aramid kompozitten üretilen yeni kuşak, yüksek hızlarda (300 km/s ve üstü) artan ve istenmeyen yuvarlanma direncini, geleneksel naylon bazlı kuşaklara göre %60’a kadar azaltır. </w:t>
      </w:r>
    </w:p>
    <w:p w14:paraId="67749DEF" w14:textId="77777777" w:rsidR="00FA1478" w:rsidRPr="005E65FB" w:rsidRDefault="00FA1478" w:rsidP="00FA1478">
      <w:pPr>
        <w:tabs>
          <w:tab w:val="left" w:pos="426"/>
          <w:tab w:val="left" w:pos="567"/>
        </w:tabs>
        <w:spacing w:line="240" w:lineRule="exact"/>
        <w:rPr>
          <w:rFonts w:ascii="Arial" w:hAnsi="Arial" w:cs="Arial"/>
          <w:bCs/>
          <w:kern w:val="1"/>
          <w:sz w:val="21"/>
          <w:szCs w:val="21"/>
          <w:lang w:val="de-DE"/>
        </w:rPr>
      </w:pPr>
      <w:r w:rsidRPr="004B6C9C">
        <w:rPr>
          <w:rFonts w:ascii="Arial" w:hAnsi="Arial" w:cs="Arial"/>
          <w:noProof/>
          <w:kern w:val="18"/>
          <w:sz w:val="21"/>
          <w:szCs w:val="21"/>
          <w:lang w:val="sl-SI" w:eastAsia="sl-SI" w:bidi="ar-SA"/>
        </w:rPr>
        <w:drawing>
          <wp:anchor distT="0" distB="0" distL="114300" distR="114300" simplePos="0" relativeHeight="251665408" behindDoc="1" locked="0" layoutInCell="1" allowOverlap="1" wp14:anchorId="6D0F7BDE" wp14:editId="060FF055">
            <wp:simplePos x="0" y="0"/>
            <wp:positionH relativeFrom="column">
              <wp:posOffset>243205</wp:posOffset>
            </wp:positionH>
            <wp:positionV relativeFrom="paragraph">
              <wp:posOffset>103505</wp:posOffset>
            </wp:positionV>
            <wp:extent cx="3014894" cy="868045"/>
            <wp:effectExtent l="0" t="0" r="0" b="8255"/>
            <wp:wrapTight wrapText="bothSides">
              <wp:wrapPolygon edited="0">
                <wp:start x="0" y="0"/>
                <wp:lineTo x="0" y="21331"/>
                <wp:lineTo x="21432" y="21331"/>
                <wp:lineTo x="2143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ami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4894" cy="868045"/>
                    </a:xfrm>
                    <a:prstGeom prst="rect">
                      <a:avLst/>
                    </a:prstGeom>
                  </pic:spPr>
                </pic:pic>
              </a:graphicData>
            </a:graphic>
          </wp:anchor>
        </w:drawing>
      </w:r>
    </w:p>
    <w:p w14:paraId="7FDBBEC0" w14:textId="77777777" w:rsidR="00FA1478" w:rsidRPr="005E65FB" w:rsidRDefault="00FA1478" w:rsidP="00FA1478">
      <w:pPr>
        <w:tabs>
          <w:tab w:val="left" w:pos="426"/>
          <w:tab w:val="left" w:pos="567"/>
        </w:tabs>
        <w:spacing w:line="240" w:lineRule="exact"/>
        <w:rPr>
          <w:rFonts w:ascii="Arial" w:hAnsi="Arial" w:cs="Arial"/>
          <w:bCs/>
          <w:kern w:val="18"/>
          <w:sz w:val="21"/>
          <w:szCs w:val="21"/>
          <w:lang w:val="de-DE" w:eastAsia="de-DE"/>
        </w:rPr>
      </w:pPr>
    </w:p>
    <w:p w14:paraId="2C31BF4A" w14:textId="77777777" w:rsidR="00FA1478" w:rsidRPr="005E65FB" w:rsidRDefault="00FA1478" w:rsidP="00FA1478">
      <w:pPr>
        <w:tabs>
          <w:tab w:val="left" w:pos="426"/>
          <w:tab w:val="left" w:pos="4253"/>
        </w:tabs>
        <w:adjustRightInd w:val="0"/>
        <w:snapToGrid w:val="0"/>
        <w:spacing w:before="120"/>
        <w:rPr>
          <w:rFonts w:ascii="Arial" w:hAnsi="Arial" w:cs="Arial"/>
          <w:snapToGrid w:val="0"/>
          <w:sz w:val="21"/>
          <w:szCs w:val="21"/>
          <w:lang w:val="de-DE" w:eastAsia="de-DE"/>
        </w:rPr>
      </w:pPr>
      <w:r w:rsidRPr="004B6C9C">
        <w:rPr>
          <w:rFonts w:ascii="Arial" w:hAnsi="Arial" w:cs="Arial"/>
          <w:snapToGrid w:val="0"/>
          <w:sz w:val="21"/>
          <w:szCs w:val="21"/>
          <w:lang w:bidi="tr-TR"/>
        </w:rPr>
        <w:tab/>
      </w:r>
      <w:r w:rsidRPr="004B6C9C">
        <w:rPr>
          <w:rFonts w:ascii="Arial" w:hAnsi="Arial" w:cs="Arial"/>
          <w:snapToGrid w:val="0"/>
          <w:sz w:val="21"/>
          <w:szCs w:val="21"/>
          <w:lang w:bidi="tr-TR"/>
        </w:rPr>
        <w:tab/>
      </w:r>
    </w:p>
    <w:p w14:paraId="0B845752" w14:textId="77777777" w:rsidR="00FA1478" w:rsidRPr="005E65FB" w:rsidRDefault="00FA1478" w:rsidP="00FA1478">
      <w:pPr>
        <w:tabs>
          <w:tab w:val="left" w:pos="360"/>
          <w:tab w:val="left" w:pos="4253"/>
        </w:tabs>
        <w:adjustRightInd w:val="0"/>
        <w:snapToGrid w:val="0"/>
        <w:rPr>
          <w:rFonts w:ascii="Arial" w:hAnsi="Arial" w:cs="Arial"/>
          <w:snapToGrid w:val="0"/>
          <w:sz w:val="21"/>
          <w:szCs w:val="21"/>
          <w:u w:val="single"/>
          <w:lang w:val="de-DE" w:eastAsia="de-DE"/>
        </w:rPr>
      </w:pPr>
    </w:p>
    <w:p w14:paraId="6F16ABAB" w14:textId="77777777" w:rsidR="00FA1478" w:rsidRPr="005E65FB" w:rsidRDefault="00FA1478" w:rsidP="00FA1478">
      <w:pPr>
        <w:tabs>
          <w:tab w:val="left" w:pos="360"/>
          <w:tab w:val="left" w:pos="4253"/>
        </w:tabs>
        <w:adjustRightInd w:val="0"/>
        <w:snapToGrid w:val="0"/>
        <w:rPr>
          <w:rFonts w:ascii="Arial" w:hAnsi="Arial" w:cs="Arial"/>
          <w:snapToGrid w:val="0"/>
          <w:sz w:val="21"/>
          <w:szCs w:val="21"/>
          <w:u w:val="single"/>
          <w:lang w:val="de-DE" w:eastAsia="de-DE"/>
        </w:rPr>
      </w:pPr>
    </w:p>
    <w:p w14:paraId="53C4B8E1" w14:textId="77777777" w:rsidR="00FA1478" w:rsidRPr="005E65FB" w:rsidRDefault="00FA1478" w:rsidP="00FA1478">
      <w:pPr>
        <w:tabs>
          <w:tab w:val="left" w:pos="360"/>
          <w:tab w:val="left" w:pos="4253"/>
        </w:tabs>
        <w:adjustRightInd w:val="0"/>
        <w:snapToGrid w:val="0"/>
        <w:rPr>
          <w:rFonts w:ascii="Arial" w:hAnsi="Arial" w:cs="Arial"/>
          <w:snapToGrid w:val="0"/>
          <w:sz w:val="21"/>
          <w:szCs w:val="21"/>
          <w:u w:val="single"/>
          <w:lang w:val="de-DE" w:eastAsia="de-DE"/>
        </w:rPr>
      </w:pPr>
    </w:p>
    <w:p w14:paraId="3CF57006" w14:textId="77777777" w:rsidR="00FA1478" w:rsidRPr="005E65FB" w:rsidRDefault="00FA1478" w:rsidP="00FA1478">
      <w:pPr>
        <w:tabs>
          <w:tab w:val="left" w:pos="360"/>
          <w:tab w:val="left" w:pos="4253"/>
        </w:tabs>
        <w:adjustRightInd w:val="0"/>
        <w:snapToGrid w:val="0"/>
        <w:rPr>
          <w:rFonts w:ascii="Arial" w:hAnsi="Arial" w:cs="Arial"/>
          <w:snapToGrid w:val="0"/>
          <w:sz w:val="21"/>
          <w:szCs w:val="21"/>
          <w:u w:val="single"/>
          <w:lang w:val="de-DE" w:eastAsia="de-DE"/>
        </w:rPr>
      </w:pPr>
    </w:p>
    <w:p w14:paraId="2F09DCFA" w14:textId="45816EC2" w:rsidR="00DF5FB3" w:rsidRPr="005E65FB" w:rsidRDefault="00DF5FB3">
      <w:pPr>
        <w:widowControl/>
        <w:suppressAutoHyphens w:val="0"/>
        <w:jc w:val="left"/>
        <w:rPr>
          <w:rFonts w:ascii="Arial" w:hAnsi="Arial" w:cs="Arial"/>
          <w:snapToGrid w:val="0"/>
          <w:sz w:val="21"/>
          <w:szCs w:val="21"/>
          <w:u w:val="single"/>
          <w:lang w:val="de-DE" w:eastAsia="de-DE"/>
        </w:rPr>
      </w:pPr>
      <w:r w:rsidRPr="005E65FB">
        <w:rPr>
          <w:rFonts w:ascii="Arial" w:hAnsi="Arial" w:cs="Arial"/>
          <w:snapToGrid w:val="0"/>
          <w:sz w:val="21"/>
          <w:szCs w:val="21"/>
          <w:u w:val="single"/>
          <w:lang w:val="de-DE" w:eastAsia="de-DE"/>
        </w:rPr>
        <w:br w:type="page"/>
      </w:r>
    </w:p>
    <w:p w14:paraId="1182E936" w14:textId="77777777" w:rsidR="00FA1478" w:rsidRPr="005E65FB" w:rsidRDefault="00FA1478" w:rsidP="00FA1478">
      <w:pPr>
        <w:tabs>
          <w:tab w:val="left" w:pos="360"/>
          <w:tab w:val="left" w:pos="4253"/>
        </w:tabs>
        <w:adjustRightInd w:val="0"/>
        <w:snapToGrid w:val="0"/>
        <w:rPr>
          <w:rFonts w:ascii="Arial" w:hAnsi="Arial" w:cs="Arial"/>
          <w:snapToGrid w:val="0"/>
          <w:sz w:val="21"/>
          <w:szCs w:val="21"/>
          <w:u w:val="single"/>
          <w:lang w:val="de-DE" w:eastAsia="de-DE"/>
        </w:rPr>
      </w:pPr>
    </w:p>
    <w:p w14:paraId="66398333" w14:textId="77777777" w:rsidR="00DF5FB3" w:rsidRPr="005E65FB" w:rsidRDefault="00DF5FB3" w:rsidP="00FA1478">
      <w:pPr>
        <w:tabs>
          <w:tab w:val="left" w:pos="360"/>
          <w:tab w:val="left" w:pos="4253"/>
        </w:tabs>
        <w:adjustRightInd w:val="0"/>
        <w:snapToGrid w:val="0"/>
        <w:rPr>
          <w:rFonts w:ascii="Arial" w:hAnsi="Arial" w:cs="Arial"/>
          <w:snapToGrid w:val="0"/>
          <w:sz w:val="21"/>
          <w:szCs w:val="21"/>
          <w:u w:val="single"/>
          <w:lang w:val="de-DE" w:eastAsia="de-DE"/>
        </w:rPr>
      </w:pPr>
    </w:p>
    <w:p w14:paraId="286F24FC" w14:textId="77777777" w:rsidR="00FA1478" w:rsidRPr="005E65FB" w:rsidRDefault="00FA1478" w:rsidP="00FA1478">
      <w:pPr>
        <w:pStyle w:val="Listenabsatz"/>
        <w:numPr>
          <w:ilvl w:val="0"/>
          <w:numId w:val="7"/>
        </w:numPr>
        <w:tabs>
          <w:tab w:val="left" w:pos="360"/>
          <w:tab w:val="left" w:pos="567"/>
          <w:tab w:val="left" w:pos="4253"/>
        </w:tabs>
        <w:autoSpaceDE w:val="0"/>
        <w:autoSpaceDN w:val="0"/>
        <w:adjustRightInd w:val="0"/>
        <w:snapToGrid w:val="0"/>
        <w:spacing w:line="240" w:lineRule="exact"/>
        <w:rPr>
          <w:rFonts w:ascii="Arial" w:hAnsi="Arial" w:cs="Arial"/>
          <w:b/>
          <w:snapToGrid w:val="0"/>
          <w:sz w:val="21"/>
          <w:szCs w:val="21"/>
          <w:u w:val="single"/>
          <w:lang w:val="de-DE" w:eastAsia="de-DE"/>
        </w:rPr>
      </w:pPr>
      <w:r w:rsidRPr="004B6C9C">
        <w:rPr>
          <w:rFonts w:ascii="Arial" w:hAnsi="Arial" w:cs="Arial"/>
          <w:b/>
          <w:snapToGrid w:val="0"/>
          <w:sz w:val="21"/>
          <w:szCs w:val="21"/>
          <w:u w:val="single"/>
          <w:lang w:bidi="tr-TR"/>
        </w:rPr>
        <w:t>Islak zeminde yüksek frenleme performansı ve düşük yuvarlanma direnci</w:t>
      </w:r>
    </w:p>
    <w:p w14:paraId="4AEA99EF" w14:textId="77777777" w:rsidR="00FA1478" w:rsidRPr="005E65FB" w:rsidRDefault="00FA1478" w:rsidP="00FA1478">
      <w:pPr>
        <w:pStyle w:val="Listenabsatz"/>
        <w:tabs>
          <w:tab w:val="left" w:pos="360"/>
          <w:tab w:val="left" w:pos="567"/>
          <w:tab w:val="left" w:pos="4253"/>
        </w:tabs>
        <w:adjustRightInd w:val="0"/>
        <w:snapToGrid w:val="0"/>
        <w:spacing w:line="240" w:lineRule="exact"/>
        <w:ind w:left="360"/>
        <w:rPr>
          <w:rFonts w:ascii="Arial" w:hAnsi="Arial" w:cs="Arial"/>
          <w:snapToGrid w:val="0"/>
          <w:sz w:val="21"/>
          <w:szCs w:val="21"/>
          <w:lang w:val="de-DE" w:eastAsia="de-DE"/>
        </w:rPr>
      </w:pPr>
    </w:p>
    <w:p w14:paraId="25203D1E" w14:textId="77777777" w:rsidR="00FA1478" w:rsidRPr="005E65FB" w:rsidRDefault="00FA1478" w:rsidP="00FA1478">
      <w:pPr>
        <w:pStyle w:val="Listenabsatz"/>
        <w:numPr>
          <w:ilvl w:val="0"/>
          <w:numId w:val="8"/>
        </w:numPr>
        <w:tabs>
          <w:tab w:val="left" w:pos="360"/>
          <w:tab w:val="left" w:pos="567"/>
        </w:tabs>
        <w:autoSpaceDE w:val="0"/>
        <w:autoSpaceDN w:val="0"/>
        <w:adjustRightInd w:val="0"/>
        <w:spacing w:line="240" w:lineRule="exact"/>
        <w:jc w:val="left"/>
        <w:rPr>
          <w:rFonts w:ascii="Arial" w:hAnsi="Arial" w:cs="Arial"/>
          <w:bCs/>
          <w:kern w:val="1"/>
          <w:sz w:val="21"/>
          <w:szCs w:val="21"/>
        </w:rPr>
      </w:pPr>
      <w:r w:rsidRPr="004B6C9C">
        <w:rPr>
          <w:rFonts w:ascii="Arial" w:hAnsi="Arial" w:cs="Arial"/>
          <w:kern w:val="1"/>
          <w:sz w:val="21"/>
          <w:szCs w:val="21"/>
          <w:lang w:bidi="tr-TR"/>
        </w:rPr>
        <w:t xml:space="preserve">Zenginleştirilmiş yeni silika karışımı ve özel karıştırma teknolojisi, yeni sırt bileşeninde de kullanılan polimerlerin ve dolgu materyalinin çok daha iyi dağıtılmasını sağlar. Bu da ıslak zemin frenleme performansında gözle görülür bir iyileşmeyle beraber, düşük yuvarlanmca direnci sunar. </w:t>
      </w:r>
      <w:r w:rsidRPr="004B6C9C">
        <w:rPr>
          <w:rFonts w:ascii="Arial" w:hAnsi="Arial" w:cs="Arial"/>
          <w:kern w:val="1"/>
          <w:sz w:val="21"/>
          <w:szCs w:val="21"/>
          <w:lang w:bidi="tr-TR"/>
        </w:rPr>
        <w:br/>
      </w:r>
    </w:p>
    <w:p w14:paraId="60D572D3" w14:textId="083D3EE5" w:rsidR="00FA1478" w:rsidRPr="005E65FB" w:rsidRDefault="00FA1478" w:rsidP="00FA1478">
      <w:pPr>
        <w:pStyle w:val="Listenabsatz"/>
        <w:numPr>
          <w:ilvl w:val="0"/>
          <w:numId w:val="8"/>
        </w:numPr>
        <w:tabs>
          <w:tab w:val="left" w:pos="360"/>
          <w:tab w:val="left" w:pos="567"/>
        </w:tabs>
        <w:autoSpaceDE w:val="0"/>
        <w:autoSpaceDN w:val="0"/>
        <w:adjustRightInd w:val="0"/>
        <w:spacing w:line="240" w:lineRule="exact"/>
        <w:jc w:val="left"/>
        <w:rPr>
          <w:rFonts w:ascii="Arial" w:hAnsi="Arial" w:cs="Arial"/>
          <w:bCs/>
          <w:kern w:val="1"/>
          <w:sz w:val="21"/>
          <w:szCs w:val="21"/>
        </w:rPr>
      </w:pPr>
      <w:r w:rsidRPr="004B6C9C">
        <w:rPr>
          <w:rFonts w:ascii="Arial" w:hAnsi="Arial" w:cs="Arial"/>
          <w:kern w:val="1"/>
          <w:sz w:val="21"/>
          <w:szCs w:val="21"/>
          <w:lang w:bidi="tr-TR"/>
        </w:rPr>
        <w:t>Hankook’un kauçuk karışım uzmanları, sırt bileşeninde yüksek performanslı kuru reçine kullanarak, Ventus S1 evo 3’ün ıslak ve kuru zeminlerdeki sürüş karakterini ideal hale getirmişlerdir.</w:t>
      </w:r>
    </w:p>
    <w:p w14:paraId="77A2FB11" w14:textId="77777777" w:rsidR="00FA1478" w:rsidRPr="005E65FB" w:rsidRDefault="00FA1478" w:rsidP="00FA1478">
      <w:pPr>
        <w:widowControl/>
        <w:tabs>
          <w:tab w:val="left" w:pos="360"/>
          <w:tab w:val="left" w:pos="426"/>
          <w:tab w:val="left" w:pos="567"/>
          <w:tab w:val="left" w:pos="4253"/>
        </w:tabs>
        <w:snapToGrid w:val="0"/>
        <w:spacing w:line="240" w:lineRule="exact"/>
        <w:rPr>
          <w:rFonts w:ascii="Arial" w:hAnsi="Arial" w:cs="Arial"/>
          <w:bCs/>
          <w:kern w:val="1"/>
          <w:sz w:val="21"/>
          <w:szCs w:val="21"/>
        </w:rPr>
      </w:pPr>
      <w:r w:rsidRPr="004B6C9C">
        <w:rPr>
          <w:rFonts w:ascii="Arial" w:hAnsi="Arial" w:cs="Arial"/>
          <w:noProof/>
          <w:sz w:val="21"/>
          <w:szCs w:val="21"/>
          <w:lang w:val="sl-SI" w:eastAsia="sl-SI" w:bidi="ar-SA"/>
        </w:rPr>
        <w:drawing>
          <wp:anchor distT="0" distB="0" distL="114300" distR="114300" simplePos="0" relativeHeight="251668480" behindDoc="0" locked="0" layoutInCell="1" allowOverlap="1" wp14:anchorId="2C83A9F2" wp14:editId="521B842D">
            <wp:simplePos x="0" y="0"/>
            <wp:positionH relativeFrom="column">
              <wp:posOffset>1805305</wp:posOffset>
            </wp:positionH>
            <wp:positionV relativeFrom="paragraph">
              <wp:posOffset>146050</wp:posOffset>
            </wp:positionV>
            <wp:extent cx="1885950" cy="116268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l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5950" cy="1162685"/>
                    </a:xfrm>
                    <a:prstGeom prst="rect">
                      <a:avLst/>
                    </a:prstGeom>
                  </pic:spPr>
                </pic:pic>
              </a:graphicData>
            </a:graphic>
          </wp:anchor>
        </w:drawing>
      </w:r>
      <w:r w:rsidRPr="004B6C9C">
        <w:rPr>
          <w:rFonts w:ascii="Arial" w:hAnsi="Arial" w:cs="Arial"/>
          <w:noProof/>
          <w:sz w:val="21"/>
          <w:szCs w:val="21"/>
          <w:lang w:val="sl-SI" w:eastAsia="sl-SI" w:bidi="ar-SA"/>
        </w:rPr>
        <w:drawing>
          <wp:anchor distT="0" distB="0" distL="114300" distR="114300" simplePos="0" relativeHeight="251667456" behindDoc="0" locked="0" layoutInCell="1" allowOverlap="1" wp14:anchorId="04AA9555" wp14:editId="1F2F8F55">
            <wp:simplePos x="0" y="0"/>
            <wp:positionH relativeFrom="column">
              <wp:posOffset>252730</wp:posOffset>
            </wp:positionH>
            <wp:positionV relativeFrom="paragraph">
              <wp:posOffset>147955</wp:posOffset>
            </wp:positionV>
            <wp:extent cx="1343025" cy="1195070"/>
            <wp:effectExtent l="0" t="0" r="9525"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t.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43025" cy="1195070"/>
                    </a:xfrm>
                    <a:prstGeom prst="rect">
                      <a:avLst/>
                    </a:prstGeom>
                  </pic:spPr>
                </pic:pic>
              </a:graphicData>
            </a:graphic>
          </wp:anchor>
        </w:drawing>
      </w:r>
      <w:r w:rsidRPr="00B12568">
        <w:rPr>
          <w:rFonts w:ascii="Arial" w:hAnsi="Arial" w:cs="Arial"/>
          <w:snapToGrid w:val="0"/>
          <w:sz w:val="21"/>
          <w:szCs w:val="21"/>
          <w:lang w:bidi="tr-TR"/>
        </w:rPr>
        <w:tab/>
      </w:r>
      <w:r w:rsidRPr="00B12568">
        <w:rPr>
          <w:rFonts w:ascii="Arial" w:hAnsi="Arial" w:cs="Arial"/>
          <w:snapToGrid w:val="0"/>
          <w:sz w:val="21"/>
          <w:szCs w:val="21"/>
          <w:lang w:bidi="tr-TR"/>
        </w:rPr>
        <w:tab/>
      </w:r>
    </w:p>
    <w:p w14:paraId="4286A307" w14:textId="555FE34F" w:rsidR="00FA1478" w:rsidRPr="005E65FB" w:rsidRDefault="00FA1478" w:rsidP="00FA1478">
      <w:pPr>
        <w:widowControl/>
        <w:tabs>
          <w:tab w:val="left" w:pos="426"/>
          <w:tab w:val="left" w:pos="4253"/>
        </w:tabs>
        <w:adjustRightInd w:val="0"/>
        <w:snapToGrid w:val="0"/>
        <w:jc w:val="left"/>
        <w:rPr>
          <w:rFonts w:ascii="Arial" w:hAnsi="Arial" w:cs="Arial"/>
          <w:snapToGrid w:val="0"/>
          <w:sz w:val="21"/>
          <w:szCs w:val="21"/>
          <w:lang w:eastAsia="de-DE"/>
        </w:rPr>
      </w:pPr>
      <w:r w:rsidRPr="00B12568">
        <w:rPr>
          <w:rFonts w:ascii="Arial" w:hAnsi="Arial" w:cs="Arial"/>
          <w:snapToGrid w:val="0"/>
          <w:sz w:val="21"/>
          <w:szCs w:val="21"/>
          <w:lang w:bidi="tr-TR"/>
        </w:rPr>
        <w:tab/>
      </w:r>
      <w:r w:rsidR="005E65FB">
        <w:rPr>
          <w:rFonts w:ascii="Arial" w:hAnsi="Arial" w:cs="Arial"/>
          <w:snapToGrid w:val="0"/>
          <w:sz w:val="21"/>
          <w:szCs w:val="21"/>
          <w:lang w:bidi="tr-TR"/>
        </w:rPr>
        <w:t xml:space="preserve"> </w:t>
      </w:r>
    </w:p>
    <w:p w14:paraId="42291417" w14:textId="77777777" w:rsidR="00FA1478" w:rsidRPr="005E65FB" w:rsidRDefault="00FA1478" w:rsidP="00FA1478">
      <w:pPr>
        <w:widowControl/>
        <w:tabs>
          <w:tab w:val="left" w:pos="426"/>
          <w:tab w:val="left" w:pos="4253"/>
        </w:tabs>
        <w:adjustRightInd w:val="0"/>
        <w:snapToGrid w:val="0"/>
        <w:jc w:val="left"/>
        <w:rPr>
          <w:rFonts w:ascii="Arial" w:hAnsi="Arial" w:cs="Arial"/>
          <w:snapToGrid w:val="0"/>
          <w:sz w:val="21"/>
          <w:szCs w:val="21"/>
          <w:lang w:eastAsia="de-DE"/>
        </w:rPr>
      </w:pPr>
    </w:p>
    <w:p w14:paraId="3CF49A4F" w14:textId="77777777" w:rsidR="00FA1478" w:rsidRPr="00B12568" w:rsidRDefault="00FA1478" w:rsidP="00FA1478">
      <w:pPr>
        <w:tabs>
          <w:tab w:val="left" w:pos="360"/>
          <w:tab w:val="left" w:pos="567"/>
          <w:tab w:val="left" w:pos="4253"/>
        </w:tabs>
        <w:adjustRightInd w:val="0"/>
        <w:snapToGrid w:val="0"/>
        <w:spacing w:line="240" w:lineRule="exact"/>
        <w:rPr>
          <w:rFonts w:ascii="Arial" w:hAnsi="Arial" w:cs="Arial"/>
        </w:rPr>
      </w:pPr>
    </w:p>
    <w:p w14:paraId="0ED0AE61" w14:textId="77777777" w:rsidR="00FA1478" w:rsidRPr="00B12568" w:rsidRDefault="00FA1478" w:rsidP="00FA1478">
      <w:pPr>
        <w:rPr>
          <w:rFonts w:ascii="Arial" w:hAnsi="Arial" w:cs="Arial"/>
        </w:rPr>
      </w:pPr>
    </w:p>
    <w:p w14:paraId="46CB8DA2" w14:textId="50A98B5E" w:rsidR="00683092" w:rsidRPr="005E65FB" w:rsidRDefault="00683092" w:rsidP="00683092">
      <w:pPr>
        <w:tabs>
          <w:tab w:val="left" w:pos="360"/>
          <w:tab w:val="left" w:pos="567"/>
        </w:tabs>
        <w:autoSpaceDE w:val="0"/>
        <w:autoSpaceDN w:val="0"/>
        <w:adjustRightInd w:val="0"/>
        <w:spacing w:line="240" w:lineRule="exact"/>
        <w:jc w:val="left"/>
        <w:rPr>
          <w:bCs/>
          <w:kern w:val="1"/>
          <w:sz w:val="21"/>
          <w:szCs w:val="21"/>
          <w:lang w:bidi="ar-SA"/>
        </w:rPr>
      </w:pPr>
    </w:p>
    <w:p w14:paraId="7E9A8538" w14:textId="77777777" w:rsidR="00FA1478" w:rsidRPr="005E65FB" w:rsidRDefault="00FA1478" w:rsidP="00683092">
      <w:pPr>
        <w:tabs>
          <w:tab w:val="left" w:pos="360"/>
          <w:tab w:val="left" w:pos="567"/>
        </w:tabs>
        <w:autoSpaceDE w:val="0"/>
        <w:autoSpaceDN w:val="0"/>
        <w:adjustRightInd w:val="0"/>
        <w:spacing w:line="240" w:lineRule="exact"/>
        <w:jc w:val="left"/>
        <w:rPr>
          <w:bCs/>
          <w:kern w:val="1"/>
          <w:sz w:val="21"/>
          <w:szCs w:val="21"/>
          <w:lang w:bidi="ar-SA"/>
        </w:rPr>
      </w:pPr>
    </w:p>
    <w:p w14:paraId="08F5B147" w14:textId="77777777" w:rsidR="00FA1478" w:rsidRPr="005E65FB" w:rsidRDefault="00FA1478" w:rsidP="00683092">
      <w:pPr>
        <w:tabs>
          <w:tab w:val="left" w:pos="360"/>
          <w:tab w:val="left" w:pos="567"/>
        </w:tabs>
        <w:autoSpaceDE w:val="0"/>
        <w:autoSpaceDN w:val="0"/>
        <w:adjustRightInd w:val="0"/>
        <w:spacing w:line="240" w:lineRule="exact"/>
        <w:jc w:val="left"/>
        <w:rPr>
          <w:bCs/>
          <w:kern w:val="1"/>
          <w:sz w:val="21"/>
          <w:szCs w:val="21"/>
          <w:lang w:bidi="ar-SA"/>
        </w:rPr>
      </w:pPr>
    </w:p>
    <w:p w14:paraId="549EB50D" w14:textId="77777777" w:rsidR="00FA1478" w:rsidRPr="005E65FB" w:rsidRDefault="00FA1478" w:rsidP="00683092">
      <w:pPr>
        <w:tabs>
          <w:tab w:val="left" w:pos="360"/>
          <w:tab w:val="left" w:pos="567"/>
        </w:tabs>
        <w:autoSpaceDE w:val="0"/>
        <w:autoSpaceDN w:val="0"/>
        <w:adjustRightInd w:val="0"/>
        <w:spacing w:line="240" w:lineRule="exact"/>
        <w:jc w:val="left"/>
        <w:rPr>
          <w:bCs/>
          <w:kern w:val="1"/>
          <w:sz w:val="21"/>
          <w:szCs w:val="21"/>
          <w:lang w:bidi="ar-SA"/>
        </w:rPr>
      </w:pPr>
    </w:p>
    <w:p w14:paraId="67949FC4" w14:textId="77777777" w:rsidR="00FA1478" w:rsidRPr="005E65FB" w:rsidRDefault="00FA1478" w:rsidP="00683092">
      <w:pPr>
        <w:tabs>
          <w:tab w:val="left" w:pos="360"/>
          <w:tab w:val="left" w:pos="567"/>
        </w:tabs>
        <w:autoSpaceDE w:val="0"/>
        <w:autoSpaceDN w:val="0"/>
        <w:adjustRightInd w:val="0"/>
        <w:spacing w:line="240" w:lineRule="exact"/>
        <w:jc w:val="left"/>
        <w:rPr>
          <w:bCs/>
          <w:kern w:val="1"/>
          <w:sz w:val="21"/>
          <w:szCs w:val="21"/>
          <w:lang w:bidi="ar-SA"/>
        </w:rPr>
      </w:pPr>
    </w:p>
    <w:p w14:paraId="4BC21F8F" w14:textId="7141865D" w:rsidR="00FA1478" w:rsidRPr="005E65FB" w:rsidRDefault="00FA1478">
      <w:pPr>
        <w:widowControl/>
        <w:suppressAutoHyphens w:val="0"/>
        <w:jc w:val="left"/>
        <w:rPr>
          <w:bCs/>
          <w:kern w:val="1"/>
          <w:sz w:val="21"/>
          <w:szCs w:val="21"/>
          <w:lang w:bidi="ar-SA"/>
        </w:rPr>
      </w:pPr>
      <w:r w:rsidRPr="005E65FB">
        <w:rPr>
          <w:bCs/>
          <w:kern w:val="1"/>
          <w:sz w:val="21"/>
          <w:szCs w:val="21"/>
          <w:lang w:bidi="ar-SA"/>
        </w:rPr>
        <w:br w:type="page"/>
      </w:r>
    </w:p>
    <w:p w14:paraId="756865F3" w14:textId="77777777" w:rsidR="00FA1478" w:rsidRPr="008E38F3" w:rsidRDefault="00FA1478" w:rsidP="00FA1478">
      <w:pPr>
        <w:spacing w:line="320" w:lineRule="exact"/>
        <w:rPr>
          <w:b/>
          <w:sz w:val="21"/>
        </w:rPr>
      </w:pPr>
      <w:r w:rsidRPr="008E38F3">
        <w:rPr>
          <w:b/>
          <w:sz w:val="21"/>
        </w:rPr>
        <w:lastRenderedPageBreak/>
        <w:t>Hankook Hakkında</w:t>
      </w:r>
    </w:p>
    <w:p w14:paraId="411C01EE" w14:textId="77777777" w:rsidR="00FA1478" w:rsidRPr="008E38F3" w:rsidRDefault="00FA1478" w:rsidP="00FA1478">
      <w:pPr>
        <w:spacing w:line="320" w:lineRule="exact"/>
        <w:rPr>
          <w:b/>
          <w:sz w:val="21"/>
        </w:rPr>
      </w:pPr>
    </w:p>
    <w:p w14:paraId="6A82DB9A" w14:textId="77777777" w:rsidR="00FA1478" w:rsidRPr="00E15E57" w:rsidRDefault="00FA1478" w:rsidP="00FA1478">
      <w:pPr>
        <w:spacing w:line="320" w:lineRule="exact"/>
        <w:rPr>
          <w:sz w:val="21"/>
        </w:rPr>
      </w:pPr>
      <w:r w:rsidRPr="00E15E57">
        <w:rPr>
          <w:sz w:val="21"/>
        </w:rPr>
        <w:t>Hankook dünya çapında son teknoloji ürünü binek araçları, arazi tipi spor araçlar, arazi araçları, hafif kamyonlar, karavanlar, kamyonlar, otobüsler ve otomobil motor sporları (pist yarışı/ralli) için yenilikçi, birinci sınıf yüksek performanslı radyal lastiklerin üretimini yapıyor.</w:t>
      </w:r>
    </w:p>
    <w:p w14:paraId="392FA279" w14:textId="77777777" w:rsidR="00FA1478" w:rsidRPr="00E15E57" w:rsidRDefault="00FA1478" w:rsidP="00FA1478">
      <w:pPr>
        <w:spacing w:line="320" w:lineRule="exact"/>
        <w:rPr>
          <w:sz w:val="21"/>
        </w:rPr>
      </w:pPr>
    </w:p>
    <w:p w14:paraId="7378DBA3" w14:textId="77777777" w:rsidR="00FA1478" w:rsidRPr="00E15E57" w:rsidRDefault="00FA1478" w:rsidP="00FA1478">
      <w:pPr>
        <w:spacing w:line="320" w:lineRule="exact"/>
        <w:rPr>
          <w:sz w:val="21"/>
        </w:rPr>
      </w:pPr>
      <w:r w:rsidRPr="00E15E57">
        <w:rPr>
          <w:sz w:val="21"/>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binek araçları, arazi tipi spor araçlar ve hafif kamyonlar için yılda 19 milyona varan lastiğin üretimini yapıyor.</w:t>
      </w:r>
    </w:p>
    <w:p w14:paraId="7E8EFAB1" w14:textId="77777777" w:rsidR="00FA1478" w:rsidRPr="00E15E57" w:rsidRDefault="00FA1478" w:rsidP="00FA1478">
      <w:pPr>
        <w:spacing w:line="320" w:lineRule="exact"/>
        <w:rPr>
          <w:sz w:val="21"/>
        </w:rPr>
      </w:pPr>
    </w:p>
    <w:p w14:paraId="4E344984" w14:textId="77777777" w:rsidR="00FA1478" w:rsidRPr="008E38F3" w:rsidRDefault="00FA1478" w:rsidP="00FA1478">
      <w:pPr>
        <w:spacing w:line="320" w:lineRule="exact"/>
        <w:rPr>
          <w:sz w:val="21"/>
        </w:rPr>
      </w:pPr>
      <w:r w:rsidRPr="00E15E57">
        <w:rPr>
          <w:sz w:val="21"/>
        </w:rPr>
        <w:t>Lastik üreticisinin Avrupa ve Almanya merkezi Frankfurt am Main Neu-Isenburg'da bulunuyor. Hankook Avrupa'da Büyük Britanya, Çek Cumhuriyeti, Fransa, Hollanda, İspanya, İsveç, İtalya, Macaristan, Polonya, Rusya, Türkiye ve Ukrayna'da şubeleri destekliyor. Hankook lastikleri doğrudan bölgesel distribütörler vasıtasıyla diğer Avrupa ülkelerine dağıtılır. Şirket dünya çapında yaklaşık 2</w:t>
      </w:r>
      <w:r>
        <w:rPr>
          <w:sz w:val="21"/>
        </w:rPr>
        <w:t>1</w:t>
      </w:r>
      <w:r w:rsidRPr="00E15E57">
        <w:rPr>
          <w:sz w:val="21"/>
        </w:rPr>
        <w:t>.000 çalışana istihdam sağlıyor ve ürünlerini 180'den fazla ülkeye gönderiyor. Lider araç üreticileri orijinal ekipman</w:t>
      </w:r>
      <w:r w:rsidRPr="008E38F3">
        <w:rPr>
          <w:sz w:val="21"/>
        </w:rPr>
        <w:t xml:space="preserve"> konusunda Hankook lastiklerine güveniyor. Şirket Avrupa ve BDT ülkelerinde global cironun yaklaşık olarak yüzde 30'unu hedefliyor.</w:t>
      </w:r>
      <w:r>
        <w:rPr>
          <w:sz w:val="21"/>
        </w:rPr>
        <w:t xml:space="preserve"> </w:t>
      </w:r>
      <w:r w:rsidRPr="001764A6">
        <w:rPr>
          <w:sz w:val="21"/>
        </w:rPr>
        <w:t>Hankook Tire, 2016'dan bu yana Dow Jones Sürdürülebilirlik Endeksi'nde (DJSI World) temsil ediliyor.</w:t>
      </w:r>
    </w:p>
    <w:p w14:paraId="46F5387A" w14:textId="77777777" w:rsidR="00FA1478" w:rsidRPr="008E38F3" w:rsidRDefault="00FA1478" w:rsidP="00FA1478">
      <w:pPr>
        <w:snapToGrid w:val="0"/>
        <w:spacing w:line="320" w:lineRule="exact"/>
        <w:rPr>
          <w:sz w:val="21"/>
        </w:rPr>
      </w:pPr>
    </w:p>
    <w:p w14:paraId="48846CE6" w14:textId="77777777" w:rsidR="00FA1478" w:rsidRPr="008E38F3" w:rsidRDefault="00FA1478" w:rsidP="00FA1478">
      <w:pPr>
        <w:snapToGrid w:val="0"/>
        <w:spacing w:line="320" w:lineRule="exact"/>
        <w:rPr>
          <w:sz w:val="21"/>
        </w:rPr>
      </w:pPr>
      <w:r w:rsidRPr="008E38F3">
        <w:rPr>
          <w:sz w:val="21"/>
        </w:rPr>
        <w:t xml:space="preserve">Ayrıntılı bilgiler için bakınız </w:t>
      </w:r>
      <w:hyperlink r:id="rId14" w:history="1">
        <w:r w:rsidRPr="008E38F3">
          <w:rPr>
            <w:rStyle w:val="Hyperlink"/>
            <w:sz w:val="21"/>
          </w:rPr>
          <w:t>www.hankooktire-mediacenter.com</w:t>
        </w:r>
      </w:hyperlink>
      <w:r w:rsidRPr="008E38F3">
        <w:rPr>
          <w:sz w:val="21"/>
        </w:rPr>
        <w:t xml:space="preserve"> veya </w:t>
      </w:r>
      <w:hyperlink r:id="rId15" w:history="1">
        <w:r w:rsidRPr="008E38F3">
          <w:rPr>
            <w:rStyle w:val="Hyperlink"/>
            <w:sz w:val="21"/>
          </w:rPr>
          <w:t>www.hankooktire.com</w:t>
        </w:r>
      </w:hyperlink>
    </w:p>
    <w:p w14:paraId="1B527F76" w14:textId="77777777" w:rsidR="00FA1478" w:rsidRPr="008E38F3" w:rsidRDefault="00FA1478" w:rsidP="00FA1478">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FA1478" w:rsidRPr="009A7CDA" w14:paraId="2BE0E686" w14:textId="77777777" w:rsidTr="00B43C9B">
        <w:tc>
          <w:tcPr>
            <w:tcW w:w="9437" w:type="dxa"/>
            <w:gridSpan w:val="4"/>
            <w:shd w:val="clear" w:color="auto" w:fill="F2F2F2"/>
          </w:tcPr>
          <w:p w14:paraId="46F0856B" w14:textId="77777777" w:rsidR="00FA1478" w:rsidRPr="008E38F3" w:rsidRDefault="00FA1478" w:rsidP="00B43C9B">
            <w:pPr>
              <w:spacing w:after="120"/>
              <w:rPr>
                <w:b/>
                <w:sz w:val="21"/>
                <w:u w:val="single"/>
              </w:rPr>
            </w:pPr>
            <w:r w:rsidRPr="008E38F3">
              <w:rPr>
                <w:b/>
                <w:sz w:val="21"/>
                <w:u w:val="single"/>
              </w:rPr>
              <w:t>İletişim:</w:t>
            </w:r>
          </w:p>
          <w:p w14:paraId="143B3284" w14:textId="77777777" w:rsidR="00FA1478" w:rsidRPr="008E38F3" w:rsidRDefault="00FA1478" w:rsidP="00B43C9B">
            <w:pPr>
              <w:rPr>
                <w:sz w:val="16"/>
              </w:rPr>
            </w:pPr>
            <w:r w:rsidRPr="008E38F3">
              <w:rPr>
                <w:b/>
                <w:sz w:val="16"/>
              </w:rPr>
              <w:t xml:space="preserve">Hankook Tire Europe GmbH | </w:t>
            </w:r>
            <w:r w:rsidRPr="008E38F3">
              <w:rPr>
                <w:sz w:val="16"/>
              </w:rPr>
              <w:t>Corporate Communications Europe/CIS</w:t>
            </w:r>
            <w:r w:rsidRPr="008E38F3">
              <w:rPr>
                <w:b/>
                <w:sz w:val="16"/>
              </w:rPr>
              <w:t xml:space="preserve"> | </w:t>
            </w:r>
            <w:r w:rsidRPr="008E38F3">
              <w:rPr>
                <w:sz w:val="16"/>
              </w:rPr>
              <w:t>Siemensstr. 14, 63263 Neu-Isenburg</w:t>
            </w:r>
            <w:r w:rsidRPr="008E38F3">
              <w:rPr>
                <w:b/>
                <w:sz w:val="16"/>
              </w:rPr>
              <w:t xml:space="preserve"> | </w:t>
            </w:r>
            <w:r w:rsidRPr="008E38F3">
              <w:rPr>
                <w:sz w:val="16"/>
              </w:rPr>
              <w:t>Deutschland</w:t>
            </w:r>
          </w:p>
          <w:p w14:paraId="3E0DA0DC" w14:textId="77777777" w:rsidR="00FA1478" w:rsidRPr="008E38F3" w:rsidRDefault="00FA1478" w:rsidP="00B43C9B">
            <w:pPr>
              <w:rPr>
                <w:sz w:val="21"/>
                <w:u w:val="single"/>
              </w:rPr>
            </w:pPr>
          </w:p>
        </w:tc>
      </w:tr>
      <w:tr w:rsidR="00FA1478" w:rsidRPr="008E38F3" w14:paraId="58BEF00F" w14:textId="77777777" w:rsidTr="00B43C9B">
        <w:tc>
          <w:tcPr>
            <w:tcW w:w="2359" w:type="dxa"/>
            <w:shd w:val="clear" w:color="auto" w:fill="F2F2F2"/>
          </w:tcPr>
          <w:p w14:paraId="6DF86AE8" w14:textId="77777777" w:rsidR="00FA1478" w:rsidRPr="008E38F3" w:rsidRDefault="00FA1478" w:rsidP="00B43C9B">
            <w:pPr>
              <w:rPr>
                <w:b/>
                <w:snapToGrid w:val="0"/>
                <w:sz w:val="16"/>
              </w:rPr>
            </w:pPr>
            <w:r w:rsidRPr="008E38F3">
              <w:rPr>
                <w:b/>
                <w:snapToGrid w:val="0"/>
                <w:sz w:val="16"/>
              </w:rPr>
              <w:t>Felix Kinzer</w:t>
            </w:r>
          </w:p>
          <w:p w14:paraId="6E2A4A61" w14:textId="77777777" w:rsidR="00FA1478" w:rsidRPr="008E38F3" w:rsidRDefault="00FA1478" w:rsidP="00B43C9B">
            <w:pPr>
              <w:rPr>
                <w:snapToGrid w:val="0"/>
                <w:sz w:val="16"/>
              </w:rPr>
            </w:pPr>
            <w:r w:rsidRPr="008E38F3">
              <w:rPr>
                <w:snapToGrid w:val="0"/>
                <w:sz w:val="16"/>
              </w:rPr>
              <w:t>Direktör</w:t>
            </w:r>
          </w:p>
          <w:p w14:paraId="67744E11" w14:textId="77777777" w:rsidR="00FA1478" w:rsidRPr="008E38F3" w:rsidRDefault="00FA1478" w:rsidP="00B43C9B">
            <w:pPr>
              <w:rPr>
                <w:snapToGrid w:val="0"/>
                <w:sz w:val="16"/>
              </w:rPr>
            </w:pPr>
            <w:r w:rsidRPr="008E38F3">
              <w:rPr>
                <w:snapToGrid w:val="0"/>
                <w:sz w:val="16"/>
              </w:rPr>
              <w:t>Tel.: +49 (0) 61 02 8149 – 170</w:t>
            </w:r>
          </w:p>
          <w:p w14:paraId="73E3D27E" w14:textId="77777777" w:rsidR="00FA1478" w:rsidRPr="008E38F3" w:rsidRDefault="00464A9B" w:rsidP="00B43C9B">
            <w:pPr>
              <w:rPr>
                <w:snapToGrid w:val="0"/>
                <w:sz w:val="16"/>
              </w:rPr>
            </w:pPr>
            <w:hyperlink r:id="rId16" w:history="1">
              <w:r w:rsidR="00FA1478" w:rsidRPr="008E38F3">
                <w:rPr>
                  <w:rStyle w:val="Hyperlink"/>
                  <w:snapToGrid w:val="0"/>
                  <w:sz w:val="16"/>
                </w:rPr>
                <w:t>f.kinzer@hankookreifen.de</w:t>
              </w:r>
            </w:hyperlink>
          </w:p>
          <w:p w14:paraId="060F1055" w14:textId="77777777" w:rsidR="00FA1478" w:rsidRPr="008E38F3" w:rsidRDefault="00FA1478" w:rsidP="00B43C9B">
            <w:pPr>
              <w:rPr>
                <w:sz w:val="21"/>
              </w:rPr>
            </w:pPr>
          </w:p>
        </w:tc>
        <w:tc>
          <w:tcPr>
            <w:tcW w:w="2359" w:type="dxa"/>
            <w:shd w:val="clear" w:color="auto" w:fill="F2F2F2"/>
          </w:tcPr>
          <w:p w14:paraId="126AFD0C" w14:textId="7C1EAF0A" w:rsidR="00FA1478" w:rsidRPr="008E38F3" w:rsidRDefault="00FA1478" w:rsidP="00B43C9B">
            <w:pPr>
              <w:rPr>
                <w:sz w:val="16"/>
              </w:rPr>
            </w:pPr>
          </w:p>
        </w:tc>
        <w:tc>
          <w:tcPr>
            <w:tcW w:w="2359" w:type="dxa"/>
            <w:shd w:val="clear" w:color="auto" w:fill="F2F2F2"/>
          </w:tcPr>
          <w:p w14:paraId="2D7A81B6" w14:textId="77777777" w:rsidR="00FA1478" w:rsidRPr="008E38F3" w:rsidRDefault="00FA1478" w:rsidP="00B43C9B">
            <w:pPr>
              <w:rPr>
                <w:b/>
                <w:sz w:val="16"/>
                <w:szCs w:val="16"/>
              </w:rPr>
            </w:pPr>
            <w:r w:rsidRPr="008E38F3">
              <w:rPr>
                <w:b/>
                <w:snapToGrid w:val="0"/>
                <w:sz w:val="16"/>
                <w:szCs w:val="16"/>
              </w:rPr>
              <w:t>Yara Willems</w:t>
            </w:r>
          </w:p>
          <w:p w14:paraId="4FCF007A" w14:textId="77777777" w:rsidR="00FA1478" w:rsidRPr="008E38F3" w:rsidRDefault="00FA1478" w:rsidP="00B43C9B">
            <w:pPr>
              <w:rPr>
                <w:sz w:val="16"/>
              </w:rPr>
            </w:pPr>
            <w:r w:rsidRPr="008E38F3">
              <w:rPr>
                <w:sz w:val="16"/>
              </w:rPr>
              <w:t>Halkla İlişkiler</w:t>
            </w:r>
          </w:p>
          <w:p w14:paraId="53522E99" w14:textId="77777777" w:rsidR="00FA1478" w:rsidRPr="008E38F3" w:rsidRDefault="00FA1478" w:rsidP="00B43C9B">
            <w:pPr>
              <w:rPr>
                <w:snapToGrid w:val="0"/>
                <w:sz w:val="16"/>
                <w:szCs w:val="16"/>
              </w:rPr>
            </w:pPr>
            <w:r w:rsidRPr="008E38F3">
              <w:rPr>
                <w:snapToGrid w:val="0"/>
                <w:sz w:val="16"/>
                <w:szCs w:val="16"/>
              </w:rPr>
              <w:t>tel.: +49 (0) 6102 8149 – 172</w:t>
            </w:r>
          </w:p>
          <w:p w14:paraId="12D27B1A" w14:textId="77777777" w:rsidR="00FA1478" w:rsidRPr="008E38F3" w:rsidRDefault="00464A9B" w:rsidP="00B43C9B">
            <w:pPr>
              <w:rPr>
                <w:sz w:val="21"/>
              </w:rPr>
            </w:pPr>
            <w:hyperlink r:id="rId17" w:history="1">
              <w:r w:rsidR="00FA1478" w:rsidRPr="008E38F3">
                <w:rPr>
                  <w:rStyle w:val="Hyperlink"/>
                  <w:snapToGrid w:val="0"/>
                  <w:sz w:val="16"/>
                  <w:szCs w:val="16"/>
                </w:rPr>
                <w:t>y.willems@hankookreifen.de</w:t>
              </w:r>
            </w:hyperlink>
          </w:p>
        </w:tc>
        <w:tc>
          <w:tcPr>
            <w:tcW w:w="2360" w:type="dxa"/>
            <w:shd w:val="clear" w:color="auto" w:fill="F2F2F2"/>
          </w:tcPr>
          <w:p w14:paraId="2FC94DEB" w14:textId="77777777" w:rsidR="00FA1478" w:rsidRPr="008E38F3" w:rsidRDefault="00FA1478" w:rsidP="00B43C9B">
            <w:pPr>
              <w:spacing w:line="200" w:lineRule="exact"/>
              <w:rPr>
                <w:sz w:val="21"/>
                <w:szCs w:val="21"/>
              </w:rPr>
            </w:pPr>
          </w:p>
        </w:tc>
      </w:tr>
    </w:tbl>
    <w:p w14:paraId="300C586D" w14:textId="77777777" w:rsidR="00FA1478" w:rsidRPr="008E38F3" w:rsidRDefault="00FA1478" w:rsidP="00FA1478">
      <w:pPr>
        <w:spacing w:line="320" w:lineRule="exact"/>
      </w:pPr>
    </w:p>
    <w:p w14:paraId="614092AC" w14:textId="77777777" w:rsidR="00683092" w:rsidRPr="00683092" w:rsidRDefault="00683092"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val="en-GB" w:eastAsia="de-DE" w:bidi="ar-SA"/>
        </w:rPr>
      </w:pPr>
    </w:p>
    <w:sectPr w:rsidR="00683092" w:rsidRPr="00683092" w:rsidSect="007C4D8D">
      <w:headerReference w:type="default" r:id="rId1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B6CD3" w14:textId="77777777" w:rsidR="00464A9B" w:rsidRDefault="00464A9B">
      <w:r>
        <w:separator/>
      </w:r>
    </w:p>
  </w:endnote>
  <w:endnote w:type="continuationSeparator" w:id="0">
    <w:p w14:paraId="748C9722" w14:textId="77777777" w:rsidR="00464A9B" w:rsidRDefault="0046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1B743" w14:textId="77777777" w:rsidR="00464A9B" w:rsidRDefault="00464A9B">
      <w:r>
        <w:separator/>
      </w:r>
    </w:p>
  </w:footnote>
  <w:footnote w:type="continuationSeparator" w:id="0">
    <w:p w14:paraId="7AE4375E" w14:textId="77777777" w:rsidR="00464A9B" w:rsidRDefault="0046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F15A" w14:textId="77777777" w:rsidR="00322512" w:rsidRDefault="002721C0">
    <w:pPr>
      <w:pStyle w:val="Kopfzeile"/>
    </w:pPr>
    <w:r>
      <w:rPr>
        <w:noProof/>
        <w:lang w:val="sl-SI" w:eastAsia="sl-SI" w:bidi="ar-SA"/>
      </w:rPr>
      <w:drawing>
        <wp:anchor distT="0" distB="0" distL="114300" distR="114300" simplePos="0" relativeHeight="251658240" behindDoc="0" locked="0" layoutInCell="1" allowOverlap="1" wp14:anchorId="1D124845" wp14:editId="616B352A">
          <wp:simplePos x="0" y="0"/>
          <wp:positionH relativeFrom="column">
            <wp:posOffset>-710565</wp:posOffset>
          </wp:positionH>
          <wp:positionV relativeFrom="paragraph">
            <wp:posOffset>-523240</wp:posOffset>
          </wp:positionV>
          <wp:extent cx="7543800" cy="1186797"/>
          <wp:effectExtent l="0" t="0" r="0" b="0"/>
          <wp:wrapNone/>
          <wp:docPr id="5" name="Grafik 5" descr="K:\EUR) Corporate Communications\Press Releases\Templates\Header\header_EU2019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header_EU2019_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021" cy="1194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7A29B6"/>
    <w:multiLevelType w:val="hybridMultilevel"/>
    <w:tmpl w:val="FC722D9E"/>
    <w:lvl w:ilvl="0" w:tplc="2B280BF0">
      <w:numFmt w:val="bullet"/>
      <w:lvlText w:val="-"/>
      <w:lvlJc w:val="left"/>
      <w:pPr>
        <w:ind w:left="360" w:hanging="360"/>
      </w:pPr>
      <w:rPr>
        <w:rFonts w:ascii="Times New Roman" w:eastAsia="Batang"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C045F4"/>
    <w:multiLevelType w:val="hybridMultilevel"/>
    <w:tmpl w:val="D602CB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4772"/>
    <w:rsid w:val="000058CD"/>
    <w:rsid w:val="00005C7D"/>
    <w:rsid w:val="0001148C"/>
    <w:rsid w:val="00015B91"/>
    <w:rsid w:val="0002081A"/>
    <w:rsid w:val="000210E7"/>
    <w:rsid w:val="0002372B"/>
    <w:rsid w:val="000332FD"/>
    <w:rsid w:val="00036776"/>
    <w:rsid w:val="00037F89"/>
    <w:rsid w:val="00042B26"/>
    <w:rsid w:val="00046E26"/>
    <w:rsid w:val="00053311"/>
    <w:rsid w:val="000549A8"/>
    <w:rsid w:val="000676FE"/>
    <w:rsid w:val="00067AE8"/>
    <w:rsid w:val="000707C2"/>
    <w:rsid w:val="00070886"/>
    <w:rsid w:val="00080460"/>
    <w:rsid w:val="0008133E"/>
    <w:rsid w:val="00085316"/>
    <w:rsid w:val="000A6EB2"/>
    <w:rsid w:val="000A7073"/>
    <w:rsid w:val="000B01AA"/>
    <w:rsid w:val="000B78B2"/>
    <w:rsid w:val="000B7F76"/>
    <w:rsid w:val="000C1AB9"/>
    <w:rsid w:val="000C38D5"/>
    <w:rsid w:val="000D0075"/>
    <w:rsid w:val="000E504D"/>
    <w:rsid w:val="000E5B09"/>
    <w:rsid w:val="000F383B"/>
    <w:rsid w:val="000F4717"/>
    <w:rsid w:val="000F6C5B"/>
    <w:rsid w:val="000F7052"/>
    <w:rsid w:val="000F728A"/>
    <w:rsid w:val="0011511D"/>
    <w:rsid w:val="0011578A"/>
    <w:rsid w:val="00116B97"/>
    <w:rsid w:val="00132F98"/>
    <w:rsid w:val="00145950"/>
    <w:rsid w:val="00147EB6"/>
    <w:rsid w:val="00161955"/>
    <w:rsid w:val="001632BC"/>
    <w:rsid w:val="00163920"/>
    <w:rsid w:val="00165C85"/>
    <w:rsid w:val="00171D5B"/>
    <w:rsid w:val="00171FC8"/>
    <w:rsid w:val="00174A7D"/>
    <w:rsid w:val="00174AC5"/>
    <w:rsid w:val="001824F2"/>
    <w:rsid w:val="00186210"/>
    <w:rsid w:val="00193BD3"/>
    <w:rsid w:val="001951D7"/>
    <w:rsid w:val="0019686F"/>
    <w:rsid w:val="001B49BB"/>
    <w:rsid w:val="001C2362"/>
    <w:rsid w:val="001C306C"/>
    <w:rsid w:val="001C50A7"/>
    <w:rsid w:val="001D1A33"/>
    <w:rsid w:val="001E1CA4"/>
    <w:rsid w:val="001E5860"/>
    <w:rsid w:val="001E68CD"/>
    <w:rsid w:val="001F09EE"/>
    <w:rsid w:val="001F2CE5"/>
    <w:rsid w:val="00201C44"/>
    <w:rsid w:val="0021380A"/>
    <w:rsid w:val="00217822"/>
    <w:rsid w:val="002245C7"/>
    <w:rsid w:val="002276C1"/>
    <w:rsid w:val="00242941"/>
    <w:rsid w:val="00244936"/>
    <w:rsid w:val="00253B1B"/>
    <w:rsid w:val="002643E7"/>
    <w:rsid w:val="00264A09"/>
    <w:rsid w:val="002721C0"/>
    <w:rsid w:val="00276D86"/>
    <w:rsid w:val="002821C3"/>
    <w:rsid w:val="00286C34"/>
    <w:rsid w:val="002935DB"/>
    <w:rsid w:val="002950E1"/>
    <w:rsid w:val="002A6165"/>
    <w:rsid w:val="002A69FD"/>
    <w:rsid w:val="002C7CC7"/>
    <w:rsid w:val="002D644E"/>
    <w:rsid w:val="002E4D2B"/>
    <w:rsid w:val="002E50B6"/>
    <w:rsid w:val="002F2DEF"/>
    <w:rsid w:val="002F3DE9"/>
    <w:rsid w:val="002F55B0"/>
    <w:rsid w:val="00310D49"/>
    <w:rsid w:val="003149F7"/>
    <w:rsid w:val="0031527D"/>
    <w:rsid w:val="00316C70"/>
    <w:rsid w:val="00322512"/>
    <w:rsid w:val="00330401"/>
    <w:rsid w:val="00331BAA"/>
    <w:rsid w:val="00332260"/>
    <w:rsid w:val="00337274"/>
    <w:rsid w:val="003402E0"/>
    <w:rsid w:val="00350F43"/>
    <w:rsid w:val="0035163F"/>
    <w:rsid w:val="0035245F"/>
    <w:rsid w:val="003545E4"/>
    <w:rsid w:val="00355834"/>
    <w:rsid w:val="00356A5E"/>
    <w:rsid w:val="00362F5D"/>
    <w:rsid w:val="00365697"/>
    <w:rsid w:val="003705E5"/>
    <w:rsid w:val="00372D83"/>
    <w:rsid w:val="00382B70"/>
    <w:rsid w:val="003A6919"/>
    <w:rsid w:val="003C2C07"/>
    <w:rsid w:val="003C5F06"/>
    <w:rsid w:val="003C6392"/>
    <w:rsid w:val="003C6BA6"/>
    <w:rsid w:val="003D0072"/>
    <w:rsid w:val="003D37F2"/>
    <w:rsid w:val="003E2CA8"/>
    <w:rsid w:val="003E52CE"/>
    <w:rsid w:val="003E6321"/>
    <w:rsid w:val="003F06CF"/>
    <w:rsid w:val="003F375B"/>
    <w:rsid w:val="00413C13"/>
    <w:rsid w:val="004328DE"/>
    <w:rsid w:val="004371CC"/>
    <w:rsid w:val="004372B0"/>
    <w:rsid w:val="00441CF6"/>
    <w:rsid w:val="00444C13"/>
    <w:rsid w:val="004505DA"/>
    <w:rsid w:val="00454798"/>
    <w:rsid w:val="00456D85"/>
    <w:rsid w:val="00457514"/>
    <w:rsid w:val="004640F5"/>
    <w:rsid w:val="00464A9B"/>
    <w:rsid w:val="004669C0"/>
    <w:rsid w:val="00474807"/>
    <w:rsid w:val="00475B2E"/>
    <w:rsid w:val="004806D6"/>
    <w:rsid w:val="00481CBF"/>
    <w:rsid w:val="00490ABB"/>
    <w:rsid w:val="00497D50"/>
    <w:rsid w:val="004B4FF9"/>
    <w:rsid w:val="004C0BF7"/>
    <w:rsid w:val="004C59E3"/>
    <w:rsid w:val="004D36F0"/>
    <w:rsid w:val="004E6DC0"/>
    <w:rsid w:val="004F042B"/>
    <w:rsid w:val="004F0F5C"/>
    <w:rsid w:val="004F4650"/>
    <w:rsid w:val="005003E2"/>
    <w:rsid w:val="005025DF"/>
    <w:rsid w:val="0050272B"/>
    <w:rsid w:val="005066F0"/>
    <w:rsid w:val="005131AB"/>
    <w:rsid w:val="0051481D"/>
    <w:rsid w:val="00516754"/>
    <w:rsid w:val="00521642"/>
    <w:rsid w:val="00534087"/>
    <w:rsid w:val="00542F17"/>
    <w:rsid w:val="00545866"/>
    <w:rsid w:val="005476DB"/>
    <w:rsid w:val="00552AA7"/>
    <w:rsid w:val="00573680"/>
    <w:rsid w:val="00576299"/>
    <w:rsid w:val="00580D4A"/>
    <w:rsid w:val="005A1096"/>
    <w:rsid w:val="005A1295"/>
    <w:rsid w:val="005C2BC8"/>
    <w:rsid w:val="005C43DC"/>
    <w:rsid w:val="005D6CE8"/>
    <w:rsid w:val="005E387E"/>
    <w:rsid w:val="005E65FB"/>
    <w:rsid w:val="005E7787"/>
    <w:rsid w:val="00600207"/>
    <w:rsid w:val="00600B02"/>
    <w:rsid w:val="00604ADC"/>
    <w:rsid w:val="00623E1A"/>
    <w:rsid w:val="006369D3"/>
    <w:rsid w:val="00644B38"/>
    <w:rsid w:val="0064744E"/>
    <w:rsid w:val="00655428"/>
    <w:rsid w:val="0065650C"/>
    <w:rsid w:val="00656AB1"/>
    <w:rsid w:val="0066590E"/>
    <w:rsid w:val="00666B30"/>
    <w:rsid w:val="006828D9"/>
    <w:rsid w:val="00683092"/>
    <w:rsid w:val="00694D9B"/>
    <w:rsid w:val="006A0748"/>
    <w:rsid w:val="006A22A7"/>
    <w:rsid w:val="006A5B18"/>
    <w:rsid w:val="006A6B65"/>
    <w:rsid w:val="006B1CE0"/>
    <w:rsid w:val="006B21DA"/>
    <w:rsid w:val="007038E8"/>
    <w:rsid w:val="007121B6"/>
    <w:rsid w:val="00712A4A"/>
    <w:rsid w:val="007349FC"/>
    <w:rsid w:val="00735892"/>
    <w:rsid w:val="007365F1"/>
    <w:rsid w:val="007366F3"/>
    <w:rsid w:val="00740E19"/>
    <w:rsid w:val="0074471C"/>
    <w:rsid w:val="00753B81"/>
    <w:rsid w:val="0076067A"/>
    <w:rsid w:val="00763E80"/>
    <w:rsid w:val="00765EB6"/>
    <w:rsid w:val="00770260"/>
    <w:rsid w:val="0077205B"/>
    <w:rsid w:val="00775ECE"/>
    <w:rsid w:val="00781CAE"/>
    <w:rsid w:val="00784B0F"/>
    <w:rsid w:val="00785F00"/>
    <w:rsid w:val="0078632A"/>
    <w:rsid w:val="00793B4A"/>
    <w:rsid w:val="00797CEF"/>
    <w:rsid w:val="007A21B7"/>
    <w:rsid w:val="007A27CA"/>
    <w:rsid w:val="007B7D4A"/>
    <w:rsid w:val="007C4D8D"/>
    <w:rsid w:val="007C7385"/>
    <w:rsid w:val="007D3C03"/>
    <w:rsid w:val="007E6905"/>
    <w:rsid w:val="00800696"/>
    <w:rsid w:val="008012BD"/>
    <w:rsid w:val="00801E26"/>
    <w:rsid w:val="008072AC"/>
    <w:rsid w:val="008333FD"/>
    <w:rsid w:val="00835CD8"/>
    <w:rsid w:val="00843333"/>
    <w:rsid w:val="00857EBB"/>
    <w:rsid w:val="00863837"/>
    <w:rsid w:val="008923C0"/>
    <w:rsid w:val="00892C20"/>
    <w:rsid w:val="00895E2C"/>
    <w:rsid w:val="008A0079"/>
    <w:rsid w:val="008A296E"/>
    <w:rsid w:val="008A54CE"/>
    <w:rsid w:val="008B22F2"/>
    <w:rsid w:val="008B4556"/>
    <w:rsid w:val="008B622D"/>
    <w:rsid w:val="008C2C59"/>
    <w:rsid w:val="008D63E5"/>
    <w:rsid w:val="008E0414"/>
    <w:rsid w:val="008E13DC"/>
    <w:rsid w:val="008F33CE"/>
    <w:rsid w:val="008F52B9"/>
    <w:rsid w:val="008F5EFB"/>
    <w:rsid w:val="008F7913"/>
    <w:rsid w:val="00901E8D"/>
    <w:rsid w:val="009025B6"/>
    <w:rsid w:val="0090629F"/>
    <w:rsid w:val="009077AF"/>
    <w:rsid w:val="00910720"/>
    <w:rsid w:val="00945BA0"/>
    <w:rsid w:val="0094731B"/>
    <w:rsid w:val="00973F85"/>
    <w:rsid w:val="00974B91"/>
    <w:rsid w:val="00984D92"/>
    <w:rsid w:val="00984D95"/>
    <w:rsid w:val="00986E83"/>
    <w:rsid w:val="009A1BE3"/>
    <w:rsid w:val="009B1D17"/>
    <w:rsid w:val="009B3220"/>
    <w:rsid w:val="009B34AB"/>
    <w:rsid w:val="009C51C0"/>
    <w:rsid w:val="009C7AF4"/>
    <w:rsid w:val="009D5008"/>
    <w:rsid w:val="00A276B0"/>
    <w:rsid w:val="00A30159"/>
    <w:rsid w:val="00A51963"/>
    <w:rsid w:val="00A53394"/>
    <w:rsid w:val="00A539F5"/>
    <w:rsid w:val="00A54EB3"/>
    <w:rsid w:val="00A5574B"/>
    <w:rsid w:val="00A65DB5"/>
    <w:rsid w:val="00A6628F"/>
    <w:rsid w:val="00A669C4"/>
    <w:rsid w:val="00A71607"/>
    <w:rsid w:val="00A723E2"/>
    <w:rsid w:val="00A72A39"/>
    <w:rsid w:val="00A81412"/>
    <w:rsid w:val="00A82504"/>
    <w:rsid w:val="00A86335"/>
    <w:rsid w:val="00A9664A"/>
    <w:rsid w:val="00AA18A2"/>
    <w:rsid w:val="00AA5544"/>
    <w:rsid w:val="00AB7522"/>
    <w:rsid w:val="00AC6C0E"/>
    <w:rsid w:val="00AD0D5A"/>
    <w:rsid w:val="00AE0E77"/>
    <w:rsid w:val="00AF0CDF"/>
    <w:rsid w:val="00AF1308"/>
    <w:rsid w:val="00AF159D"/>
    <w:rsid w:val="00AF6D3D"/>
    <w:rsid w:val="00B031DD"/>
    <w:rsid w:val="00B06B7E"/>
    <w:rsid w:val="00B07995"/>
    <w:rsid w:val="00B07B33"/>
    <w:rsid w:val="00B10795"/>
    <w:rsid w:val="00B1442A"/>
    <w:rsid w:val="00B15C18"/>
    <w:rsid w:val="00B165CA"/>
    <w:rsid w:val="00B32401"/>
    <w:rsid w:val="00B35145"/>
    <w:rsid w:val="00B3769D"/>
    <w:rsid w:val="00B40509"/>
    <w:rsid w:val="00B50EC7"/>
    <w:rsid w:val="00B75AE1"/>
    <w:rsid w:val="00B75E0F"/>
    <w:rsid w:val="00B77896"/>
    <w:rsid w:val="00B82C01"/>
    <w:rsid w:val="00B92153"/>
    <w:rsid w:val="00BB2959"/>
    <w:rsid w:val="00BB61EB"/>
    <w:rsid w:val="00BD1C72"/>
    <w:rsid w:val="00BD36A8"/>
    <w:rsid w:val="00BD5EC9"/>
    <w:rsid w:val="00BE41BF"/>
    <w:rsid w:val="00BF5A2D"/>
    <w:rsid w:val="00C06C4D"/>
    <w:rsid w:val="00C137B9"/>
    <w:rsid w:val="00C13ADE"/>
    <w:rsid w:val="00C1768E"/>
    <w:rsid w:val="00C2476C"/>
    <w:rsid w:val="00C24D56"/>
    <w:rsid w:val="00C2582D"/>
    <w:rsid w:val="00C2684C"/>
    <w:rsid w:val="00C50A04"/>
    <w:rsid w:val="00C55608"/>
    <w:rsid w:val="00C64052"/>
    <w:rsid w:val="00C662B0"/>
    <w:rsid w:val="00C673D7"/>
    <w:rsid w:val="00C67962"/>
    <w:rsid w:val="00C72559"/>
    <w:rsid w:val="00C75029"/>
    <w:rsid w:val="00C76CF3"/>
    <w:rsid w:val="00C77DC3"/>
    <w:rsid w:val="00C8376D"/>
    <w:rsid w:val="00C904EC"/>
    <w:rsid w:val="00C906AB"/>
    <w:rsid w:val="00CA7290"/>
    <w:rsid w:val="00CC1886"/>
    <w:rsid w:val="00CC4C4A"/>
    <w:rsid w:val="00CC6EB3"/>
    <w:rsid w:val="00CD47A6"/>
    <w:rsid w:val="00CD49E6"/>
    <w:rsid w:val="00CE1920"/>
    <w:rsid w:val="00CE3116"/>
    <w:rsid w:val="00CE3FA0"/>
    <w:rsid w:val="00CE77F7"/>
    <w:rsid w:val="00CF0A67"/>
    <w:rsid w:val="00CF0BEA"/>
    <w:rsid w:val="00D06239"/>
    <w:rsid w:val="00D06F56"/>
    <w:rsid w:val="00D06F63"/>
    <w:rsid w:val="00D15324"/>
    <w:rsid w:val="00D24C3B"/>
    <w:rsid w:val="00D373F1"/>
    <w:rsid w:val="00D41067"/>
    <w:rsid w:val="00D44EF8"/>
    <w:rsid w:val="00D52EF7"/>
    <w:rsid w:val="00D5594D"/>
    <w:rsid w:val="00D65D77"/>
    <w:rsid w:val="00D71F3D"/>
    <w:rsid w:val="00D825F9"/>
    <w:rsid w:val="00D82C1C"/>
    <w:rsid w:val="00D86271"/>
    <w:rsid w:val="00D91C79"/>
    <w:rsid w:val="00D9264D"/>
    <w:rsid w:val="00D9534C"/>
    <w:rsid w:val="00DA2AED"/>
    <w:rsid w:val="00DB3903"/>
    <w:rsid w:val="00DB7DC8"/>
    <w:rsid w:val="00DC1749"/>
    <w:rsid w:val="00DC6A2D"/>
    <w:rsid w:val="00DD4DE4"/>
    <w:rsid w:val="00DE350E"/>
    <w:rsid w:val="00DE46EE"/>
    <w:rsid w:val="00DE67CB"/>
    <w:rsid w:val="00DF1814"/>
    <w:rsid w:val="00DF5FB3"/>
    <w:rsid w:val="00E1745D"/>
    <w:rsid w:val="00E34CF3"/>
    <w:rsid w:val="00E35A96"/>
    <w:rsid w:val="00E35F7C"/>
    <w:rsid w:val="00E36A48"/>
    <w:rsid w:val="00E41179"/>
    <w:rsid w:val="00E427BE"/>
    <w:rsid w:val="00E42E29"/>
    <w:rsid w:val="00E439B0"/>
    <w:rsid w:val="00E51D74"/>
    <w:rsid w:val="00E52A5A"/>
    <w:rsid w:val="00E543B5"/>
    <w:rsid w:val="00E6044C"/>
    <w:rsid w:val="00E7463C"/>
    <w:rsid w:val="00E94C4A"/>
    <w:rsid w:val="00EA089F"/>
    <w:rsid w:val="00EA1425"/>
    <w:rsid w:val="00EA1B93"/>
    <w:rsid w:val="00EB1C45"/>
    <w:rsid w:val="00EB504E"/>
    <w:rsid w:val="00ED262A"/>
    <w:rsid w:val="00ED4CA1"/>
    <w:rsid w:val="00EE06D1"/>
    <w:rsid w:val="00EF4F15"/>
    <w:rsid w:val="00F00E85"/>
    <w:rsid w:val="00F02134"/>
    <w:rsid w:val="00F07D00"/>
    <w:rsid w:val="00F15548"/>
    <w:rsid w:val="00F15E20"/>
    <w:rsid w:val="00F16583"/>
    <w:rsid w:val="00F350F2"/>
    <w:rsid w:val="00F420E5"/>
    <w:rsid w:val="00F5217E"/>
    <w:rsid w:val="00F53911"/>
    <w:rsid w:val="00F6247C"/>
    <w:rsid w:val="00F659A5"/>
    <w:rsid w:val="00F819C7"/>
    <w:rsid w:val="00F85068"/>
    <w:rsid w:val="00F85129"/>
    <w:rsid w:val="00FA1478"/>
    <w:rsid w:val="00FA3065"/>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A5552E"/>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US"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paragraph" w:customStyle="1" w:styleId="Default">
    <w:name w:val="Default"/>
    <w:rsid w:val="00A53394"/>
    <w:pPr>
      <w:autoSpaceDE w:val="0"/>
      <w:autoSpaceDN w:val="0"/>
      <w:adjustRightInd w:val="0"/>
    </w:pPr>
    <w:rPr>
      <w:color w:val="000000"/>
      <w:sz w:val="24"/>
      <w:szCs w:val="24"/>
      <w:lang w:eastAsia="de-DE" w:bidi="ar-SA"/>
    </w:rPr>
  </w:style>
  <w:style w:type="character" w:styleId="Kommentarzeichen">
    <w:name w:val="annotation reference"/>
    <w:basedOn w:val="Absatz-Standardschriftart"/>
    <w:uiPriority w:val="99"/>
    <w:semiHidden/>
    <w:unhideWhenUsed/>
    <w:rsid w:val="00F02134"/>
    <w:rPr>
      <w:sz w:val="16"/>
      <w:szCs w:val="16"/>
    </w:rPr>
  </w:style>
  <w:style w:type="paragraph" w:styleId="berarbeitung">
    <w:name w:val="Revision"/>
    <w:hidden/>
    <w:uiPriority w:val="99"/>
    <w:semiHidden/>
    <w:rsid w:val="00F02134"/>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35738">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y.willems@hankookreifen.de" TargetMode="External"/><Relationship Id="rId2" Type="http://schemas.openxmlformats.org/officeDocument/2006/relationships/numbering" Target="numbering.xml"/><Relationship Id="rId16" Type="http://schemas.openxmlformats.org/officeDocument/2006/relationships/hyperlink" Target="mailto:f.kinzer@hankookreif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ankooktire.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ankooktire-media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62851-32EA-4E0D-9AD0-82113537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5896</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34</cp:revision>
  <cp:lastPrinted>2019-09-13T14:11:00Z</cp:lastPrinted>
  <dcterms:created xsi:type="dcterms:W3CDTF">2019-09-17T08:45:00Z</dcterms:created>
  <dcterms:modified xsi:type="dcterms:W3CDTF">2019-10-02T15:08:00Z</dcterms:modified>
  <dc:language>de-DE</dc:language>
</cp:coreProperties>
</file>