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B9147E" w14:textId="77777777" w:rsidR="00A53394" w:rsidRPr="005025DF" w:rsidRDefault="00A53394" w:rsidP="00A53394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6253EB61" w14:textId="5F4B86F4" w:rsidR="00A53394" w:rsidRPr="005025DF" w:rsidRDefault="00A53394" w:rsidP="00A53394">
      <w:pPr>
        <w:pStyle w:val="Default"/>
        <w:jc w:val="center"/>
        <w:rPr>
          <w:rFonts w:ascii="Helvetica" w:hAnsi="Helvetica" w:cs="Helvetica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b/>
          <w:bCs/>
          <w:color w:val="auto"/>
          <w:sz w:val="32"/>
          <w:szCs w:val="32"/>
        </w:rPr>
        <w:t xml:space="preserve">Gli pneumatici </w:t>
      </w:r>
      <w:r w:rsidR="0019656E">
        <w:rPr>
          <w:rFonts w:ascii="Helvetica" w:hAnsi="Helvetica"/>
          <w:b/>
          <w:bCs/>
          <w:color w:val="auto"/>
          <w:sz w:val="32"/>
          <w:szCs w:val="32"/>
        </w:rPr>
        <w:t xml:space="preserve">Hankook </w:t>
      </w:r>
      <w:r>
        <w:rPr>
          <w:rFonts w:ascii="Helvetica" w:hAnsi="Helvetica"/>
          <w:b/>
          <w:bCs/>
          <w:color w:val="auto"/>
          <w:sz w:val="32"/>
          <w:szCs w:val="32"/>
        </w:rPr>
        <w:t>ultra-high-performance per la Porsche Cayenne</w:t>
      </w:r>
    </w:p>
    <w:p w14:paraId="4879DEA0" w14:textId="194F147A" w:rsidR="00A53394" w:rsidRPr="005025DF" w:rsidRDefault="007B7D4A" w:rsidP="009C51C0">
      <w:pPr>
        <w:pStyle w:val="StandardWeb"/>
        <w:spacing w:line="276" w:lineRule="auto"/>
        <w:jc w:val="both"/>
        <w:rPr>
          <w:b/>
          <w:bCs/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Il produttore di pneumatici Hankook e la casa </w:t>
      </w:r>
      <w:r w:rsidR="00D842EA">
        <w:rPr>
          <w:b/>
          <w:bCs/>
          <w:sz w:val="22"/>
          <w:szCs w:val="22"/>
        </w:rPr>
        <w:t>automobilistica Dr.</w:t>
      </w:r>
      <w:r>
        <w:rPr>
          <w:b/>
          <w:bCs/>
          <w:sz w:val="22"/>
          <w:szCs w:val="22"/>
        </w:rPr>
        <w:t xml:space="preserve"> Ing. h.c. F. Porsche AG hanno ampliato</w:t>
      </w:r>
      <w:r w:rsidR="00835AAC">
        <w:rPr>
          <w:b/>
          <w:bCs/>
          <w:sz w:val="22"/>
          <w:szCs w:val="22"/>
        </w:rPr>
        <w:t xml:space="preserve"> </w:t>
      </w:r>
      <w:r w:rsidR="00EC2C41">
        <w:rPr>
          <w:b/>
          <w:bCs/>
          <w:sz w:val="22"/>
          <w:szCs w:val="22"/>
        </w:rPr>
        <w:t>il primo equipaggiamento</w:t>
      </w:r>
      <w:r>
        <w:rPr>
          <w:b/>
          <w:bCs/>
          <w:sz w:val="22"/>
          <w:szCs w:val="22"/>
        </w:rPr>
        <w:t xml:space="preserve"> con gli pneumatici Hankook sui nuovi modelli di auto sportive. </w:t>
      </w:r>
      <w:r w:rsidR="00EC2C41">
        <w:rPr>
          <w:b/>
          <w:bCs/>
          <w:sz w:val="22"/>
          <w:szCs w:val="22"/>
        </w:rPr>
        <w:t>Da giugno</w:t>
      </w:r>
      <w:r>
        <w:rPr>
          <w:b/>
          <w:bCs/>
          <w:sz w:val="22"/>
          <w:szCs w:val="22"/>
        </w:rPr>
        <w:t>, la Porsche Cayenne è stata equipaggiata</w:t>
      </w:r>
      <w:r w:rsidR="00835AAC">
        <w:rPr>
          <w:b/>
          <w:bCs/>
          <w:sz w:val="22"/>
          <w:szCs w:val="22"/>
        </w:rPr>
        <w:t xml:space="preserve"> </w:t>
      </w:r>
      <w:r w:rsidR="00EC2C41">
        <w:rPr>
          <w:b/>
          <w:bCs/>
          <w:sz w:val="22"/>
          <w:szCs w:val="22"/>
        </w:rPr>
        <w:t>ex works</w:t>
      </w:r>
      <w:r>
        <w:rPr>
          <w:b/>
          <w:bCs/>
          <w:sz w:val="22"/>
          <w:szCs w:val="22"/>
        </w:rPr>
        <w:t xml:space="preserve"> con gli pneumatici Hankook ultra-high-performance Ventus S1 evo 3 SUV </w:t>
      </w:r>
      <w:r w:rsidR="00EC2C41">
        <w:rPr>
          <w:b/>
          <w:bCs/>
          <w:sz w:val="22"/>
          <w:szCs w:val="22"/>
        </w:rPr>
        <w:t>da</w:t>
      </w:r>
      <w:r>
        <w:rPr>
          <w:b/>
          <w:bCs/>
          <w:sz w:val="22"/>
          <w:szCs w:val="22"/>
        </w:rPr>
        <w:t xml:space="preserve"> 21 pollici</w:t>
      </w:r>
      <w:r w:rsidR="00EC2C41">
        <w:rPr>
          <w:b/>
          <w:bCs/>
          <w:sz w:val="22"/>
          <w:szCs w:val="22"/>
        </w:rPr>
        <w:t>, oltre ad altri modelli</w:t>
      </w:r>
      <w:r>
        <w:rPr>
          <w:b/>
          <w:bCs/>
          <w:sz w:val="22"/>
          <w:szCs w:val="22"/>
        </w:rPr>
        <w:t xml:space="preserve">. L’ultima </w:t>
      </w:r>
      <w:r w:rsidR="00EC2C41">
        <w:rPr>
          <w:b/>
          <w:bCs/>
          <w:sz w:val="22"/>
          <w:szCs w:val="22"/>
        </w:rPr>
        <w:t xml:space="preserve">versione </w:t>
      </w:r>
      <w:r>
        <w:rPr>
          <w:b/>
          <w:bCs/>
          <w:sz w:val="22"/>
          <w:szCs w:val="22"/>
        </w:rPr>
        <w:t>di questo pneumatico di alta gamma offre una manovrabilità e una precisione di guida eccellenti, oltre a un’elevata aderenza sul bagnato e una bassa resistenza al rotolamento.</w:t>
      </w:r>
    </w:p>
    <w:p w14:paraId="065E79AB" w14:textId="0C948240" w:rsidR="00A53394" w:rsidRPr="005025DF" w:rsidRDefault="00A53394" w:rsidP="00A53394">
      <w:pPr>
        <w:spacing w:line="276" w:lineRule="auto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Neu-Isenburg/Germania, </w:t>
      </w:r>
      <w:r w:rsidR="008E51F3">
        <w:rPr>
          <w:b/>
          <w:bCs/>
          <w:i/>
          <w:iCs/>
          <w:sz w:val="21"/>
          <w:szCs w:val="21"/>
        </w:rPr>
        <w:t>07</w:t>
      </w:r>
      <w:r>
        <w:rPr>
          <w:b/>
          <w:bCs/>
          <w:i/>
          <w:iCs/>
          <w:sz w:val="21"/>
          <w:szCs w:val="21"/>
        </w:rPr>
        <w:t xml:space="preserve">. </w:t>
      </w:r>
      <w:r w:rsidR="008E51F3" w:rsidRPr="008E51F3">
        <w:rPr>
          <w:b/>
          <w:bCs/>
          <w:i/>
          <w:iCs/>
          <w:sz w:val="21"/>
          <w:szCs w:val="21"/>
        </w:rPr>
        <w:t xml:space="preserve">ottobre </w:t>
      </w:r>
      <w:r>
        <w:rPr>
          <w:b/>
          <w:bCs/>
          <w:i/>
          <w:iCs/>
          <w:sz w:val="21"/>
          <w:szCs w:val="21"/>
        </w:rPr>
        <w:t xml:space="preserve">2019 </w:t>
      </w:r>
      <w:r>
        <w:rPr>
          <w:b/>
          <w:bCs/>
          <w:sz w:val="21"/>
          <w:szCs w:val="21"/>
        </w:rPr>
        <w:t xml:space="preserve">– </w:t>
      </w:r>
      <w:r>
        <w:rPr>
          <w:sz w:val="21"/>
          <w:szCs w:val="21"/>
        </w:rPr>
        <w:t xml:space="preserve">Il produttore di pneumatici premium Hankook a partire da giugno </w:t>
      </w:r>
      <w:r w:rsidR="00FA63E8">
        <w:rPr>
          <w:sz w:val="21"/>
          <w:szCs w:val="21"/>
        </w:rPr>
        <w:t xml:space="preserve">fornisce pneumatici di primo equipaggiamento ex works per </w:t>
      </w:r>
      <w:r>
        <w:rPr>
          <w:sz w:val="21"/>
          <w:szCs w:val="21"/>
        </w:rPr>
        <w:t>la Porsche Cayenne</w:t>
      </w:r>
      <w:r w:rsidR="00835AAC">
        <w:rPr>
          <w:sz w:val="21"/>
          <w:szCs w:val="21"/>
        </w:rPr>
        <w:t xml:space="preserve"> </w:t>
      </w:r>
      <w:r>
        <w:rPr>
          <w:sz w:val="21"/>
          <w:szCs w:val="21"/>
        </w:rPr>
        <w:t>con il</w:t>
      </w:r>
      <w:r w:rsidR="00835AAC">
        <w:rPr>
          <w:sz w:val="21"/>
          <w:szCs w:val="21"/>
        </w:rPr>
        <w:t xml:space="preserve"> </w:t>
      </w:r>
      <w:r w:rsidR="006115E1">
        <w:rPr>
          <w:sz w:val="21"/>
          <w:szCs w:val="21"/>
        </w:rPr>
        <w:t>pneumatico di punta</w:t>
      </w:r>
      <w:r>
        <w:rPr>
          <w:sz w:val="21"/>
          <w:szCs w:val="21"/>
        </w:rPr>
        <w:t xml:space="preserve"> UHP, il Ventus S1 evo 3 SUV.</w:t>
      </w:r>
      <w:r w:rsidR="00835AAC">
        <w:rPr>
          <w:sz w:val="21"/>
          <w:szCs w:val="21"/>
        </w:rPr>
        <w:t xml:space="preserve"> </w:t>
      </w:r>
      <w:r w:rsidR="00FA63E8">
        <w:rPr>
          <w:sz w:val="21"/>
          <w:szCs w:val="21"/>
        </w:rPr>
        <w:t xml:space="preserve">Lo </w:t>
      </w:r>
      <w:r>
        <w:rPr>
          <w:sz w:val="21"/>
          <w:szCs w:val="21"/>
        </w:rPr>
        <w:t>pneumatico ultra-high-performance entra a far parte</w:t>
      </w:r>
      <w:r w:rsidR="00835AAC">
        <w:rPr>
          <w:sz w:val="21"/>
          <w:szCs w:val="21"/>
        </w:rPr>
        <w:t xml:space="preserve"> </w:t>
      </w:r>
      <w:r w:rsidR="00CA56E6">
        <w:rPr>
          <w:sz w:val="21"/>
          <w:szCs w:val="21"/>
        </w:rPr>
        <w:t>del primo equipaggiamento</w:t>
      </w:r>
      <w:r>
        <w:rPr>
          <w:sz w:val="21"/>
          <w:szCs w:val="21"/>
        </w:rPr>
        <w:t xml:space="preserve"> per il nuovo modello SUV del produttore di auto sportive con sede a Stoccarda, </w:t>
      </w:r>
      <w:r w:rsidR="000F7063">
        <w:rPr>
          <w:sz w:val="21"/>
          <w:szCs w:val="21"/>
        </w:rPr>
        <w:t xml:space="preserve">e </w:t>
      </w:r>
      <w:r>
        <w:rPr>
          <w:sz w:val="21"/>
          <w:szCs w:val="21"/>
        </w:rPr>
        <w:t xml:space="preserve">soddisfa appieno gli elevatissimi standard tipici del segmento. </w:t>
      </w:r>
    </w:p>
    <w:p w14:paraId="716E4AEB" w14:textId="77777777" w:rsidR="00A53394" w:rsidRPr="005025DF" w:rsidRDefault="00A53394" w:rsidP="00A53394">
      <w:pPr>
        <w:spacing w:line="276" w:lineRule="auto"/>
        <w:rPr>
          <w:sz w:val="21"/>
          <w:szCs w:val="21"/>
          <w:lang w:val="en-GB"/>
        </w:rPr>
      </w:pPr>
    </w:p>
    <w:p w14:paraId="2F3D033F" w14:textId="0C3B75E1" w:rsidR="00E35A96" w:rsidRPr="005025DF" w:rsidRDefault="00E35A96" w:rsidP="00A533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“Porsche è sinonimo di auto sportive particolarmente potenti che allo stesso tempo hanno un alto valore d’uso. Tuttavia, ciò rende molto complesso lo sviluppo degli pneumatici”, racconta Han-Jun Kim, Presidente di Hankook Tire Europa. “Pertanto siamo molto lieti di</w:t>
      </w:r>
      <w:r w:rsidR="00835AAC">
        <w:rPr>
          <w:sz w:val="21"/>
          <w:szCs w:val="21"/>
        </w:rPr>
        <w:t xml:space="preserve"> </w:t>
      </w:r>
      <w:r w:rsidR="000F7063">
        <w:rPr>
          <w:sz w:val="21"/>
          <w:szCs w:val="21"/>
        </w:rPr>
        <w:t>questo primo equipaggiamento</w:t>
      </w:r>
      <w:r>
        <w:rPr>
          <w:sz w:val="21"/>
          <w:szCs w:val="21"/>
        </w:rPr>
        <w:t>,</w:t>
      </w:r>
      <w:r w:rsidR="00835AAC">
        <w:rPr>
          <w:sz w:val="21"/>
          <w:szCs w:val="21"/>
        </w:rPr>
        <w:t xml:space="preserve"> </w:t>
      </w:r>
      <w:r w:rsidR="000F7063">
        <w:rPr>
          <w:sz w:val="21"/>
          <w:szCs w:val="21"/>
        </w:rPr>
        <w:t>che</w:t>
      </w:r>
      <w:r>
        <w:rPr>
          <w:sz w:val="21"/>
          <w:szCs w:val="21"/>
        </w:rPr>
        <w:t xml:space="preserve"> dimostra in modo impressionante le prestazioni dei nostri prodotti.”</w:t>
      </w:r>
    </w:p>
    <w:p w14:paraId="52B254B0" w14:textId="77777777" w:rsidR="00E35A96" w:rsidRPr="005025DF" w:rsidRDefault="00E35A96" w:rsidP="00A53394">
      <w:pPr>
        <w:spacing w:line="276" w:lineRule="auto"/>
        <w:rPr>
          <w:sz w:val="21"/>
          <w:szCs w:val="21"/>
          <w:lang w:val="en-GB"/>
        </w:rPr>
      </w:pPr>
    </w:p>
    <w:p w14:paraId="1E67C4BF" w14:textId="3D6CE433" w:rsidR="00A53394" w:rsidRPr="005025DF" w:rsidRDefault="00A53394" w:rsidP="00A533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Sulla base di una tecnologia testata nel DTM, il nuovo pneumatico ultra-high-performance offre un’elevata precisione di guida e una maneggevolezza estremamente sportiva. Gli pneumatici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nelle misure</w:t>
      </w:r>
      <w:r>
        <w:rPr>
          <w:sz w:val="21"/>
          <w:szCs w:val="21"/>
        </w:rPr>
        <w:t xml:space="preserve"> 285/40 ZR 21 (109Y) XL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per l’asse</w:t>
      </w:r>
      <w:r>
        <w:rPr>
          <w:sz w:val="21"/>
          <w:szCs w:val="21"/>
        </w:rPr>
        <w:t xml:space="preserve"> anteriore e 315/35 ZR 21 (111Y) XL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per l’asse</w:t>
      </w:r>
      <w:r>
        <w:rPr>
          <w:sz w:val="21"/>
          <w:szCs w:val="21"/>
        </w:rPr>
        <w:t xml:space="preserve"> posteriore sono appositamente progettati per l’uso sui SUV sportivi e garantiscono prestazioni eccellenti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di handling</w:t>
      </w:r>
      <w:r>
        <w:rPr>
          <w:sz w:val="21"/>
          <w:szCs w:val="21"/>
        </w:rPr>
        <w:t xml:space="preserve">. </w:t>
      </w:r>
    </w:p>
    <w:p w14:paraId="0DF3A0F1" w14:textId="77777777" w:rsidR="00A53394" w:rsidRPr="005025DF" w:rsidRDefault="00A53394" w:rsidP="00A53394">
      <w:pPr>
        <w:spacing w:line="276" w:lineRule="auto"/>
        <w:rPr>
          <w:sz w:val="21"/>
          <w:szCs w:val="21"/>
          <w:lang w:val="en-GB"/>
        </w:rPr>
      </w:pPr>
    </w:p>
    <w:p w14:paraId="5671F0F3" w14:textId="6BCE1C2B" w:rsidR="00E1745D" w:rsidRPr="005025DF" w:rsidRDefault="00E1745D" w:rsidP="00A53394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“Dato il carico del veicolo, combinato con una </w:t>
      </w:r>
      <w:r w:rsidR="003317F0">
        <w:rPr>
          <w:sz w:val="21"/>
          <w:szCs w:val="21"/>
        </w:rPr>
        <w:t xml:space="preserve">guida </w:t>
      </w:r>
      <w:r>
        <w:rPr>
          <w:sz w:val="21"/>
          <w:szCs w:val="21"/>
        </w:rPr>
        <w:t>sportiva, una bassa resistenza al rotolamento e un’elevata capacità di carico, è stato molto difficile sviluppare il design dello pneumatico per la Porsche Cayenne”, spiega l’Ing. Klaus Krause, Capo del Centro europeo di ricerca e sviluppo di Hankook. “Il nuovo Ventus S1 evo 3 SUV soddisfa questi requisiti al meglio, in condizioni di strada sia asciutta che bagnata.”</w:t>
      </w:r>
    </w:p>
    <w:p w14:paraId="6C358B57" w14:textId="77777777" w:rsidR="00E1745D" w:rsidRPr="005025DF" w:rsidRDefault="00E1745D" w:rsidP="00A53394">
      <w:pPr>
        <w:spacing w:line="276" w:lineRule="auto"/>
        <w:rPr>
          <w:sz w:val="21"/>
          <w:szCs w:val="21"/>
          <w:lang w:val="en-GB"/>
        </w:rPr>
      </w:pPr>
    </w:p>
    <w:p w14:paraId="721A6F0E" w14:textId="55E839A7" w:rsidR="0078632A" w:rsidRDefault="00BE41BF" w:rsidP="00085316">
      <w:pPr>
        <w:spacing w:line="276" w:lineRule="auto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Oltre alla </w:t>
      </w:r>
      <w:r w:rsidR="003317F0">
        <w:rPr>
          <w:sz w:val="21"/>
          <w:szCs w:val="21"/>
        </w:rPr>
        <w:t xml:space="preserve">guida </w:t>
      </w:r>
      <w:r>
        <w:rPr>
          <w:sz w:val="21"/>
          <w:szCs w:val="21"/>
        </w:rPr>
        <w:t>sportiva, il nuovo pneumatico Hankook offre una serie di nuove caratteristiche che ne ottimizzano le proprietà ambientali (resistenza al rotolamento e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durata</w:t>
      </w:r>
      <w:r>
        <w:rPr>
          <w:sz w:val="21"/>
          <w:szCs w:val="21"/>
        </w:rPr>
        <w:t>). Il Ventus S1 evo 3 SUV usa una nuova generazione di materiali innovativi a base di resine naturali ad alte prestazioni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per la mescola del</w:t>
      </w:r>
      <w:r w:rsidR="00835AA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battistrada. In questo modo non solo si potenzia il livello di aderenza al picco di potenza in uscita, ma </w:t>
      </w:r>
      <w:r w:rsidR="000F2DA6">
        <w:rPr>
          <w:sz w:val="21"/>
          <w:szCs w:val="21"/>
        </w:rPr>
        <w:t xml:space="preserve">lo </w:t>
      </w:r>
      <w:r>
        <w:rPr>
          <w:sz w:val="21"/>
          <w:szCs w:val="21"/>
        </w:rPr>
        <w:t>pneumatico rimane a questo elevato livello di aderenza anche su una gamma di temperature molto più</w:t>
      </w:r>
      <w:r w:rsidR="00835AAC">
        <w:rPr>
          <w:sz w:val="21"/>
          <w:szCs w:val="21"/>
        </w:rPr>
        <w:t xml:space="preserve"> </w:t>
      </w:r>
      <w:r w:rsidR="003317F0">
        <w:rPr>
          <w:sz w:val="21"/>
          <w:szCs w:val="21"/>
        </w:rPr>
        <w:t>ampia</w:t>
      </w:r>
      <w:r>
        <w:rPr>
          <w:sz w:val="21"/>
          <w:szCs w:val="21"/>
        </w:rPr>
        <w:t xml:space="preserve">, assicurando un </w:t>
      </w:r>
      <w:r w:rsidR="000F2DA6">
        <w:rPr>
          <w:sz w:val="21"/>
          <w:szCs w:val="21"/>
        </w:rPr>
        <w:t xml:space="preserve">valore limite </w:t>
      </w:r>
      <w:r>
        <w:rPr>
          <w:sz w:val="21"/>
          <w:szCs w:val="21"/>
        </w:rPr>
        <w:t xml:space="preserve">molto </w:t>
      </w:r>
      <w:r w:rsidR="000F2DA6">
        <w:rPr>
          <w:sz w:val="21"/>
          <w:szCs w:val="21"/>
        </w:rPr>
        <w:t xml:space="preserve">esteso </w:t>
      </w:r>
      <w:r>
        <w:rPr>
          <w:sz w:val="21"/>
          <w:szCs w:val="21"/>
        </w:rPr>
        <w:t>. Inoltre, gli speciali materiali in nylon</w:t>
      </w:r>
      <w:r w:rsidR="00835AAC">
        <w:rPr>
          <w:sz w:val="21"/>
          <w:szCs w:val="21"/>
        </w:rPr>
        <w:t xml:space="preserve"> </w:t>
      </w:r>
      <w:r w:rsidR="000F2DA6">
        <w:rPr>
          <w:sz w:val="21"/>
          <w:szCs w:val="21"/>
        </w:rPr>
        <w:t xml:space="preserve">, che presentano un </w:t>
      </w:r>
      <w:r w:rsidR="000F2DA6">
        <w:rPr>
          <w:sz w:val="21"/>
        </w:rPr>
        <w:t>collegamento di unità strutturate a reticolo</w:t>
      </w:r>
      <w:r>
        <w:rPr>
          <w:sz w:val="21"/>
          <w:szCs w:val="21"/>
        </w:rPr>
        <w:t xml:space="preserve"> sulla parete laterale</w:t>
      </w:r>
      <w:r w:rsidR="000F2DA6">
        <w:rPr>
          <w:sz w:val="21"/>
          <w:szCs w:val="21"/>
        </w:rPr>
        <w:t>,</w:t>
      </w:r>
      <w:r>
        <w:rPr>
          <w:sz w:val="21"/>
          <w:szCs w:val="21"/>
        </w:rPr>
        <w:t xml:space="preserve"> garantiscono un’elevata stabilità alla guida, anche sotto carico. </w:t>
      </w:r>
      <w:r w:rsidR="000F2DA6">
        <w:rPr>
          <w:sz w:val="21"/>
          <w:szCs w:val="21"/>
        </w:rPr>
        <w:t>La corda ibrida in aramide</w:t>
      </w:r>
      <w:r>
        <w:rPr>
          <w:sz w:val="21"/>
          <w:szCs w:val="21"/>
        </w:rPr>
        <w:t xml:space="preserve"> CapPly</w:t>
      </w:r>
      <w:r w:rsidR="00835AAC">
        <w:rPr>
          <w:sz w:val="21"/>
          <w:szCs w:val="21"/>
        </w:rPr>
        <w:t xml:space="preserve"> </w:t>
      </w:r>
      <w:r w:rsidR="000F2DA6">
        <w:rPr>
          <w:sz w:val="21"/>
          <w:szCs w:val="21"/>
        </w:rPr>
        <w:t>sulle cinture con fili</w:t>
      </w:r>
      <w:r>
        <w:rPr>
          <w:sz w:val="21"/>
          <w:szCs w:val="21"/>
        </w:rPr>
        <w:t xml:space="preserve"> d’acciaio, </w:t>
      </w:r>
      <w:r w:rsidR="000B209A">
        <w:rPr>
          <w:sz w:val="21"/>
          <w:szCs w:val="21"/>
        </w:rPr>
        <w:t xml:space="preserve">combinata </w:t>
      </w:r>
      <w:r>
        <w:rPr>
          <w:sz w:val="21"/>
          <w:szCs w:val="21"/>
        </w:rPr>
        <w:t xml:space="preserve">alla struttura della carcassa </w:t>
      </w:r>
      <w:r w:rsidR="000F2DA6">
        <w:rPr>
          <w:sz w:val="21"/>
          <w:szCs w:val="21"/>
        </w:rPr>
        <w:t>con la doppia struttura di rinforzo in fibra</w:t>
      </w:r>
      <w:r>
        <w:rPr>
          <w:sz w:val="21"/>
          <w:szCs w:val="21"/>
        </w:rPr>
        <w:t>,</w:t>
      </w:r>
      <w:r w:rsidR="00835AAC">
        <w:rPr>
          <w:sz w:val="21"/>
          <w:szCs w:val="21"/>
        </w:rPr>
        <w:t xml:space="preserve"> </w:t>
      </w:r>
      <w:r w:rsidR="000D09D3">
        <w:rPr>
          <w:sz w:val="21"/>
          <w:szCs w:val="21"/>
        </w:rPr>
        <w:t>assicura</w:t>
      </w:r>
      <w:r>
        <w:rPr>
          <w:sz w:val="21"/>
          <w:szCs w:val="21"/>
        </w:rPr>
        <w:t xml:space="preserve"> elevata resistenza e</w:t>
      </w:r>
      <w:r w:rsidR="00835AAC">
        <w:rPr>
          <w:sz w:val="21"/>
          <w:szCs w:val="21"/>
        </w:rPr>
        <w:t xml:space="preserve"> </w:t>
      </w:r>
      <w:r w:rsidR="000D09D3">
        <w:rPr>
          <w:sz w:val="21"/>
          <w:szCs w:val="21"/>
        </w:rPr>
        <w:t>durata</w:t>
      </w:r>
      <w:r>
        <w:rPr>
          <w:sz w:val="21"/>
          <w:szCs w:val="21"/>
        </w:rPr>
        <w:t>.</w:t>
      </w:r>
      <w:r>
        <w:rPr>
          <w:color w:val="auto"/>
          <w:sz w:val="21"/>
          <w:szCs w:val="21"/>
        </w:rPr>
        <w:t xml:space="preserve"> </w:t>
      </w:r>
    </w:p>
    <w:p w14:paraId="3EC6F646" w14:textId="77777777" w:rsidR="00085316" w:rsidRPr="00085316" w:rsidRDefault="00085316" w:rsidP="00085316">
      <w:pPr>
        <w:spacing w:line="276" w:lineRule="auto"/>
        <w:rPr>
          <w:color w:val="auto"/>
          <w:sz w:val="21"/>
          <w:szCs w:val="21"/>
          <w:lang w:val="en-GB"/>
        </w:rPr>
      </w:pPr>
    </w:p>
    <w:p w14:paraId="2F9D4DBA" w14:textId="7959B31A" w:rsidR="00085316" w:rsidRPr="00085316" w:rsidRDefault="00085316" w:rsidP="0078632A">
      <w:pPr>
        <w:tabs>
          <w:tab w:val="left" w:pos="360"/>
          <w:tab w:val="left" w:pos="4253"/>
        </w:tabs>
        <w:adjustRightInd w:val="0"/>
        <w:snapToGrid w:val="0"/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14:paraId="17FC1A46" w14:textId="0A7C748C" w:rsidR="00C77DC3" w:rsidRPr="005025DF" w:rsidRDefault="000F2DA6">
      <w:pPr>
        <w:widowControl/>
        <w:suppressAutoHyphens w:val="0"/>
        <w:jc w:val="left"/>
        <w:rPr>
          <w:rFonts w:ascii="Helvetica" w:hAnsi="Helvetica"/>
          <w:b/>
          <w:snapToGrid w:val="0"/>
          <w:color w:val="auto"/>
          <w:sz w:val="28"/>
          <w:szCs w:val="28"/>
        </w:rPr>
      </w:pPr>
      <w:r>
        <w:t xml:space="preserve"> </w:t>
      </w:r>
      <w:r w:rsidR="00C77DC3">
        <w:br w:type="page"/>
      </w:r>
    </w:p>
    <w:p w14:paraId="08CC1332" w14:textId="77777777" w:rsidR="0068309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Helvetica" w:eastAsia="Batang" w:hAnsi="Helvetica"/>
          <w:b/>
          <w:snapToGrid w:val="0"/>
          <w:color w:val="auto"/>
          <w:kern w:val="2"/>
          <w:sz w:val="28"/>
          <w:szCs w:val="28"/>
          <w:lang w:val="en-GB" w:eastAsia="de-DE" w:bidi="ar-SA"/>
        </w:rPr>
      </w:pPr>
    </w:p>
    <w:p w14:paraId="204819A1" w14:textId="77777777" w:rsidR="00683092" w:rsidRPr="0068309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Helvetica" w:eastAsia="Batang" w:hAnsi="Helvetica"/>
          <w:b/>
          <w:snapToGrid w:val="0"/>
          <w:color w:val="auto"/>
          <w:kern w:val="2"/>
          <w:sz w:val="28"/>
          <w:szCs w:val="28"/>
        </w:rPr>
      </w:pPr>
      <w:r>
        <w:rPr>
          <w:rFonts w:ascii="Helvetica" w:hAnsi="Helvetica"/>
          <w:b/>
          <w:snapToGrid w:val="0"/>
          <w:color w:val="auto"/>
          <w:sz w:val="28"/>
          <w:szCs w:val="28"/>
        </w:rPr>
        <w:t>Ventus S1 evo 3 Hankook: Caratteristiche tecniche</w:t>
      </w:r>
    </w:p>
    <w:p w14:paraId="090BFE9F" w14:textId="77777777" w:rsidR="00683092" w:rsidRPr="0068309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40" w:lineRule="exact"/>
        <w:rPr>
          <w:rFonts w:eastAsia="Batang"/>
          <w:b/>
          <w:snapToGrid w:val="0"/>
          <w:color w:val="auto"/>
          <w:kern w:val="2"/>
          <w:sz w:val="21"/>
          <w:szCs w:val="21"/>
          <w:lang w:val="en-GB" w:eastAsia="de-DE" w:bidi="ar-SA"/>
        </w:rPr>
      </w:pPr>
    </w:p>
    <w:p w14:paraId="42A7D622" w14:textId="100CC5C8" w:rsidR="004C1F28" w:rsidRPr="00C72972" w:rsidRDefault="00E072A5" w:rsidP="004C1F28">
      <w:pPr>
        <w:pStyle w:val="Listenabsatz"/>
        <w:numPr>
          <w:ilvl w:val="0"/>
          <w:numId w:val="7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/>
          <w:snapToGrid w:val="0"/>
          <w:sz w:val="21"/>
          <w:szCs w:val="21"/>
          <w:u w:val="single"/>
          <w:lang w:eastAsia="de-DE"/>
        </w:rPr>
      </w:pPr>
      <w:r w:rsidRPr="00C72972">
        <w:rPr>
          <w:b/>
          <w:snapToGrid w:val="0"/>
          <w:sz w:val="21"/>
          <w:szCs w:val="21"/>
          <w:u w:val="single"/>
          <w:lang w:eastAsia="de-DE"/>
        </w:rPr>
        <w:t xml:space="preserve">Un posto sul podio nel test </w:t>
      </w:r>
      <w:r>
        <w:rPr>
          <w:b/>
          <w:snapToGrid w:val="0"/>
          <w:sz w:val="21"/>
          <w:szCs w:val="21"/>
          <w:u w:val="single"/>
          <w:lang w:eastAsia="de-DE"/>
        </w:rPr>
        <w:t>su</w:t>
      </w:r>
      <w:r w:rsidRPr="00C72972">
        <w:rPr>
          <w:b/>
          <w:snapToGrid w:val="0"/>
          <w:sz w:val="21"/>
          <w:szCs w:val="21"/>
          <w:u w:val="single"/>
          <w:lang w:eastAsia="de-DE"/>
        </w:rPr>
        <w:t>gli pneumatici estivi di Auto Bild</w:t>
      </w:r>
    </w:p>
    <w:p w14:paraId="5BF35C35" w14:textId="6AA176BF" w:rsidR="00683092" w:rsidRPr="0068309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en-GB" w:bidi="ar-SA"/>
        </w:rPr>
      </w:pPr>
    </w:p>
    <w:p w14:paraId="22254B07" w14:textId="05191C0E" w:rsidR="00683092" w:rsidRPr="004C1F28" w:rsidRDefault="00683092" w:rsidP="00683092">
      <w:pPr>
        <w:numPr>
          <w:ilvl w:val="0"/>
          <w:numId w:val="8"/>
        </w:numPr>
        <w:tabs>
          <w:tab w:val="left" w:pos="360"/>
          <w:tab w:val="left" w:pos="567"/>
        </w:tabs>
        <w:suppressAutoHyphens w:val="0"/>
        <w:wordWrap w:val="0"/>
        <w:autoSpaceDE w:val="0"/>
        <w:autoSpaceDN w:val="0"/>
        <w:adjustRightInd w:val="0"/>
        <w:spacing w:line="240" w:lineRule="exact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</w:rPr>
      </w:pPr>
      <w:r w:rsidRPr="004C1F28">
        <w:rPr>
          <w:bCs/>
          <w:sz w:val="21"/>
          <w:szCs w:val="21"/>
        </w:rPr>
        <w:t>Il nuovissimo Hankook Ventus S1 evo 3, ha ottenuto un’ottima valutazione in occasione del suo primo test</w:t>
      </w:r>
      <w:r w:rsidR="00835AAC">
        <w:rPr>
          <w:bCs/>
          <w:sz w:val="21"/>
          <w:szCs w:val="21"/>
        </w:rPr>
        <w:t xml:space="preserve"> </w:t>
      </w:r>
      <w:r w:rsidR="000D09D3">
        <w:rPr>
          <w:bCs/>
          <w:sz w:val="21"/>
          <w:szCs w:val="21"/>
        </w:rPr>
        <w:t>indipendente</w:t>
      </w:r>
      <w:r w:rsidRPr="004C1F28">
        <w:rPr>
          <w:bCs/>
          <w:sz w:val="21"/>
          <w:szCs w:val="21"/>
        </w:rPr>
        <w:t xml:space="preserve"> realizzato dalla rivista tedesca leader del settore automotive Auto Bild nel 2019.</w:t>
      </w:r>
    </w:p>
    <w:p w14:paraId="0BBC02FE" w14:textId="0F30A223" w:rsidR="00683092" w:rsidRDefault="00E072A5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  <w:r w:rsidRPr="00C87A63">
        <w:rPr>
          <w:bCs/>
          <w:noProof/>
          <w:sz w:val="21"/>
          <w:szCs w:val="21"/>
          <w:lang w:val="sl-SI" w:eastAsia="sl-SI"/>
        </w:rPr>
        <w:drawing>
          <wp:anchor distT="0" distB="0" distL="114300" distR="114300" simplePos="0" relativeHeight="251668480" behindDoc="0" locked="0" layoutInCell="1" allowOverlap="1" wp14:anchorId="7524D2A7" wp14:editId="4E95F6BB">
            <wp:simplePos x="0" y="0"/>
            <wp:positionH relativeFrom="column">
              <wp:posOffset>173355</wp:posOffset>
            </wp:positionH>
            <wp:positionV relativeFrom="paragraph">
              <wp:posOffset>136525</wp:posOffset>
            </wp:positionV>
            <wp:extent cx="723900" cy="1609725"/>
            <wp:effectExtent l="0" t="0" r="0" b="9525"/>
            <wp:wrapNone/>
            <wp:docPr id="4" name="Picture 4" descr="P:\Projects\Hankook\20190619_Technical_Sheet_Ventus_S1_evo_3\ho\Auto Bild Logos\Auto Bild Logos\HANKOOK_exemp_Sommertest_2019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s\Hankook\20190619_Technical_Sheet_Ventus_S1_evo_3\ho\Auto Bild Logos\Auto Bild Logos\HANKOOK_exemp_Sommertest_2019_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5681B" w14:textId="069B4EF4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04678258" w14:textId="77777777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120015BB" w14:textId="6A50D1A5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284E7467" w14:textId="692DB751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64D456F7" w14:textId="0F3F12B1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41192520" w14:textId="72305E8C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7CB20142" w14:textId="57389C98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53E72980" w14:textId="77777777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662FFC53" w14:textId="77777777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59EFDA69" w14:textId="14530935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619ADB50" w14:textId="5EB5768A" w:rsidR="004C1F28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0CDC7EDB" w14:textId="77777777" w:rsidR="004C1F28" w:rsidRPr="00683092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en-GB" w:eastAsia="de-DE" w:bidi="ar-SA"/>
        </w:rPr>
      </w:pPr>
    </w:p>
    <w:p w14:paraId="46CB8DA2" w14:textId="00CF2336" w:rsidR="00683092" w:rsidRPr="0068309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</w:rPr>
      </w:pPr>
    </w:p>
    <w:p w14:paraId="380AB06E" w14:textId="77777777" w:rsidR="004C1F28" w:rsidRPr="00C72972" w:rsidRDefault="004C1F28" w:rsidP="004C1F28">
      <w:pPr>
        <w:pStyle w:val="Listenabsatz"/>
        <w:numPr>
          <w:ilvl w:val="0"/>
          <w:numId w:val="7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/>
          <w:snapToGrid w:val="0"/>
          <w:sz w:val="21"/>
          <w:szCs w:val="21"/>
          <w:u w:val="single"/>
          <w:lang w:eastAsia="de-DE"/>
        </w:rPr>
      </w:pPr>
      <w:r w:rsidRPr="00C72972">
        <w:rPr>
          <w:b/>
          <w:snapToGrid w:val="0"/>
          <w:sz w:val="21"/>
          <w:szCs w:val="21"/>
          <w:u w:val="single"/>
          <w:lang w:eastAsia="de-DE"/>
        </w:rPr>
        <w:t>Perfezionamento delle prestazioni</w:t>
      </w:r>
    </w:p>
    <w:p w14:paraId="0D1F479A" w14:textId="62EBB71E" w:rsidR="004C1F28" w:rsidRPr="00C72972" w:rsidRDefault="004C1F28" w:rsidP="004C1F28">
      <w:pPr>
        <w:spacing w:line="276" w:lineRule="auto"/>
        <w:ind w:left="360"/>
        <w:rPr>
          <w:bCs/>
          <w:kern w:val="1"/>
          <w:sz w:val="22"/>
          <w:szCs w:val="22"/>
        </w:rPr>
      </w:pPr>
      <w:r w:rsidRPr="00C72972">
        <w:rPr>
          <w:i/>
          <w:color w:val="FF0000"/>
          <w:sz w:val="21"/>
          <w:szCs w:val="21"/>
          <w:u w:val="single"/>
          <w:lang w:eastAsia="de-DE"/>
        </w:rPr>
        <w:br/>
      </w:r>
      <w:r w:rsidRPr="00C72972">
        <w:rPr>
          <w:bCs/>
          <w:kern w:val="1"/>
          <w:sz w:val="21"/>
          <w:szCs w:val="21"/>
        </w:rPr>
        <w:t>-</w:t>
      </w:r>
      <w:r w:rsidR="00674CF5">
        <w:rPr>
          <w:bCs/>
          <w:kern w:val="1"/>
          <w:sz w:val="22"/>
          <w:szCs w:val="22"/>
        </w:rPr>
        <w:t xml:space="preserve"> </w:t>
      </w:r>
      <w:r w:rsidRPr="000913B2">
        <w:rPr>
          <w:bCs/>
          <w:kern w:val="1"/>
          <w:sz w:val="22"/>
          <w:szCs w:val="22"/>
        </w:rPr>
        <w:t>Le cosiddette</w:t>
      </w:r>
      <w:r w:rsidRPr="00C72972">
        <w:rPr>
          <w:bCs/>
          <w:kern w:val="1"/>
          <w:sz w:val="22"/>
          <w:szCs w:val="22"/>
        </w:rPr>
        <w:t xml:space="preserve"> „Hyper-</w:t>
      </w:r>
      <w:r w:rsidR="000D09D3" w:rsidRPr="00C72972">
        <w:rPr>
          <w:bCs/>
          <w:kern w:val="1"/>
          <w:sz w:val="22"/>
          <w:szCs w:val="22"/>
        </w:rPr>
        <w:t>Slants“aiutano</w:t>
      </w:r>
      <w:r w:rsidRPr="00C72972">
        <w:rPr>
          <w:bCs/>
          <w:kern w:val="1"/>
          <w:sz w:val="22"/>
          <w:szCs w:val="22"/>
        </w:rPr>
        <w:t xml:space="preserve"> i blocchi centrali del battistrada</w:t>
      </w:r>
      <w:r w:rsidR="000D09D3">
        <w:rPr>
          <w:bCs/>
          <w:kern w:val="1"/>
          <w:sz w:val="22"/>
          <w:szCs w:val="22"/>
        </w:rPr>
        <w:t xml:space="preserve"> a migliorare</w:t>
      </w:r>
      <w:r w:rsidRPr="00C72972">
        <w:rPr>
          <w:bCs/>
          <w:kern w:val="1"/>
          <w:sz w:val="22"/>
          <w:szCs w:val="22"/>
        </w:rPr>
        <w:t xml:space="preserve"> la tenuta laterale, aumentando l’area di contatto effettiva sotto carico.</w:t>
      </w:r>
    </w:p>
    <w:p w14:paraId="040A980B" w14:textId="3FE731FC" w:rsidR="004C1F28" w:rsidRPr="002366A3" w:rsidRDefault="004C1F28" w:rsidP="004C1F28">
      <w:pPr>
        <w:widowControl/>
        <w:spacing w:after="160" w:line="259" w:lineRule="auto"/>
        <w:ind w:left="360"/>
        <w:jc w:val="left"/>
        <w:rPr>
          <w:sz w:val="22"/>
          <w:szCs w:val="22"/>
        </w:rPr>
      </w:pPr>
      <w:r w:rsidRPr="00C72972">
        <w:rPr>
          <w:bCs/>
          <w:kern w:val="1"/>
          <w:sz w:val="22"/>
          <w:szCs w:val="22"/>
        </w:rPr>
        <w:t>-</w:t>
      </w:r>
      <w:r w:rsidR="00674CF5">
        <w:rPr>
          <w:bCs/>
          <w:kern w:val="1"/>
          <w:sz w:val="22"/>
          <w:szCs w:val="22"/>
        </w:rPr>
        <w:t xml:space="preserve"> </w:t>
      </w:r>
      <w:r w:rsidR="000913B2">
        <w:rPr>
          <w:sz w:val="22"/>
          <w:szCs w:val="22"/>
        </w:rPr>
        <w:t>Gli interblocchi nelle scanalature esterne</w:t>
      </w:r>
      <w:r w:rsidRPr="002366A3">
        <w:rPr>
          <w:sz w:val="22"/>
          <w:szCs w:val="22"/>
        </w:rPr>
        <w:t xml:space="preserve"> del battistrada asimmetrico </w:t>
      </w:r>
      <w:r w:rsidR="000913B2">
        <w:rPr>
          <w:sz w:val="22"/>
          <w:szCs w:val="22"/>
        </w:rPr>
        <w:t xml:space="preserve">assicurano </w:t>
      </w:r>
      <w:r w:rsidRPr="002366A3">
        <w:rPr>
          <w:sz w:val="22"/>
          <w:szCs w:val="22"/>
        </w:rPr>
        <w:t>una maneggevolezza precisa e stabile in curva.</w:t>
      </w:r>
    </w:p>
    <w:p w14:paraId="2577A135" w14:textId="77777777" w:rsidR="004C1F28" w:rsidRPr="00C72972" w:rsidRDefault="004C1F28" w:rsidP="004C1F28">
      <w:pPr>
        <w:spacing w:line="276" w:lineRule="auto"/>
        <w:ind w:left="360"/>
        <w:rPr>
          <w:sz w:val="21"/>
          <w:szCs w:val="21"/>
          <w:lang w:eastAsia="de-DE"/>
        </w:rPr>
      </w:pPr>
      <w:r w:rsidRPr="002366A3"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6432" behindDoc="1" locked="0" layoutInCell="1" allowOverlap="1" wp14:anchorId="0A95E03F" wp14:editId="32C89346">
            <wp:simplePos x="0" y="0"/>
            <wp:positionH relativeFrom="column">
              <wp:posOffset>1681480</wp:posOffset>
            </wp:positionH>
            <wp:positionV relativeFrom="paragraph">
              <wp:posOffset>131445</wp:posOffset>
            </wp:positionV>
            <wp:extent cx="17926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8" y="21228"/>
                <wp:lineTo x="2134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uld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r="6140" b="7576"/>
                    <a:stretch/>
                  </pic:blipFill>
                  <pic:spPr bwMode="auto">
                    <a:xfrm>
                      <a:off x="0" y="0"/>
                      <a:ext cx="179260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72"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4384" behindDoc="1" locked="0" layoutInCell="1" allowOverlap="1" wp14:anchorId="53C6BBB8" wp14:editId="0A1C7324">
            <wp:simplePos x="0" y="0"/>
            <wp:positionH relativeFrom="column">
              <wp:posOffset>367030</wp:posOffset>
            </wp:positionH>
            <wp:positionV relativeFrom="paragraph">
              <wp:posOffset>132080</wp:posOffset>
            </wp:positionV>
            <wp:extent cx="11626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34" y="21415"/>
                <wp:lineTo x="212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l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04578" w14:textId="2347C3CE" w:rsidR="004C1F28" w:rsidRPr="00C72972" w:rsidRDefault="00674CF5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  <w:r>
        <w:rPr>
          <w:sz w:val="21"/>
          <w:szCs w:val="21"/>
          <w:lang w:eastAsia="de-DE"/>
        </w:rPr>
        <w:t xml:space="preserve"> </w:t>
      </w:r>
    </w:p>
    <w:p w14:paraId="6325F6EA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</w:p>
    <w:p w14:paraId="427E659F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eastAsia="de-DE"/>
        </w:rPr>
      </w:pPr>
    </w:p>
    <w:p w14:paraId="060D4CD9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eastAsia="de-DE"/>
        </w:rPr>
      </w:pPr>
    </w:p>
    <w:p w14:paraId="4749CA44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eastAsia="de-DE"/>
        </w:rPr>
      </w:pPr>
    </w:p>
    <w:p w14:paraId="74E17DB3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eastAsia="de-DE"/>
        </w:rPr>
      </w:pPr>
    </w:p>
    <w:p w14:paraId="09A0248E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</w:p>
    <w:p w14:paraId="5FA71E0C" w14:textId="77777777" w:rsidR="004C1F28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</w:p>
    <w:p w14:paraId="2938909F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</w:p>
    <w:p w14:paraId="7A10EA91" w14:textId="59EDE6DA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b/>
          <w:bCs/>
          <w:kern w:val="18"/>
          <w:sz w:val="21"/>
          <w:szCs w:val="21"/>
          <w:lang w:eastAsia="de-DE"/>
        </w:rPr>
      </w:pPr>
      <w:r w:rsidRPr="00C72972">
        <w:rPr>
          <w:sz w:val="21"/>
          <w:szCs w:val="21"/>
          <w:lang w:eastAsia="de-DE"/>
        </w:rPr>
        <w:br/>
      </w:r>
      <w:r w:rsidRPr="00C72972">
        <w:rPr>
          <w:sz w:val="21"/>
          <w:szCs w:val="21"/>
          <w:lang w:eastAsia="de-DE"/>
        </w:rPr>
        <w:br/>
      </w:r>
      <w:r>
        <w:rPr>
          <w:b/>
          <w:sz w:val="21"/>
          <w:szCs w:val="21"/>
          <w:lang w:eastAsia="de-DE"/>
        </w:rPr>
        <w:t>3</w:t>
      </w:r>
      <w:r w:rsidRPr="00C72972">
        <w:rPr>
          <w:b/>
          <w:sz w:val="21"/>
          <w:szCs w:val="21"/>
          <w:lang w:eastAsia="de-DE"/>
        </w:rPr>
        <w:t>.</w:t>
      </w:r>
      <w:r w:rsidR="00674CF5">
        <w:rPr>
          <w:b/>
          <w:sz w:val="21"/>
          <w:szCs w:val="21"/>
          <w:lang w:eastAsia="de-DE"/>
        </w:rPr>
        <w:t xml:space="preserve"> </w:t>
      </w:r>
      <w:r w:rsidRPr="00C72972">
        <w:rPr>
          <w:b/>
          <w:sz w:val="21"/>
          <w:szCs w:val="21"/>
          <w:u w:val="single"/>
          <w:lang w:eastAsia="de-DE"/>
        </w:rPr>
        <w:t xml:space="preserve">Riduzione dell’espansione </w:t>
      </w:r>
      <w:r w:rsidR="000913B2">
        <w:rPr>
          <w:b/>
          <w:sz w:val="21"/>
          <w:szCs w:val="21"/>
          <w:u w:val="single"/>
          <w:lang w:eastAsia="de-DE"/>
        </w:rPr>
        <w:t>del diametro alle</w:t>
      </w:r>
      <w:r w:rsidRPr="00C72972">
        <w:rPr>
          <w:b/>
          <w:sz w:val="21"/>
          <w:szCs w:val="21"/>
          <w:u w:val="single"/>
          <w:lang w:eastAsia="de-DE"/>
        </w:rPr>
        <w:t xml:space="preserve"> alt</w:t>
      </w:r>
      <w:r w:rsidR="000913B2">
        <w:rPr>
          <w:b/>
          <w:sz w:val="21"/>
          <w:szCs w:val="21"/>
          <w:u w:val="single"/>
          <w:lang w:eastAsia="de-DE"/>
        </w:rPr>
        <w:t>e</w:t>
      </w:r>
      <w:r w:rsidRPr="00C72972">
        <w:rPr>
          <w:b/>
          <w:sz w:val="21"/>
          <w:szCs w:val="21"/>
          <w:u w:val="single"/>
          <w:lang w:eastAsia="de-DE"/>
        </w:rPr>
        <w:t xml:space="preserve"> velocità grazie</w:t>
      </w:r>
      <w:r w:rsidR="00835AAC">
        <w:rPr>
          <w:b/>
          <w:sz w:val="21"/>
          <w:szCs w:val="21"/>
          <w:u w:val="single"/>
          <w:lang w:eastAsia="de-DE"/>
        </w:rPr>
        <w:t xml:space="preserve"> </w:t>
      </w:r>
      <w:r w:rsidR="00A24FF7">
        <w:rPr>
          <w:b/>
          <w:sz w:val="21"/>
          <w:szCs w:val="21"/>
          <w:u w:val="single"/>
          <w:lang w:eastAsia="de-DE"/>
        </w:rPr>
        <w:t>alla corda ibrida in aramide</w:t>
      </w:r>
    </w:p>
    <w:p w14:paraId="7603AF77" w14:textId="77777777" w:rsidR="004C1F28" w:rsidRPr="00C72972" w:rsidRDefault="004C1F28" w:rsidP="004C1F28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eastAsia="de-DE"/>
        </w:rPr>
      </w:pPr>
    </w:p>
    <w:p w14:paraId="066F4C90" w14:textId="20C5E772" w:rsidR="004C1F28" w:rsidRPr="002366A3" w:rsidRDefault="004C1F28" w:rsidP="004C1F28">
      <w:pPr>
        <w:pStyle w:val="Listenabsatz"/>
        <w:widowControl/>
        <w:numPr>
          <w:ilvl w:val="0"/>
          <w:numId w:val="10"/>
        </w:numPr>
        <w:suppressAutoHyphens w:val="0"/>
        <w:spacing w:after="160" w:line="259" w:lineRule="auto"/>
        <w:jc w:val="left"/>
        <w:rPr>
          <w:sz w:val="22"/>
          <w:szCs w:val="22"/>
        </w:rPr>
      </w:pPr>
      <w:r w:rsidRPr="002366A3">
        <w:rPr>
          <w:sz w:val="22"/>
          <w:szCs w:val="22"/>
        </w:rPr>
        <w:t>Una nuova fasciatura a 0 gradi in</w:t>
      </w:r>
      <w:r w:rsidR="00835AAC">
        <w:rPr>
          <w:sz w:val="22"/>
          <w:szCs w:val="22"/>
        </w:rPr>
        <w:t xml:space="preserve"> </w:t>
      </w:r>
      <w:r w:rsidR="000913B2">
        <w:rPr>
          <w:sz w:val="22"/>
          <w:szCs w:val="22"/>
        </w:rPr>
        <w:t>composto di fibra aramidica</w:t>
      </w:r>
      <w:r w:rsidRPr="002366A3">
        <w:rPr>
          <w:sz w:val="22"/>
          <w:szCs w:val="22"/>
        </w:rPr>
        <w:t xml:space="preserve"> riduce l’espansione indesiderata del diametro fino al 60% rispetto ai tessuti a base di nylon utilizzati in precedenza a velocità elevate o molto elevate (300 km/h e oltre).</w:t>
      </w:r>
    </w:p>
    <w:p w14:paraId="76D8EC2D" w14:textId="77777777" w:rsidR="004C1F28" w:rsidRPr="00C72972" w:rsidRDefault="004C1F28" w:rsidP="004C1F28">
      <w:pPr>
        <w:tabs>
          <w:tab w:val="left" w:pos="426"/>
          <w:tab w:val="left" w:pos="567"/>
        </w:tabs>
        <w:spacing w:line="240" w:lineRule="exact"/>
        <w:rPr>
          <w:bCs/>
          <w:kern w:val="1"/>
          <w:sz w:val="22"/>
          <w:szCs w:val="22"/>
        </w:rPr>
      </w:pPr>
    </w:p>
    <w:p w14:paraId="7AE97F91" w14:textId="77777777" w:rsidR="004C1F28" w:rsidRPr="00C72972" w:rsidRDefault="004C1F28" w:rsidP="004C1F28">
      <w:pPr>
        <w:tabs>
          <w:tab w:val="left" w:pos="426"/>
          <w:tab w:val="left" w:pos="567"/>
        </w:tabs>
        <w:spacing w:line="240" w:lineRule="exact"/>
        <w:rPr>
          <w:bCs/>
          <w:kern w:val="18"/>
          <w:sz w:val="21"/>
          <w:szCs w:val="21"/>
          <w:lang w:eastAsia="de-DE"/>
        </w:rPr>
      </w:pPr>
      <w:r w:rsidRPr="002366A3">
        <w:rPr>
          <w:bCs/>
          <w:noProof/>
          <w:kern w:val="18"/>
          <w:sz w:val="21"/>
          <w:szCs w:val="21"/>
          <w:lang w:val="sl-SI" w:eastAsia="sl-SI" w:bidi="ar-SA"/>
        </w:rPr>
        <w:drawing>
          <wp:anchor distT="0" distB="0" distL="114300" distR="114300" simplePos="0" relativeHeight="251665408" behindDoc="1" locked="0" layoutInCell="1" allowOverlap="1" wp14:anchorId="0079D1C5" wp14:editId="5C71340D">
            <wp:simplePos x="0" y="0"/>
            <wp:positionH relativeFrom="column">
              <wp:posOffset>367030</wp:posOffset>
            </wp:positionH>
            <wp:positionV relativeFrom="paragraph">
              <wp:posOffset>65405</wp:posOffset>
            </wp:positionV>
            <wp:extent cx="3014894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432" y="21331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m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94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FDC61" w14:textId="77777777" w:rsidR="004C1F28" w:rsidRPr="00C72972" w:rsidRDefault="004C1F28" w:rsidP="004C1F28">
      <w:pPr>
        <w:tabs>
          <w:tab w:val="left" w:pos="426"/>
          <w:tab w:val="left" w:pos="4253"/>
        </w:tabs>
        <w:adjustRightInd w:val="0"/>
        <w:snapToGrid w:val="0"/>
        <w:spacing w:before="120"/>
        <w:rPr>
          <w:snapToGrid w:val="0"/>
          <w:sz w:val="21"/>
          <w:szCs w:val="21"/>
          <w:lang w:eastAsia="de-DE"/>
        </w:rPr>
      </w:pPr>
      <w:r w:rsidRPr="00C72972">
        <w:rPr>
          <w:snapToGrid w:val="0"/>
          <w:sz w:val="21"/>
          <w:szCs w:val="21"/>
          <w:lang w:eastAsia="de-DE"/>
        </w:rPr>
        <w:tab/>
      </w:r>
      <w:r w:rsidRPr="00C72972">
        <w:rPr>
          <w:snapToGrid w:val="0"/>
          <w:sz w:val="21"/>
          <w:szCs w:val="21"/>
          <w:lang w:eastAsia="de-DE"/>
        </w:rPr>
        <w:tab/>
      </w:r>
    </w:p>
    <w:p w14:paraId="43465512" w14:textId="77777777" w:rsidR="004C1F28" w:rsidRPr="00C72972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7C3A79AA" w14:textId="77777777" w:rsidR="004C1F28" w:rsidRPr="00C72972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6A5A5EB3" w14:textId="77777777" w:rsidR="004C1F28" w:rsidRPr="00C72972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27EFE141" w14:textId="77777777" w:rsidR="004C1F28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38A1477E" w14:textId="77777777" w:rsidR="004C1F28" w:rsidRPr="00C72972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1E406E30" w14:textId="550C3A82" w:rsidR="00E072A5" w:rsidRDefault="00E072A5">
      <w:pPr>
        <w:widowControl/>
        <w:suppressAutoHyphens w:val="0"/>
        <w:jc w:val="left"/>
        <w:rPr>
          <w:snapToGrid w:val="0"/>
          <w:sz w:val="21"/>
          <w:szCs w:val="21"/>
          <w:u w:val="single"/>
          <w:lang w:eastAsia="de-DE"/>
        </w:rPr>
      </w:pPr>
      <w:r>
        <w:rPr>
          <w:snapToGrid w:val="0"/>
          <w:sz w:val="21"/>
          <w:szCs w:val="21"/>
          <w:u w:val="single"/>
          <w:lang w:eastAsia="de-DE"/>
        </w:rPr>
        <w:br w:type="page"/>
      </w:r>
    </w:p>
    <w:p w14:paraId="512D778D" w14:textId="77777777" w:rsidR="004C1F28" w:rsidRDefault="004C1F28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58502C65" w14:textId="77777777" w:rsidR="00E072A5" w:rsidRPr="00C72972" w:rsidRDefault="00E072A5" w:rsidP="004C1F28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28CFF0DE" w14:textId="15EAC676" w:rsidR="004C1F28" w:rsidRPr="00C72972" w:rsidRDefault="004C1F28" w:rsidP="004C1F28">
      <w:pPr>
        <w:tabs>
          <w:tab w:val="left" w:pos="360"/>
          <w:tab w:val="left" w:pos="567"/>
          <w:tab w:val="left" w:pos="4253"/>
        </w:tabs>
        <w:adjustRightInd w:val="0"/>
        <w:snapToGrid w:val="0"/>
        <w:spacing w:line="240" w:lineRule="exact"/>
        <w:rPr>
          <w:b/>
          <w:snapToGrid w:val="0"/>
          <w:sz w:val="21"/>
          <w:szCs w:val="21"/>
          <w:lang w:eastAsia="de-DE"/>
        </w:rPr>
      </w:pPr>
      <w:r>
        <w:rPr>
          <w:b/>
          <w:snapToGrid w:val="0"/>
          <w:sz w:val="21"/>
          <w:szCs w:val="21"/>
          <w:lang w:eastAsia="de-DE"/>
        </w:rPr>
        <w:t>4</w:t>
      </w:r>
      <w:r w:rsidRPr="00C72972">
        <w:rPr>
          <w:b/>
          <w:snapToGrid w:val="0"/>
          <w:sz w:val="21"/>
          <w:szCs w:val="21"/>
          <w:lang w:eastAsia="de-DE"/>
        </w:rPr>
        <w:t>.</w:t>
      </w:r>
      <w:r w:rsidR="00835AAC">
        <w:rPr>
          <w:b/>
          <w:snapToGrid w:val="0"/>
          <w:sz w:val="21"/>
          <w:szCs w:val="21"/>
          <w:lang w:eastAsia="de-DE"/>
        </w:rPr>
        <w:t xml:space="preserve"> </w:t>
      </w:r>
      <w:r w:rsidRPr="00C72972">
        <w:rPr>
          <w:b/>
          <w:snapToGrid w:val="0"/>
          <w:sz w:val="21"/>
          <w:szCs w:val="21"/>
          <w:u w:val="single"/>
          <w:lang w:eastAsia="de-DE"/>
        </w:rPr>
        <w:t>Migliori prestazioni di frenata sul bagnato e riduzione della resistenza al rotolamento</w:t>
      </w:r>
    </w:p>
    <w:p w14:paraId="4C584EC9" w14:textId="77777777" w:rsidR="004C1F28" w:rsidRPr="00C72972" w:rsidRDefault="004C1F28" w:rsidP="004C1F28">
      <w:pPr>
        <w:tabs>
          <w:tab w:val="left" w:pos="360"/>
          <w:tab w:val="left" w:pos="567"/>
          <w:tab w:val="left" w:pos="4253"/>
        </w:tabs>
        <w:adjustRightInd w:val="0"/>
        <w:snapToGrid w:val="0"/>
        <w:spacing w:line="240" w:lineRule="exact"/>
        <w:rPr>
          <w:snapToGrid w:val="0"/>
          <w:sz w:val="21"/>
          <w:szCs w:val="21"/>
          <w:lang w:eastAsia="de-DE"/>
        </w:rPr>
      </w:pPr>
    </w:p>
    <w:p w14:paraId="72D36290" w14:textId="283BE320" w:rsidR="004C1F28" w:rsidRPr="002366A3" w:rsidRDefault="004C1F28" w:rsidP="004C1F28">
      <w:pPr>
        <w:pStyle w:val="Listenabsatz"/>
        <w:widowControl/>
        <w:numPr>
          <w:ilvl w:val="0"/>
          <w:numId w:val="9"/>
        </w:numPr>
        <w:suppressAutoHyphens w:val="0"/>
        <w:spacing w:after="160" w:line="259" w:lineRule="auto"/>
        <w:jc w:val="left"/>
        <w:rPr>
          <w:sz w:val="22"/>
          <w:szCs w:val="22"/>
        </w:rPr>
      </w:pPr>
      <w:r w:rsidRPr="002366A3">
        <w:rPr>
          <w:sz w:val="22"/>
          <w:szCs w:val="22"/>
        </w:rPr>
        <w:t xml:space="preserve">Una mescola del battistrada in silice ad alta aderenza e una speciale tecnologia di miscelazione per una distribuzione più uniforme di polimeri e </w:t>
      </w:r>
      <w:r w:rsidR="00A24FF7">
        <w:rPr>
          <w:sz w:val="22"/>
          <w:szCs w:val="22"/>
        </w:rPr>
        <w:t>filler</w:t>
      </w:r>
      <w:r w:rsidR="00A24FF7" w:rsidRPr="002366A3">
        <w:rPr>
          <w:sz w:val="22"/>
          <w:szCs w:val="22"/>
        </w:rPr>
        <w:t xml:space="preserve"> </w:t>
      </w:r>
      <w:r w:rsidRPr="002366A3">
        <w:rPr>
          <w:sz w:val="22"/>
          <w:szCs w:val="22"/>
        </w:rPr>
        <w:t>garantiscono un significativo miglioramento delle prestazioni di frenata sul bagnato e una riduzione della resistenza al rotolamento.</w:t>
      </w:r>
    </w:p>
    <w:p w14:paraId="32791D95" w14:textId="05A51ED1" w:rsidR="004C1F28" w:rsidRPr="002366A3" w:rsidRDefault="00A24FF7" w:rsidP="004C1F28">
      <w:pPr>
        <w:pStyle w:val="Listenabsatz"/>
        <w:widowControl/>
        <w:numPr>
          <w:ilvl w:val="0"/>
          <w:numId w:val="9"/>
        </w:numPr>
        <w:suppressAutoHyphens w:val="0"/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Le caratteristiche di guida</w:t>
      </w:r>
      <w:r w:rsidR="004C1F28" w:rsidRPr="002366A3">
        <w:rPr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 w:rsidR="00835AAC">
        <w:rPr>
          <w:sz w:val="22"/>
          <w:szCs w:val="22"/>
        </w:rPr>
        <w:t xml:space="preserve"> </w:t>
      </w:r>
      <w:r w:rsidR="004C1F28" w:rsidRPr="002366A3">
        <w:rPr>
          <w:sz w:val="22"/>
          <w:szCs w:val="22"/>
        </w:rPr>
        <w:t xml:space="preserve">Ventus S1 evo 3 su strade bagnate e asciutte </w:t>
      </w:r>
      <w:r>
        <w:rPr>
          <w:sz w:val="22"/>
          <w:szCs w:val="22"/>
        </w:rPr>
        <w:t>sono</w:t>
      </w:r>
      <w:r w:rsidR="00835AAC">
        <w:rPr>
          <w:sz w:val="22"/>
          <w:szCs w:val="22"/>
        </w:rPr>
        <w:t xml:space="preserve"> </w:t>
      </w:r>
      <w:r w:rsidR="004C1F28" w:rsidRPr="002366A3">
        <w:rPr>
          <w:sz w:val="22"/>
          <w:szCs w:val="22"/>
        </w:rPr>
        <w:t>stat</w:t>
      </w:r>
      <w:r>
        <w:rPr>
          <w:sz w:val="22"/>
          <w:szCs w:val="22"/>
        </w:rPr>
        <w:t>e</w:t>
      </w:r>
      <w:r w:rsidR="004C1F28" w:rsidRPr="002366A3">
        <w:rPr>
          <w:sz w:val="22"/>
          <w:szCs w:val="22"/>
        </w:rPr>
        <w:t xml:space="preserve"> ottimizzat</w:t>
      </w:r>
      <w:r>
        <w:rPr>
          <w:sz w:val="22"/>
          <w:szCs w:val="22"/>
        </w:rPr>
        <w:t>e</w:t>
      </w:r>
      <w:r w:rsidR="004C1F28" w:rsidRPr="002366A3">
        <w:rPr>
          <w:sz w:val="22"/>
          <w:szCs w:val="22"/>
        </w:rPr>
        <w:t xml:space="preserve"> grazie</w:t>
      </w:r>
      <w:r w:rsidR="00835AAC">
        <w:rPr>
          <w:sz w:val="22"/>
          <w:szCs w:val="22"/>
        </w:rPr>
        <w:t xml:space="preserve"> </w:t>
      </w:r>
      <w:r w:rsidR="004C1F28" w:rsidRPr="002366A3">
        <w:rPr>
          <w:sz w:val="22"/>
          <w:szCs w:val="22"/>
        </w:rPr>
        <w:t>all'impiego di resine naturali ad alte prestazioni nella mescola del battistrada.</w:t>
      </w:r>
    </w:p>
    <w:p w14:paraId="6B70ACED" w14:textId="77777777" w:rsidR="004C1F28" w:rsidRPr="00C72972" w:rsidRDefault="004C1F28" w:rsidP="004C1F28">
      <w:pPr>
        <w:widowControl/>
        <w:tabs>
          <w:tab w:val="left" w:pos="426"/>
          <w:tab w:val="left" w:pos="4253"/>
        </w:tabs>
        <w:adjustRightInd w:val="0"/>
        <w:snapToGrid w:val="0"/>
        <w:spacing w:before="120"/>
        <w:jc w:val="left"/>
        <w:rPr>
          <w:snapToGrid w:val="0"/>
          <w:sz w:val="21"/>
          <w:szCs w:val="21"/>
          <w:lang w:eastAsia="de-DE"/>
        </w:rPr>
      </w:pPr>
      <w:r w:rsidRPr="00C72972">
        <w:rPr>
          <w:snapToGrid w:val="0"/>
          <w:sz w:val="21"/>
          <w:szCs w:val="21"/>
          <w:lang w:eastAsia="de-DE"/>
        </w:rPr>
        <w:tab/>
      </w:r>
      <w:r w:rsidRPr="00C72972">
        <w:rPr>
          <w:snapToGrid w:val="0"/>
          <w:sz w:val="21"/>
          <w:szCs w:val="21"/>
          <w:lang w:eastAsia="de-DE"/>
        </w:rPr>
        <w:tab/>
      </w:r>
    </w:p>
    <w:p w14:paraId="5CA6EB18" w14:textId="1FB3B389" w:rsidR="004C1F28" w:rsidRPr="00C72972" w:rsidRDefault="004C1F28" w:rsidP="004C1F28">
      <w:pPr>
        <w:widowControl/>
        <w:tabs>
          <w:tab w:val="left" w:pos="426"/>
          <w:tab w:val="left" w:pos="4253"/>
        </w:tabs>
        <w:adjustRightInd w:val="0"/>
        <w:snapToGrid w:val="0"/>
        <w:jc w:val="left"/>
        <w:rPr>
          <w:snapToGrid w:val="0"/>
          <w:sz w:val="21"/>
          <w:szCs w:val="21"/>
          <w:lang w:eastAsia="de-DE"/>
        </w:rPr>
      </w:pPr>
      <w:r w:rsidRPr="00C72972">
        <w:rPr>
          <w:snapToGrid w:val="0"/>
          <w:sz w:val="21"/>
          <w:szCs w:val="21"/>
          <w:lang w:eastAsia="de-DE"/>
        </w:rPr>
        <w:tab/>
      </w:r>
      <w:r w:rsidRPr="002366A3">
        <w:rPr>
          <w:noProof/>
          <w:sz w:val="21"/>
          <w:szCs w:val="21"/>
          <w:lang w:val="sl-SI" w:eastAsia="sl-SI" w:bidi="ar-SA"/>
        </w:rPr>
        <w:drawing>
          <wp:inline distT="0" distB="0" distL="0" distR="0" wp14:anchorId="7DE6CD7B" wp14:editId="1A65EF88">
            <wp:extent cx="1343025" cy="119511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9126" cy="12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CF5">
        <w:rPr>
          <w:snapToGrid w:val="0"/>
          <w:sz w:val="21"/>
          <w:szCs w:val="21"/>
          <w:lang w:eastAsia="de-DE"/>
        </w:rPr>
        <w:t xml:space="preserve"> </w:t>
      </w:r>
      <w:r w:rsidRPr="002366A3">
        <w:rPr>
          <w:noProof/>
          <w:sz w:val="21"/>
          <w:szCs w:val="21"/>
          <w:lang w:val="sl-SI" w:eastAsia="sl-SI" w:bidi="ar-SA"/>
        </w:rPr>
        <w:drawing>
          <wp:inline distT="0" distB="0" distL="0" distR="0" wp14:anchorId="53A2F405" wp14:editId="2D7845D3">
            <wp:extent cx="1885950" cy="116329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ll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223" cy="11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6502" w14:textId="60659FCA" w:rsidR="0068309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</w:rPr>
      </w:pPr>
    </w:p>
    <w:p w14:paraId="3BCEAFD1" w14:textId="033BBA20" w:rsidR="004C1F28" w:rsidRDefault="004C1F28">
      <w:pPr>
        <w:widowControl/>
        <w:suppressAutoHyphens w:val="0"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</w:rPr>
      </w:pPr>
      <w:r>
        <w:rPr>
          <w:rFonts w:eastAsia="Batang"/>
          <w:b/>
          <w:snapToGrid w:val="0"/>
          <w:color w:val="auto"/>
          <w:kern w:val="2"/>
          <w:sz w:val="21"/>
          <w:szCs w:val="21"/>
          <w:u w:val="single"/>
        </w:rPr>
        <w:br w:type="page"/>
      </w:r>
    </w:p>
    <w:p w14:paraId="4FACB899" w14:textId="77777777" w:rsidR="004C1F28" w:rsidRDefault="004C1F28" w:rsidP="004C1F28">
      <w:pPr>
        <w:spacing w:line="320" w:lineRule="exact"/>
        <w:rPr>
          <w:b/>
          <w:sz w:val="21"/>
        </w:rPr>
      </w:pPr>
      <w:bookmarkStart w:id="1" w:name="OLE_LINK1"/>
      <w:bookmarkStart w:id="2" w:name="OLE_LINK2"/>
    </w:p>
    <w:p w14:paraId="595E2D94" w14:textId="77777777" w:rsidR="004C1F28" w:rsidRPr="00050445" w:rsidRDefault="004C1F28" w:rsidP="004C1F28">
      <w:pPr>
        <w:spacing w:line="320" w:lineRule="exact"/>
        <w:rPr>
          <w:b/>
          <w:sz w:val="21"/>
        </w:rPr>
      </w:pPr>
      <w:r w:rsidRPr="00050445">
        <w:rPr>
          <w:b/>
          <w:sz w:val="21"/>
        </w:rPr>
        <w:t>A proposito di Hankook</w:t>
      </w:r>
    </w:p>
    <w:p w14:paraId="0D07603C" w14:textId="77777777" w:rsidR="004C1F28" w:rsidRPr="00050445" w:rsidRDefault="004C1F28" w:rsidP="004C1F28">
      <w:pPr>
        <w:spacing w:line="320" w:lineRule="exact"/>
        <w:rPr>
          <w:b/>
          <w:sz w:val="21"/>
        </w:rPr>
      </w:pPr>
    </w:p>
    <w:p w14:paraId="6F03A3A1" w14:textId="77777777" w:rsidR="004C1F28" w:rsidRPr="00484CA8" w:rsidRDefault="004C1F28" w:rsidP="004C1F28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autocarri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79A93C6A" w14:textId="77777777" w:rsidR="004C1F28" w:rsidRPr="00050445" w:rsidRDefault="004C1F28" w:rsidP="004C1F28">
      <w:pPr>
        <w:spacing w:line="320" w:lineRule="exact"/>
        <w:rPr>
          <w:sz w:val="21"/>
        </w:rPr>
      </w:pPr>
    </w:p>
    <w:p w14:paraId="6C7FA21F" w14:textId="77777777" w:rsidR="004C1F28" w:rsidRDefault="004C1F28" w:rsidP="004C1F28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Rácalmás (Ungheria), inaugurata 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14:paraId="777B6396" w14:textId="77777777" w:rsidR="004C1F28" w:rsidRPr="00050445" w:rsidRDefault="004C1F28" w:rsidP="004C1F28">
      <w:pPr>
        <w:spacing w:line="320" w:lineRule="exact"/>
        <w:rPr>
          <w:sz w:val="21"/>
        </w:rPr>
      </w:pPr>
    </w:p>
    <w:p w14:paraId="53A87A16" w14:textId="77777777" w:rsidR="004C1F28" w:rsidRPr="00050445" w:rsidRDefault="004C1F28" w:rsidP="004C1F28">
      <w:pPr>
        <w:spacing w:line="320" w:lineRule="exact"/>
      </w:pPr>
      <w:r w:rsidRPr="00050445">
        <w:rPr>
          <w:sz w:val="21"/>
        </w:rPr>
        <w:t xml:space="preserve">La sede centrale europea e tedesca </w:t>
      </w:r>
      <w:r>
        <w:rPr>
          <w:sz w:val="21"/>
        </w:rPr>
        <w:t>Hankook</w:t>
      </w:r>
      <w:r w:rsidRPr="00050445">
        <w:rPr>
          <w:sz w:val="21"/>
        </w:rPr>
        <w:t xml:space="preserve"> si trova a Neu-Isenburg, nei pressi di Francoforte sul M</w:t>
      </w:r>
      <w:r>
        <w:rPr>
          <w:sz w:val="21"/>
        </w:rPr>
        <w:t xml:space="preserve">eno. In Europa Hankook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>. L'impresa dà lavoro a 2</w:t>
      </w:r>
      <w:r>
        <w:rPr>
          <w:sz w:val="21"/>
        </w:rPr>
        <w:t>1</w:t>
      </w:r>
      <w:r w:rsidRPr="00050445">
        <w:rPr>
          <w:sz w:val="21"/>
        </w:rPr>
        <w:t xml:space="preserve">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r w:rsidRPr="00970A34">
        <w:rPr>
          <w:sz w:val="21"/>
        </w:rPr>
        <w:t>Hankook Tire, dal 2016, è rappresentata nel rinomato Dow Jones Sustainability Index World (DJSI World).</w:t>
      </w:r>
    </w:p>
    <w:p w14:paraId="01607CEE" w14:textId="77777777" w:rsidR="004C1F28" w:rsidRPr="00050445" w:rsidRDefault="004C1F28" w:rsidP="004C1F28">
      <w:pPr>
        <w:snapToGrid w:val="0"/>
        <w:spacing w:line="320" w:lineRule="exact"/>
        <w:rPr>
          <w:b/>
          <w:sz w:val="21"/>
        </w:rPr>
      </w:pPr>
    </w:p>
    <w:p w14:paraId="6DA56F41" w14:textId="77777777" w:rsidR="004C1F28" w:rsidRPr="00050445" w:rsidRDefault="004C1F28" w:rsidP="004C1F28">
      <w:pPr>
        <w:snapToGrid w:val="0"/>
        <w:spacing w:line="320" w:lineRule="exact"/>
        <w:rPr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14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15" w:history="1">
        <w:r w:rsidRPr="00C7679A">
          <w:rPr>
            <w:rStyle w:val="Hyperlink"/>
            <w:b/>
            <w:sz w:val="21"/>
          </w:rPr>
          <w:t>www.hankooktire.com</w:t>
        </w:r>
      </w:hyperlink>
    </w:p>
    <w:bookmarkEnd w:id="1"/>
    <w:bookmarkEnd w:id="2"/>
    <w:p w14:paraId="7EAA04AD" w14:textId="77777777" w:rsidR="004C1F28" w:rsidRPr="00050445" w:rsidRDefault="004C1F28" w:rsidP="004C1F28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C1F28" w:rsidRPr="00C06E0E" w14:paraId="4C42CFDE" w14:textId="77777777" w:rsidTr="00B230CA">
        <w:tc>
          <w:tcPr>
            <w:tcW w:w="9437" w:type="dxa"/>
            <w:gridSpan w:val="4"/>
            <w:shd w:val="clear" w:color="auto" w:fill="F2F2F2"/>
          </w:tcPr>
          <w:p w14:paraId="5B825429" w14:textId="77777777" w:rsidR="004C1F28" w:rsidRPr="00050445" w:rsidRDefault="004C1F28" w:rsidP="00B230CA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14:paraId="31E397B7" w14:textId="77777777" w:rsidR="004C1F28" w:rsidRPr="00050445" w:rsidRDefault="004C1F28" w:rsidP="00B230CA">
            <w:r w:rsidRPr="00050445">
              <w:rPr>
                <w:b/>
                <w:sz w:val="16"/>
              </w:rPr>
              <w:t xml:space="preserve">Hankook Tire Europe GmbH | Corporate Communications Europe/CIS | </w:t>
            </w:r>
            <w:r w:rsidRPr="00050445">
              <w:rPr>
                <w:sz w:val="16"/>
              </w:rPr>
              <w:t xml:space="preserve">Siemensstr.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>, 63263 Neu-Isenburg</w:t>
            </w:r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14:paraId="034013C3" w14:textId="77777777" w:rsidR="004C1F28" w:rsidRPr="00050445" w:rsidRDefault="004C1F28" w:rsidP="00B230CA">
            <w:pPr>
              <w:rPr>
                <w:sz w:val="21"/>
                <w:u w:val="single"/>
              </w:rPr>
            </w:pPr>
          </w:p>
        </w:tc>
      </w:tr>
      <w:tr w:rsidR="004C1F28" w:rsidRPr="00C06E0E" w14:paraId="4A534A12" w14:textId="77777777" w:rsidTr="00B230CA">
        <w:tc>
          <w:tcPr>
            <w:tcW w:w="2359" w:type="dxa"/>
            <w:shd w:val="clear" w:color="auto" w:fill="F2F2F2"/>
          </w:tcPr>
          <w:p w14:paraId="3A2D620D" w14:textId="77777777" w:rsidR="004C1F28" w:rsidRPr="00DF3D29" w:rsidRDefault="004C1F28" w:rsidP="00B230CA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>Felix Kinzer</w:t>
            </w:r>
          </w:p>
          <w:p w14:paraId="7A175480" w14:textId="77777777" w:rsidR="004C1F28" w:rsidRPr="00050445" w:rsidRDefault="004C1F28" w:rsidP="00B230CA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14:paraId="6C11B326" w14:textId="77777777" w:rsidR="004C1F28" w:rsidRPr="00DF3D29" w:rsidRDefault="004C1F28" w:rsidP="00B230CA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14:paraId="7E12B45C" w14:textId="77777777" w:rsidR="004C1F28" w:rsidRPr="00DF3D29" w:rsidRDefault="00C30C05" w:rsidP="00B230CA">
            <w:pPr>
              <w:rPr>
                <w:sz w:val="16"/>
                <w:szCs w:val="16"/>
                <w:lang w:val="de-DE"/>
              </w:rPr>
            </w:pPr>
            <w:hyperlink r:id="rId16">
              <w:r w:rsidR="004C1F28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14:paraId="2E9E1B7E" w14:textId="77777777" w:rsidR="004C1F28" w:rsidRPr="00DF3D29" w:rsidRDefault="004C1F28" w:rsidP="00B230CA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65D748AF" w14:textId="77777777" w:rsidR="008E51F3" w:rsidRPr="00D77522" w:rsidRDefault="008E51F3" w:rsidP="008E51F3">
            <w:pPr>
              <w:spacing w:line="200" w:lineRule="exact"/>
              <w:rPr>
                <w:b/>
                <w:sz w:val="16"/>
                <w:szCs w:val="16"/>
              </w:rPr>
            </w:pPr>
            <w:r w:rsidRPr="005F1645">
              <w:rPr>
                <w:b/>
                <w:sz w:val="16"/>
                <w:szCs w:val="16"/>
              </w:rPr>
              <w:t>Yara Willems</w:t>
            </w:r>
          </w:p>
          <w:p w14:paraId="0F0C4921" w14:textId="77777777" w:rsidR="008E51F3" w:rsidRPr="00DF3D29" w:rsidRDefault="008E51F3" w:rsidP="008E51F3">
            <w:pPr>
              <w:rPr>
                <w:sz w:val="16"/>
              </w:rPr>
            </w:pPr>
            <w:r w:rsidRPr="00050445">
              <w:rPr>
                <w:sz w:val="16"/>
              </w:rPr>
              <w:t>Pubbliche relazioni</w:t>
            </w:r>
          </w:p>
          <w:p w14:paraId="655E2B83" w14:textId="77777777" w:rsidR="008E51F3" w:rsidRPr="005F1645" w:rsidRDefault="008E51F3" w:rsidP="008E51F3">
            <w:pPr>
              <w:spacing w:line="200" w:lineRule="exact"/>
              <w:rPr>
                <w:sz w:val="16"/>
                <w:szCs w:val="16"/>
              </w:rPr>
            </w:pPr>
            <w:r w:rsidRPr="005F1645">
              <w:rPr>
                <w:sz w:val="16"/>
                <w:szCs w:val="16"/>
              </w:rPr>
              <w:t>tel.: +49 (0) 6102 8149 – 172</w:t>
            </w:r>
          </w:p>
          <w:p w14:paraId="1713BE3C" w14:textId="68B82717" w:rsidR="004C1F28" w:rsidRPr="00817BA9" w:rsidRDefault="00C30C05" w:rsidP="008E51F3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7" w:history="1">
              <w:r w:rsidR="008E51F3" w:rsidRPr="005F1645">
                <w:rPr>
                  <w:rStyle w:val="Hyperlink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28C80E0D" w14:textId="45E45EF3" w:rsidR="004C1F28" w:rsidRPr="00C06E0E" w:rsidRDefault="004C1F28" w:rsidP="00B230CA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60" w:type="dxa"/>
            <w:shd w:val="clear" w:color="auto" w:fill="F2F2F2"/>
          </w:tcPr>
          <w:p w14:paraId="1DCFDCB8" w14:textId="77777777" w:rsidR="004C1F28" w:rsidRPr="00C06E0E" w:rsidRDefault="004C1F28" w:rsidP="00B230CA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784D7C76" w14:textId="77777777" w:rsidR="004C1F28" w:rsidRPr="00050445" w:rsidRDefault="004C1F28" w:rsidP="004C1F28">
      <w:pPr>
        <w:spacing w:line="320" w:lineRule="exact"/>
      </w:pPr>
    </w:p>
    <w:p w14:paraId="255FFEE5" w14:textId="77777777" w:rsidR="004C1F28" w:rsidRPr="00683092" w:rsidRDefault="004C1F28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</w:rPr>
      </w:pPr>
    </w:p>
    <w:sectPr w:rsidR="004C1F28" w:rsidRPr="00683092" w:rsidSect="007C4D8D">
      <w:headerReference w:type="default" r:id="rId1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76D9" w14:textId="77777777" w:rsidR="00C30C05" w:rsidRDefault="00C30C05">
      <w:r>
        <w:separator/>
      </w:r>
    </w:p>
  </w:endnote>
  <w:endnote w:type="continuationSeparator" w:id="0">
    <w:p w14:paraId="2041DA63" w14:textId="77777777" w:rsidR="00C30C05" w:rsidRDefault="00C3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FFD5" w14:textId="77777777" w:rsidR="00C30C05" w:rsidRDefault="00C30C05">
      <w:r>
        <w:separator/>
      </w:r>
    </w:p>
  </w:footnote>
  <w:footnote w:type="continuationSeparator" w:id="0">
    <w:p w14:paraId="07604577" w14:textId="77777777" w:rsidR="00C30C05" w:rsidRDefault="00C3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F15A" w14:textId="77777777" w:rsidR="00322512" w:rsidRDefault="002721C0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 wp14:anchorId="1D124845" wp14:editId="616B352A">
          <wp:simplePos x="0" y="0"/>
          <wp:positionH relativeFrom="column">
            <wp:posOffset>-710565</wp:posOffset>
          </wp:positionH>
          <wp:positionV relativeFrom="paragraph">
            <wp:posOffset>-523240</wp:posOffset>
          </wp:positionV>
          <wp:extent cx="7543800" cy="1186797"/>
          <wp:effectExtent l="0" t="0" r="0" b="0"/>
          <wp:wrapNone/>
          <wp:docPr id="5" name="Grafik 5" descr="K:\EUR) Corporate Communications\Press Releases\Templates\Header\header_EU2019_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header_EU2019_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021" cy="1194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FD5"/>
    <w:multiLevelType w:val="hybridMultilevel"/>
    <w:tmpl w:val="47CA7DDC"/>
    <w:lvl w:ilvl="0" w:tplc="5762B3EE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A29B6"/>
    <w:multiLevelType w:val="hybridMultilevel"/>
    <w:tmpl w:val="FC722D9E"/>
    <w:lvl w:ilvl="0" w:tplc="2B280BF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5514"/>
    <w:multiLevelType w:val="hybridMultilevel"/>
    <w:tmpl w:val="4ADEA97E"/>
    <w:lvl w:ilvl="0" w:tplc="CC741F8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045F4"/>
    <w:multiLevelType w:val="hybridMultilevel"/>
    <w:tmpl w:val="D602CB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4772"/>
    <w:rsid w:val="000058CD"/>
    <w:rsid w:val="00005C7D"/>
    <w:rsid w:val="0001148C"/>
    <w:rsid w:val="00015B91"/>
    <w:rsid w:val="0002081A"/>
    <w:rsid w:val="000210E7"/>
    <w:rsid w:val="0002372B"/>
    <w:rsid w:val="000332FD"/>
    <w:rsid w:val="00037F89"/>
    <w:rsid w:val="00042B26"/>
    <w:rsid w:val="00046E26"/>
    <w:rsid w:val="00053311"/>
    <w:rsid w:val="000549A8"/>
    <w:rsid w:val="00067AE8"/>
    <w:rsid w:val="000707C2"/>
    <w:rsid w:val="0008133E"/>
    <w:rsid w:val="000825B8"/>
    <w:rsid w:val="00085316"/>
    <w:rsid w:val="000913B2"/>
    <w:rsid w:val="000A6EB2"/>
    <w:rsid w:val="000A7073"/>
    <w:rsid w:val="000B01AA"/>
    <w:rsid w:val="000B209A"/>
    <w:rsid w:val="000B78B2"/>
    <w:rsid w:val="000B7F76"/>
    <w:rsid w:val="000C38D5"/>
    <w:rsid w:val="000D0075"/>
    <w:rsid w:val="000D09D3"/>
    <w:rsid w:val="000E504D"/>
    <w:rsid w:val="000E5B09"/>
    <w:rsid w:val="000F2DA6"/>
    <w:rsid w:val="000F383B"/>
    <w:rsid w:val="000F4717"/>
    <w:rsid w:val="000F6C5B"/>
    <w:rsid w:val="000F7052"/>
    <w:rsid w:val="000F7063"/>
    <w:rsid w:val="000F728A"/>
    <w:rsid w:val="0011511D"/>
    <w:rsid w:val="0011578A"/>
    <w:rsid w:val="00116B97"/>
    <w:rsid w:val="00132F98"/>
    <w:rsid w:val="00145950"/>
    <w:rsid w:val="00147EB6"/>
    <w:rsid w:val="00161955"/>
    <w:rsid w:val="00163920"/>
    <w:rsid w:val="00165C85"/>
    <w:rsid w:val="00171FC8"/>
    <w:rsid w:val="00174A7D"/>
    <w:rsid w:val="00174AC5"/>
    <w:rsid w:val="001824F2"/>
    <w:rsid w:val="00186210"/>
    <w:rsid w:val="00193BD3"/>
    <w:rsid w:val="0019656E"/>
    <w:rsid w:val="0019686F"/>
    <w:rsid w:val="001B49BB"/>
    <w:rsid w:val="001C2362"/>
    <w:rsid w:val="001C306C"/>
    <w:rsid w:val="001C50A7"/>
    <w:rsid w:val="001D1A33"/>
    <w:rsid w:val="001E1CA4"/>
    <w:rsid w:val="001E5860"/>
    <w:rsid w:val="001E68CD"/>
    <w:rsid w:val="001F09EE"/>
    <w:rsid w:val="001F2CE5"/>
    <w:rsid w:val="0021380A"/>
    <w:rsid w:val="00217822"/>
    <w:rsid w:val="002245C7"/>
    <w:rsid w:val="002276C1"/>
    <w:rsid w:val="00242941"/>
    <w:rsid w:val="00244936"/>
    <w:rsid w:val="00253B1B"/>
    <w:rsid w:val="002643E7"/>
    <w:rsid w:val="00264A09"/>
    <w:rsid w:val="002721C0"/>
    <w:rsid w:val="00276D86"/>
    <w:rsid w:val="002821C3"/>
    <w:rsid w:val="00286C34"/>
    <w:rsid w:val="002935DB"/>
    <w:rsid w:val="002950E1"/>
    <w:rsid w:val="002A6165"/>
    <w:rsid w:val="002A69FD"/>
    <w:rsid w:val="002C7CC7"/>
    <w:rsid w:val="002D644E"/>
    <w:rsid w:val="002E4D2B"/>
    <w:rsid w:val="002E50B6"/>
    <w:rsid w:val="002F2DEF"/>
    <w:rsid w:val="002F3DE9"/>
    <w:rsid w:val="002F55B0"/>
    <w:rsid w:val="00310D49"/>
    <w:rsid w:val="003149F7"/>
    <w:rsid w:val="0031527D"/>
    <w:rsid w:val="00316C70"/>
    <w:rsid w:val="00322512"/>
    <w:rsid w:val="00330401"/>
    <w:rsid w:val="003317F0"/>
    <w:rsid w:val="00331BAA"/>
    <w:rsid w:val="00332260"/>
    <w:rsid w:val="00337274"/>
    <w:rsid w:val="003402E0"/>
    <w:rsid w:val="00350F43"/>
    <w:rsid w:val="0035163F"/>
    <w:rsid w:val="0035245F"/>
    <w:rsid w:val="003545E4"/>
    <w:rsid w:val="00355834"/>
    <w:rsid w:val="00356A5E"/>
    <w:rsid w:val="00362F5D"/>
    <w:rsid w:val="00365697"/>
    <w:rsid w:val="003705E5"/>
    <w:rsid w:val="00372D83"/>
    <w:rsid w:val="00382B70"/>
    <w:rsid w:val="003A6919"/>
    <w:rsid w:val="003C2C07"/>
    <w:rsid w:val="003C5F06"/>
    <w:rsid w:val="003C6392"/>
    <w:rsid w:val="003C6BA6"/>
    <w:rsid w:val="003D0072"/>
    <w:rsid w:val="003D37F2"/>
    <w:rsid w:val="003E2CA8"/>
    <w:rsid w:val="003E52CE"/>
    <w:rsid w:val="003E6321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BB"/>
    <w:rsid w:val="00497D50"/>
    <w:rsid w:val="004B4FF9"/>
    <w:rsid w:val="004C0BF7"/>
    <w:rsid w:val="004C1F28"/>
    <w:rsid w:val="004C59E3"/>
    <w:rsid w:val="004D36F0"/>
    <w:rsid w:val="004E6DC0"/>
    <w:rsid w:val="004F042B"/>
    <w:rsid w:val="004F0F5C"/>
    <w:rsid w:val="004F4650"/>
    <w:rsid w:val="005003E2"/>
    <w:rsid w:val="005025DF"/>
    <w:rsid w:val="0050272B"/>
    <w:rsid w:val="005066F0"/>
    <w:rsid w:val="005131AB"/>
    <w:rsid w:val="0051481D"/>
    <w:rsid w:val="00516754"/>
    <w:rsid w:val="00521642"/>
    <w:rsid w:val="00534087"/>
    <w:rsid w:val="00542F17"/>
    <w:rsid w:val="00545866"/>
    <w:rsid w:val="005476DB"/>
    <w:rsid w:val="00552AA7"/>
    <w:rsid w:val="00573680"/>
    <w:rsid w:val="00576299"/>
    <w:rsid w:val="00580D4A"/>
    <w:rsid w:val="005A1096"/>
    <w:rsid w:val="005A1295"/>
    <w:rsid w:val="005C2BC8"/>
    <w:rsid w:val="005C43DC"/>
    <w:rsid w:val="005D6CE8"/>
    <w:rsid w:val="005E387E"/>
    <w:rsid w:val="005E7787"/>
    <w:rsid w:val="00600B02"/>
    <w:rsid w:val="006115E1"/>
    <w:rsid w:val="00623E1A"/>
    <w:rsid w:val="006369D3"/>
    <w:rsid w:val="00644B38"/>
    <w:rsid w:val="0064744E"/>
    <w:rsid w:val="00655428"/>
    <w:rsid w:val="0065650C"/>
    <w:rsid w:val="00656AB1"/>
    <w:rsid w:val="0066590E"/>
    <w:rsid w:val="00666B30"/>
    <w:rsid w:val="00674CF5"/>
    <w:rsid w:val="006828D9"/>
    <w:rsid w:val="00683092"/>
    <w:rsid w:val="00694D9B"/>
    <w:rsid w:val="006A0748"/>
    <w:rsid w:val="006A5B18"/>
    <w:rsid w:val="006A6B65"/>
    <w:rsid w:val="006B1CE0"/>
    <w:rsid w:val="006B21DA"/>
    <w:rsid w:val="006B775E"/>
    <w:rsid w:val="007038E8"/>
    <w:rsid w:val="007121B6"/>
    <w:rsid w:val="00712A4A"/>
    <w:rsid w:val="007349FC"/>
    <w:rsid w:val="00735892"/>
    <w:rsid w:val="007365F1"/>
    <w:rsid w:val="007366F3"/>
    <w:rsid w:val="00740E19"/>
    <w:rsid w:val="0074471C"/>
    <w:rsid w:val="00753B81"/>
    <w:rsid w:val="0076067A"/>
    <w:rsid w:val="00763E80"/>
    <w:rsid w:val="00765EB6"/>
    <w:rsid w:val="00770260"/>
    <w:rsid w:val="0077205B"/>
    <w:rsid w:val="00775ECE"/>
    <w:rsid w:val="00781CAE"/>
    <w:rsid w:val="00784B0F"/>
    <w:rsid w:val="00785F00"/>
    <w:rsid w:val="0078632A"/>
    <w:rsid w:val="00793B4A"/>
    <w:rsid w:val="00797CEF"/>
    <w:rsid w:val="007A21B7"/>
    <w:rsid w:val="007A27CA"/>
    <w:rsid w:val="007B7D4A"/>
    <w:rsid w:val="007C4D8D"/>
    <w:rsid w:val="007C7385"/>
    <w:rsid w:val="007D3C03"/>
    <w:rsid w:val="007E6905"/>
    <w:rsid w:val="00800696"/>
    <w:rsid w:val="008012BD"/>
    <w:rsid w:val="00801E26"/>
    <w:rsid w:val="008072AC"/>
    <w:rsid w:val="008333FD"/>
    <w:rsid w:val="00835AAC"/>
    <w:rsid w:val="00835CD8"/>
    <w:rsid w:val="00843333"/>
    <w:rsid w:val="00857EBB"/>
    <w:rsid w:val="00863837"/>
    <w:rsid w:val="008923C0"/>
    <w:rsid w:val="00892C20"/>
    <w:rsid w:val="00895E2C"/>
    <w:rsid w:val="008A0079"/>
    <w:rsid w:val="008A296E"/>
    <w:rsid w:val="008A54CE"/>
    <w:rsid w:val="008B22F2"/>
    <w:rsid w:val="008B4556"/>
    <w:rsid w:val="008B622D"/>
    <w:rsid w:val="008C2C59"/>
    <w:rsid w:val="008D63E5"/>
    <w:rsid w:val="008E0414"/>
    <w:rsid w:val="008E13DC"/>
    <w:rsid w:val="008E51F3"/>
    <w:rsid w:val="008F33CE"/>
    <w:rsid w:val="008F52B9"/>
    <w:rsid w:val="008F5EFB"/>
    <w:rsid w:val="008F7913"/>
    <w:rsid w:val="00901E8D"/>
    <w:rsid w:val="009025B6"/>
    <w:rsid w:val="0090629F"/>
    <w:rsid w:val="009077AF"/>
    <w:rsid w:val="00910720"/>
    <w:rsid w:val="00945BA0"/>
    <w:rsid w:val="0094731B"/>
    <w:rsid w:val="00973F85"/>
    <w:rsid w:val="00974B91"/>
    <w:rsid w:val="00974D91"/>
    <w:rsid w:val="00984D92"/>
    <w:rsid w:val="00984D95"/>
    <w:rsid w:val="00986E83"/>
    <w:rsid w:val="009A1BE3"/>
    <w:rsid w:val="009B1D17"/>
    <w:rsid w:val="009B3220"/>
    <w:rsid w:val="009C51C0"/>
    <w:rsid w:val="009C7AF4"/>
    <w:rsid w:val="009D5008"/>
    <w:rsid w:val="00A24FF7"/>
    <w:rsid w:val="00A276B0"/>
    <w:rsid w:val="00A30159"/>
    <w:rsid w:val="00A51963"/>
    <w:rsid w:val="00A53394"/>
    <w:rsid w:val="00A539F5"/>
    <w:rsid w:val="00A54EB3"/>
    <w:rsid w:val="00A5574B"/>
    <w:rsid w:val="00A65DB5"/>
    <w:rsid w:val="00A6628F"/>
    <w:rsid w:val="00A669C4"/>
    <w:rsid w:val="00A71607"/>
    <w:rsid w:val="00A723E2"/>
    <w:rsid w:val="00A72A39"/>
    <w:rsid w:val="00A81412"/>
    <w:rsid w:val="00A82504"/>
    <w:rsid w:val="00A9664A"/>
    <w:rsid w:val="00AA18A2"/>
    <w:rsid w:val="00AA5544"/>
    <w:rsid w:val="00AB7522"/>
    <w:rsid w:val="00AC6C0E"/>
    <w:rsid w:val="00AD0D5A"/>
    <w:rsid w:val="00AE0E77"/>
    <w:rsid w:val="00AF0CDF"/>
    <w:rsid w:val="00AF1308"/>
    <w:rsid w:val="00AF6D3D"/>
    <w:rsid w:val="00B031DD"/>
    <w:rsid w:val="00B06B7E"/>
    <w:rsid w:val="00B07995"/>
    <w:rsid w:val="00B07B33"/>
    <w:rsid w:val="00B10795"/>
    <w:rsid w:val="00B1442A"/>
    <w:rsid w:val="00B165CA"/>
    <w:rsid w:val="00B32401"/>
    <w:rsid w:val="00B35145"/>
    <w:rsid w:val="00B3769D"/>
    <w:rsid w:val="00B40509"/>
    <w:rsid w:val="00B50EC7"/>
    <w:rsid w:val="00B75E0F"/>
    <w:rsid w:val="00B77896"/>
    <w:rsid w:val="00B82C01"/>
    <w:rsid w:val="00B92153"/>
    <w:rsid w:val="00BB2959"/>
    <w:rsid w:val="00BB61EB"/>
    <w:rsid w:val="00BD1C72"/>
    <w:rsid w:val="00BD36A8"/>
    <w:rsid w:val="00BD5EC9"/>
    <w:rsid w:val="00BE41BF"/>
    <w:rsid w:val="00BF5A2D"/>
    <w:rsid w:val="00C06C4D"/>
    <w:rsid w:val="00C137B9"/>
    <w:rsid w:val="00C13ADE"/>
    <w:rsid w:val="00C1768E"/>
    <w:rsid w:val="00C2476C"/>
    <w:rsid w:val="00C2582D"/>
    <w:rsid w:val="00C2684C"/>
    <w:rsid w:val="00C30C05"/>
    <w:rsid w:val="00C50A04"/>
    <w:rsid w:val="00C55608"/>
    <w:rsid w:val="00C64052"/>
    <w:rsid w:val="00C662B0"/>
    <w:rsid w:val="00C67962"/>
    <w:rsid w:val="00C72559"/>
    <w:rsid w:val="00C75029"/>
    <w:rsid w:val="00C76CF3"/>
    <w:rsid w:val="00C77DC3"/>
    <w:rsid w:val="00C8376D"/>
    <w:rsid w:val="00C904EC"/>
    <w:rsid w:val="00C906AB"/>
    <w:rsid w:val="00CA56E6"/>
    <w:rsid w:val="00CA7290"/>
    <w:rsid w:val="00CC1886"/>
    <w:rsid w:val="00CC4C4A"/>
    <w:rsid w:val="00CD47A6"/>
    <w:rsid w:val="00CD49E6"/>
    <w:rsid w:val="00CE1920"/>
    <w:rsid w:val="00CE3116"/>
    <w:rsid w:val="00CE3FA0"/>
    <w:rsid w:val="00CE77F7"/>
    <w:rsid w:val="00CF0A67"/>
    <w:rsid w:val="00CF0BEA"/>
    <w:rsid w:val="00D06239"/>
    <w:rsid w:val="00D06F56"/>
    <w:rsid w:val="00D06F63"/>
    <w:rsid w:val="00D15324"/>
    <w:rsid w:val="00D24C3B"/>
    <w:rsid w:val="00D373F1"/>
    <w:rsid w:val="00D41067"/>
    <w:rsid w:val="00D44EF8"/>
    <w:rsid w:val="00D5594D"/>
    <w:rsid w:val="00D65D77"/>
    <w:rsid w:val="00D82C1C"/>
    <w:rsid w:val="00D842EA"/>
    <w:rsid w:val="00D86271"/>
    <w:rsid w:val="00D91C79"/>
    <w:rsid w:val="00D9264D"/>
    <w:rsid w:val="00D9534C"/>
    <w:rsid w:val="00DA2AED"/>
    <w:rsid w:val="00DB3903"/>
    <w:rsid w:val="00DB7DC8"/>
    <w:rsid w:val="00DC1749"/>
    <w:rsid w:val="00DC6A2D"/>
    <w:rsid w:val="00DD4DE4"/>
    <w:rsid w:val="00DE350E"/>
    <w:rsid w:val="00DE46EE"/>
    <w:rsid w:val="00DE67CB"/>
    <w:rsid w:val="00DF1814"/>
    <w:rsid w:val="00E072A5"/>
    <w:rsid w:val="00E1745D"/>
    <w:rsid w:val="00E34CF3"/>
    <w:rsid w:val="00E35A96"/>
    <w:rsid w:val="00E35F7C"/>
    <w:rsid w:val="00E36A48"/>
    <w:rsid w:val="00E427BE"/>
    <w:rsid w:val="00E42E29"/>
    <w:rsid w:val="00E439B0"/>
    <w:rsid w:val="00E51D74"/>
    <w:rsid w:val="00E52A5A"/>
    <w:rsid w:val="00E543B5"/>
    <w:rsid w:val="00E6044C"/>
    <w:rsid w:val="00E7463C"/>
    <w:rsid w:val="00E94C4A"/>
    <w:rsid w:val="00EA089F"/>
    <w:rsid w:val="00EA1425"/>
    <w:rsid w:val="00EA1B93"/>
    <w:rsid w:val="00EB1C45"/>
    <w:rsid w:val="00EB504E"/>
    <w:rsid w:val="00EC2C41"/>
    <w:rsid w:val="00ED262A"/>
    <w:rsid w:val="00ED4CA1"/>
    <w:rsid w:val="00EE06D1"/>
    <w:rsid w:val="00EF4F15"/>
    <w:rsid w:val="00F00E85"/>
    <w:rsid w:val="00F02134"/>
    <w:rsid w:val="00F07D00"/>
    <w:rsid w:val="00F15548"/>
    <w:rsid w:val="00F15E20"/>
    <w:rsid w:val="00F16583"/>
    <w:rsid w:val="00F350F2"/>
    <w:rsid w:val="00F420E5"/>
    <w:rsid w:val="00F5217E"/>
    <w:rsid w:val="00F53911"/>
    <w:rsid w:val="00F6247C"/>
    <w:rsid w:val="00F659A5"/>
    <w:rsid w:val="00F819C7"/>
    <w:rsid w:val="00F85068"/>
    <w:rsid w:val="00F85129"/>
    <w:rsid w:val="00FA3065"/>
    <w:rsid w:val="00FA63E8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5552E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it-IT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Default">
    <w:name w:val="Default"/>
    <w:rsid w:val="00A53394"/>
    <w:pPr>
      <w:autoSpaceDE w:val="0"/>
      <w:autoSpaceDN w:val="0"/>
      <w:adjustRightInd w:val="0"/>
    </w:pPr>
    <w:rPr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134"/>
    <w:rPr>
      <w:sz w:val="16"/>
      <w:szCs w:val="16"/>
    </w:rPr>
  </w:style>
  <w:style w:type="paragraph" w:styleId="berarbeitung">
    <w:name w:val="Revision"/>
    <w:hidden/>
    <w:uiPriority w:val="99"/>
    <w:semiHidden/>
    <w:rsid w:val="00F0213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y.willems@hankookreif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.kinzer@hankookreifen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5651-5A44-4E28-84A3-CBD48F26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6295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11</cp:revision>
  <cp:lastPrinted>2019-09-13T14:11:00Z</cp:lastPrinted>
  <dcterms:created xsi:type="dcterms:W3CDTF">2019-09-20T07:50:00Z</dcterms:created>
  <dcterms:modified xsi:type="dcterms:W3CDTF">2019-10-02T15:12:00Z</dcterms:modified>
  <dc:language>de-DE</dc:language>
</cp:coreProperties>
</file>