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B9147E" w14:textId="77777777" w:rsidR="00A53394" w:rsidRPr="005025DF" w:rsidRDefault="00A53394" w:rsidP="00A53394">
      <w:pPr>
        <w:pStyle w:val="Default"/>
        <w:jc w:val="center"/>
        <w:rPr>
          <w:rFonts w:ascii="Helvetica" w:hAnsi="Helvetica" w:cs="Helvetica"/>
          <w:b/>
          <w:bCs/>
          <w:color w:val="FF6600"/>
          <w:sz w:val="32"/>
          <w:szCs w:val="32"/>
          <w:lang w:val="en-GB"/>
        </w:rPr>
      </w:pPr>
    </w:p>
    <w:p w14:paraId="021E5979" w14:textId="0941D5BD" w:rsidR="00AE114D" w:rsidRPr="00A55058" w:rsidRDefault="00AE114D" w:rsidP="00AE114D">
      <w:pPr>
        <w:pStyle w:val="Default"/>
        <w:jc w:val="center"/>
        <w:rPr>
          <w:rFonts w:ascii="Helvetica" w:hAnsi="Helvetica" w:cs="Helvetica"/>
          <w:b/>
          <w:bCs/>
          <w:color w:val="auto"/>
          <w:sz w:val="32"/>
          <w:szCs w:val="32"/>
          <w:lang w:val="de-DE"/>
        </w:rPr>
      </w:pPr>
      <w:bookmarkStart w:id="0" w:name="_GoBack"/>
      <w:bookmarkEnd w:id="0"/>
      <w:r>
        <w:rPr>
          <w:rFonts w:ascii="Helvetica" w:hAnsi="Helvetica"/>
          <w:b/>
          <w:bCs/>
          <w:color w:val="auto"/>
          <w:sz w:val="32"/>
          <w:szCs w:val="32"/>
          <w:lang w:val="fi"/>
        </w:rPr>
        <w:t>Hankookin erittäin suorituskykyiset renkaat Porsche Cayennelle</w:t>
      </w:r>
    </w:p>
    <w:p w14:paraId="615B1992" w14:textId="59500113" w:rsidR="00AE114D" w:rsidRPr="00A55058" w:rsidRDefault="00AE114D" w:rsidP="00AE114D">
      <w:pPr>
        <w:pStyle w:val="StandardWeb"/>
        <w:spacing w:line="276" w:lineRule="auto"/>
        <w:jc w:val="both"/>
        <w:rPr>
          <w:b/>
          <w:bCs/>
          <w:kern w:val="2"/>
          <w:sz w:val="22"/>
          <w:szCs w:val="22"/>
          <w:lang w:val="fi"/>
        </w:rPr>
      </w:pPr>
      <w:r>
        <w:rPr>
          <w:b/>
          <w:bCs/>
          <w:sz w:val="22"/>
          <w:szCs w:val="22"/>
          <w:lang w:val="fi"/>
        </w:rPr>
        <w:t>Rengasvalmistaja Hankook ja autovalmistaja</w:t>
      </w:r>
      <w:r w:rsidR="00737DE9">
        <w:rPr>
          <w:b/>
          <w:bCs/>
          <w:sz w:val="22"/>
          <w:szCs w:val="22"/>
          <w:lang w:val="fi"/>
        </w:rPr>
        <w:t xml:space="preserve"> </w:t>
      </w:r>
      <w:r>
        <w:rPr>
          <w:b/>
          <w:bCs/>
          <w:sz w:val="22"/>
          <w:szCs w:val="22"/>
          <w:lang w:val="fi"/>
        </w:rPr>
        <w:t>Dr. Ing. H. C. F. Porsche AG on laajentanut uusien urheiluautojensa alkuperäisiä varusteita Hankookin renkailla. Tämän vuoden kesäkuusta lähtien Porsche Cayenne -malli on varustettu tehtaalta tilattuna muiden varusteiden lisäksi Hankookin erittäin suorituskykyisillä 21-tuumaisilla Ventus S1 evo 3 SUV -renkailla. Näiden huippuluokan renkaiden uusin versio tarjoaa erinomaisen ajettavuuden ja ohjaustarkkuuden sekä korkean märkäpidon ja alhaisen vierintävastuksen.</w:t>
      </w:r>
    </w:p>
    <w:p w14:paraId="7EF0F318" w14:textId="68064F85" w:rsidR="00AE114D" w:rsidRPr="00A55058" w:rsidRDefault="00AE114D" w:rsidP="00AE114D">
      <w:pPr>
        <w:spacing w:line="276" w:lineRule="auto"/>
        <w:rPr>
          <w:sz w:val="21"/>
          <w:szCs w:val="21"/>
          <w:lang w:val="fi"/>
        </w:rPr>
      </w:pPr>
      <w:r>
        <w:rPr>
          <w:b/>
          <w:bCs/>
          <w:i/>
          <w:iCs/>
          <w:sz w:val="21"/>
          <w:szCs w:val="21"/>
          <w:lang w:val="fi"/>
        </w:rPr>
        <w:t xml:space="preserve">Neu-Isenburg, Saksa, </w:t>
      </w:r>
      <w:r w:rsidR="00A55058">
        <w:rPr>
          <w:b/>
          <w:bCs/>
          <w:i/>
          <w:iCs/>
          <w:sz w:val="21"/>
          <w:szCs w:val="21"/>
          <w:lang w:val="fi"/>
        </w:rPr>
        <w:t>07</w:t>
      </w:r>
      <w:r>
        <w:rPr>
          <w:b/>
          <w:bCs/>
          <w:i/>
          <w:iCs/>
          <w:sz w:val="21"/>
          <w:szCs w:val="21"/>
          <w:lang w:val="fi"/>
        </w:rPr>
        <w:t xml:space="preserve">. </w:t>
      </w:r>
      <w:r w:rsidR="00A55058" w:rsidRPr="00A55058">
        <w:rPr>
          <w:b/>
          <w:bCs/>
          <w:i/>
          <w:iCs/>
          <w:sz w:val="21"/>
          <w:szCs w:val="21"/>
          <w:lang w:val="fi"/>
        </w:rPr>
        <w:t xml:space="preserve">lokakuuta </w:t>
      </w:r>
      <w:r>
        <w:rPr>
          <w:b/>
          <w:bCs/>
          <w:i/>
          <w:iCs/>
          <w:sz w:val="21"/>
          <w:szCs w:val="21"/>
          <w:lang w:val="fi"/>
        </w:rPr>
        <w:t>2019</w:t>
      </w:r>
      <w:r>
        <w:rPr>
          <w:sz w:val="21"/>
          <w:szCs w:val="21"/>
          <w:lang w:val="fi"/>
        </w:rPr>
        <w:t xml:space="preserve"> – Ensiluokkaisten renkaiden valmistaja Hankook on toimittanut tehtaalta tilatuille Porsche Cayenne -autoille UHP-lippulaivarenkaitaan, Ventus S1 evo 3 SUV -renkaita, kesäkuusta lähtien. Erittäin suorituskykyinen rengas toimii räätälöitynä alkuperäisrenkaana Stuttgartissa toimivan urheiluautojen valmistajan uudelle maastoautomallille, joka vastaa täysin segmentin korkeita vaatimuksia.</w:t>
      </w:r>
    </w:p>
    <w:p w14:paraId="7CAAD6A0" w14:textId="77777777" w:rsidR="00AE114D" w:rsidRPr="00A55058" w:rsidRDefault="00AE114D" w:rsidP="00AE114D">
      <w:pPr>
        <w:spacing w:line="276" w:lineRule="auto"/>
        <w:rPr>
          <w:sz w:val="21"/>
          <w:szCs w:val="21"/>
          <w:lang w:val="fi"/>
        </w:rPr>
      </w:pPr>
    </w:p>
    <w:p w14:paraId="40F8C285" w14:textId="77777777" w:rsidR="00AE114D" w:rsidRPr="00A55058" w:rsidRDefault="00AE114D" w:rsidP="00AE114D">
      <w:pPr>
        <w:spacing w:line="276" w:lineRule="auto"/>
        <w:rPr>
          <w:sz w:val="21"/>
          <w:szCs w:val="21"/>
          <w:lang w:val="fi"/>
        </w:rPr>
      </w:pPr>
      <w:r>
        <w:rPr>
          <w:sz w:val="21"/>
          <w:szCs w:val="21"/>
          <w:lang w:val="fi"/>
        </w:rPr>
        <w:t>”Porsche edustaa erittäin tehokkaita urheiluautoja, joilla on samalla korkea hyötyarvo. Tämä tekee kuitenkin renkaiden kehityksestä erittäin monimutkaista”, kertoo Hankook Tire Europen toimitusjohtaja Han-Jun Kim. ”Olemme siis erittäin tyytyväisiä tähän alkuperäiseen varusteeseen, koska se osoittaa vakuuttavasti tuotteidemme suorituskykyä.”</w:t>
      </w:r>
    </w:p>
    <w:p w14:paraId="224B2EAD" w14:textId="77777777" w:rsidR="00AE114D" w:rsidRPr="00A55058" w:rsidRDefault="00AE114D" w:rsidP="00AE114D">
      <w:pPr>
        <w:spacing w:line="276" w:lineRule="auto"/>
        <w:rPr>
          <w:sz w:val="21"/>
          <w:szCs w:val="21"/>
          <w:lang w:val="fi"/>
        </w:rPr>
      </w:pPr>
    </w:p>
    <w:p w14:paraId="394A6BD4" w14:textId="77777777" w:rsidR="00AE114D" w:rsidRPr="00A55058" w:rsidRDefault="00AE114D" w:rsidP="00AE114D">
      <w:pPr>
        <w:spacing w:line="276" w:lineRule="auto"/>
        <w:rPr>
          <w:sz w:val="21"/>
          <w:szCs w:val="21"/>
          <w:lang w:val="fi"/>
        </w:rPr>
      </w:pPr>
      <w:r>
        <w:rPr>
          <w:sz w:val="21"/>
          <w:szCs w:val="21"/>
          <w:lang w:val="fi"/>
        </w:rPr>
        <w:t xml:space="preserve">DTM-testattuun tekniikkaan perustuva uusi, erittäin korkean suorituskyvyn rengas tarjoaa korkean ohjaustarkkuuden ja erittäin urheilullisen käsittelyn. Yhdistelmärenkaat, joiden koko on 285/40 ZR 21 (109Y) XL edessä ja 315/35 ZR 21 (111Y) XL takana, on erityisesti suunniteltu käytettäväksi urheilumaastoautoissa. Ne takaavat erinomaisen käsittelytehon. </w:t>
      </w:r>
    </w:p>
    <w:p w14:paraId="77177AB4" w14:textId="77777777" w:rsidR="00AE114D" w:rsidRPr="00A55058" w:rsidRDefault="00AE114D" w:rsidP="00AE114D">
      <w:pPr>
        <w:spacing w:line="276" w:lineRule="auto"/>
        <w:rPr>
          <w:sz w:val="21"/>
          <w:szCs w:val="21"/>
          <w:lang w:val="fi"/>
        </w:rPr>
      </w:pPr>
    </w:p>
    <w:p w14:paraId="5ACB51A9" w14:textId="77777777" w:rsidR="00AE114D" w:rsidRPr="00A55058" w:rsidRDefault="00AE114D" w:rsidP="00AE114D">
      <w:pPr>
        <w:spacing w:line="276" w:lineRule="auto"/>
        <w:rPr>
          <w:sz w:val="21"/>
          <w:szCs w:val="21"/>
          <w:lang w:val="fi"/>
        </w:rPr>
      </w:pPr>
      <w:r>
        <w:rPr>
          <w:sz w:val="21"/>
          <w:szCs w:val="21"/>
          <w:lang w:val="fi"/>
        </w:rPr>
        <w:t>”Ajoneuvojen kuormituksen ja urheilullisen ajettavuuden, alhaisen vierintävastuksen ja suuren kuormitettavuuden vuoksi Porsche Cayenne -auton rengasmallin kehittäminen oli erittäin haastavaa”, kertoo diplomi-insinööri Klaus Krause, Hankookin Euroopan tutkimus- ja kehityskeskuksen johtaja. ”Uudet Ventus S1 evo 3 SUV -renkaat täyttävät nämä vaatimukset erittäin hyvin sekä märissä että kuivissa olosuhteissa.”</w:t>
      </w:r>
    </w:p>
    <w:p w14:paraId="4508AD6A" w14:textId="77777777" w:rsidR="00AE114D" w:rsidRPr="00A55058" w:rsidRDefault="00AE114D" w:rsidP="00AE114D">
      <w:pPr>
        <w:spacing w:line="276" w:lineRule="auto"/>
        <w:rPr>
          <w:sz w:val="21"/>
          <w:szCs w:val="21"/>
          <w:lang w:val="fi"/>
        </w:rPr>
      </w:pPr>
    </w:p>
    <w:p w14:paraId="78F1A05C" w14:textId="77777777" w:rsidR="00AE114D" w:rsidRPr="00A55058" w:rsidRDefault="00AE114D" w:rsidP="00AE114D">
      <w:pPr>
        <w:spacing w:line="276" w:lineRule="auto"/>
        <w:rPr>
          <w:color w:val="auto"/>
          <w:sz w:val="21"/>
          <w:szCs w:val="21"/>
          <w:lang w:val="fi"/>
        </w:rPr>
      </w:pPr>
      <w:r>
        <w:rPr>
          <w:sz w:val="21"/>
          <w:szCs w:val="21"/>
          <w:lang w:val="fi"/>
        </w:rPr>
        <w:t>Urheilullisen ajettavuuden lisäksi uusi Hankook-kulutuspinta tarjoaa myös useita uusia ominaisuuksia, jotka optimoivat sen ympäristöominaisuudet (vierimisvastus ja kestävyys). Ventus S1 evo 3 SUV -renkaissa käytetään uuden sukupolven innovatiivisia materiaaleja, jotka perustuvat korkean suorituskyvyn luonnonhartseihin kulutuspintayhdisteessä. Tämä ei pelkästään lisää pitoa tehon huipussa, vaan renkaan pitoaste pysyy korkeana jopa paljon laajemmalla lämpötila-alueella, mikä antaa sille erittäin laajan raja-alueen. Lisäksi erityiset nailonmateriaalit, jotka lisätään ns. helmipakkausmenetelmän avulla sivuseinään, takaavat erittäin korkean ajovakauden jopa silloin, kun autossa on suuri kuorma. Teräshihnojen päällä oleva CapPly-hybridiaramidimateriaali yhdessä kaksikerroksisen raionrunkorakenteen kanssa varmistaa lisäksi korkean vastustuskyvyn ja kestävyyden.</w:t>
      </w:r>
      <w:r>
        <w:rPr>
          <w:color w:val="auto"/>
          <w:sz w:val="21"/>
          <w:szCs w:val="21"/>
          <w:lang w:val="fi"/>
        </w:rPr>
        <w:t xml:space="preserve"> </w:t>
      </w:r>
    </w:p>
    <w:p w14:paraId="68A1D5FE" w14:textId="77777777" w:rsidR="00AE114D" w:rsidRPr="00A55058" w:rsidRDefault="00AE114D" w:rsidP="00AE114D">
      <w:pPr>
        <w:spacing w:line="276" w:lineRule="auto"/>
        <w:rPr>
          <w:color w:val="auto"/>
          <w:sz w:val="21"/>
          <w:szCs w:val="21"/>
          <w:lang w:val="fi"/>
        </w:rPr>
      </w:pPr>
    </w:p>
    <w:p w14:paraId="239B52C2" w14:textId="77777777" w:rsidR="00AE114D" w:rsidRPr="00085316" w:rsidRDefault="00AE114D" w:rsidP="00AE114D">
      <w:pPr>
        <w:tabs>
          <w:tab w:val="left" w:pos="360"/>
          <w:tab w:val="left" w:pos="4253"/>
        </w:tabs>
        <w:adjustRightInd w:val="0"/>
        <w:snapToGrid w:val="0"/>
        <w:spacing w:line="276" w:lineRule="auto"/>
        <w:jc w:val="center"/>
        <w:rPr>
          <w:sz w:val="21"/>
          <w:szCs w:val="21"/>
        </w:rPr>
      </w:pPr>
      <w:r>
        <w:rPr>
          <w:sz w:val="21"/>
          <w:szCs w:val="21"/>
          <w:lang w:val="fi"/>
        </w:rPr>
        <w:t>###</w:t>
      </w:r>
    </w:p>
    <w:p w14:paraId="18C29C05" w14:textId="77777777" w:rsidR="00AE114D" w:rsidRPr="005025DF" w:rsidRDefault="00AE114D" w:rsidP="00AE114D">
      <w:pPr>
        <w:widowControl/>
        <w:suppressAutoHyphens w:val="0"/>
        <w:jc w:val="left"/>
        <w:rPr>
          <w:rFonts w:ascii="Helvetica" w:hAnsi="Helvetica"/>
          <w:b/>
          <w:snapToGrid w:val="0"/>
          <w:color w:val="auto"/>
          <w:sz w:val="28"/>
          <w:szCs w:val="28"/>
        </w:rPr>
      </w:pPr>
      <w:r>
        <w:rPr>
          <w:lang w:val="fi"/>
        </w:rPr>
        <w:br w:type="page"/>
      </w:r>
    </w:p>
    <w:p w14:paraId="7CE8207D" w14:textId="77777777" w:rsidR="00AE114D" w:rsidRDefault="00AE114D" w:rsidP="00AE114D">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rPr>
      </w:pPr>
    </w:p>
    <w:p w14:paraId="70334FD9" w14:textId="77777777" w:rsidR="00AE114D" w:rsidRPr="00683092" w:rsidRDefault="00AE114D" w:rsidP="00AE114D">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rPr>
      </w:pPr>
      <w:r>
        <w:rPr>
          <w:rFonts w:ascii="Helvetica" w:eastAsia="Batang" w:hAnsi="Helvetica"/>
          <w:b/>
          <w:bCs/>
          <w:snapToGrid w:val="0"/>
          <w:color w:val="auto"/>
          <w:kern w:val="2"/>
          <w:sz w:val="28"/>
          <w:szCs w:val="28"/>
          <w:lang w:val="fi"/>
        </w:rPr>
        <w:t>Hankook Ventus S1 evo 3: Tekniset ominaisuudet</w:t>
      </w:r>
    </w:p>
    <w:p w14:paraId="7B8B1C28" w14:textId="77777777" w:rsidR="00AE114D" w:rsidRPr="00683092" w:rsidRDefault="00AE114D" w:rsidP="00AE114D">
      <w:pPr>
        <w:tabs>
          <w:tab w:val="left" w:pos="360"/>
          <w:tab w:val="left" w:pos="4253"/>
        </w:tabs>
        <w:autoSpaceDE w:val="0"/>
        <w:autoSpaceDN w:val="0"/>
        <w:adjustRightInd w:val="0"/>
        <w:snapToGrid w:val="0"/>
        <w:spacing w:line="240" w:lineRule="exact"/>
        <w:rPr>
          <w:rFonts w:eastAsia="Batang"/>
          <w:b/>
          <w:snapToGrid w:val="0"/>
          <w:color w:val="auto"/>
          <w:kern w:val="2"/>
          <w:sz w:val="21"/>
          <w:szCs w:val="21"/>
        </w:rPr>
      </w:pPr>
    </w:p>
    <w:p w14:paraId="22C43321" w14:textId="640A0336" w:rsidR="00AE114D" w:rsidRPr="00683092" w:rsidRDefault="006014BB" w:rsidP="00AE114D">
      <w:pPr>
        <w:numPr>
          <w:ilvl w:val="0"/>
          <w:numId w:val="7"/>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rPr>
      </w:pPr>
      <w:r>
        <w:rPr>
          <w:b/>
          <w:bCs/>
          <w:snapToGrid w:val="0"/>
          <w:sz w:val="21"/>
          <w:szCs w:val="21"/>
          <w:u w:val="single"/>
          <w:lang w:val="fi"/>
        </w:rPr>
        <w:t>Pääsi kärkisijoille Auto Bildin kesärengastestissä</w:t>
      </w:r>
    </w:p>
    <w:p w14:paraId="5BEA318F" w14:textId="77777777" w:rsidR="00AE114D" w:rsidRPr="00683092" w:rsidRDefault="00AE114D" w:rsidP="00AE114D">
      <w:pPr>
        <w:tabs>
          <w:tab w:val="left" w:pos="360"/>
          <w:tab w:val="left" w:pos="567"/>
        </w:tabs>
        <w:autoSpaceDE w:val="0"/>
        <w:autoSpaceDN w:val="0"/>
        <w:adjustRightInd w:val="0"/>
        <w:spacing w:line="240" w:lineRule="exact"/>
        <w:jc w:val="left"/>
        <w:rPr>
          <w:bCs/>
          <w:kern w:val="1"/>
          <w:sz w:val="21"/>
          <w:szCs w:val="21"/>
        </w:rPr>
      </w:pPr>
    </w:p>
    <w:p w14:paraId="427C1A1C" w14:textId="77777777" w:rsidR="00AE114D" w:rsidRPr="00DE6B8A" w:rsidRDefault="00AE114D" w:rsidP="00AE114D">
      <w:pPr>
        <w:numPr>
          <w:ilvl w:val="0"/>
          <w:numId w:val="8"/>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rPr>
      </w:pPr>
      <w:r w:rsidRPr="00DE6B8A">
        <w:rPr>
          <w:kern w:val="1"/>
          <w:sz w:val="21"/>
          <w:szCs w:val="21"/>
          <w:lang w:val="fi"/>
        </w:rPr>
        <w:t>Täysin uudet Hankook Ventus S1 evo 3 -renkaat ovat saaneet loistavat arviot ensimmäisessä ulkopuolisen arvioijan testissään, jonka Saksan johtava autoalan lehti Auto Bild on tehnyt vuonna 2019.</w:t>
      </w:r>
    </w:p>
    <w:p w14:paraId="2E0271E0" w14:textId="77777777" w:rsidR="00AE114D" w:rsidRPr="00683092" w:rsidRDefault="00AE114D" w:rsidP="00AE114D">
      <w:pPr>
        <w:tabs>
          <w:tab w:val="left" w:pos="360"/>
          <w:tab w:val="left" w:pos="567"/>
        </w:tabs>
        <w:autoSpaceDE w:val="0"/>
        <w:autoSpaceDN w:val="0"/>
        <w:adjustRightInd w:val="0"/>
        <w:spacing w:line="240" w:lineRule="exact"/>
        <w:ind w:left="720"/>
        <w:contextualSpacing/>
        <w:jc w:val="left"/>
        <w:rPr>
          <w:rFonts w:eastAsia="Batang"/>
          <w:b/>
          <w:snapToGrid w:val="0"/>
          <w:color w:val="auto"/>
          <w:kern w:val="2"/>
          <w:sz w:val="21"/>
          <w:szCs w:val="21"/>
          <w:u w:val="single"/>
        </w:rPr>
      </w:pPr>
    </w:p>
    <w:p w14:paraId="2ED75FB7" w14:textId="098E35CC" w:rsidR="00AE114D" w:rsidRDefault="004253A3" w:rsidP="00AE114D">
      <w:pPr>
        <w:tabs>
          <w:tab w:val="left" w:pos="360"/>
          <w:tab w:val="left" w:pos="567"/>
        </w:tabs>
        <w:autoSpaceDE w:val="0"/>
        <w:autoSpaceDN w:val="0"/>
        <w:adjustRightInd w:val="0"/>
        <w:spacing w:line="240" w:lineRule="exact"/>
        <w:jc w:val="left"/>
        <w:rPr>
          <w:bCs/>
          <w:kern w:val="1"/>
          <w:sz w:val="21"/>
          <w:szCs w:val="21"/>
        </w:rPr>
      </w:pPr>
      <w:r w:rsidRPr="0020661F">
        <w:rPr>
          <w:bCs/>
          <w:noProof/>
          <w:kern w:val="1"/>
          <w:sz w:val="21"/>
          <w:szCs w:val="21"/>
          <w:lang w:val="sl-SI" w:eastAsia="sl-SI"/>
        </w:rPr>
        <w:drawing>
          <wp:anchor distT="0" distB="0" distL="114300" distR="114300" simplePos="0" relativeHeight="251670528" behindDoc="0" locked="0" layoutInCell="1" allowOverlap="1" wp14:anchorId="2FB28743" wp14:editId="6EFBD8FF">
            <wp:simplePos x="0" y="0"/>
            <wp:positionH relativeFrom="column">
              <wp:posOffset>0</wp:posOffset>
            </wp:positionH>
            <wp:positionV relativeFrom="paragraph">
              <wp:posOffset>-635</wp:posOffset>
            </wp:positionV>
            <wp:extent cx="800100" cy="1609725"/>
            <wp:effectExtent l="0" t="0" r="0" b="9525"/>
            <wp:wrapNone/>
            <wp:docPr id="8" name="Picture 8" descr="P:\Projects\Hankook\20190619_Technical_Sheet_Ventus_S1_evo_3\ho\Auto Bild Logos\Auto Bild Logos\HANKOOK_exemp_Sommertest_2019_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Hankook\20190619_Technical_Sheet_Ventus_S1_evo_3\ho\Auto Bild Logos\Auto Bild Logos\HANKOOK_exemp_Sommertest_2019_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B06FC" w14:textId="72C5D154"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1AC7D4E8" w14:textId="218E2F81"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7F3F7635" w14:textId="07302611"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40A6DCB8" w14:textId="47BEF96D"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5C6E5649" w14:textId="17F70C66"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0FF10763" w14:textId="396B3C47"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2CB524C7" w14:textId="0E9E3356"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3C50A888" w14:textId="70A85CB4"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7D5E32C2" w14:textId="7313E98A"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21CE3603" w14:textId="5B68E906"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7EFADC8A" w14:textId="3FCDAF77"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78EB96F6" w14:textId="77777777" w:rsidR="00DE6B8A" w:rsidRDefault="00DE6B8A" w:rsidP="00AE114D">
      <w:pPr>
        <w:tabs>
          <w:tab w:val="left" w:pos="360"/>
          <w:tab w:val="left" w:pos="567"/>
        </w:tabs>
        <w:autoSpaceDE w:val="0"/>
        <w:autoSpaceDN w:val="0"/>
        <w:adjustRightInd w:val="0"/>
        <w:spacing w:line="240" w:lineRule="exact"/>
        <w:jc w:val="left"/>
        <w:rPr>
          <w:bCs/>
          <w:kern w:val="1"/>
          <w:sz w:val="21"/>
          <w:szCs w:val="21"/>
        </w:rPr>
      </w:pPr>
    </w:p>
    <w:p w14:paraId="0D752F7B" w14:textId="77777777" w:rsidR="00260DB5" w:rsidRPr="00990099" w:rsidRDefault="00260DB5" w:rsidP="00260DB5">
      <w:pPr>
        <w:pStyle w:val="Listenabsatz"/>
        <w:numPr>
          <w:ilvl w:val="0"/>
          <w:numId w:val="7"/>
        </w:numPr>
        <w:tabs>
          <w:tab w:val="left" w:pos="360"/>
          <w:tab w:val="left" w:pos="567"/>
        </w:tabs>
        <w:autoSpaceDE w:val="0"/>
        <w:autoSpaceDN w:val="0"/>
        <w:adjustRightInd w:val="0"/>
        <w:spacing w:line="240" w:lineRule="exact"/>
        <w:jc w:val="left"/>
        <w:rPr>
          <w:b/>
          <w:snapToGrid w:val="0"/>
          <w:sz w:val="21"/>
          <w:szCs w:val="21"/>
          <w:u w:val="single"/>
        </w:rPr>
      </w:pPr>
      <w:r>
        <w:rPr>
          <w:b/>
          <w:bCs/>
          <w:snapToGrid w:val="0"/>
          <w:sz w:val="21"/>
          <w:szCs w:val="21"/>
          <w:u w:val="single"/>
          <w:lang w:val="fi"/>
        </w:rPr>
        <w:t>Parempaa ajettavuutta ja jatkuvaa tuotekehitystä</w:t>
      </w:r>
    </w:p>
    <w:p w14:paraId="63AB2B58" w14:textId="77777777" w:rsidR="00260DB5" w:rsidRDefault="00260DB5" w:rsidP="00260DB5">
      <w:pPr>
        <w:spacing w:line="276" w:lineRule="auto"/>
        <w:rPr>
          <w:i/>
          <w:color w:val="FF0000"/>
          <w:sz w:val="21"/>
          <w:szCs w:val="21"/>
          <w:u w:val="single"/>
        </w:rPr>
      </w:pPr>
    </w:p>
    <w:p w14:paraId="38AAA882" w14:textId="77777777" w:rsidR="00260DB5" w:rsidRDefault="00260DB5" w:rsidP="00260DB5">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Pr>
          <w:kern w:val="1"/>
          <w:sz w:val="21"/>
          <w:szCs w:val="21"/>
          <w:lang w:val="fi"/>
        </w:rPr>
        <w:t xml:space="preserve">Kulutuspinnan keskirivoissa olevat Hyper-Slants-muotoilut lisäävät sivuohjausvoimaa kasvattamalla kontaktipintaa kuormituksessa. </w:t>
      </w:r>
    </w:p>
    <w:p w14:paraId="060F5F64" w14:textId="77777777" w:rsidR="00260DB5" w:rsidRDefault="00260DB5" w:rsidP="00260DB5">
      <w:pPr>
        <w:pStyle w:val="Listenabsatz"/>
        <w:tabs>
          <w:tab w:val="left" w:pos="360"/>
          <w:tab w:val="left" w:pos="567"/>
        </w:tabs>
        <w:adjustRightInd w:val="0"/>
        <w:spacing w:line="240" w:lineRule="exact"/>
        <w:ind w:left="360"/>
        <w:jc w:val="left"/>
        <w:rPr>
          <w:bCs/>
          <w:kern w:val="1"/>
          <w:sz w:val="21"/>
          <w:szCs w:val="21"/>
        </w:rPr>
      </w:pPr>
    </w:p>
    <w:p w14:paraId="16CB42D7" w14:textId="77777777" w:rsidR="00260DB5" w:rsidRDefault="00260DB5" w:rsidP="00260DB5">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Pr>
          <w:kern w:val="1"/>
          <w:sz w:val="21"/>
          <w:szCs w:val="21"/>
          <w:lang w:val="fi"/>
        </w:rPr>
        <w:t xml:space="preserve">Epäsymmetrisen kulutuspinnan jäykempiä ja leveämpiä ulkoripojen kuviopaloja on vahvistettu ylimääräisillä sidelevyillä, mikä parantaa kaarreajon tarkkuutta ja vakautta. </w:t>
      </w:r>
    </w:p>
    <w:p w14:paraId="0ECFFED6" w14:textId="77777777" w:rsidR="00260DB5" w:rsidRPr="00BE1B53" w:rsidRDefault="00260DB5" w:rsidP="00260DB5">
      <w:pPr>
        <w:tabs>
          <w:tab w:val="left" w:pos="360"/>
          <w:tab w:val="left" w:pos="567"/>
        </w:tabs>
        <w:adjustRightInd w:val="0"/>
        <w:spacing w:line="240" w:lineRule="exact"/>
        <w:jc w:val="left"/>
        <w:rPr>
          <w:sz w:val="21"/>
          <w:szCs w:val="21"/>
        </w:rPr>
      </w:pPr>
      <w:r>
        <w:rPr>
          <w:noProof/>
          <w:sz w:val="21"/>
          <w:szCs w:val="21"/>
          <w:lang w:val="sl-SI" w:eastAsia="sl-SI" w:bidi="ar-SA"/>
        </w:rPr>
        <w:drawing>
          <wp:anchor distT="0" distB="0" distL="114300" distR="114300" simplePos="0" relativeHeight="251666432" behindDoc="1" locked="0" layoutInCell="1" allowOverlap="1" wp14:anchorId="351A768F" wp14:editId="53432723">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9">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1"/>
          <w:szCs w:val="21"/>
          <w:lang w:val="sl-SI" w:eastAsia="sl-SI" w:bidi="ar-SA"/>
        </w:rPr>
        <w:drawing>
          <wp:anchor distT="0" distB="0" distL="114300" distR="114300" simplePos="0" relativeHeight="251664384" behindDoc="1" locked="0" layoutInCell="1" allowOverlap="1" wp14:anchorId="524145BA" wp14:editId="2D1CCC82">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5C700B37" w14:textId="59DFF74D" w:rsidR="00260DB5" w:rsidRPr="00F152D2" w:rsidRDefault="00737DE9" w:rsidP="00260DB5">
      <w:pPr>
        <w:tabs>
          <w:tab w:val="left" w:pos="360"/>
          <w:tab w:val="left" w:pos="567"/>
        </w:tabs>
        <w:adjustRightInd w:val="0"/>
        <w:spacing w:line="240" w:lineRule="exact"/>
        <w:jc w:val="left"/>
        <w:rPr>
          <w:sz w:val="21"/>
          <w:szCs w:val="21"/>
        </w:rPr>
      </w:pPr>
      <w:r>
        <w:rPr>
          <w:sz w:val="21"/>
          <w:szCs w:val="21"/>
          <w:lang w:val="fi"/>
        </w:rPr>
        <w:t xml:space="preserve"> </w:t>
      </w:r>
    </w:p>
    <w:p w14:paraId="516B3504" w14:textId="77777777" w:rsidR="00260DB5" w:rsidRPr="00F152D2" w:rsidRDefault="00260DB5" w:rsidP="00260DB5">
      <w:pPr>
        <w:tabs>
          <w:tab w:val="left" w:pos="360"/>
          <w:tab w:val="left" w:pos="567"/>
        </w:tabs>
        <w:adjustRightInd w:val="0"/>
        <w:spacing w:line="240" w:lineRule="exact"/>
        <w:jc w:val="left"/>
        <w:rPr>
          <w:sz w:val="21"/>
          <w:szCs w:val="21"/>
        </w:rPr>
      </w:pPr>
    </w:p>
    <w:p w14:paraId="18DDB3D8" w14:textId="77777777" w:rsidR="00260DB5" w:rsidRPr="00F152D2" w:rsidRDefault="00260DB5" w:rsidP="00260DB5">
      <w:pPr>
        <w:tabs>
          <w:tab w:val="left" w:pos="360"/>
          <w:tab w:val="left" w:pos="567"/>
        </w:tabs>
        <w:adjustRightInd w:val="0"/>
        <w:spacing w:line="240" w:lineRule="exact"/>
        <w:jc w:val="left"/>
        <w:rPr>
          <w:noProof/>
          <w:sz w:val="21"/>
          <w:szCs w:val="21"/>
        </w:rPr>
      </w:pPr>
    </w:p>
    <w:p w14:paraId="0C4933B3" w14:textId="77777777" w:rsidR="00260DB5" w:rsidRPr="00F152D2" w:rsidRDefault="00260DB5" w:rsidP="00260DB5">
      <w:pPr>
        <w:tabs>
          <w:tab w:val="left" w:pos="360"/>
          <w:tab w:val="left" w:pos="567"/>
        </w:tabs>
        <w:adjustRightInd w:val="0"/>
        <w:spacing w:line="240" w:lineRule="exact"/>
        <w:jc w:val="left"/>
        <w:rPr>
          <w:noProof/>
          <w:sz w:val="21"/>
          <w:szCs w:val="21"/>
        </w:rPr>
      </w:pPr>
    </w:p>
    <w:p w14:paraId="6F50FF6A" w14:textId="77777777" w:rsidR="00260DB5" w:rsidRPr="00F152D2" w:rsidRDefault="00260DB5" w:rsidP="00260DB5">
      <w:pPr>
        <w:tabs>
          <w:tab w:val="left" w:pos="360"/>
          <w:tab w:val="left" w:pos="567"/>
        </w:tabs>
        <w:adjustRightInd w:val="0"/>
        <w:spacing w:line="240" w:lineRule="exact"/>
        <w:jc w:val="left"/>
        <w:rPr>
          <w:noProof/>
          <w:sz w:val="21"/>
          <w:szCs w:val="21"/>
        </w:rPr>
      </w:pPr>
    </w:p>
    <w:p w14:paraId="116377DA" w14:textId="77777777" w:rsidR="00260DB5" w:rsidRPr="00F152D2" w:rsidRDefault="00260DB5" w:rsidP="00260DB5">
      <w:pPr>
        <w:tabs>
          <w:tab w:val="left" w:pos="360"/>
          <w:tab w:val="left" w:pos="567"/>
        </w:tabs>
        <w:adjustRightInd w:val="0"/>
        <w:spacing w:line="240" w:lineRule="exact"/>
        <w:jc w:val="left"/>
        <w:rPr>
          <w:noProof/>
          <w:sz w:val="21"/>
          <w:szCs w:val="21"/>
        </w:rPr>
      </w:pPr>
    </w:p>
    <w:p w14:paraId="2FF9A0DE" w14:textId="77777777" w:rsidR="00260DB5" w:rsidRPr="00F152D2" w:rsidRDefault="00260DB5" w:rsidP="00260DB5">
      <w:pPr>
        <w:tabs>
          <w:tab w:val="left" w:pos="360"/>
          <w:tab w:val="left" w:pos="567"/>
        </w:tabs>
        <w:adjustRightInd w:val="0"/>
        <w:spacing w:line="240" w:lineRule="exact"/>
        <w:jc w:val="left"/>
        <w:rPr>
          <w:sz w:val="21"/>
          <w:szCs w:val="21"/>
        </w:rPr>
      </w:pPr>
    </w:p>
    <w:p w14:paraId="169D20BE" w14:textId="77777777" w:rsidR="00260DB5" w:rsidRDefault="00260DB5" w:rsidP="00260DB5">
      <w:pPr>
        <w:tabs>
          <w:tab w:val="left" w:pos="360"/>
          <w:tab w:val="left" w:pos="567"/>
        </w:tabs>
        <w:adjustRightInd w:val="0"/>
        <w:spacing w:line="240" w:lineRule="exact"/>
        <w:jc w:val="left"/>
        <w:rPr>
          <w:sz w:val="21"/>
          <w:szCs w:val="21"/>
        </w:rPr>
      </w:pPr>
    </w:p>
    <w:p w14:paraId="24FDE66D" w14:textId="77777777" w:rsidR="00260DB5" w:rsidRPr="00F152D2" w:rsidRDefault="00260DB5" w:rsidP="00260DB5">
      <w:pPr>
        <w:tabs>
          <w:tab w:val="left" w:pos="360"/>
          <w:tab w:val="left" w:pos="567"/>
        </w:tabs>
        <w:adjustRightInd w:val="0"/>
        <w:spacing w:line="240" w:lineRule="exact"/>
        <w:jc w:val="left"/>
        <w:rPr>
          <w:sz w:val="21"/>
          <w:szCs w:val="21"/>
        </w:rPr>
      </w:pPr>
    </w:p>
    <w:p w14:paraId="3B7DAF6D" w14:textId="77777777" w:rsidR="00260DB5" w:rsidRDefault="00260DB5" w:rsidP="00260DB5">
      <w:pPr>
        <w:pStyle w:val="Listenabsatz"/>
        <w:numPr>
          <w:ilvl w:val="0"/>
          <w:numId w:val="7"/>
        </w:numPr>
        <w:tabs>
          <w:tab w:val="left" w:pos="360"/>
          <w:tab w:val="left" w:pos="567"/>
        </w:tabs>
        <w:autoSpaceDE w:val="0"/>
        <w:autoSpaceDN w:val="0"/>
        <w:adjustRightInd w:val="0"/>
        <w:spacing w:line="240" w:lineRule="exact"/>
        <w:jc w:val="left"/>
        <w:rPr>
          <w:b/>
          <w:snapToGrid w:val="0"/>
          <w:sz w:val="21"/>
          <w:szCs w:val="21"/>
          <w:u w:val="single"/>
        </w:rPr>
      </w:pPr>
      <w:r>
        <w:rPr>
          <w:b/>
          <w:bCs/>
          <w:snapToGrid w:val="0"/>
          <w:sz w:val="21"/>
          <w:szCs w:val="21"/>
          <w:u w:val="single"/>
          <w:lang w:val="fi"/>
        </w:rPr>
        <w:t>Korkeus kasvaa vähemmän suurilla nopeuksilla, sillä materiaalina on käytetty uutta aramidikomposiittia</w:t>
      </w:r>
    </w:p>
    <w:p w14:paraId="5FBFBB8B" w14:textId="77777777" w:rsidR="00260DB5" w:rsidRDefault="00260DB5" w:rsidP="00260DB5">
      <w:pPr>
        <w:tabs>
          <w:tab w:val="left" w:pos="360"/>
          <w:tab w:val="left" w:pos="567"/>
        </w:tabs>
        <w:adjustRightInd w:val="0"/>
        <w:spacing w:line="240" w:lineRule="exact"/>
        <w:jc w:val="left"/>
        <w:rPr>
          <w:b/>
          <w:snapToGrid w:val="0"/>
          <w:sz w:val="21"/>
          <w:szCs w:val="21"/>
          <w:u w:val="single"/>
        </w:rPr>
      </w:pPr>
    </w:p>
    <w:p w14:paraId="598AA042" w14:textId="77777777" w:rsidR="00260DB5" w:rsidRPr="00990099" w:rsidRDefault="00260DB5" w:rsidP="00260DB5">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Pr>
          <w:kern w:val="1"/>
          <w:sz w:val="21"/>
          <w:szCs w:val="21"/>
          <w:lang w:val="fi"/>
        </w:rPr>
        <w:t xml:space="preserve">Uusi 0-asteen aramidikomposiitista valmistettu kudoskerros vähentää epätoivottua vierintämatkan kasvua suurilla nopeuksilla (yli 300 km/h) jopa 60 prosenttia tavalliseen nailonkudokseen verrattuna. </w:t>
      </w:r>
    </w:p>
    <w:p w14:paraId="3632D8DF" w14:textId="77777777" w:rsidR="00260DB5" w:rsidRPr="00F152D2" w:rsidRDefault="00260DB5" w:rsidP="00260DB5">
      <w:pPr>
        <w:tabs>
          <w:tab w:val="left" w:pos="426"/>
          <w:tab w:val="left" w:pos="567"/>
        </w:tabs>
        <w:spacing w:line="240" w:lineRule="exact"/>
        <w:rPr>
          <w:bCs/>
          <w:kern w:val="1"/>
          <w:sz w:val="21"/>
          <w:szCs w:val="21"/>
        </w:rPr>
      </w:pPr>
      <w:r>
        <w:rPr>
          <w:noProof/>
          <w:kern w:val="18"/>
          <w:sz w:val="21"/>
          <w:szCs w:val="21"/>
          <w:lang w:val="sl-SI" w:eastAsia="sl-SI" w:bidi="ar-SA"/>
        </w:rPr>
        <w:drawing>
          <wp:anchor distT="0" distB="0" distL="114300" distR="114300" simplePos="0" relativeHeight="251665408" behindDoc="1" locked="0" layoutInCell="1" allowOverlap="1" wp14:anchorId="44DE6C32" wp14:editId="23E99341">
            <wp:simplePos x="0" y="0"/>
            <wp:positionH relativeFrom="column">
              <wp:posOffset>243205</wp:posOffset>
            </wp:positionH>
            <wp:positionV relativeFrom="paragraph">
              <wp:posOffset>103505</wp:posOffset>
            </wp:positionV>
            <wp:extent cx="3014894" cy="868045"/>
            <wp:effectExtent l="0" t="0" r="0" b="8255"/>
            <wp:wrapTight wrapText="bothSides">
              <wp:wrapPolygon edited="0">
                <wp:start x="0" y="0"/>
                <wp:lineTo x="0" y="21331"/>
                <wp:lineTo x="21432" y="21331"/>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57B6B522" w14:textId="77777777" w:rsidR="00260DB5" w:rsidRPr="00F152D2" w:rsidRDefault="00260DB5" w:rsidP="00260DB5">
      <w:pPr>
        <w:tabs>
          <w:tab w:val="left" w:pos="426"/>
          <w:tab w:val="left" w:pos="567"/>
        </w:tabs>
        <w:spacing w:line="240" w:lineRule="exact"/>
        <w:rPr>
          <w:bCs/>
          <w:kern w:val="18"/>
          <w:sz w:val="21"/>
          <w:szCs w:val="21"/>
        </w:rPr>
      </w:pPr>
    </w:p>
    <w:p w14:paraId="174FB631" w14:textId="77777777" w:rsidR="00260DB5" w:rsidRPr="00F152D2" w:rsidRDefault="00260DB5" w:rsidP="00260DB5">
      <w:pPr>
        <w:tabs>
          <w:tab w:val="left" w:pos="426"/>
          <w:tab w:val="left" w:pos="4253"/>
        </w:tabs>
        <w:adjustRightInd w:val="0"/>
        <w:snapToGrid w:val="0"/>
        <w:spacing w:before="120"/>
        <w:rPr>
          <w:snapToGrid w:val="0"/>
          <w:sz w:val="21"/>
          <w:szCs w:val="21"/>
        </w:rPr>
      </w:pPr>
      <w:r>
        <w:rPr>
          <w:snapToGrid w:val="0"/>
          <w:sz w:val="21"/>
          <w:szCs w:val="21"/>
          <w:lang w:val="fi"/>
        </w:rPr>
        <w:tab/>
      </w:r>
      <w:r>
        <w:rPr>
          <w:snapToGrid w:val="0"/>
          <w:sz w:val="21"/>
          <w:szCs w:val="21"/>
          <w:lang w:val="fi"/>
        </w:rPr>
        <w:tab/>
      </w:r>
    </w:p>
    <w:p w14:paraId="680D2B4C" w14:textId="77777777" w:rsidR="00260DB5" w:rsidRPr="00F152D2" w:rsidRDefault="00260DB5" w:rsidP="00260DB5">
      <w:pPr>
        <w:tabs>
          <w:tab w:val="left" w:pos="360"/>
          <w:tab w:val="left" w:pos="4253"/>
        </w:tabs>
        <w:adjustRightInd w:val="0"/>
        <w:snapToGrid w:val="0"/>
        <w:rPr>
          <w:snapToGrid w:val="0"/>
          <w:sz w:val="21"/>
          <w:szCs w:val="21"/>
          <w:u w:val="single"/>
        </w:rPr>
      </w:pPr>
    </w:p>
    <w:p w14:paraId="5C42F6F9" w14:textId="77777777" w:rsidR="00260DB5" w:rsidRPr="00F152D2" w:rsidRDefault="00260DB5" w:rsidP="00260DB5">
      <w:pPr>
        <w:tabs>
          <w:tab w:val="left" w:pos="360"/>
          <w:tab w:val="left" w:pos="4253"/>
        </w:tabs>
        <w:adjustRightInd w:val="0"/>
        <w:snapToGrid w:val="0"/>
        <w:rPr>
          <w:snapToGrid w:val="0"/>
          <w:sz w:val="21"/>
          <w:szCs w:val="21"/>
          <w:u w:val="single"/>
        </w:rPr>
      </w:pPr>
    </w:p>
    <w:p w14:paraId="10098BAC" w14:textId="77777777" w:rsidR="00260DB5" w:rsidRPr="00F152D2" w:rsidRDefault="00260DB5" w:rsidP="00260DB5">
      <w:pPr>
        <w:tabs>
          <w:tab w:val="left" w:pos="360"/>
          <w:tab w:val="left" w:pos="4253"/>
        </w:tabs>
        <w:adjustRightInd w:val="0"/>
        <w:snapToGrid w:val="0"/>
        <w:rPr>
          <w:snapToGrid w:val="0"/>
          <w:sz w:val="21"/>
          <w:szCs w:val="21"/>
          <w:u w:val="single"/>
        </w:rPr>
      </w:pPr>
    </w:p>
    <w:p w14:paraId="593FF776" w14:textId="77777777" w:rsidR="00260DB5" w:rsidRPr="00F152D2" w:rsidRDefault="00260DB5" w:rsidP="00260DB5">
      <w:pPr>
        <w:tabs>
          <w:tab w:val="left" w:pos="360"/>
          <w:tab w:val="left" w:pos="4253"/>
        </w:tabs>
        <w:adjustRightInd w:val="0"/>
        <w:snapToGrid w:val="0"/>
        <w:rPr>
          <w:snapToGrid w:val="0"/>
          <w:sz w:val="21"/>
          <w:szCs w:val="21"/>
          <w:u w:val="single"/>
        </w:rPr>
      </w:pPr>
    </w:p>
    <w:p w14:paraId="060549A1" w14:textId="4ABA057C" w:rsidR="007F748D" w:rsidRDefault="007F748D">
      <w:pPr>
        <w:widowControl/>
        <w:suppressAutoHyphens w:val="0"/>
        <w:jc w:val="left"/>
        <w:rPr>
          <w:snapToGrid w:val="0"/>
          <w:sz w:val="21"/>
          <w:szCs w:val="21"/>
          <w:u w:val="single"/>
        </w:rPr>
      </w:pPr>
      <w:r>
        <w:rPr>
          <w:snapToGrid w:val="0"/>
          <w:sz w:val="21"/>
          <w:szCs w:val="21"/>
          <w:u w:val="single"/>
        </w:rPr>
        <w:br w:type="page"/>
      </w:r>
    </w:p>
    <w:p w14:paraId="5FE8B627" w14:textId="77777777" w:rsidR="00260DB5" w:rsidRDefault="00260DB5" w:rsidP="00260DB5">
      <w:pPr>
        <w:tabs>
          <w:tab w:val="left" w:pos="360"/>
          <w:tab w:val="left" w:pos="4253"/>
        </w:tabs>
        <w:adjustRightInd w:val="0"/>
        <w:snapToGrid w:val="0"/>
        <w:rPr>
          <w:snapToGrid w:val="0"/>
          <w:sz w:val="21"/>
          <w:szCs w:val="21"/>
          <w:u w:val="single"/>
        </w:rPr>
      </w:pPr>
    </w:p>
    <w:p w14:paraId="7DA0DE9D" w14:textId="77777777" w:rsidR="00260DB5" w:rsidRPr="00F152D2" w:rsidRDefault="00260DB5" w:rsidP="00260DB5">
      <w:pPr>
        <w:tabs>
          <w:tab w:val="left" w:pos="360"/>
          <w:tab w:val="left" w:pos="4253"/>
        </w:tabs>
        <w:adjustRightInd w:val="0"/>
        <w:snapToGrid w:val="0"/>
        <w:rPr>
          <w:snapToGrid w:val="0"/>
          <w:sz w:val="21"/>
          <w:szCs w:val="21"/>
          <w:u w:val="single"/>
        </w:rPr>
      </w:pPr>
    </w:p>
    <w:p w14:paraId="1F89352F" w14:textId="77777777" w:rsidR="00260DB5" w:rsidRPr="00F152D2" w:rsidRDefault="00260DB5" w:rsidP="00260DB5">
      <w:pPr>
        <w:pStyle w:val="Listenabsatz"/>
        <w:numPr>
          <w:ilvl w:val="0"/>
          <w:numId w:val="7"/>
        </w:numPr>
        <w:tabs>
          <w:tab w:val="left" w:pos="360"/>
          <w:tab w:val="left" w:pos="567"/>
          <w:tab w:val="left" w:pos="4253"/>
        </w:tabs>
        <w:autoSpaceDE w:val="0"/>
        <w:autoSpaceDN w:val="0"/>
        <w:adjustRightInd w:val="0"/>
        <w:snapToGrid w:val="0"/>
        <w:spacing w:line="240" w:lineRule="exact"/>
        <w:rPr>
          <w:b/>
          <w:snapToGrid w:val="0"/>
          <w:sz w:val="21"/>
          <w:szCs w:val="21"/>
          <w:u w:val="single"/>
        </w:rPr>
      </w:pPr>
      <w:r>
        <w:rPr>
          <w:b/>
          <w:bCs/>
          <w:snapToGrid w:val="0"/>
          <w:sz w:val="21"/>
          <w:szCs w:val="21"/>
          <w:u w:val="single"/>
          <w:lang w:val="fi"/>
        </w:rPr>
        <w:t>Enemmän märkäjarrutustehoa ja vähemmän vierintävastusta</w:t>
      </w:r>
    </w:p>
    <w:p w14:paraId="6DCA0132" w14:textId="77777777" w:rsidR="00260DB5" w:rsidRPr="00F152D2" w:rsidRDefault="00260DB5" w:rsidP="00260DB5">
      <w:pPr>
        <w:pStyle w:val="Listenabsatz"/>
        <w:tabs>
          <w:tab w:val="left" w:pos="360"/>
          <w:tab w:val="left" w:pos="567"/>
          <w:tab w:val="left" w:pos="4253"/>
        </w:tabs>
        <w:adjustRightInd w:val="0"/>
        <w:snapToGrid w:val="0"/>
        <w:spacing w:line="240" w:lineRule="exact"/>
        <w:ind w:left="360"/>
        <w:rPr>
          <w:snapToGrid w:val="0"/>
          <w:sz w:val="21"/>
          <w:szCs w:val="21"/>
        </w:rPr>
      </w:pPr>
    </w:p>
    <w:p w14:paraId="799CD30C" w14:textId="77777777" w:rsidR="00260DB5" w:rsidRPr="00990099" w:rsidRDefault="00260DB5" w:rsidP="00260DB5">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Pr>
          <w:kern w:val="1"/>
          <w:sz w:val="21"/>
          <w:szCs w:val="21"/>
          <w:lang w:val="fi"/>
        </w:rPr>
        <w:t xml:space="preserve">Kulutuspinnan seoksessa käytetään erittäin tarttumiskykyistä piioksidiseosta ja erityistä seostusteknologiaa, joka jakaa polymeerit ja täyttömateriaalin huomattavasti aiempaa paremmin. Siksi jarrutusteho märissä olosuhteissa paranee selkeästi ja vieritysvastus vähenee. </w:t>
      </w:r>
      <w:r>
        <w:rPr>
          <w:kern w:val="1"/>
          <w:sz w:val="21"/>
          <w:szCs w:val="21"/>
          <w:lang w:val="fi"/>
        </w:rPr>
        <w:br/>
      </w:r>
    </w:p>
    <w:p w14:paraId="1059652E" w14:textId="77777777" w:rsidR="00260DB5" w:rsidRDefault="00260DB5" w:rsidP="00260DB5">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Pr>
          <w:kern w:val="1"/>
          <w:sz w:val="21"/>
          <w:szCs w:val="21"/>
          <w:lang w:val="fi"/>
        </w:rPr>
        <w:t>Hankookin seostusasiantuntijat ovat optimoineet Ventus S1 evo 3 -renkaiden ajo-ominaisuudet sekä märillä että kuivilla teillä käyttämällä kulutuspinnan seoksessa laadukkaita luonnonhartseja.</w:t>
      </w:r>
    </w:p>
    <w:p w14:paraId="508B45E4" w14:textId="77777777" w:rsidR="00260DB5" w:rsidRPr="00990099" w:rsidRDefault="00260DB5" w:rsidP="00260DB5">
      <w:pPr>
        <w:widowControl/>
        <w:tabs>
          <w:tab w:val="left" w:pos="360"/>
          <w:tab w:val="left" w:pos="426"/>
          <w:tab w:val="left" w:pos="567"/>
          <w:tab w:val="left" w:pos="4253"/>
        </w:tabs>
        <w:snapToGrid w:val="0"/>
        <w:spacing w:line="240" w:lineRule="exact"/>
        <w:rPr>
          <w:bCs/>
          <w:kern w:val="1"/>
          <w:sz w:val="21"/>
          <w:szCs w:val="21"/>
        </w:rPr>
      </w:pPr>
      <w:r>
        <w:rPr>
          <w:noProof/>
          <w:sz w:val="21"/>
          <w:szCs w:val="21"/>
          <w:lang w:val="sl-SI" w:eastAsia="sl-SI" w:bidi="ar-SA"/>
        </w:rPr>
        <w:drawing>
          <wp:anchor distT="0" distB="0" distL="114300" distR="114300" simplePos="0" relativeHeight="251668480" behindDoc="0" locked="0" layoutInCell="1" allowOverlap="1" wp14:anchorId="52C2FD54" wp14:editId="1D7D5BC1">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Pr>
          <w:noProof/>
          <w:sz w:val="21"/>
          <w:szCs w:val="21"/>
          <w:lang w:val="sl-SI" w:eastAsia="sl-SI" w:bidi="ar-SA"/>
        </w:rPr>
        <w:drawing>
          <wp:anchor distT="0" distB="0" distL="114300" distR="114300" simplePos="0" relativeHeight="251667456" behindDoc="0" locked="0" layoutInCell="1" allowOverlap="1" wp14:anchorId="6D35C597" wp14:editId="42EA20D3">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Pr>
          <w:snapToGrid w:val="0"/>
          <w:sz w:val="21"/>
          <w:szCs w:val="21"/>
          <w:lang w:val="fi"/>
        </w:rPr>
        <w:tab/>
      </w:r>
      <w:r>
        <w:rPr>
          <w:snapToGrid w:val="0"/>
          <w:sz w:val="21"/>
          <w:szCs w:val="21"/>
          <w:lang w:val="fi"/>
        </w:rPr>
        <w:tab/>
      </w:r>
    </w:p>
    <w:p w14:paraId="0A050DCE" w14:textId="46D3AD61" w:rsidR="00260DB5" w:rsidRPr="009A33F8" w:rsidRDefault="00260DB5" w:rsidP="00260DB5">
      <w:pPr>
        <w:widowControl/>
        <w:tabs>
          <w:tab w:val="left" w:pos="426"/>
          <w:tab w:val="left" w:pos="4253"/>
        </w:tabs>
        <w:adjustRightInd w:val="0"/>
        <w:snapToGrid w:val="0"/>
        <w:jc w:val="left"/>
        <w:rPr>
          <w:snapToGrid w:val="0"/>
          <w:sz w:val="21"/>
          <w:szCs w:val="21"/>
        </w:rPr>
      </w:pPr>
      <w:r>
        <w:rPr>
          <w:snapToGrid w:val="0"/>
          <w:sz w:val="21"/>
          <w:szCs w:val="21"/>
          <w:lang w:val="fi"/>
        </w:rPr>
        <w:tab/>
      </w:r>
      <w:r w:rsidR="00737DE9">
        <w:rPr>
          <w:snapToGrid w:val="0"/>
          <w:sz w:val="21"/>
          <w:szCs w:val="21"/>
          <w:lang w:val="fi"/>
        </w:rPr>
        <w:t xml:space="preserve"> </w:t>
      </w:r>
    </w:p>
    <w:p w14:paraId="7EEF405E" w14:textId="77777777" w:rsidR="00260DB5" w:rsidRPr="009A33F8" w:rsidRDefault="00260DB5" w:rsidP="00260DB5">
      <w:pPr>
        <w:widowControl/>
        <w:tabs>
          <w:tab w:val="left" w:pos="426"/>
          <w:tab w:val="left" w:pos="4253"/>
        </w:tabs>
        <w:adjustRightInd w:val="0"/>
        <w:snapToGrid w:val="0"/>
        <w:jc w:val="left"/>
        <w:rPr>
          <w:snapToGrid w:val="0"/>
          <w:sz w:val="21"/>
          <w:szCs w:val="21"/>
        </w:rPr>
      </w:pPr>
    </w:p>
    <w:p w14:paraId="3B85609E" w14:textId="77777777" w:rsidR="00260DB5" w:rsidRDefault="00260DB5" w:rsidP="00260DB5">
      <w:pPr>
        <w:tabs>
          <w:tab w:val="left" w:pos="360"/>
          <w:tab w:val="left" w:pos="567"/>
          <w:tab w:val="left" w:pos="4253"/>
        </w:tabs>
        <w:adjustRightInd w:val="0"/>
        <w:snapToGrid w:val="0"/>
        <w:spacing w:line="240" w:lineRule="exact"/>
      </w:pPr>
    </w:p>
    <w:p w14:paraId="06D85AA7" w14:textId="77777777" w:rsidR="00260DB5" w:rsidRDefault="00260DB5" w:rsidP="00260DB5"/>
    <w:p w14:paraId="614092AC" w14:textId="77777777" w:rsidR="00683092" w:rsidRDefault="00683092"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2AFA18F1" w14:textId="77777777" w:rsidR="00260DB5"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579BAAAB" w14:textId="77777777" w:rsidR="00260DB5"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09EF4927" w14:textId="77777777" w:rsidR="00260DB5"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3BD60747" w14:textId="77777777" w:rsidR="00260DB5"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1CE20BC8" w14:textId="26EABB18" w:rsidR="00260DB5" w:rsidRDefault="00260DB5">
      <w:pPr>
        <w:widowControl/>
        <w:suppressAutoHyphens w:val="0"/>
        <w:jc w:val="left"/>
        <w:rPr>
          <w:rFonts w:eastAsia="Batang"/>
          <w:b/>
          <w:snapToGrid w:val="0"/>
          <w:color w:val="auto"/>
          <w:kern w:val="2"/>
          <w:sz w:val="21"/>
          <w:szCs w:val="21"/>
          <w:u w:val="single"/>
          <w:lang w:val="en-GB" w:eastAsia="de-DE" w:bidi="ar-SA"/>
        </w:rPr>
      </w:pPr>
      <w:r>
        <w:rPr>
          <w:rFonts w:eastAsia="Batang"/>
          <w:b/>
          <w:snapToGrid w:val="0"/>
          <w:color w:val="auto"/>
          <w:kern w:val="2"/>
          <w:sz w:val="21"/>
          <w:szCs w:val="21"/>
          <w:u w:val="single"/>
          <w:lang w:val="en-GB" w:eastAsia="de-DE" w:bidi="ar-SA"/>
        </w:rPr>
        <w:br w:type="page"/>
      </w:r>
    </w:p>
    <w:p w14:paraId="16184D7B" w14:textId="77777777" w:rsidR="00260DB5"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p w14:paraId="4A58EAE3" w14:textId="77777777" w:rsidR="00260DB5" w:rsidRPr="008A46D7" w:rsidRDefault="00260DB5" w:rsidP="00260DB5">
      <w:pPr>
        <w:spacing w:line="320" w:lineRule="exact"/>
        <w:rPr>
          <w:b/>
          <w:bCs/>
          <w:sz w:val="21"/>
          <w:szCs w:val="21"/>
        </w:rPr>
      </w:pPr>
      <w:r w:rsidRPr="008A46D7">
        <w:rPr>
          <w:b/>
          <w:bCs/>
          <w:sz w:val="21"/>
          <w:szCs w:val="21"/>
        </w:rPr>
        <w:t>Tietoa Hankookista</w:t>
      </w:r>
    </w:p>
    <w:p w14:paraId="5037DF1B" w14:textId="77777777" w:rsidR="00260DB5" w:rsidRPr="008A46D7" w:rsidRDefault="00260DB5" w:rsidP="00260DB5">
      <w:pPr>
        <w:spacing w:line="320" w:lineRule="exact"/>
        <w:rPr>
          <w:b/>
          <w:bCs/>
          <w:sz w:val="21"/>
          <w:szCs w:val="21"/>
        </w:rPr>
      </w:pPr>
    </w:p>
    <w:p w14:paraId="0A76E415" w14:textId="77777777" w:rsidR="00260DB5" w:rsidRPr="00B22BB5" w:rsidRDefault="00260DB5" w:rsidP="00260DB5">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14:paraId="0E18A1DE" w14:textId="77777777" w:rsidR="00260DB5" w:rsidRPr="00B22BB5" w:rsidRDefault="00260DB5" w:rsidP="00260DB5">
      <w:pPr>
        <w:spacing w:line="276" w:lineRule="auto"/>
        <w:rPr>
          <w:sz w:val="21"/>
          <w:szCs w:val="21"/>
        </w:rPr>
      </w:pPr>
    </w:p>
    <w:p w14:paraId="620689E1" w14:textId="77777777" w:rsidR="00260DB5" w:rsidRPr="00F66F68" w:rsidRDefault="00260DB5" w:rsidP="00260DB5">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14:paraId="2FE45A7A" w14:textId="77777777" w:rsidR="00260DB5" w:rsidRPr="00B22BB5" w:rsidRDefault="00260DB5" w:rsidP="00260DB5">
      <w:pPr>
        <w:spacing w:line="276" w:lineRule="auto"/>
        <w:rPr>
          <w:sz w:val="21"/>
          <w:szCs w:val="21"/>
        </w:rPr>
      </w:pPr>
    </w:p>
    <w:p w14:paraId="666FB6B6" w14:textId="31E4C148" w:rsidR="00260DB5" w:rsidRPr="00B22BB5" w:rsidRDefault="00260DB5" w:rsidP="00260DB5">
      <w:pPr>
        <w:spacing w:line="276" w:lineRule="auto"/>
        <w:rPr>
          <w:sz w:val="21"/>
          <w:szCs w:val="21"/>
        </w:rPr>
      </w:pPr>
      <w:r w:rsidRPr="00B22BB5">
        <w:rPr>
          <w:sz w:val="21"/>
          <w:szCs w:val="21"/>
        </w:rPr>
        <w:t>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w:t>
      </w:r>
      <w:r>
        <w:rPr>
          <w:sz w:val="21"/>
          <w:szCs w:val="21"/>
        </w:rPr>
        <w:t>1</w:t>
      </w:r>
      <w:r w:rsidRPr="00B22BB5">
        <w:rPr>
          <w:sz w:val="21"/>
          <w:szCs w:val="21"/>
        </w:rPr>
        <w:t xml:space="preserve"> 000 ihmistä ja toimittaa tuotteitaan yli 180 maahan. Johtavat autonvalmistajat luottavat Hankookin renkaisiin alkuperäisrenkaina. Yrityksen liikevaihdosta noin 30 % syntyy Euroopassa ja IVY-maissa.</w:t>
      </w:r>
      <w:r w:rsidR="00737DE9">
        <w:rPr>
          <w:sz w:val="21"/>
          <w:szCs w:val="21"/>
        </w:rPr>
        <w:t xml:space="preserve"> </w:t>
      </w:r>
      <w:r w:rsidRPr="00B22BB5">
        <w:rPr>
          <w:sz w:val="21"/>
          <w:szCs w:val="21"/>
        </w:rPr>
        <w:t xml:space="preserve">Hankook Tire valittiin jo vuonna 2016 arvostettuun maailmanlaajuiseen Dow Jones </w:t>
      </w:r>
      <w:r w:rsidRPr="00B22BB5">
        <w:rPr>
          <w:sz w:val="21"/>
          <w:szCs w:val="21"/>
        </w:rPr>
        <w:noBreakHyphen/>
        <w:t>kestävysindeksiin (DJSI World).</w:t>
      </w:r>
    </w:p>
    <w:p w14:paraId="66C14D64" w14:textId="77777777" w:rsidR="00260DB5" w:rsidRPr="008A46D7" w:rsidRDefault="00260DB5" w:rsidP="00260DB5">
      <w:pPr>
        <w:snapToGrid w:val="0"/>
        <w:spacing w:line="276" w:lineRule="auto"/>
        <w:rPr>
          <w:bCs/>
          <w:sz w:val="21"/>
          <w:szCs w:val="21"/>
        </w:rPr>
      </w:pPr>
    </w:p>
    <w:p w14:paraId="20C2D709" w14:textId="77777777" w:rsidR="00260DB5" w:rsidRPr="009459AD" w:rsidRDefault="00260DB5" w:rsidP="00260DB5">
      <w:pPr>
        <w:snapToGrid w:val="0"/>
        <w:spacing w:line="276" w:lineRule="auto"/>
        <w:rPr>
          <w:bCs/>
          <w:color w:val="0000FF"/>
          <w:sz w:val="21"/>
          <w:u w:val="single"/>
        </w:rPr>
      </w:pPr>
      <w:r w:rsidRPr="008A46D7">
        <w:rPr>
          <w:bCs/>
          <w:sz w:val="21"/>
          <w:szCs w:val="21"/>
        </w:rPr>
        <w:t xml:space="preserve">Lisätietoja löydät osoitteesta </w:t>
      </w:r>
      <w:hyperlink r:id="rId14" w:history="1">
        <w:r w:rsidRPr="00BD65EE">
          <w:rPr>
            <w:rStyle w:val="Hyperlink"/>
            <w:bCs/>
            <w:sz w:val="21"/>
          </w:rPr>
          <w:t>www.hankooktire-mediacenter.com</w:t>
        </w:r>
      </w:hyperlink>
      <w:r w:rsidRPr="008A46D7">
        <w:rPr>
          <w:bCs/>
          <w:sz w:val="21"/>
          <w:szCs w:val="21"/>
        </w:rPr>
        <w:t xml:space="preserve"> tai </w:t>
      </w:r>
      <w:hyperlink r:id="rId15" w:history="1">
        <w:r w:rsidRPr="008A46D7">
          <w:rPr>
            <w:bCs/>
            <w:color w:val="0000FF"/>
            <w:sz w:val="21"/>
            <w:u w:val="single"/>
          </w:rPr>
          <w:t>www.hankooktire.com</w:t>
        </w:r>
      </w:hyperlink>
    </w:p>
    <w:p w14:paraId="6DC048B6" w14:textId="77777777" w:rsidR="00260DB5" w:rsidRPr="008A46D7" w:rsidRDefault="00260DB5" w:rsidP="00260DB5">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60DB5" w:rsidRPr="00C06E0E" w14:paraId="0A9198C6" w14:textId="77777777" w:rsidTr="00B43C9B">
        <w:tc>
          <w:tcPr>
            <w:tcW w:w="9437" w:type="dxa"/>
            <w:gridSpan w:val="4"/>
            <w:shd w:val="clear" w:color="auto" w:fill="F2F2F2"/>
          </w:tcPr>
          <w:p w14:paraId="04B26329" w14:textId="77777777" w:rsidR="00260DB5" w:rsidRPr="00B22BB5" w:rsidRDefault="00260DB5" w:rsidP="00B43C9B">
            <w:pPr>
              <w:spacing w:after="120"/>
              <w:rPr>
                <w:b/>
                <w:bCs/>
                <w:sz w:val="21"/>
                <w:szCs w:val="21"/>
                <w:u w:val="single"/>
              </w:rPr>
            </w:pPr>
            <w:r w:rsidRPr="00B22BB5">
              <w:rPr>
                <w:b/>
                <w:bCs/>
                <w:sz w:val="21"/>
                <w:szCs w:val="21"/>
                <w:u w:val="single"/>
              </w:rPr>
              <w:t>Yhteystiedot:</w:t>
            </w:r>
          </w:p>
          <w:p w14:paraId="4A92C4E1" w14:textId="77777777" w:rsidR="00260DB5" w:rsidRPr="00A91B3E" w:rsidRDefault="00260DB5" w:rsidP="00B43C9B">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r w:rsidRPr="00B22BB5">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14:paraId="7B97D349" w14:textId="77777777" w:rsidR="00260DB5" w:rsidRPr="00A91B3E" w:rsidRDefault="00260DB5" w:rsidP="00B43C9B">
            <w:pPr>
              <w:rPr>
                <w:sz w:val="21"/>
                <w:szCs w:val="21"/>
                <w:u w:val="single"/>
              </w:rPr>
            </w:pPr>
          </w:p>
        </w:tc>
      </w:tr>
      <w:tr w:rsidR="00260DB5" w:rsidRPr="00C06E0E" w14:paraId="65D8A304" w14:textId="77777777" w:rsidTr="00B43C9B">
        <w:tc>
          <w:tcPr>
            <w:tcW w:w="2359" w:type="dxa"/>
            <w:shd w:val="clear" w:color="auto" w:fill="F2F2F2"/>
          </w:tcPr>
          <w:p w14:paraId="0E9EA426" w14:textId="77777777" w:rsidR="00260DB5" w:rsidRPr="00A55058" w:rsidRDefault="00260DB5" w:rsidP="00B43C9B">
            <w:pPr>
              <w:rPr>
                <w:b/>
                <w:snapToGrid w:val="0"/>
                <w:sz w:val="16"/>
                <w:szCs w:val="16"/>
                <w:lang w:val="de-DE"/>
              </w:rPr>
            </w:pPr>
            <w:r w:rsidRPr="00A55058">
              <w:rPr>
                <w:b/>
                <w:snapToGrid w:val="0"/>
                <w:sz w:val="16"/>
                <w:szCs w:val="16"/>
                <w:lang w:val="de-DE"/>
              </w:rPr>
              <w:t>Felix Kinzer</w:t>
            </w:r>
          </w:p>
          <w:p w14:paraId="770BEC77" w14:textId="77777777" w:rsidR="00260DB5" w:rsidRPr="00A55058" w:rsidRDefault="00260DB5" w:rsidP="00B43C9B">
            <w:pPr>
              <w:rPr>
                <w:snapToGrid w:val="0"/>
                <w:sz w:val="16"/>
                <w:szCs w:val="16"/>
                <w:lang w:val="de-DE"/>
              </w:rPr>
            </w:pPr>
            <w:r w:rsidRPr="00A55058">
              <w:rPr>
                <w:snapToGrid w:val="0"/>
                <w:sz w:val="16"/>
                <w:szCs w:val="16"/>
                <w:lang w:val="de-DE"/>
              </w:rPr>
              <w:t>Johtaja</w:t>
            </w:r>
          </w:p>
          <w:p w14:paraId="1F7B86F2" w14:textId="77777777" w:rsidR="00260DB5" w:rsidRPr="00A55058" w:rsidRDefault="00260DB5" w:rsidP="00B43C9B">
            <w:pPr>
              <w:rPr>
                <w:snapToGrid w:val="0"/>
                <w:sz w:val="16"/>
                <w:szCs w:val="16"/>
                <w:lang w:val="de-DE"/>
              </w:rPr>
            </w:pPr>
            <w:r w:rsidRPr="00A55058">
              <w:rPr>
                <w:snapToGrid w:val="0"/>
                <w:sz w:val="16"/>
                <w:szCs w:val="16"/>
                <w:lang w:val="de-DE"/>
              </w:rPr>
              <w:t>Puh.: +49 (0) 61 02 8149 – 170</w:t>
            </w:r>
          </w:p>
          <w:p w14:paraId="60F4B32D" w14:textId="77777777" w:rsidR="00260DB5" w:rsidRPr="00A55058" w:rsidRDefault="00E434FA" w:rsidP="00B43C9B">
            <w:pPr>
              <w:rPr>
                <w:snapToGrid w:val="0"/>
                <w:sz w:val="16"/>
                <w:szCs w:val="16"/>
                <w:lang w:val="de-DE"/>
              </w:rPr>
            </w:pPr>
            <w:hyperlink r:id="rId16" w:history="1">
              <w:r w:rsidR="00260DB5" w:rsidRPr="00A55058">
                <w:rPr>
                  <w:rStyle w:val="Hyperlink"/>
                  <w:snapToGrid w:val="0"/>
                  <w:sz w:val="16"/>
                  <w:szCs w:val="16"/>
                  <w:lang w:val="de-DE"/>
                </w:rPr>
                <w:t>f.kinzer@hankookreifen.de</w:t>
              </w:r>
            </w:hyperlink>
          </w:p>
          <w:p w14:paraId="268AA735" w14:textId="77777777" w:rsidR="00260DB5" w:rsidRPr="00A55058" w:rsidRDefault="00260DB5" w:rsidP="00B43C9B">
            <w:pPr>
              <w:rPr>
                <w:sz w:val="21"/>
                <w:szCs w:val="21"/>
                <w:lang w:val="de-DE"/>
              </w:rPr>
            </w:pPr>
          </w:p>
        </w:tc>
        <w:tc>
          <w:tcPr>
            <w:tcW w:w="2359" w:type="dxa"/>
            <w:shd w:val="clear" w:color="auto" w:fill="F2F2F2"/>
          </w:tcPr>
          <w:p w14:paraId="0213D81F" w14:textId="77777777" w:rsidR="00A55058" w:rsidRPr="005021D5" w:rsidRDefault="00A55058" w:rsidP="00A55058">
            <w:pPr>
              <w:rPr>
                <w:b/>
                <w:sz w:val="16"/>
                <w:szCs w:val="16"/>
              </w:rPr>
            </w:pPr>
            <w:r w:rsidRPr="005021D5">
              <w:rPr>
                <w:b/>
                <w:sz w:val="16"/>
                <w:szCs w:val="16"/>
              </w:rPr>
              <w:t>Yara Willems</w:t>
            </w:r>
          </w:p>
          <w:p w14:paraId="4E56E15F" w14:textId="77777777" w:rsidR="00A55058" w:rsidRPr="008A46D7" w:rsidRDefault="00A55058" w:rsidP="00A55058">
            <w:pPr>
              <w:rPr>
                <w:sz w:val="16"/>
                <w:szCs w:val="16"/>
              </w:rPr>
            </w:pPr>
            <w:r w:rsidRPr="008A46D7">
              <w:rPr>
                <w:sz w:val="16"/>
                <w:szCs w:val="16"/>
              </w:rPr>
              <w:t>Tiedotusosasto</w:t>
            </w:r>
          </w:p>
          <w:p w14:paraId="7610D79F" w14:textId="77777777" w:rsidR="00A55058" w:rsidRPr="00D70025" w:rsidRDefault="00A55058" w:rsidP="00A55058">
            <w:pPr>
              <w:rPr>
                <w:sz w:val="16"/>
                <w:szCs w:val="16"/>
              </w:rPr>
            </w:pPr>
            <w:r w:rsidRPr="00D70025">
              <w:rPr>
                <w:sz w:val="16"/>
                <w:szCs w:val="16"/>
              </w:rPr>
              <w:t>Tel.: +49 (0) 6102 8149 – 172</w:t>
            </w:r>
          </w:p>
          <w:p w14:paraId="20C6995F" w14:textId="7F2CE4FF" w:rsidR="00260DB5" w:rsidRPr="00A55058" w:rsidRDefault="00E434FA" w:rsidP="00A55058">
            <w:pPr>
              <w:rPr>
                <w:sz w:val="16"/>
                <w:szCs w:val="16"/>
                <w:lang w:val="en-GB"/>
              </w:rPr>
            </w:pPr>
            <w:hyperlink r:id="rId17" w:history="1">
              <w:r w:rsidR="00A55058" w:rsidRPr="00EC2F0E">
                <w:rPr>
                  <w:rStyle w:val="Hyperlink"/>
                  <w:sz w:val="16"/>
                  <w:szCs w:val="16"/>
                </w:rPr>
                <w:t>y.willems@hankookreifen.de</w:t>
              </w:r>
            </w:hyperlink>
          </w:p>
        </w:tc>
        <w:tc>
          <w:tcPr>
            <w:tcW w:w="2359" w:type="dxa"/>
            <w:shd w:val="clear" w:color="auto" w:fill="F2F2F2"/>
          </w:tcPr>
          <w:p w14:paraId="780D6E0D" w14:textId="042F0B6E" w:rsidR="00260DB5" w:rsidRPr="00D97D8E" w:rsidRDefault="00260DB5" w:rsidP="00B43C9B">
            <w:pPr>
              <w:rPr>
                <w:sz w:val="21"/>
                <w:szCs w:val="21"/>
                <w:lang w:val="it-IT"/>
              </w:rPr>
            </w:pPr>
          </w:p>
        </w:tc>
        <w:tc>
          <w:tcPr>
            <w:tcW w:w="2360" w:type="dxa"/>
            <w:shd w:val="clear" w:color="auto" w:fill="F2F2F2"/>
          </w:tcPr>
          <w:p w14:paraId="3643E5EE" w14:textId="77777777" w:rsidR="00260DB5" w:rsidRPr="00D97D8E" w:rsidRDefault="00260DB5" w:rsidP="00B43C9B">
            <w:pPr>
              <w:spacing w:line="200" w:lineRule="exact"/>
              <w:rPr>
                <w:sz w:val="21"/>
                <w:szCs w:val="21"/>
                <w:lang w:val="it-IT"/>
              </w:rPr>
            </w:pPr>
          </w:p>
        </w:tc>
      </w:tr>
    </w:tbl>
    <w:p w14:paraId="42F2BC33" w14:textId="77777777" w:rsidR="00260DB5" w:rsidRPr="008A46D7" w:rsidRDefault="00260DB5" w:rsidP="00260DB5">
      <w:pPr>
        <w:spacing w:line="320" w:lineRule="exact"/>
      </w:pPr>
    </w:p>
    <w:p w14:paraId="3D611F48" w14:textId="77777777" w:rsidR="00260DB5" w:rsidRPr="00683092" w:rsidRDefault="00260DB5" w:rsidP="00DE6B8A">
      <w:pPr>
        <w:tabs>
          <w:tab w:val="left" w:pos="360"/>
          <w:tab w:val="left" w:pos="567"/>
        </w:tabs>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p>
    <w:sectPr w:rsidR="00260DB5" w:rsidRPr="00683092"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700A" w14:textId="77777777" w:rsidR="00E434FA" w:rsidRDefault="00E434FA">
      <w:r>
        <w:separator/>
      </w:r>
    </w:p>
  </w:endnote>
  <w:endnote w:type="continuationSeparator" w:id="0">
    <w:p w14:paraId="1E5C2B12" w14:textId="77777777" w:rsidR="00E434FA" w:rsidRDefault="00E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872F" w14:textId="77777777" w:rsidR="00E434FA" w:rsidRDefault="00E434FA">
      <w:r>
        <w:separator/>
      </w:r>
    </w:p>
  </w:footnote>
  <w:footnote w:type="continuationSeparator" w:id="0">
    <w:p w14:paraId="0A143B51" w14:textId="77777777" w:rsidR="00E434FA" w:rsidRDefault="00E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15A" w14:textId="77777777" w:rsidR="00322512" w:rsidRDefault="002721C0">
    <w:pPr>
      <w:pStyle w:val="Kopfzeile"/>
    </w:pPr>
    <w:r>
      <w:rPr>
        <w:noProof/>
        <w:lang w:val="sl-SI" w:eastAsia="sl-SI" w:bidi="ar-SA"/>
      </w:rPr>
      <w:drawing>
        <wp:anchor distT="0" distB="0" distL="114300" distR="114300" simplePos="0" relativeHeight="251658240" behindDoc="0" locked="0" layoutInCell="1" allowOverlap="1" wp14:anchorId="1D124845" wp14:editId="616B352A">
          <wp:simplePos x="0" y="0"/>
          <wp:positionH relativeFrom="column">
            <wp:posOffset>-710565</wp:posOffset>
          </wp:positionH>
          <wp:positionV relativeFrom="paragraph">
            <wp:posOffset>-523240</wp:posOffset>
          </wp:positionV>
          <wp:extent cx="7543800" cy="1186797"/>
          <wp:effectExtent l="0" t="0" r="0" b="0"/>
          <wp:wrapNone/>
          <wp:docPr id="5" name="Grafik 5"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21" cy="1194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4772"/>
    <w:rsid w:val="000058CD"/>
    <w:rsid w:val="00005C7D"/>
    <w:rsid w:val="0001148C"/>
    <w:rsid w:val="00015B91"/>
    <w:rsid w:val="0002081A"/>
    <w:rsid w:val="000210E7"/>
    <w:rsid w:val="0002372B"/>
    <w:rsid w:val="000332FD"/>
    <w:rsid w:val="00037F89"/>
    <w:rsid w:val="00042B26"/>
    <w:rsid w:val="00046E26"/>
    <w:rsid w:val="00053311"/>
    <w:rsid w:val="000549A8"/>
    <w:rsid w:val="00067AE8"/>
    <w:rsid w:val="000707C2"/>
    <w:rsid w:val="00073CA3"/>
    <w:rsid w:val="0008133E"/>
    <w:rsid w:val="00085316"/>
    <w:rsid w:val="000A6EB2"/>
    <w:rsid w:val="000A7073"/>
    <w:rsid w:val="000B01AA"/>
    <w:rsid w:val="000B78B2"/>
    <w:rsid w:val="000B7F76"/>
    <w:rsid w:val="000C38D5"/>
    <w:rsid w:val="000D0075"/>
    <w:rsid w:val="000E504D"/>
    <w:rsid w:val="000E5B09"/>
    <w:rsid w:val="000F383B"/>
    <w:rsid w:val="000F4717"/>
    <w:rsid w:val="000F6C5B"/>
    <w:rsid w:val="000F7052"/>
    <w:rsid w:val="000F728A"/>
    <w:rsid w:val="0011511D"/>
    <w:rsid w:val="0011578A"/>
    <w:rsid w:val="00116B97"/>
    <w:rsid w:val="00132F98"/>
    <w:rsid w:val="00145950"/>
    <w:rsid w:val="00147EB6"/>
    <w:rsid w:val="00161955"/>
    <w:rsid w:val="00163920"/>
    <w:rsid w:val="00165C85"/>
    <w:rsid w:val="00171FC8"/>
    <w:rsid w:val="00174A7D"/>
    <w:rsid w:val="00174AC5"/>
    <w:rsid w:val="001824F2"/>
    <w:rsid w:val="00186210"/>
    <w:rsid w:val="00193BD3"/>
    <w:rsid w:val="0019686F"/>
    <w:rsid w:val="001B49BB"/>
    <w:rsid w:val="001C2362"/>
    <w:rsid w:val="001C306C"/>
    <w:rsid w:val="001C50A7"/>
    <w:rsid w:val="001D1A33"/>
    <w:rsid w:val="001E1CA4"/>
    <w:rsid w:val="001E5860"/>
    <w:rsid w:val="001E68CD"/>
    <w:rsid w:val="001F09EE"/>
    <w:rsid w:val="001F2CE5"/>
    <w:rsid w:val="0021380A"/>
    <w:rsid w:val="00217822"/>
    <w:rsid w:val="002245C7"/>
    <w:rsid w:val="002276C1"/>
    <w:rsid w:val="00242941"/>
    <w:rsid w:val="00244936"/>
    <w:rsid w:val="00253B1B"/>
    <w:rsid w:val="00260DB5"/>
    <w:rsid w:val="002643E7"/>
    <w:rsid w:val="00264A09"/>
    <w:rsid w:val="002721C0"/>
    <w:rsid w:val="00276D86"/>
    <w:rsid w:val="002821C3"/>
    <w:rsid w:val="00286C34"/>
    <w:rsid w:val="002935DB"/>
    <w:rsid w:val="002950E1"/>
    <w:rsid w:val="002A6165"/>
    <w:rsid w:val="002A69FD"/>
    <w:rsid w:val="002C7CC7"/>
    <w:rsid w:val="002D644E"/>
    <w:rsid w:val="002E4D2B"/>
    <w:rsid w:val="002E50B6"/>
    <w:rsid w:val="002F0671"/>
    <w:rsid w:val="002F2DEF"/>
    <w:rsid w:val="002F3DE9"/>
    <w:rsid w:val="002F55B0"/>
    <w:rsid w:val="00310D49"/>
    <w:rsid w:val="003149F7"/>
    <w:rsid w:val="0031527D"/>
    <w:rsid w:val="00316C70"/>
    <w:rsid w:val="00322512"/>
    <w:rsid w:val="00330401"/>
    <w:rsid w:val="00331BAA"/>
    <w:rsid w:val="00332260"/>
    <w:rsid w:val="00337274"/>
    <w:rsid w:val="003402E0"/>
    <w:rsid w:val="00350F43"/>
    <w:rsid w:val="0035163F"/>
    <w:rsid w:val="0035245F"/>
    <w:rsid w:val="003545E4"/>
    <w:rsid w:val="00355834"/>
    <w:rsid w:val="00356A5E"/>
    <w:rsid w:val="00362F5D"/>
    <w:rsid w:val="00365697"/>
    <w:rsid w:val="003705E5"/>
    <w:rsid w:val="00372D83"/>
    <w:rsid w:val="00382B70"/>
    <w:rsid w:val="003A6919"/>
    <w:rsid w:val="003C2C07"/>
    <w:rsid w:val="003C5F06"/>
    <w:rsid w:val="003C6392"/>
    <w:rsid w:val="003C6BA6"/>
    <w:rsid w:val="003D0072"/>
    <w:rsid w:val="003D37F2"/>
    <w:rsid w:val="003E2CA8"/>
    <w:rsid w:val="003E52CE"/>
    <w:rsid w:val="003E6321"/>
    <w:rsid w:val="003F06CF"/>
    <w:rsid w:val="00413C13"/>
    <w:rsid w:val="004253A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D36F0"/>
    <w:rsid w:val="004E6DC0"/>
    <w:rsid w:val="004F042B"/>
    <w:rsid w:val="004F0F5C"/>
    <w:rsid w:val="004F4650"/>
    <w:rsid w:val="005003E2"/>
    <w:rsid w:val="005025DF"/>
    <w:rsid w:val="0050272B"/>
    <w:rsid w:val="005066F0"/>
    <w:rsid w:val="005131AB"/>
    <w:rsid w:val="0051481D"/>
    <w:rsid w:val="00516754"/>
    <w:rsid w:val="00521642"/>
    <w:rsid w:val="00534087"/>
    <w:rsid w:val="00542F17"/>
    <w:rsid w:val="00545866"/>
    <w:rsid w:val="005476DB"/>
    <w:rsid w:val="00552AA7"/>
    <w:rsid w:val="00573680"/>
    <w:rsid w:val="00576299"/>
    <w:rsid w:val="00580D4A"/>
    <w:rsid w:val="005A1096"/>
    <w:rsid w:val="005A1295"/>
    <w:rsid w:val="005C2BC8"/>
    <w:rsid w:val="005C43DC"/>
    <w:rsid w:val="005D6CE8"/>
    <w:rsid w:val="005E387E"/>
    <w:rsid w:val="005E7787"/>
    <w:rsid w:val="00600B02"/>
    <w:rsid w:val="006014BB"/>
    <w:rsid w:val="00623E1A"/>
    <w:rsid w:val="006369D3"/>
    <w:rsid w:val="00644B38"/>
    <w:rsid w:val="0064744E"/>
    <w:rsid w:val="00655428"/>
    <w:rsid w:val="0065650C"/>
    <w:rsid w:val="00656AB1"/>
    <w:rsid w:val="0066590E"/>
    <w:rsid w:val="00666B30"/>
    <w:rsid w:val="006828D9"/>
    <w:rsid w:val="00683092"/>
    <w:rsid w:val="00694D9B"/>
    <w:rsid w:val="006A0748"/>
    <w:rsid w:val="006A5B18"/>
    <w:rsid w:val="006A6B65"/>
    <w:rsid w:val="006B1CE0"/>
    <w:rsid w:val="006B21DA"/>
    <w:rsid w:val="007038E8"/>
    <w:rsid w:val="007121B6"/>
    <w:rsid w:val="00712A4A"/>
    <w:rsid w:val="007349FC"/>
    <w:rsid w:val="00735892"/>
    <w:rsid w:val="007365F1"/>
    <w:rsid w:val="007366F3"/>
    <w:rsid w:val="00737DE9"/>
    <w:rsid w:val="00740E19"/>
    <w:rsid w:val="0074471C"/>
    <w:rsid w:val="00753B81"/>
    <w:rsid w:val="0076067A"/>
    <w:rsid w:val="00763E80"/>
    <w:rsid w:val="00765EB6"/>
    <w:rsid w:val="00770260"/>
    <w:rsid w:val="0077205B"/>
    <w:rsid w:val="00775ECE"/>
    <w:rsid w:val="00781CAE"/>
    <w:rsid w:val="00784B0F"/>
    <w:rsid w:val="00785F00"/>
    <w:rsid w:val="0078632A"/>
    <w:rsid w:val="00793B4A"/>
    <w:rsid w:val="00797CEF"/>
    <w:rsid w:val="007A21B7"/>
    <w:rsid w:val="007A27CA"/>
    <w:rsid w:val="007B7D4A"/>
    <w:rsid w:val="007C4D8D"/>
    <w:rsid w:val="007C7385"/>
    <w:rsid w:val="007D3C03"/>
    <w:rsid w:val="007E6905"/>
    <w:rsid w:val="007F748D"/>
    <w:rsid w:val="00800696"/>
    <w:rsid w:val="008012BD"/>
    <w:rsid w:val="00801E26"/>
    <w:rsid w:val="008072AC"/>
    <w:rsid w:val="008333FD"/>
    <w:rsid w:val="00835CD8"/>
    <w:rsid w:val="00843333"/>
    <w:rsid w:val="00857EBB"/>
    <w:rsid w:val="00863837"/>
    <w:rsid w:val="008923C0"/>
    <w:rsid w:val="00892C20"/>
    <w:rsid w:val="00895E2C"/>
    <w:rsid w:val="008A0079"/>
    <w:rsid w:val="008A296E"/>
    <w:rsid w:val="008A54CE"/>
    <w:rsid w:val="008B22F2"/>
    <w:rsid w:val="008B4556"/>
    <w:rsid w:val="008B622D"/>
    <w:rsid w:val="008C2C59"/>
    <w:rsid w:val="008D63E5"/>
    <w:rsid w:val="008E0414"/>
    <w:rsid w:val="008E13DC"/>
    <w:rsid w:val="008F33CE"/>
    <w:rsid w:val="008F52B9"/>
    <w:rsid w:val="008F5EFB"/>
    <w:rsid w:val="008F7913"/>
    <w:rsid w:val="00901E8D"/>
    <w:rsid w:val="009025B6"/>
    <w:rsid w:val="0090629F"/>
    <w:rsid w:val="009077AF"/>
    <w:rsid w:val="00910720"/>
    <w:rsid w:val="00945BA0"/>
    <w:rsid w:val="0094731B"/>
    <w:rsid w:val="00973F85"/>
    <w:rsid w:val="00974B91"/>
    <w:rsid w:val="00984D92"/>
    <w:rsid w:val="00984D95"/>
    <w:rsid w:val="00986E83"/>
    <w:rsid w:val="009A1BE3"/>
    <w:rsid w:val="009B1D17"/>
    <w:rsid w:val="009B3220"/>
    <w:rsid w:val="009C51C0"/>
    <w:rsid w:val="009C7AF4"/>
    <w:rsid w:val="009D5008"/>
    <w:rsid w:val="00A276B0"/>
    <w:rsid w:val="00A30159"/>
    <w:rsid w:val="00A51963"/>
    <w:rsid w:val="00A53394"/>
    <w:rsid w:val="00A539F5"/>
    <w:rsid w:val="00A54EB3"/>
    <w:rsid w:val="00A55058"/>
    <w:rsid w:val="00A5574B"/>
    <w:rsid w:val="00A65DB5"/>
    <w:rsid w:val="00A6628F"/>
    <w:rsid w:val="00A669C4"/>
    <w:rsid w:val="00A71607"/>
    <w:rsid w:val="00A723E2"/>
    <w:rsid w:val="00A72A39"/>
    <w:rsid w:val="00A81412"/>
    <w:rsid w:val="00A82504"/>
    <w:rsid w:val="00A9664A"/>
    <w:rsid w:val="00AA18A2"/>
    <w:rsid w:val="00AA5544"/>
    <w:rsid w:val="00AB7522"/>
    <w:rsid w:val="00AC6C0E"/>
    <w:rsid w:val="00AD0D5A"/>
    <w:rsid w:val="00AE0E77"/>
    <w:rsid w:val="00AE114D"/>
    <w:rsid w:val="00AF0CDF"/>
    <w:rsid w:val="00AF1308"/>
    <w:rsid w:val="00AF6D3D"/>
    <w:rsid w:val="00B031DD"/>
    <w:rsid w:val="00B06B7E"/>
    <w:rsid w:val="00B07995"/>
    <w:rsid w:val="00B07B33"/>
    <w:rsid w:val="00B10795"/>
    <w:rsid w:val="00B1442A"/>
    <w:rsid w:val="00B165CA"/>
    <w:rsid w:val="00B32401"/>
    <w:rsid w:val="00B35145"/>
    <w:rsid w:val="00B3769D"/>
    <w:rsid w:val="00B40509"/>
    <w:rsid w:val="00B50EC7"/>
    <w:rsid w:val="00B75E0F"/>
    <w:rsid w:val="00B77896"/>
    <w:rsid w:val="00B82C01"/>
    <w:rsid w:val="00B92153"/>
    <w:rsid w:val="00BB2959"/>
    <w:rsid w:val="00BB61EB"/>
    <w:rsid w:val="00BD1C72"/>
    <w:rsid w:val="00BD36A8"/>
    <w:rsid w:val="00BD5EC9"/>
    <w:rsid w:val="00BE41BF"/>
    <w:rsid w:val="00BF5A2D"/>
    <w:rsid w:val="00C06C4D"/>
    <w:rsid w:val="00C137B9"/>
    <w:rsid w:val="00C13ADE"/>
    <w:rsid w:val="00C1768E"/>
    <w:rsid w:val="00C2476C"/>
    <w:rsid w:val="00C2582D"/>
    <w:rsid w:val="00C2684C"/>
    <w:rsid w:val="00C50A04"/>
    <w:rsid w:val="00C55608"/>
    <w:rsid w:val="00C64052"/>
    <w:rsid w:val="00C662B0"/>
    <w:rsid w:val="00C67962"/>
    <w:rsid w:val="00C72559"/>
    <w:rsid w:val="00C75029"/>
    <w:rsid w:val="00C76CF3"/>
    <w:rsid w:val="00C77DC3"/>
    <w:rsid w:val="00C8376D"/>
    <w:rsid w:val="00C904EC"/>
    <w:rsid w:val="00C906AB"/>
    <w:rsid w:val="00CA7290"/>
    <w:rsid w:val="00CC1886"/>
    <w:rsid w:val="00CC4C4A"/>
    <w:rsid w:val="00CD47A6"/>
    <w:rsid w:val="00CD49E6"/>
    <w:rsid w:val="00CE1920"/>
    <w:rsid w:val="00CE3116"/>
    <w:rsid w:val="00CE3FA0"/>
    <w:rsid w:val="00CE77F7"/>
    <w:rsid w:val="00CF0A67"/>
    <w:rsid w:val="00CF0BEA"/>
    <w:rsid w:val="00D06239"/>
    <w:rsid w:val="00D06F56"/>
    <w:rsid w:val="00D06F63"/>
    <w:rsid w:val="00D15324"/>
    <w:rsid w:val="00D24C3B"/>
    <w:rsid w:val="00D373F1"/>
    <w:rsid w:val="00D41067"/>
    <w:rsid w:val="00D44EF8"/>
    <w:rsid w:val="00D5594D"/>
    <w:rsid w:val="00D65D77"/>
    <w:rsid w:val="00D82C1C"/>
    <w:rsid w:val="00D86271"/>
    <w:rsid w:val="00D91C79"/>
    <w:rsid w:val="00D9264D"/>
    <w:rsid w:val="00D9534C"/>
    <w:rsid w:val="00DA2AED"/>
    <w:rsid w:val="00DB3903"/>
    <w:rsid w:val="00DB7DC8"/>
    <w:rsid w:val="00DC1749"/>
    <w:rsid w:val="00DC6A2D"/>
    <w:rsid w:val="00DD4DE4"/>
    <w:rsid w:val="00DE350E"/>
    <w:rsid w:val="00DE46EE"/>
    <w:rsid w:val="00DE67CB"/>
    <w:rsid w:val="00DE6B8A"/>
    <w:rsid w:val="00DF1814"/>
    <w:rsid w:val="00E1745D"/>
    <w:rsid w:val="00E34CF3"/>
    <w:rsid w:val="00E35A96"/>
    <w:rsid w:val="00E35F7C"/>
    <w:rsid w:val="00E36A48"/>
    <w:rsid w:val="00E427BE"/>
    <w:rsid w:val="00E42E29"/>
    <w:rsid w:val="00E434FA"/>
    <w:rsid w:val="00E439B0"/>
    <w:rsid w:val="00E51D74"/>
    <w:rsid w:val="00E52A5A"/>
    <w:rsid w:val="00E543B5"/>
    <w:rsid w:val="00E6044C"/>
    <w:rsid w:val="00E7463C"/>
    <w:rsid w:val="00E94C4A"/>
    <w:rsid w:val="00EA089F"/>
    <w:rsid w:val="00EA1425"/>
    <w:rsid w:val="00EA1B93"/>
    <w:rsid w:val="00EB1C45"/>
    <w:rsid w:val="00EB504E"/>
    <w:rsid w:val="00ED262A"/>
    <w:rsid w:val="00ED4CA1"/>
    <w:rsid w:val="00EE06D1"/>
    <w:rsid w:val="00EF4F15"/>
    <w:rsid w:val="00F00E85"/>
    <w:rsid w:val="00F02134"/>
    <w:rsid w:val="00F07D00"/>
    <w:rsid w:val="00F15548"/>
    <w:rsid w:val="00F15E20"/>
    <w:rsid w:val="00F16583"/>
    <w:rsid w:val="00F350F2"/>
    <w:rsid w:val="00F420E5"/>
    <w:rsid w:val="00F5217E"/>
    <w:rsid w:val="00F53911"/>
    <w:rsid w:val="00F6247C"/>
    <w:rsid w:val="00F659A5"/>
    <w:rsid w:val="00F819C7"/>
    <w:rsid w:val="00F85068"/>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5552E"/>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U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paragraph" w:customStyle="1" w:styleId="Default">
    <w:name w:val="Default"/>
    <w:rsid w:val="00A53394"/>
    <w:pPr>
      <w:autoSpaceDE w:val="0"/>
      <w:autoSpaceDN w:val="0"/>
      <w:adjustRightInd w:val="0"/>
    </w:pPr>
    <w:rPr>
      <w:color w:val="000000"/>
      <w:sz w:val="24"/>
      <w:szCs w:val="24"/>
      <w:lang w:eastAsia="de-DE" w:bidi="ar-SA"/>
    </w:rPr>
  </w:style>
  <w:style w:type="character" w:styleId="Kommentarzeichen">
    <w:name w:val="annotation reference"/>
    <w:basedOn w:val="Absatz-Standardschriftart"/>
    <w:uiPriority w:val="99"/>
    <w:semiHidden/>
    <w:unhideWhenUsed/>
    <w:rsid w:val="00F02134"/>
    <w:rPr>
      <w:sz w:val="16"/>
      <w:szCs w:val="16"/>
    </w:rPr>
  </w:style>
  <w:style w:type="paragraph" w:styleId="berarbeitung">
    <w:name w:val="Revision"/>
    <w:hidden/>
    <w:uiPriority w:val="99"/>
    <w:semiHidden/>
    <w:rsid w:val="00F0213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573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F8A4-54BB-4085-AB3A-7D015D7C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6074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Lubitz</cp:lastModifiedBy>
  <cp:revision>8</cp:revision>
  <cp:lastPrinted>2019-09-13T14:11:00Z</cp:lastPrinted>
  <dcterms:created xsi:type="dcterms:W3CDTF">2019-09-17T08:45:00Z</dcterms:created>
  <dcterms:modified xsi:type="dcterms:W3CDTF">2019-10-02T15:10:00Z</dcterms:modified>
</cp:coreProperties>
</file>