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50C71E" w14:textId="77777777" w:rsidR="00DB0A3C" w:rsidRDefault="00DB0A3C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Helvetica Neue" w:eastAsia="Helvetica Neue" w:hAnsi="Helvetica Neue" w:cs="Helvetica Neue"/>
          <w:b/>
          <w:color w:val="FF6600"/>
          <w:sz w:val="32"/>
          <w:szCs w:val="32"/>
        </w:rPr>
      </w:pPr>
    </w:p>
    <w:p w14:paraId="2EF3A443" w14:textId="77777777" w:rsidR="00DB0A3C" w:rsidRDefault="00DB0A3C">
      <w:pPr>
        <w:spacing w:line="32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3F17A6D" w14:textId="77777777" w:rsidR="00DB0A3C" w:rsidRDefault="00803A83">
      <w:pPr>
        <w:spacing w:line="32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 Hankook Tire és a DTM 2023-ig meghosszabbítja az együttműködést</w:t>
      </w:r>
    </w:p>
    <w:p w14:paraId="71F28A80" w14:textId="77777777" w:rsidR="00DB0A3C" w:rsidRDefault="00DB0A3C">
      <w:pPr>
        <w:spacing w:line="276" w:lineRule="auto"/>
        <w:rPr>
          <w:b/>
          <w:sz w:val="22"/>
          <w:szCs w:val="22"/>
        </w:rPr>
      </w:pPr>
    </w:p>
    <w:p w14:paraId="00B847B7" w14:textId="77777777" w:rsidR="00DB0A3C" w:rsidRDefault="00803A83">
      <w:pPr>
        <w:spacing w:line="276" w:lineRule="auto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>A Hankook Tire folyamatosan fejleszti a globális motorsport-marketingben megszerzett pozícióját, és a következő négy évben is a DTM kizárólagos beszállítója marad. Az abroncsgyártó és a DTM sorozatot szervező ITR megegyezett a partnerségi megállapodás előzetes meghosszabbításáról, amely így egészen 2023-ig él.</w:t>
      </w:r>
    </w:p>
    <w:p w14:paraId="38A3EAA8" w14:textId="77777777" w:rsidR="00DB0A3C" w:rsidRDefault="00803A83">
      <w:pPr>
        <w:tabs>
          <w:tab w:val="left" w:pos="6795"/>
        </w:tabs>
        <w:spacing w:line="276" w:lineRule="auto"/>
        <w:rPr>
          <w:b/>
          <w:color w:val="000000"/>
          <w:sz w:val="22"/>
          <w:szCs w:val="22"/>
        </w:rPr>
      </w:pPr>
      <w:r>
        <w:rPr>
          <w:b/>
        </w:rPr>
        <w:tab/>
      </w:r>
    </w:p>
    <w:p w14:paraId="036E0B33" w14:textId="640F4290" w:rsidR="00DB0A3C" w:rsidRDefault="00803A83">
      <w:pPr>
        <w:spacing w:after="400" w:line="276" w:lineRule="auto"/>
        <w:rPr>
          <w:sz w:val="21"/>
          <w:szCs w:val="21"/>
        </w:rPr>
      </w:pPr>
      <w:r>
        <w:rPr>
          <w:b/>
          <w:i/>
          <w:sz w:val="21"/>
          <w:szCs w:val="21"/>
        </w:rPr>
        <w:t>Neu-Isenburg, Németország,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2019. július 0</w:t>
      </w:r>
      <w:r w:rsidR="00711AFC">
        <w:rPr>
          <w:b/>
          <w:i/>
          <w:sz w:val="21"/>
          <w:szCs w:val="21"/>
        </w:rPr>
        <w:t>2</w:t>
      </w:r>
      <w:r>
        <w:rPr>
          <w:b/>
          <w:i/>
          <w:sz w:val="21"/>
          <w:szCs w:val="21"/>
        </w:rPr>
        <w:t>. –</w:t>
      </w:r>
      <w:r>
        <w:rPr>
          <w:sz w:val="21"/>
          <w:szCs w:val="21"/>
        </w:rPr>
        <w:t xml:space="preserve"> A prémium abroncsgyártó Hankook Tire négy évvel meghosszabbította a DTM versenysorozat iránti elköteleződését, noha a jelenlegi megállapodás sem járt még le. A vállalat 2011 óta hivatalos partnere és kizárólagos abroncsbeszállítója az egyik legnépszerűbb nemzetközi túraautó-bajnokságnak. Az új szerződéssel a Hankook a nemzetközi versenysorozatok történetének leghosszabb ideje beszállító abroncsgyártója  lesz.</w:t>
      </w:r>
    </w:p>
    <w:p w14:paraId="2FB04C24" w14:textId="77777777" w:rsidR="00DB0A3C" w:rsidRDefault="00803A83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Az idei DTM-szezon versenyautói a világ három legkiemelkedőbb járműgyártójának modelljein alapszanak. Az Audi és a BMW mellett ugyanis az idei évtől kezdve a luxus sportautókat gyártó Aston Martin is csatlakozott a versenysorozathoz. A 2019-es idényben új technikai szabályozásokat is bevezettek a nemzetközi Class 1 szabályrendszernek megfelelően, amelynek köszönhetően sokkal erősebb versenyautók szelik a köröket. Így látványosabb versenyautókra és jelentősen gyorsabb körökre számíthatnak a nézők. A versenyzők és a csapatok mellett az abroncsok is még fontosabb szereplővé léptek elő. A Hankook Ventus versenyabroncsaira azonban a korábbi évek sikereit követően a jövőben is lehet számítani a DTM ikonikus versenypályáin.</w:t>
      </w:r>
    </w:p>
    <w:p w14:paraId="1965C5CA" w14:textId="77777777" w:rsidR="00DB0A3C" w:rsidRDefault="00803A83" w:rsidP="00711AFC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Gerhard Berger, az ITR elnöke a következőket mondta: „A DTM a legmagasabb technológiai és minőségi színvonalat követeli meg a partnereitől. Az idei szezonban a több mint 600 lóerős turbómotorok bevezetésével különösen nagy hangsúly került az abroncsokra. A Hankook versenyabroncsai folyamatosan megfeleltek az összes elvárásunknak, és bizonyítékát adták a bennük rejlő hatalmas potenciálnak. A jól bevált partnerkapcsolat korai meghosszabbítása is a megbízható és professzionális együttműködés jele.”</w:t>
      </w:r>
    </w:p>
    <w:p w14:paraId="6C314937" w14:textId="437CF841" w:rsidR="00DB0A3C" w:rsidRDefault="00803A83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„Nagy örömmel tölt el, hogy ismét minket választottak a legnépszerűbb nemzetközi túraautó-versenysorozat hivatalos és kizárólagos beszállítójának” – nyilatkozta  Cho Hyun Bum, a Hankook Tire elnöke és vezérigazgatója. – „A DTM nemzetközi ismertsége lehetőséget kínál arra, hogy folyamatosan megmutassuk biztos technológiai szakértelmünket, miközben megerősíthetjük a jelenlétünket a nemzetközi motorsport világában.”</w:t>
      </w:r>
    </w:p>
    <w:p w14:paraId="39D2C116" w14:textId="77777777" w:rsidR="00DB0A3C" w:rsidRDefault="00803A83" w:rsidP="00711AFC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Achim Kostron, az ITR GmbH ügyvezető igazgatója a következőképpen fogalmazott: „Örülünk, hogy a Hankook továbbra is partnerünk lesz abban, hogy a DTM sorozatot még nagyobbá és nemzetközibbé tegyük. A Hankook globális szereplőként és prémium gyári első szerelésű abroncsgyártóként már régóta jelen van a versenysorozatban, ami megerősíti, hogy a DTM technológiai és marketingplatformként is remekül működik.”</w:t>
      </w:r>
    </w:p>
    <w:p w14:paraId="51C9CAB5" w14:textId="77777777" w:rsidR="00DB0A3C" w:rsidRDefault="00803A83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„A jövő héten a nürnbergi Norisringen megrendezésre kerülő futam lesz a 123. olyan DTM verseny, amit Ventus versenyabroncsokon futnak” – árulta el Manfred Sandbichler, a Hankook Tire Europe motorsport-igazgatója. – „Eddig még nem volt arra példa, hogy valakinek az abroncsok miatt kellett volna feladnia a versenyt. Ez nemcsak a DTM fokozottan professzionális környezete miatt fontos, hanem azért is, hogy a rajongók és a pilóták a lehető legmagasabb színvonalú és leglátványosabb versenyeken vehessenek részt.”</w:t>
      </w:r>
    </w:p>
    <w:p w14:paraId="457267BB" w14:textId="77777777" w:rsidR="00DB0A3C" w:rsidRDefault="00803A83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 Hankook már évek óta a legrangosabb motorsport események támogatója, a csúcskategóriás Ventus Race </w:t>
      </w:r>
      <w:r>
        <w:rPr>
          <w:sz w:val="21"/>
          <w:szCs w:val="21"/>
        </w:rPr>
        <w:lastRenderedPageBreak/>
        <w:t>abroncsaival pedig az egyik legfontosabb beszállítója lett számos országos és nemzetközi autó- és raliversenynek. A prémium abroncsgyártó versenyabroncsa kiemelkedő teljesítményével, magas fokú megbízhatóságával és kivételes biztonságával minden évadban lenyűgözi a DTM, a 24H Series powered by Hankook, a W Series, a Formula Renault Eurocup, a nürburgringi 24 órás verseny, az F3 Americas és a CJ Super Race résztvevőit.</w:t>
      </w:r>
    </w:p>
    <w:p w14:paraId="510252F0" w14:textId="77777777" w:rsidR="00DB0A3C" w:rsidRDefault="00803A83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Ugyanez mondható el az ifjúsági sorozatokról is – FIA F4 Spanyolország, SMP Formula 4, és az F4 British Championships certified by FIA –, ahol a Ventus Race abroncsok teljesítménye fontos állandó a motorsport világába betörni készülő fiatalok számára is.</w:t>
      </w:r>
    </w:p>
    <w:p w14:paraId="1F76FE2E" w14:textId="77777777" w:rsidR="007E7766" w:rsidRPr="007E7766" w:rsidRDefault="007E7766" w:rsidP="00E86387">
      <w:pPr>
        <w:rPr>
          <w:b/>
          <w:i/>
          <w:sz w:val="21"/>
          <w:szCs w:val="21"/>
          <w:lang w:val="hu-HU" w:eastAsia="hu-HU"/>
        </w:rPr>
      </w:pPr>
      <w:bookmarkStart w:id="1" w:name="_GoBack"/>
      <w:r w:rsidRPr="007E7766">
        <w:rPr>
          <w:b/>
          <w:i/>
          <w:sz w:val="21"/>
          <w:szCs w:val="21"/>
          <w:lang w:val="hu-HU" w:eastAsia="hu-HU"/>
        </w:rPr>
        <w:t>Képaláírás:</w:t>
      </w:r>
    </w:p>
    <w:bookmarkEnd w:id="1"/>
    <w:p w14:paraId="6134B181" w14:textId="77EB7867" w:rsidR="00E86387" w:rsidRPr="007E7766" w:rsidRDefault="00E86387" w:rsidP="00E86387">
      <w:pPr>
        <w:rPr>
          <w:bCs/>
          <w:i/>
          <w:sz w:val="21"/>
          <w:szCs w:val="21"/>
          <w:lang w:val="hu-HU" w:eastAsia="hu-HU"/>
        </w:rPr>
      </w:pPr>
      <w:r w:rsidRPr="007E7766">
        <w:rPr>
          <w:bCs/>
          <w:i/>
          <w:sz w:val="21"/>
          <w:szCs w:val="21"/>
          <w:lang w:val="hu-HU" w:eastAsia="hu-HU"/>
        </w:rPr>
        <w:t>Manfred Sandbichler, a Hankook Tire Europe motorsport-igazgatója és Achim Kostron, az ITR GmbH ügyvezető igazgatója</w:t>
      </w:r>
    </w:p>
    <w:p w14:paraId="3D8A866B" w14:textId="77777777" w:rsidR="00E86387" w:rsidRDefault="00E86387">
      <w:pPr>
        <w:spacing w:after="400" w:line="276" w:lineRule="auto"/>
        <w:rPr>
          <w:sz w:val="21"/>
          <w:szCs w:val="21"/>
        </w:rPr>
      </w:pPr>
    </w:p>
    <w:p w14:paraId="06538793" w14:textId="77777777" w:rsidR="00DB0A3C" w:rsidRDefault="00803A83">
      <w:pPr>
        <w:spacing w:after="400" w:line="276" w:lineRule="auto"/>
        <w:jc w:val="center"/>
        <w:rPr>
          <w:b/>
          <w:color w:val="000000"/>
          <w:sz w:val="22"/>
          <w:szCs w:val="22"/>
          <w:highlight w:val="white"/>
        </w:rPr>
      </w:pPr>
      <w:r>
        <w:rPr>
          <w:sz w:val="21"/>
          <w:szCs w:val="21"/>
        </w:rPr>
        <w:t>###</w:t>
      </w:r>
    </w:p>
    <w:p w14:paraId="4D84B791" w14:textId="77777777" w:rsidR="00DB0A3C" w:rsidRDefault="00803A83">
      <w:pPr>
        <w:rPr>
          <w:b/>
          <w:sz w:val="21"/>
          <w:szCs w:val="21"/>
        </w:rPr>
      </w:pPr>
      <w:r>
        <w:rPr>
          <w:b/>
          <w:sz w:val="21"/>
          <w:szCs w:val="21"/>
        </w:rPr>
        <w:t>A Hankook Tire vállalatról</w:t>
      </w:r>
    </w:p>
    <w:p w14:paraId="7783131C" w14:textId="77777777" w:rsidR="00DB0A3C" w:rsidRDefault="00DB0A3C">
      <w:pPr>
        <w:widowControl/>
        <w:rPr>
          <w:sz w:val="21"/>
          <w:szCs w:val="21"/>
        </w:rPr>
      </w:pPr>
    </w:p>
    <w:p w14:paraId="7A81066A" w14:textId="77777777" w:rsidR="00DB0A3C" w:rsidRDefault="00803A83">
      <w:pPr>
        <w:rPr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42E00A6B" w14:textId="77777777" w:rsidR="00DB0A3C" w:rsidRDefault="00DB0A3C">
      <w:pPr>
        <w:rPr>
          <w:sz w:val="21"/>
          <w:szCs w:val="21"/>
        </w:rPr>
      </w:pPr>
    </w:p>
    <w:p w14:paraId="27FC72BB" w14:textId="77777777" w:rsidR="00DB0A3C" w:rsidRDefault="00803A83">
      <w:pPr>
        <w:rPr>
          <w:sz w:val="21"/>
          <w:szCs w:val="21"/>
        </w:rPr>
      </w:pPr>
      <w:r>
        <w:rPr>
          <w:sz w:val="21"/>
          <w:szCs w:val="21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1ACA2AD4" w14:textId="77777777" w:rsidR="00DB0A3C" w:rsidRDefault="00DB0A3C">
      <w:pPr>
        <w:rPr>
          <w:sz w:val="21"/>
          <w:szCs w:val="21"/>
        </w:rPr>
      </w:pPr>
    </w:p>
    <w:p w14:paraId="58D9D803" w14:textId="77777777" w:rsidR="00DB0A3C" w:rsidRDefault="00803A83">
      <w:pPr>
        <w:rPr>
          <w:sz w:val="21"/>
          <w:szCs w:val="21"/>
        </w:rPr>
      </w:pPr>
      <w:r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3840D27E" w14:textId="77777777" w:rsidR="00DB0A3C" w:rsidRDefault="00DB0A3C">
      <w:pPr>
        <w:rPr>
          <w:sz w:val="21"/>
          <w:szCs w:val="21"/>
        </w:rPr>
      </w:pPr>
    </w:p>
    <w:p w14:paraId="29D7F8BA" w14:textId="77777777" w:rsidR="00DB0A3C" w:rsidRDefault="00803A83">
      <w:pPr>
        <w:rPr>
          <w:sz w:val="21"/>
          <w:szCs w:val="21"/>
        </w:rPr>
      </w:pPr>
      <w:r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5D6DBFF3" w14:textId="77777777" w:rsidR="00DB0A3C" w:rsidRDefault="00DB0A3C">
      <w:pPr>
        <w:rPr>
          <w:sz w:val="21"/>
          <w:szCs w:val="21"/>
        </w:rPr>
      </w:pPr>
    </w:p>
    <w:p w14:paraId="5669B8F3" w14:textId="77777777" w:rsidR="00DB0A3C" w:rsidRDefault="00803A83">
      <w:pPr>
        <w:rPr>
          <w:sz w:val="21"/>
          <w:szCs w:val="21"/>
        </w:rPr>
      </w:pPr>
      <w:r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30E91CCB" w14:textId="77777777" w:rsidR="00DB0A3C" w:rsidRDefault="00DB0A3C">
      <w:pPr>
        <w:rPr>
          <w:sz w:val="21"/>
          <w:szCs w:val="21"/>
        </w:rPr>
      </w:pPr>
    </w:p>
    <w:p w14:paraId="7A025B67" w14:textId="77777777" w:rsidR="00DB0A3C" w:rsidRDefault="00803A83">
      <w:pPr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t xml:space="preserve">További információ: </w:t>
      </w:r>
      <w:hyperlink r:id="rId6">
        <w:r>
          <w:rPr>
            <w:color w:val="0000FF"/>
            <w:sz w:val="21"/>
            <w:szCs w:val="21"/>
            <w:u w:val="single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7">
        <w:r>
          <w:rPr>
            <w:color w:val="0000FF"/>
            <w:sz w:val="21"/>
            <w:szCs w:val="21"/>
            <w:u w:val="single"/>
          </w:rPr>
          <w:t>www.hankooktire.com</w:t>
        </w:r>
      </w:hyperlink>
    </w:p>
    <w:p w14:paraId="47797F72" w14:textId="77777777" w:rsidR="00DB0A3C" w:rsidRDefault="00DB0A3C">
      <w:pPr>
        <w:rPr>
          <w:color w:val="0000FF"/>
          <w:sz w:val="21"/>
          <w:szCs w:val="21"/>
          <w:u w:val="single"/>
        </w:rPr>
      </w:pPr>
    </w:p>
    <w:p w14:paraId="1B1B0A2A" w14:textId="77777777" w:rsidR="00DB0A3C" w:rsidRDefault="00803A83">
      <w:pPr>
        <w:rPr>
          <w:b/>
        </w:rPr>
      </w:pPr>
      <w:r>
        <w:rPr>
          <w:b/>
        </w:rPr>
        <w:t>Kapcsolat:</w:t>
      </w:r>
    </w:p>
    <w:p w14:paraId="7761A740" w14:textId="77777777" w:rsidR="00DB0A3C" w:rsidRDefault="00DB0A3C">
      <w:pPr>
        <w:rPr>
          <w:sz w:val="21"/>
          <w:szCs w:val="21"/>
        </w:rPr>
      </w:pPr>
    </w:p>
    <w:tbl>
      <w:tblPr>
        <w:tblStyle w:val="a"/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DB0A3C" w14:paraId="5A8E60DB" w14:textId="77777777">
        <w:tc>
          <w:tcPr>
            <w:tcW w:w="9437" w:type="dxa"/>
            <w:gridSpan w:val="3"/>
            <w:shd w:val="clear" w:color="auto" w:fill="F2F2F2"/>
          </w:tcPr>
          <w:p w14:paraId="785A32B7" w14:textId="77777777" w:rsidR="00DB0A3C" w:rsidRDefault="00803A83">
            <w:pPr>
              <w:spacing w:line="32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Hankook Tire Magyarország Kft. | </w:t>
            </w:r>
            <w:r>
              <w:rPr>
                <w:sz w:val="16"/>
                <w:szCs w:val="16"/>
              </w:rPr>
              <w:t>Kommunikációs Osztály</w:t>
            </w:r>
            <w:r>
              <w:rPr>
                <w:b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2459 Rácalmás, Hankook tér 1.</w:t>
            </w:r>
          </w:p>
          <w:p w14:paraId="3758890C" w14:textId="77777777" w:rsidR="00DB0A3C" w:rsidRDefault="00DB0A3C">
            <w:pPr>
              <w:rPr>
                <w:sz w:val="16"/>
                <w:szCs w:val="16"/>
              </w:rPr>
            </w:pPr>
          </w:p>
        </w:tc>
      </w:tr>
      <w:tr w:rsidR="00DB0A3C" w14:paraId="38EF1428" w14:textId="77777777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2326A70C" w14:textId="77777777" w:rsidR="00DB0A3C" w:rsidRDefault="00803A8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Roy Katalin</w:t>
            </w:r>
          </w:p>
          <w:p w14:paraId="1CE34A02" w14:textId="77777777" w:rsidR="00DB0A3C" w:rsidRDefault="00803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kommunikációs vezető</w:t>
            </w:r>
          </w:p>
          <w:p w14:paraId="569AEF9D" w14:textId="77777777" w:rsidR="00DB0A3C" w:rsidRDefault="007E7766">
            <w:pPr>
              <w:jc w:val="left"/>
              <w:rPr>
                <w:sz w:val="16"/>
                <w:szCs w:val="16"/>
              </w:rPr>
            </w:pPr>
            <w:hyperlink r:id="rId8">
              <w:r w:rsidR="00803A83">
                <w:rPr>
                  <w:color w:val="0000FF"/>
                  <w:sz w:val="16"/>
                  <w:szCs w:val="16"/>
                  <w:u w:val="single"/>
                </w:rPr>
                <w:t>roykatalin@hankooktire.com</w:t>
              </w:r>
            </w:hyperlink>
          </w:p>
          <w:p w14:paraId="10E73F6B" w14:textId="77777777" w:rsidR="00DB0A3C" w:rsidRDefault="00DB0A3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12789622" w14:textId="77777777" w:rsidR="00DB0A3C" w:rsidRDefault="00803A83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Pacsirszky Attila</w:t>
            </w:r>
          </w:p>
          <w:p w14:paraId="37245AE9" w14:textId="77777777" w:rsidR="00DB0A3C" w:rsidRDefault="00803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kommunikációs szakértő</w:t>
            </w:r>
          </w:p>
          <w:p w14:paraId="08C07E34" w14:textId="77777777" w:rsidR="00DB0A3C" w:rsidRDefault="00803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+36 25 556 091</w:t>
            </w:r>
          </w:p>
          <w:p w14:paraId="5BB65766" w14:textId="77777777" w:rsidR="00DB0A3C" w:rsidRDefault="00803A83">
            <w:pPr>
              <w:jc w:val="left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pacsirszky</w:t>
            </w:r>
            <w:r>
              <w:rPr>
                <w:color w:val="0000FF"/>
                <w:sz w:val="16"/>
                <w:szCs w:val="16"/>
                <w:u w:val="single"/>
              </w:rPr>
              <w:t>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7D43BAF8" w14:textId="77777777" w:rsidR="00DB0A3C" w:rsidRDefault="00803A8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Boda Bence</w:t>
            </w:r>
          </w:p>
          <w:p w14:paraId="2A68B0E9" w14:textId="77777777" w:rsidR="00DB0A3C" w:rsidRDefault="00803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kommunikációs asszisztens</w:t>
            </w:r>
          </w:p>
          <w:p w14:paraId="0D579504" w14:textId="77777777" w:rsidR="00DB0A3C" w:rsidRDefault="00803A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+36 25 556 096</w:t>
            </w:r>
          </w:p>
          <w:p w14:paraId="73FC8108" w14:textId="77777777" w:rsidR="00DB0A3C" w:rsidRDefault="00803A83">
            <w:pPr>
              <w:jc w:val="left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bence.boda@hankooktire.com</w:t>
            </w:r>
          </w:p>
        </w:tc>
      </w:tr>
    </w:tbl>
    <w:p w14:paraId="46E50CEF" w14:textId="77777777" w:rsidR="00DB0A3C" w:rsidRDefault="00DB0A3C">
      <w:pPr>
        <w:widowControl/>
        <w:rPr>
          <w:sz w:val="21"/>
          <w:szCs w:val="21"/>
        </w:rPr>
      </w:pPr>
    </w:p>
    <w:p w14:paraId="5C2E14D3" w14:textId="77777777" w:rsidR="00DB0A3C" w:rsidRDefault="00DB0A3C">
      <w:pPr>
        <w:rPr>
          <w:color w:val="000000"/>
          <w:sz w:val="21"/>
          <w:szCs w:val="21"/>
        </w:rPr>
      </w:pPr>
      <w:bookmarkStart w:id="2" w:name="_30j0zll" w:colFirst="0" w:colLast="0"/>
      <w:bookmarkEnd w:id="2"/>
    </w:p>
    <w:p w14:paraId="6EE1C0FC" w14:textId="77777777" w:rsidR="00DB0A3C" w:rsidRDefault="00DB0A3C">
      <w:pPr>
        <w:spacing w:line="276" w:lineRule="auto"/>
        <w:rPr>
          <w:color w:val="000000"/>
          <w:sz w:val="21"/>
          <w:szCs w:val="21"/>
        </w:rPr>
      </w:pPr>
    </w:p>
    <w:sectPr w:rsidR="00DB0A3C">
      <w:headerReference w:type="default" r:id="rId9"/>
      <w:pgSz w:w="11906" w:h="16838"/>
      <w:pgMar w:top="1819" w:right="1134" w:bottom="284" w:left="1134" w:header="83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0C2F" w14:textId="77777777" w:rsidR="007A02B3" w:rsidRDefault="00803A83">
      <w:r>
        <w:separator/>
      </w:r>
    </w:p>
  </w:endnote>
  <w:endnote w:type="continuationSeparator" w:id="0">
    <w:p w14:paraId="37B14A5A" w14:textId="77777777" w:rsidR="007A02B3" w:rsidRDefault="0080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77AF" w14:textId="77777777" w:rsidR="007A02B3" w:rsidRDefault="00803A83">
      <w:r>
        <w:separator/>
      </w:r>
    </w:p>
  </w:footnote>
  <w:footnote w:type="continuationSeparator" w:id="0">
    <w:p w14:paraId="659AE5F7" w14:textId="77777777" w:rsidR="007A02B3" w:rsidRDefault="0080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0248" w14:textId="77777777" w:rsidR="00DB0A3C" w:rsidRDefault="00803A83">
    <w:pPr>
      <w:pBdr>
        <w:top w:val="nil"/>
        <w:left w:val="nil"/>
        <w:bottom w:val="nil"/>
        <w:right w:val="nil"/>
        <w:between w:val="nil"/>
      </w:pBdr>
      <w:jc w:val="left"/>
      <w:rPr>
        <w:rFonts w:ascii="Arial" w:eastAsia="Arial" w:hAnsi="Arial" w:cs="Arial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hidden="0" allowOverlap="1" wp14:anchorId="51C862EE" wp14:editId="0F881769">
          <wp:simplePos x="0" y="0"/>
          <wp:positionH relativeFrom="column">
            <wp:posOffset>-748663</wp:posOffset>
          </wp:positionH>
          <wp:positionV relativeFrom="paragraph">
            <wp:posOffset>-580389</wp:posOffset>
          </wp:positionV>
          <wp:extent cx="7617288" cy="1199196"/>
          <wp:effectExtent l="0" t="0" r="0" b="0"/>
          <wp:wrapNone/>
          <wp:docPr id="1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3C"/>
    <w:rsid w:val="00126D22"/>
    <w:rsid w:val="00711AFC"/>
    <w:rsid w:val="007A02B3"/>
    <w:rsid w:val="007E7766"/>
    <w:rsid w:val="00803A83"/>
    <w:rsid w:val="00DB0A3C"/>
    <w:rsid w:val="00E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265"/>
  <w15:docId w15:val="{DC8CD1CF-30C1-4892-AE84-FFCFF46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hu" w:eastAsia="sl-SI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berschrift3">
    <w:name w:val="heading 3"/>
    <w:basedOn w:val="Standard"/>
    <w:next w:val="Standard"/>
    <w:pPr>
      <w:widowControl/>
      <w:jc w:val="left"/>
      <w:outlineLvl w:val="2"/>
    </w:pPr>
    <w:rPr>
      <w:b/>
      <w:color w:val="000000"/>
      <w:sz w:val="27"/>
      <w:szCs w:val="27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Lubitz</cp:lastModifiedBy>
  <cp:revision>6</cp:revision>
  <dcterms:created xsi:type="dcterms:W3CDTF">2019-07-01T07:23:00Z</dcterms:created>
  <dcterms:modified xsi:type="dcterms:W3CDTF">2019-07-01T17:20:00Z</dcterms:modified>
</cp:coreProperties>
</file>