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00B" w:rsidRDefault="00C3700B" w:rsidP="00C3700B">
      <w:pPr>
        <w:snapToGrid w:val="0"/>
        <w:ind w:rightChars="-15" w:right="-30"/>
        <w:jc w:val="center"/>
        <w:rPr>
          <w:rFonts w:ascii="Helvetica" w:hAnsi="Helvetica" w:cs="Helvetica"/>
          <w:b/>
          <w:color w:val="FF6600"/>
          <w:sz w:val="32"/>
          <w:lang w:val="sv-SE"/>
        </w:rPr>
      </w:pPr>
    </w:p>
    <w:p w:rsidR="00C3700B" w:rsidRPr="00AD1EA5" w:rsidRDefault="00C3700B" w:rsidP="00C3700B">
      <w:pPr>
        <w:snapToGrid w:val="0"/>
        <w:ind w:rightChars="-15" w:right="-30"/>
        <w:jc w:val="center"/>
        <w:rPr>
          <w:rFonts w:ascii="Helvetica" w:hAnsi="Helvetica" w:cs="Helvetica"/>
          <w:b/>
          <w:color w:val="FF6600"/>
          <w:sz w:val="32"/>
          <w:lang w:val="sv-SE"/>
        </w:rPr>
      </w:pPr>
      <w:r w:rsidRPr="00AD1EA5">
        <w:rPr>
          <w:rFonts w:ascii="Helvetica" w:hAnsi="Helvetica" w:cs="Helvetica"/>
          <w:b/>
          <w:color w:val="FF6600"/>
          <w:sz w:val="32"/>
          <w:lang w:val="sv-SE"/>
        </w:rPr>
        <w:t>Hankook utrustar den nya Ford Focus Active med</w:t>
      </w:r>
    </w:p>
    <w:p w:rsidR="00C3700B" w:rsidRPr="00AD1EA5" w:rsidRDefault="00C3700B" w:rsidP="00C3700B">
      <w:pPr>
        <w:snapToGrid w:val="0"/>
        <w:ind w:rightChars="-15" w:right="-30"/>
        <w:jc w:val="center"/>
        <w:rPr>
          <w:rFonts w:ascii="Helvetica" w:hAnsi="Helvetica" w:cs="Helvetica"/>
          <w:b/>
          <w:color w:val="FF6600"/>
          <w:sz w:val="32"/>
          <w:lang w:val="sv-SE"/>
        </w:rPr>
      </w:pPr>
      <w:r w:rsidRPr="00AD1EA5">
        <w:rPr>
          <w:rFonts w:ascii="Helvetica" w:hAnsi="Helvetica" w:cs="Helvetica"/>
          <w:b/>
          <w:color w:val="FF6600"/>
          <w:sz w:val="32"/>
          <w:lang w:val="sv-SE"/>
        </w:rPr>
        <w:t xml:space="preserve"> Ventus Prime 3</w:t>
      </w:r>
    </w:p>
    <w:p w:rsidR="00C3700B" w:rsidRPr="00DA0290" w:rsidRDefault="00C3700B" w:rsidP="00C3700B">
      <w:pPr>
        <w:snapToGrid w:val="0"/>
        <w:ind w:rightChars="-15" w:right="-30"/>
        <w:rPr>
          <w:rFonts w:ascii="Arial" w:eastAsia="Dotum" w:hAnsi="Arial" w:cs="Arial"/>
          <w:b/>
          <w:color w:val="auto"/>
          <w:sz w:val="24"/>
          <w:lang w:val="sv-SE"/>
        </w:rPr>
      </w:pPr>
    </w:p>
    <w:p w:rsidR="00C3700B" w:rsidRPr="00DA0290" w:rsidRDefault="00C3700B" w:rsidP="00C3700B">
      <w:pPr>
        <w:snapToGrid w:val="0"/>
        <w:spacing w:line="276" w:lineRule="auto"/>
        <w:ind w:rightChars="-15" w:right="-30"/>
        <w:rPr>
          <w:rFonts w:eastAsia="Dotum"/>
          <w:b/>
          <w:color w:val="auto"/>
          <w:sz w:val="22"/>
          <w:szCs w:val="22"/>
          <w:lang w:val="sv-SE"/>
        </w:rPr>
      </w:pPr>
      <w:r w:rsidRPr="00DA0290">
        <w:rPr>
          <w:rFonts w:eastAsia="Dotum"/>
          <w:b/>
          <w:color w:val="auto"/>
          <w:sz w:val="22"/>
          <w:szCs w:val="22"/>
          <w:lang w:val="sv-SE"/>
        </w:rPr>
        <w:t xml:space="preserve">Däcktillverkaren Hankook fortsätter expandera sitt samarbete som OE leverantör med Ford Motor Company: den nya Ford Focus Active kommer att förses med enbart Hankook Ventus Prime 3 från fabrik. Ford Focus Active levereras med två dimensioner av Ventus Prime3 sedan slutet av 2018. </w:t>
      </w:r>
    </w:p>
    <w:p w:rsidR="00C3700B" w:rsidRPr="00DA0290" w:rsidRDefault="00C3700B" w:rsidP="00C3700B">
      <w:pPr>
        <w:snapToGrid w:val="0"/>
        <w:spacing w:line="276" w:lineRule="auto"/>
        <w:ind w:rightChars="-15" w:right="-30"/>
        <w:rPr>
          <w:rFonts w:eastAsia="Dotum"/>
          <w:b/>
          <w:color w:val="auto"/>
          <w:sz w:val="22"/>
          <w:szCs w:val="22"/>
          <w:lang w:val="sv-SE"/>
        </w:rPr>
      </w:pPr>
    </w:p>
    <w:p w:rsidR="00C3700B" w:rsidRPr="00AD1EA5" w:rsidRDefault="00C3700B" w:rsidP="00C3700B">
      <w:pPr>
        <w:snapToGrid w:val="0"/>
        <w:spacing w:line="276" w:lineRule="auto"/>
        <w:ind w:left="1" w:rightChars="56" w:right="112" w:hanging="1"/>
        <w:rPr>
          <w:sz w:val="21"/>
          <w:szCs w:val="21"/>
          <w:shd w:val="clear" w:color="auto" w:fill="FFFFFF"/>
          <w:lang w:val="sv-SE"/>
        </w:rPr>
      </w:pPr>
      <w:r w:rsidRPr="00DA0290">
        <w:rPr>
          <w:b/>
          <w:i/>
          <w:color w:val="auto"/>
          <w:sz w:val="21"/>
          <w:szCs w:val="21"/>
          <w:lang w:val="sv-SE"/>
        </w:rPr>
        <w:t>Neu-Isenburg, Tyskland, 1</w:t>
      </w:r>
      <w:r w:rsidR="00896E98">
        <w:rPr>
          <w:b/>
          <w:i/>
          <w:color w:val="auto"/>
          <w:sz w:val="21"/>
          <w:szCs w:val="21"/>
          <w:lang w:val="sv-SE"/>
        </w:rPr>
        <w:t>5</w:t>
      </w:r>
      <w:bookmarkStart w:id="0" w:name="_GoBack"/>
      <w:bookmarkEnd w:id="0"/>
      <w:r w:rsidRPr="00DA0290">
        <w:rPr>
          <w:b/>
          <w:i/>
          <w:color w:val="auto"/>
          <w:sz w:val="21"/>
          <w:szCs w:val="21"/>
          <w:lang w:val="sv-SE"/>
        </w:rPr>
        <w:t xml:space="preserve"> februari 2019</w:t>
      </w:r>
      <w:r w:rsidRPr="00DA0290">
        <w:rPr>
          <w:b/>
          <w:bCs/>
          <w:snapToGrid w:val="0"/>
          <w:color w:val="auto"/>
          <w:sz w:val="21"/>
          <w:szCs w:val="21"/>
          <w:lang w:val="sv-SE"/>
        </w:rPr>
        <w:t xml:space="preserve"> </w:t>
      </w:r>
      <w:r w:rsidRPr="00DA0290">
        <w:rPr>
          <w:snapToGrid w:val="0"/>
          <w:color w:val="auto"/>
          <w:sz w:val="21"/>
          <w:szCs w:val="21"/>
          <w:lang w:val="sv-SE"/>
        </w:rPr>
        <w:t xml:space="preserve">– Hankook, däcktillverkare i premiumsegmentet, utrustar den nya </w:t>
      </w:r>
      <w:r w:rsidRPr="00DA0290">
        <w:rPr>
          <w:color w:val="auto"/>
          <w:sz w:val="21"/>
          <w:szCs w:val="21"/>
          <w:lang w:val="sv-SE"/>
        </w:rPr>
        <w:t xml:space="preserve">Ford Focus Active </w:t>
      </w:r>
      <w:r w:rsidRPr="00AD1EA5">
        <w:rPr>
          <w:sz w:val="21"/>
          <w:szCs w:val="21"/>
          <w:lang w:val="sv-SE"/>
        </w:rPr>
        <w:t xml:space="preserve">i fabriken med Hankook Ventus Prime 3. Detta däck, som står för säkerhet, prestanda och komfort, finns sedan december 2018 i dimensionerna 215/50R18V och 215/55R17V till den nya bilmodellen. Med intelligenta teknologier, såsom fritt valbara driftslägen, erbjuder Ford Focus Active ett innovativt körsätt som understöds ytterligare av Ventus Prime 3.  </w:t>
      </w:r>
    </w:p>
    <w:p w:rsidR="00C3700B" w:rsidRPr="00AD1EA5" w:rsidRDefault="00C3700B" w:rsidP="00C3700B">
      <w:pPr>
        <w:snapToGrid w:val="0"/>
        <w:spacing w:line="276" w:lineRule="auto"/>
        <w:ind w:left="1" w:rightChars="56" w:right="112" w:hanging="1"/>
        <w:rPr>
          <w:sz w:val="21"/>
          <w:shd w:val="clear" w:color="auto" w:fill="FFFFFF"/>
          <w:lang w:val="sv-SE"/>
        </w:rPr>
      </w:pPr>
    </w:p>
    <w:p w:rsidR="00C3700B" w:rsidRPr="00AD1EA5" w:rsidRDefault="00C3700B" w:rsidP="00C3700B">
      <w:pPr>
        <w:snapToGrid w:val="0"/>
        <w:spacing w:line="276" w:lineRule="auto"/>
        <w:ind w:left="1" w:rightChars="56" w:right="112" w:hanging="1"/>
        <w:rPr>
          <w:sz w:val="21"/>
          <w:szCs w:val="21"/>
          <w:lang w:val="sv-SE"/>
        </w:rPr>
      </w:pPr>
      <w:r w:rsidRPr="000336BD">
        <w:rPr>
          <w:sz w:val="21"/>
          <w:szCs w:val="21"/>
          <w:lang w:val="sv-SE"/>
        </w:rPr>
        <w:t>Hankooks senaste däck i Ultra-High-Performance-segmentet övertygar med utmärkta köregenskaper och hög bromskapacitet</w:t>
      </w:r>
      <w:r w:rsidRPr="000336BD">
        <w:rPr>
          <w:color w:val="auto"/>
          <w:sz w:val="21"/>
          <w:szCs w:val="21"/>
          <w:lang w:val="sv-SE"/>
        </w:rPr>
        <w:t xml:space="preserve"> på våta och torra körbanor. Med sina fyra breda mönsterribbor leder däcket bort vatten snabbt</w:t>
      </w:r>
      <w:r w:rsidRPr="00AD1EA5">
        <w:rPr>
          <w:sz w:val="21"/>
          <w:szCs w:val="21"/>
          <w:lang w:val="sv-SE"/>
        </w:rPr>
        <w:t>, och det optimerar våtprestanda</w:t>
      </w:r>
      <w:r w:rsidRPr="000336BD">
        <w:rPr>
          <w:sz w:val="21"/>
          <w:szCs w:val="21"/>
          <w:lang w:val="sv-SE"/>
        </w:rPr>
        <w:t xml:space="preserve">. </w:t>
      </w:r>
      <w:r w:rsidRPr="000336BD">
        <w:rPr>
          <w:color w:val="auto"/>
          <w:sz w:val="21"/>
          <w:szCs w:val="21"/>
          <w:lang w:val="sv-SE"/>
        </w:rPr>
        <w:t xml:space="preserve">Mönstret har optimerats för </w:t>
      </w:r>
      <w:r w:rsidRPr="00AD1EA5">
        <w:rPr>
          <w:sz w:val="21"/>
          <w:szCs w:val="21"/>
          <w:lang w:val="sv-SE"/>
        </w:rPr>
        <w:t xml:space="preserve">sina positioner på däcket för att minimera konflikten mellan våt- och torregenskaperna. I utvecklingen har nya blandningsteknologier tillämpats, som möjliggör en kiselblandning till slitbanan med mycket bra grepp och </w:t>
      </w:r>
      <w:r>
        <w:rPr>
          <w:sz w:val="21"/>
          <w:szCs w:val="21"/>
          <w:lang w:val="sv-SE"/>
        </w:rPr>
        <w:t>bättre bromsprestanda i vått vä</w:t>
      </w:r>
      <w:r w:rsidRPr="00AD1EA5">
        <w:rPr>
          <w:sz w:val="21"/>
          <w:szCs w:val="21"/>
          <w:lang w:val="sv-SE"/>
        </w:rPr>
        <w:t>glag.</w:t>
      </w:r>
    </w:p>
    <w:p w:rsidR="00C3700B" w:rsidRPr="00AD1EA5" w:rsidRDefault="00C3700B" w:rsidP="00C3700B">
      <w:pPr>
        <w:snapToGrid w:val="0"/>
        <w:spacing w:line="276" w:lineRule="auto"/>
        <w:ind w:rightChars="56" w:right="112"/>
        <w:rPr>
          <w:sz w:val="21"/>
          <w:szCs w:val="21"/>
          <w:lang w:val="sv-SE"/>
        </w:rPr>
      </w:pPr>
    </w:p>
    <w:p w:rsidR="00C3700B" w:rsidRPr="00AD1EA5" w:rsidRDefault="00C3700B" w:rsidP="00C3700B">
      <w:pPr>
        <w:snapToGrid w:val="0"/>
        <w:spacing w:line="276" w:lineRule="auto"/>
        <w:ind w:rightChars="56" w:right="112"/>
        <w:rPr>
          <w:sz w:val="21"/>
          <w:szCs w:val="21"/>
          <w:lang w:val="sv-SE"/>
        </w:rPr>
      </w:pPr>
      <w:r w:rsidRPr="000336BD">
        <w:rPr>
          <w:color w:val="auto"/>
          <w:sz w:val="21"/>
          <w:szCs w:val="21"/>
          <w:lang w:val="sv-SE"/>
        </w:rPr>
        <w:t xml:space="preserve">“I utvecklingen av det nya Ventus Prime 3 </w:t>
      </w:r>
      <w:r>
        <w:rPr>
          <w:sz w:val="21"/>
          <w:szCs w:val="21"/>
          <w:lang w:val="sv-SE"/>
        </w:rPr>
        <w:t xml:space="preserve">har man lagt fokus på </w:t>
      </w:r>
      <w:r w:rsidRPr="000336BD">
        <w:rPr>
          <w:color w:val="auto"/>
          <w:sz w:val="21"/>
          <w:szCs w:val="21"/>
          <w:lang w:val="sv-SE"/>
        </w:rPr>
        <w:t xml:space="preserve">grepp- och bromsprestanda, även på våta vägbanor“, säger </w:t>
      </w:r>
      <w:r w:rsidRPr="00AD1EA5">
        <w:rPr>
          <w:sz w:val="21"/>
          <w:szCs w:val="21"/>
          <w:lang w:val="sv-SE"/>
        </w:rPr>
        <w:t>dipl.ing. Klaus Krause, chef för Hankooks europeiska FoU-center. “Genom att an</w:t>
      </w:r>
      <w:r>
        <w:rPr>
          <w:sz w:val="21"/>
          <w:szCs w:val="21"/>
          <w:lang w:val="sv-SE"/>
        </w:rPr>
        <w:t>vända en anpassad, asymmetrisk profil</w:t>
      </w:r>
      <w:r w:rsidRPr="00AD1EA5">
        <w:rPr>
          <w:sz w:val="21"/>
          <w:szCs w:val="21"/>
          <w:lang w:val="sv-SE"/>
        </w:rPr>
        <w:t xml:space="preserve">design har vi kunnat öka den faktiska kontaktytan mellan däck och vägbana med tio procent. Ford Focus Active får därför särskilt säkra </w:t>
      </w:r>
      <w:r w:rsidRPr="001D0BB8">
        <w:rPr>
          <w:color w:val="auto"/>
          <w:sz w:val="21"/>
          <w:szCs w:val="21"/>
          <w:lang w:val="sv-SE"/>
        </w:rPr>
        <w:t xml:space="preserve">och förbättrade köregenskaper </w:t>
      </w:r>
      <w:r w:rsidRPr="00AD1EA5">
        <w:rPr>
          <w:sz w:val="21"/>
          <w:szCs w:val="21"/>
          <w:lang w:val="sv-SE"/>
        </w:rPr>
        <w:t>med Ventus Prime 3“.</w:t>
      </w:r>
    </w:p>
    <w:p w:rsidR="00C3700B" w:rsidRPr="00DA0290" w:rsidRDefault="00C3700B" w:rsidP="00C3700B">
      <w:pPr>
        <w:snapToGrid w:val="0"/>
        <w:spacing w:line="276" w:lineRule="auto"/>
        <w:ind w:rightChars="56" w:right="112"/>
        <w:rPr>
          <w:color w:val="auto"/>
          <w:sz w:val="21"/>
          <w:szCs w:val="21"/>
          <w:lang w:val="sv-SE"/>
        </w:rPr>
      </w:pPr>
    </w:p>
    <w:p w:rsidR="00C3700B" w:rsidRPr="00DA0290" w:rsidRDefault="00C3700B" w:rsidP="00C3700B">
      <w:pPr>
        <w:snapToGrid w:val="0"/>
        <w:spacing w:line="276" w:lineRule="auto"/>
        <w:ind w:rightChars="56" w:right="112"/>
        <w:rPr>
          <w:color w:val="auto"/>
          <w:sz w:val="21"/>
          <w:szCs w:val="21"/>
          <w:lang w:val="sv-SE"/>
        </w:rPr>
      </w:pPr>
      <w:r w:rsidRPr="00DA0290">
        <w:rPr>
          <w:color w:val="auto"/>
          <w:sz w:val="21"/>
          <w:szCs w:val="21"/>
          <w:lang w:val="sv-SE"/>
        </w:rPr>
        <w:t xml:space="preserve">Ventus Prime 3 har fått ett antal utmärkelser för sin höga kvalitet: 2018 fick däcket toppbetyget “Bra“ i ADAC:s produkttest, och knep förstaplatsen i det stora däcktest som genomfördes under 2018 av Auto Bild. Dessutom har Hankooks Ventus Prime 3 belönats med Red Dot Design Award 2016 bland 51 konkurrenter. </w:t>
      </w:r>
    </w:p>
    <w:p w:rsidR="00C3700B" w:rsidRPr="00DA0290" w:rsidRDefault="00C3700B" w:rsidP="00C3700B">
      <w:pPr>
        <w:snapToGrid w:val="0"/>
        <w:spacing w:line="276" w:lineRule="auto"/>
        <w:ind w:rightChars="56" w:right="112"/>
        <w:rPr>
          <w:color w:val="auto"/>
          <w:sz w:val="21"/>
          <w:szCs w:val="21"/>
          <w:lang w:val="sv-SE"/>
        </w:rPr>
      </w:pPr>
    </w:p>
    <w:p w:rsidR="00C3700B" w:rsidRPr="001D0BB8" w:rsidRDefault="00C3700B" w:rsidP="00C3700B">
      <w:pPr>
        <w:snapToGrid w:val="0"/>
        <w:spacing w:line="276" w:lineRule="auto"/>
        <w:ind w:rightChars="56" w:right="112"/>
        <w:rPr>
          <w:color w:val="auto"/>
          <w:sz w:val="21"/>
          <w:szCs w:val="21"/>
          <w:lang w:val="sv-SE"/>
        </w:rPr>
      </w:pPr>
      <w:r w:rsidRPr="00DA0290">
        <w:rPr>
          <w:color w:val="auto"/>
          <w:sz w:val="21"/>
          <w:szCs w:val="21"/>
          <w:lang w:val="sv-SE"/>
        </w:rPr>
        <w:t xml:space="preserve">Däcktillverkaren Hankook levererar till Ford Motor Company sedan 1999. Över hela världen utrustas Ford-modeller med Hankooks produkter, från Fiesta via Explorer till Mustang. I och med den nytillkomna Ford Focus Active expanderar Hankook sitt globala samarbete med fordonsbranschen ytterligare, och är idag leverantör av däck till 45 </w:t>
      </w:r>
      <w:r w:rsidRPr="001C6995">
        <w:rPr>
          <w:color w:val="auto"/>
          <w:sz w:val="21"/>
          <w:szCs w:val="21"/>
          <w:lang w:val="sv-SE"/>
        </w:rPr>
        <w:t>bilfabrikanter.</w:t>
      </w:r>
    </w:p>
    <w:p w:rsidR="00C3700B" w:rsidRPr="001D0BB8" w:rsidRDefault="00C3700B" w:rsidP="00C3700B">
      <w:pPr>
        <w:snapToGrid w:val="0"/>
        <w:spacing w:line="276" w:lineRule="auto"/>
        <w:ind w:rightChars="56" w:right="112"/>
        <w:rPr>
          <w:color w:val="auto"/>
          <w:sz w:val="21"/>
          <w:szCs w:val="21"/>
          <w:lang w:val="sv-SE"/>
        </w:rPr>
      </w:pPr>
    </w:p>
    <w:p w:rsidR="00DA0290" w:rsidRDefault="00DA0290">
      <w:pPr>
        <w:widowControl/>
        <w:suppressAutoHyphens w:val="0"/>
        <w:jc w:val="left"/>
        <w:rPr>
          <w:snapToGrid w:val="0"/>
          <w:sz w:val="21"/>
          <w:szCs w:val="21"/>
          <w:lang w:val="sv-SE" w:eastAsia="de-DE"/>
        </w:rPr>
      </w:pPr>
      <w:r>
        <w:rPr>
          <w:snapToGrid w:val="0"/>
          <w:sz w:val="21"/>
          <w:szCs w:val="21"/>
          <w:lang w:val="sv-SE" w:eastAsia="de-DE"/>
        </w:rPr>
        <w:br w:type="page"/>
      </w:r>
    </w:p>
    <w:p w:rsidR="00C3700B" w:rsidRDefault="00C3700B" w:rsidP="00B51917">
      <w:pPr>
        <w:widowControl/>
        <w:tabs>
          <w:tab w:val="center" w:pos="4648"/>
        </w:tabs>
        <w:rPr>
          <w:snapToGrid w:val="0"/>
          <w:sz w:val="21"/>
          <w:szCs w:val="21"/>
          <w:lang w:val="sv-SE" w:eastAsia="de-DE"/>
        </w:rPr>
      </w:pPr>
    </w:p>
    <w:p w:rsidR="00B51917" w:rsidRPr="00971E37" w:rsidRDefault="00B51917" w:rsidP="00B51917">
      <w:pPr>
        <w:widowControl/>
        <w:tabs>
          <w:tab w:val="center" w:pos="4648"/>
        </w:tabs>
        <w:rPr>
          <w:snapToGrid w:val="0"/>
          <w:sz w:val="21"/>
          <w:szCs w:val="21"/>
          <w:lang w:val="sv-SE" w:eastAsia="de-DE"/>
        </w:rPr>
      </w:pPr>
      <w:r w:rsidRPr="00971E37">
        <w:rPr>
          <w:snapToGrid w:val="0"/>
          <w:sz w:val="21"/>
          <w:szCs w:val="21"/>
          <w:lang w:val="sv-SE" w:eastAsia="de-DE"/>
        </w:rPr>
        <w:tab/>
      </w:r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t>Om Hankook</w:t>
      </w:r>
    </w:p>
    <w:p w:rsidR="00B51917" w:rsidRPr="00971E37" w:rsidRDefault="00B51917" w:rsidP="00B51917">
      <w:pPr>
        <w:spacing w:line="320" w:lineRule="exact"/>
        <w:rPr>
          <w:b/>
          <w:bCs/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 w:rsidR="00AC1373"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 w:rsidR="00AC1373"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 w:rsidR="00AC1373"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:rsidR="00D83D39" w:rsidRDefault="00D83D39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D83D39" w:rsidP="00B51917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="00B51917"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 w:rsidR="00A90FFC">
        <w:rPr>
          <w:sz w:val="21"/>
          <w:szCs w:val="21"/>
          <w:lang w:val="sv-SE"/>
        </w:rPr>
        <w:t xml:space="preserve"> den senaste teknologin</w:t>
      </w:r>
      <w:r w:rsidR="00B51917" w:rsidRPr="00971E37">
        <w:rPr>
          <w:sz w:val="21"/>
          <w:szCs w:val="21"/>
          <w:lang w:val="sv-SE"/>
        </w:rPr>
        <w:t xml:space="preserve">. Vid företagets fem utvecklingscentra och </w:t>
      </w:r>
      <w:r w:rsidR="00BD4E63" w:rsidRPr="00971E37">
        <w:rPr>
          <w:sz w:val="21"/>
          <w:szCs w:val="21"/>
          <w:lang w:val="sv-SE"/>
        </w:rPr>
        <w:t>å</w:t>
      </w:r>
      <w:r w:rsidR="00BD4E63">
        <w:rPr>
          <w:sz w:val="21"/>
          <w:szCs w:val="21"/>
          <w:lang w:val="sv-SE"/>
        </w:rPr>
        <w:t>tta</w:t>
      </w:r>
      <w:r w:rsidR="00B51917" w:rsidRPr="00971E37">
        <w:rPr>
          <w:sz w:val="21"/>
          <w:szCs w:val="21"/>
          <w:lang w:val="sv-SE"/>
        </w:rPr>
        <w:t xml:space="preserve"> fabriker världen över utvecklas </w:t>
      </w:r>
      <w:r w:rsidR="00B51917" w:rsidRPr="00A940E9">
        <w:rPr>
          <w:sz w:val="21"/>
          <w:szCs w:val="21"/>
          <w:lang w:val="sv-SE"/>
        </w:rPr>
        <w:t>och produceras däcklösningar,</w:t>
      </w:r>
      <w:r w:rsidR="00B51917"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 w:rsidR="00BD0A71">
        <w:rPr>
          <w:sz w:val="21"/>
          <w:szCs w:val="21"/>
          <w:lang w:val="sv-SE"/>
        </w:rPr>
        <w:t> </w:t>
      </w:r>
      <w:r w:rsidR="00B51917"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</w:p>
    <w:p w:rsidR="00B51917" w:rsidRPr="00971E37" w:rsidRDefault="00B51917" w:rsidP="00B51917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Hankooks Europa- och Tysklands-säte ligger i Neu-Isenburg i närheten av Frankfurt am Main. I Europa har Hankook ett antal filialer: Frankrike, Italien, Nederländerna, </w:t>
      </w:r>
      <w:r w:rsidR="00A940E9" w:rsidRPr="00971E37">
        <w:rPr>
          <w:sz w:val="21"/>
          <w:szCs w:val="21"/>
          <w:lang w:val="sv-SE"/>
        </w:rPr>
        <w:t>Polen</w:t>
      </w:r>
      <w:r w:rsidR="00A940E9"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 xml:space="preserve">Ryssland, </w:t>
      </w:r>
      <w:r w:rsidR="00A940E9" w:rsidRPr="00971E37">
        <w:rPr>
          <w:sz w:val="21"/>
          <w:szCs w:val="21"/>
          <w:lang w:val="sv-SE"/>
        </w:rPr>
        <w:t xml:space="preserve">Spanien, Storbritannien, </w:t>
      </w:r>
      <w:r w:rsidRPr="00971E37">
        <w:rPr>
          <w:sz w:val="21"/>
          <w:szCs w:val="21"/>
          <w:lang w:val="sv-SE"/>
        </w:rPr>
        <w:t>Sverige</w:t>
      </w:r>
      <w:r w:rsidR="00A940E9"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</w:t>
      </w:r>
      <w:r w:rsidR="00A940E9" w:rsidRPr="00971E37">
        <w:rPr>
          <w:sz w:val="21"/>
          <w:szCs w:val="21"/>
          <w:lang w:val="sv-SE"/>
        </w:rPr>
        <w:t xml:space="preserve">Tjeckien, Turkiet, </w:t>
      </w:r>
      <w:r w:rsidR="00A940E9" w:rsidRPr="00A940E9">
        <w:rPr>
          <w:sz w:val="21"/>
          <w:szCs w:val="21"/>
          <w:lang w:val="sv-SE"/>
        </w:rPr>
        <w:t xml:space="preserve">Ukraina </w:t>
      </w:r>
      <w:r w:rsidR="00A940E9">
        <w:rPr>
          <w:sz w:val="21"/>
          <w:szCs w:val="21"/>
          <w:lang w:val="sv-SE"/>
        </w:rPr>
        <w:t xml:space="preserve">och </w:t>
      </w:r>
      <w:r w:rsidR="00A940E9" w:rsidRPr="00971E37">
        <w:rPr>
          <w:sz w:val="21"/>
          <w:szCs w:val="21"/>
          <w:lang w:val="sv-SE"/>
        </w:rPr>
        <w:t>Ungern</w:t>
      </w:r>
      <w:r w:rsidRPr="00971E37">
        <w:rPr>
          <w:sz w:val="21"/>
          <w:szCs w:val="21"/>
          <w:lang w:val="sv-SE"/>
        </w:rPr>
        <w:t>. Hankooks däck säljs direkt via regionala distributörer till ytterligare europeiska länder. Idag har företaget</w:t>
      </w:r>
      <w:r w:rsidR="00D83D39"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22 000 anställda och levererar sina produkter till drygt 180 länder. Ledande fordonstillverkare förlitar sig på Hankook som originalutrustningsleverantör av däck. Runt 30% av den globala omsättningen hänför sig till Europa och OSS.</w:t>
      </w:r>
      <w:r w:rsidR="00971E37">
        <w:rPr>
          <w:sz w:val="21"/>
          <w:szCs w:val="21"/>
          <w:lang w:val="sv-SE"/>
        </w:rPr>
        <w:t xml:space="preserve"> </w:t>
      </w:r>
      <w:r w:rsidR="00971E37"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:rsidR="00B51917" w:rsidRPr="00971E37" w:rsidRDefault="00B51917" w:rsidP="00B51917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8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9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:rsidR="00AD4DFF" w:rsidRPr="00971E37" w:rsidRDefault="00AD4DFF" w:rsidP="00AD4DFF">
      <w:pPr>
        <w:ind w:left="142"/>
        <w:rPr>
          <w:rFonts w:eastAsia="Malgun Gothic"/>
          <w:sz w:val="21"/>
          <w:szCs w:val="21"/>
          <w:lang w:val="sv-SE"/>
        </w:rPr>
      </w:pPr>
    </w:p>
    <w:p w:rsidR="00653AB5" w:rsidRPr="00971E37" w:rsidRDefault="00653AB5" w:rsidP="00AD4DFF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095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797"/>
        <w:gridCol w:w="1749"/>
        <w:gridCol w:w="2273"/>
        <w:gridCol w:w="2276"/>
      </w:tblGrid>
      <w:tr w:rsidR="00206707" w:rsidRPr="00896E98" w:rsidTr="00C3700B">
        <w:trPr>
          <w:trHeight w:val="225"/>
        </w:trPr>
        <w:tc>
          <w:tcPr>
            <w:tcW w:w="9095" w:type="dxa"/>
            <w:gridSpan w:val="4"/>
            <w:shd w:val="clear" w:color="auto" w:fill="F2F2F2"/>
          </w:tcPr>
          <w:p w:rsidR="00206707" w:rsidRPr="00971E37" w:rsidRDefault="00BD4E63" w:rsidP="00795A24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="00AD4DFF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</w:t>
            </w:r>
            <w:r w:rsidR="00206707"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:</w:t>
            </w:r>
          </w:p>
          <w:p w:rsidR="00206707" w:rsidRPr="00971E37" w:rsidRDefault="00206707" w:rsidP="00795A24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 xml:space="preserve">Kanalvägen 12 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206707" w:rsidRPr="00896E98" w:rsidTr="00C3700B">
        <w:trPr>
          <w:trHeight w:val="265"/>
        </w:trPr>
        <w:tc>
          <w:tcPr>
            <w:tcW w:w="2797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:rsidR="00206707" w:rsidRPr="00971E37" w:rsidRDefault="00042D6A" w:rsidP="00795A24">
            <w:pPr>
              <w:rPr>
                <w:snapToGrid w:val="0"/>
                <w:sz w:val="16"/>
                <w:szCs w:val="16"/>
                <w:lang w:val="sv-SE"/>
              </w:rPr>
            </w:pPr>
            <w:hyperlink r:id="rId10" w:history="1">
              <w:r w:rsidR="00206707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749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273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274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206707" w:rsidRPr="00896E98" w:rsidTr="00C3700B">
        <w:trPr>
          <w:trHeight w:val="239"/>
        </w:trPr>
        <w:tc>
          <w:tcPr>
            <w:tcW w:w="2797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749" w:type="dxa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548" w:type="dxa"/>
            <w:gridSpan w:val="2"/>
            <w:shd w:val="clear" w:color="auto" w:fill="F2F2F2"/>
          </w:tcPr>
          <w:p w:rsidR="00206707" w:rsidRPr="00971E37" w:rsidRDefault="00206707" w:rsidP="00795A24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:rsidR="00206707" w:rsidRPr="00971E37" w:rsidRDefault="00206707" w:rsidP="00206707">
      <w:pPr>
        <w:rPr>
          <w:lang w:val="sv-SE"/>
        </w:rPr>
      </w:pPr>
    </w:p>
    <w:sectPr w:rsidR="00206707" w:rsidRPr="00971E37" w:rsidSect="00795A24">
      <w:headerReference w:type="default" r:id="rId11"/>
      <w:pgSz w:w="11906" w:h="16838"/>
      <w:pgMar w:top="1819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6A" w:rsidRDefault="00042D6A">
      <w:r>
        <w:separator/>
      </w:r>
    </w:p>
  </w:endnote>
  <w:endnote w:type="continuationSeparator" w:id="0">
    <w:p w:rsidR="00042D6A" w:rsidRDefault="000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6A" w:rsidRDefault="00042D6A">
      <w:r>
        <w:separator/>
      </w:r>
    </w:p>
  </w:footnote>
  <w:footnote w:type="continuationSeparator" w:id="0">
    <w:p w:rsidR="00042D6A" w:rsidRDefault="000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FF" w:rsidRDefault="00E62FA5">
    <w:pPr>
      <w:pStyle w:val="Kopfzeile"/>
    </w:pPr>
    <w:r w:rsidRPr="00E62FA5">
      <w:rPr>
        <w:noProof/>
        <w:lang w:val="sv-SE" w:eastAsia="sv-SE" w:bidi="ar-SA"/>
      </w:rPr>
      <w:drawing>
        <wp:inline distT="0" distB="0" distL="0" distR="0">
          <wp:extent cx="6120130" cy="894125"/>
          <wp:effectExtent l="0" t="0" r="0" b="1270"/>
          <wp:docPr id="6" name="Grafik 6" descr="C:\Users\HK116\AppData\Local\Microsoft\Windows\Temporary Internet Files\Content.Outlook\90KAD6PQ\HK_sw_letterhead_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K116\AppData\Local\Microsoft\Windows\Temporary Internet Files\Content.Outlook\90KAD6PQ\HK_sw_letterhead_bann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5F2"/>
    <w:multiLevelType w:val="multilevel"/>
    <w:tmpl w:val="7B9806F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D7796"/>
    <w:multiLevelType w:val="multilevel"/>
    <w:tmpl w:val="04D84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6F15C0"/>
    <w:multiLevelType w:val="multilevel"/>
    <w:tmpl w:val="382A2836"/>
    <w:lvl w:ilvl="0">
      <w:start w:val="55"/>
      <w:numFmt w:val="bullet"/>
      <w:lvlText w:val="-"/>
      <w:lvlJc w:val="left"/>
      <w:pPr>
        <w:ind w:left="322" w:hanging="360"/>
      </w:pPr>
      <w:rPr>
        <w:rFonts w:ascii="Helvetica" w:hAnsi="Helvetica" w:cs="Helvetica" w:hint="default"/>
        <w:b/>
        <w:sz w:val="26"/>
      </w:rPr>
    </w:lvl>
    <w:lvl w:ilvl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FF"/>
    <w:rsid w:val="00017FE5"/>
    <w:rsid w:val="00042D6A"/>
    <w:rsid w:val="00075B02"/>
    <w:rsid w:val="00095792"/>
    <w:rsid w:val="000C22DF"/>
    <w:rsid w:val="001910DC"/>
    <w:rsid w:val="00197D50"/>
    <w:rsid w:val="001C6726"/>
    <w:rsid w:val="00206707"/>
    <w:rsid w:val="002211B1"/>
    <w:rsid w:val="0025245C"/>
    <w:rsid w:val="002539C3"/>
    <w:rsid w:val="00262061"/>
    <w:rsid w:val="00267578"/>
    <w:rsid w:val="0027702D"/>
    <w:rsid w:val="00282890"/>
    <w:rsid w:val="00285B06"/>
    <w:rsid w:val="002941E6"/>
    <w:rsid w:val="002A6786"/>
    <w:rsid w:val="002E13F2"/>
    <w:rsid w:val="00356E08"/>
    <w:rsid w:val="00385964"/>
    <w:rsid w:val="0041379F"/>
    <w:rsid w:val="00414734"/>
    <w:rsid w:val="0045155F"/>
    <w:rsid w:val="00487DBD"/>
    <w:rsid w:val="00491155"/>
    <w:rsid w:val="00493FD9"/>
    <w:rsid w:val="004D73C6"/>
    <w:rsid w:val="00506C6E"/>
    <w:rsid w:val="00526581"/>
    <w:rsid w:val="00544973"/>
    <w:rsid w:val="0054651E"/>
    <w:rsid w:val="00560F11"/>
    <w:rsid w:val="00566B39"/>
    <w:rsid w:val="00574570"/>
    <w:rsid w:val="005C0FCD"/>
    <w:rsid w:val="005C4F2C"/>
    <w:rsid w:val="005C5C7E"/>
    <w:rsid w:val="005E554A"/>
    <w:rsid w:val="00653AB5"/>
    <w:rsid w:val="006D3AA6"/>
    <w:rsid w:val="006F0AFB"/>
    <w:rsid w:val="007630A1"/>
    <w:rsid w:val="00795A24"/>
    <w:rsid w:val="007C22D8"/>
    <w:rsid w:val="007C64D8"/>
    <w:rsid w:val="00802490"/>
    <w:rsid w:val="008074C3"/>
    <w:rsid w:val="00832CA4"/>
    <w:rsid w:val="00876107"/>
    <w:rsid w:val="00896E98"/>
    <w:rsid w:val="008A0C72"/>
    <w:rsid w:val="008D7BB4"/>
    <w:rsid w:val="008E1A47"/>
    <w:rsid w:val="008F42A9"/>
    <w:rsid w:val="00912584"/>
    <w:rsid w:val="00943EFF"/>
    <w:rsid w:val="00965238"/>
    <w:rsid w:val="00971E37"/>
    <w:rsid w:val="009A1525"/>
    <w:rsid w:val="009F07F4"/>
    <w:rsid w:val="00A01ED6"/>
    <w:rsid w:val="00A41392"/>
    <w:rsid w:val="00A447EA"/>
    <w:rsid w:val="00A8696C"/>
    <w:rsid w:val="00A90ABF"/>
    <w:rsid w:val="00A90FFC"/>
    <w:rsid w:val="00A940E9"/>
    <w:rsid w:val="00AA0439"/>
    <w:rsid w:val="00AA07DB"/>
    <w:rsid w:val="00AC1373"/>
    <w:rsid w:val="00AC748C"/>
    <w:rsid w:val="00AD4DFF"/>
    <w:rsid w:val="00AF0172"/>
    <w:rsid w:val="00B05BBF"/>
    <w:rsid w:val="00B476AB"/>
    <w:rsid w:val="00B51917"/>
    <w:rsid w:val="00B950F1"/>
    <w:rsid w:val="00BA5234"/>
    <w:rsid w:val="00BB47F1"/>
    <w:rsid w:val="00BD0A71"/>
    <w:rsid w:val="00BD2406"/>
    <w:rsid w:val="00BD4E63"/>
    <w:rsid w:val="00BE5867"/>
    <w:rsid w:val="00BE6F91"/>
    <w:rsid w:val="00BF5BAB"/>
    <w:rsid w:val="00C165C7"/>
    <w:rsid w:val="00C3700B"/>
    <w:rsid w:val="00C37176"/>
    <w:rsid w:val="00C57677"/>
    <w:rsid w:val="00C84544"/>
    <w:rsid w:val="00C90A23"/>
    <w:rsid w:val="00CA0ECB"/>
    <w:rsid w:val="00CC4E3E"/>
    <w:rsid w:val="00CD3C9C"/>
    <w:rsid w:val="00D75157"/>
    <w:rsid w:val="00D83D39"/>
    <w:rsid w:val="00D85616"/>
    <w:rsid w:val="00D968EB"/>
    <w:rsid w:val="00DA0290"/>
    <w:rsid w:val="00DA4CC7"/>
    <w:rsid w:val="00DB49A5"/>
    <w:rsid w:val="00DC1026"/>
    <w:rsid w:val="00DD32B2"/>
    <w:rsid w:val="00E42CD9"/>
    <w:rsid w:val="00E62FA5"/>
    <w:rsid w:val="00E879CA"/>
    <w:rsid w:val="00EB4062"/>
    <w:rsid w:val="00F049D4"/>
    <w:rsid w:val="00F06E92"/>
    <w:rsid w:val="00F102D9"/>
    <w:rsid w:val="00F10BE4"/>
    <w:rsid w:val="00F114E6"/>
    <w:rsid w:val="00F937E0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340"/>
  <w15:docId w15:val="{3CCB6BA7-8509-4779-AE62-394DDC1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9025B6"/>
  </w:style>
  <w:style w:type="character" w:customStyle="1" w:styleId="WW8Num1z1">
    <w:name w:val="WW8Num1z1"/>
    <w:qFormat/>
    <w:rsid w:val="009025B6"/>
  </w:style>
  <w:style w:type="character" w:customStyle="1" w:styleId="WW8Num1z2">
    <w:name w:val="WW8Num1z2"/>
    <w:qFormat/>
    <w:rsid w:val="009025B6"/>
  </w:style>
  <w:style w:type="character" w:customStyle="1" w:styleId="WW8Num1z3">
    <w:name w:val="WW8Num1z3"/>
    <w:qFormat/>
    <w:rsid w:val="009025B6"/>
  </w:style>
  <w:style w:type="character" w:customStyle="1" w:styleId="WW8Num1z4">
    <w:name w:val="WW8Num1z4"/>
    <w:qFormat/>
    <w:rsid w:val="009025B6"/>
  </w:style>
  <w:style w:type="character" w:customStyle="1" w:styleId="WW8Num1z5">
    <w:name w:val="WW8Num1z5"/>
    <w:qFormat/>
    <w:rsid w:val="009025B6"/>
  </w:style>
  <w:style w:type="character" w:customStyle="1" w:styleId="WW8Num1z6">
    <w:name w:val="WW8Num1z6"/>
    <w:qFormat/>
    <w:rsid w:val="009025B6"/>
  </w:style>
  <w:style w:type="character" w:customStyle="1" w:styleId="WW8Num1z7">
    <w:name w:val="WW8Num1z7"/>
    <w:qFormat/>
    <w:rsid w:val="009025B6"/>
  </w:style>
  <w:style w:type="character" w:customStyle="1" w:styleId="WW8Num1z8">
    <w:name w:val="WW8Num1z8"/>
    <w:qFormat/>
    <w:rsid w:val="009025B6"/>
  </w:style>
  <w:style w:type="character" w:customStyle="1" w:styleId="WW8Num2z0">
    <w:name w:val="WW8Num2z0"/>
    <w:qFormat/>
    <w:rsid w:val="009025B6"/>
  </w:style>
  <w:style w:type="character" w:customStyle="1" w:styleId="WW8Num2z1">
    <w:name w:val="WW8Num2z1"/>
    <w:qFormat/>
    <w:rsid w:val="009025B6"/>
  </w:style>
  <w:style w:type="character" w:customStyle="1" w:styleId="WW8Num2z2">
    <w:name w:val="WW8Num2z2"/>
    <w:qFormat/>
    <w:rsid w:val="009025B6"/>
  </w:style>
  <w:style w:type="character" w:customStyle="1" w:styleId="WW8Num2z3">
    <w:name w:val="WW8Num2z3"/>
    <w:qFormat/>
    <w:rsid w:val="009025B6"/>
  </w:style>
  <w:style w:type="character" w:customStyle="1" w:styleId="WW8Num2z4">
    <w:name w:val="WW8Num2z4"/>
    <w:qFormat/>
    <w:rsid w:val="009025B6"/>
  </w:style>
  <w:style w:type="character" w:customStyle="1" w:styleId="WW8Num2z5">
    <w:name w:val="WW8Num2z5"/>
    <w:qFormat/>
    <w:rsid w:val="009025B6"/>
  </w:style>
  <w:style w:type="character" w:customStyle="1" w:styleId="WW8Num2z6">
    <w:name w:val="WW8Num2z6"/>
    <w:qFormat/>
    <w:rsid w:val="009025B6"/>
  </w:style>
  <w:style w:type="character" w:customStyle="1" w:styleId="WW8Num2z7">
    <w:name w:val="WW8Num2z7"/>
    <w:qFormat/>
    <w:rsid w:val="009025B6"/>
  </w:style>
  <w:style w:type="character" w:customStyle="1" w:styleId="WW8Num2z8">
    <w:name w:val="WW8Num2z8"/>
    <w:qFormat/>
    <w:rsid w:val="009025B6"/>
  </w:style>
  <w:style w:type="character" w:customStyle="1" w:styleId="Absatz-Standardschriftart2">
    <w:name w:val="Absatz-Standardschriftart2"/>
    <w:qFormat/>
    <w:rsid w:val="009025B6"/>
  </w:style>
  <w:style w:type="character" w:customStyle="1" w:styleId="Absatz-Standardschriftart1">
    <w:name w:val="Absatz-Standardschriftart1"/>
    <w:qFormat/>
    <w:rsid w:val="009025B6"/>
  </w:style>
  <w:style w:type="character" w:customStyle="1" w:styleId="WW8Num3z0">
    <w:name w:val="WW8Num3z0"/>
    <w:qFormat/>
    <w:rsid w:val="009025B6"/>
  </w:style>
  <w:style w:type="character" w:customStyle="1" w:styleId="WW8Num3z1">
    <w:name w:val="WW8Num3z1"/>
    <w:qFormat/>
    <w:rsid w:val="009025B6"/>
    <w:rPr>
      <w:rFonts w:ascii="Courier New" w:hAnsi="Courier New" w:cs="Courier New"/>
    </w:rPr>
  </w:style>
  <w:style w:type="character" w:customStyle="1" w:styleId="WW8Num3z2">
    <w:name w:val="WW8Num3z2"/>
    <w:qFormat/>
    <w:rsid w:val="009025B6"/>
    <w:rPr>
      <w:rFonts w:ascii="Wingdings" w:hAnsi="Wingdings" w:cs="Wingdings"/>
    </w:rPr>
  </w:style>
  <w:style w:type="character" w:customStyle="1" w:styleId="WW8Num3z3">
    <w:name w:val="WW8Num3z3"/>
    <w:qFormat/>
    <w:rsid w:val="009025B6"/>
    <w:rPr>
      <w:rFonts w:ascii="Symbol" w:hAnsi="Symbol" w:cs="Symbol"/>
    </w:rPr>
  </w:style>
  <w:style w:type="character" w:customStyle="1" w:styleId="WW8Num4z0">
    <w:name w:val="WW8Num4z0"/>
    <w:qFormat/>
    <w:rsid w:val="009025B6"/>
    <w:rPr>
      <w:rFonts w:cs="Times New Roman"/>
    </w:rPr>
  </w:style>
  <w:style w:type="character" w:customStyle="1" w:styleId="WW8Num5z0">
    <w:name w:val="WW8Num5z0"/>
    <w:qFormat/>
    <w:rsid w:val="009025B6"/>
    <w:rPr>
      <w:rFonts w:ascii="Wingdings" w:hAnsi="Wingdings" w:cs="Wingdings"/>
    </w:rPr>
  </w:style>
  <w:style w:type="character" w:customStyle="1" w:styleId="WW8Num6z0">
    <w:name w:val="WW8Num6z0"/>
    <w:qFormat/>
    <w:rsid w:val="009025B6"/>
  </w:style>
  <w:style w:type="character" w:customStyle="1" w:styleId="WW8Num6z1">
    <w:name w:val="WW8Num6z1"/>
    <w:qFormat/>
    <w:rsid w:val="009025B6"/>
  </w:style>
  <w:style w:type="character" w:customStyle="1" w:styleId="WW8Num6z2">
    <w:name w:val="WW8Num6z2"/>
    <w:qFormat/>
    <w:rsid w:val="009025B6"/>
  </w:style>
  <w:style w:type="character" w:customStyle="1" w:styleId="WW8Num6z3">
    <w:name w:val="WW8Num6z3"/>
    <w:qFormat/>
    <w:rsid w:val="009025B6"/>
  </w:style>
  <w:style w:type="character" w:customStyle="1" w:styleId="WW8Num6z4">
    <w:name w:val="WW8Num6z4"/>
    <w:qFormat/>
    <w:rsid w:val="009025B6"/>
  </w:style>
  <w:style w:type="character" w:customStyle="1" w:styleId="WW8Num6z5">
    <w:name w:val="WW8Num6z5"/>
    <w:qFormat/>
    <w:rsid w:val="009025B6"/>
  </w:style>
  <w:style w:type="character" w:customStyle="1" w:styleId="WW8Num6z6">
    <w:name w:val="WW8Num6z6"/>
    <w:qFormat/>
    <w:rsid w:val="009025B6"/>
  </w:style>
  <w:style w:type="character" w:customStyle="1" w:styleId="WW8Num6z7">
    <w:name w:val="WW8Num6z7"/>
    <w:qFormat/>
    <w:rsid w:val="009025B6"/>
  </w:style>
  <w:style w:type="character" w:customStyle="1" w:styleId="WW8Num6z8">
    <w:name w:val="WW8Num6z8"/>
    <w:qFormat/>
    <w:rsid w:val="009025B6"/>
  </w:style>
  <w:style w:type="character" w:customStyle="1" w:styleId="Absatzstandardschriftart1">
    <w:name w:val="Absatzstandardschriftart1"/>
    <w:qFormat/>
    <w:rsid w:val="009025B6"/>
  </w:style>
  <w:style w:type="character" w:customStyle="1" w:styleId="SprechblasentextZeichen">
    <w:name w:val="Sprechblasentext Zeichen"/>
    <w:qFormat/>
    <w:rsid w:val="009025B6"/>
  </w:style>
  <w:style w:type="character" w:customStyle="1" w:styleId="Kommentarzeichen1">
    <w:name w:val="Kommentarzeichen1"/>
    <w:qFormat/>
    <w:rsid w:val="009025B6"/>
    <w:rPr>
      <w:sz w:val="18"/>
      <w:szCs w:val="18"/>
    </w:rPr>
  </w:style>
  <w:style w:type="character" w:customStyle="1" w:styleId="KommentartextZeichen">
    <w:name w:val="Kommentartext Zeichen"/>
    <w:qFormat/>
    <w:rsid w:val="009025B6"/>
  </w:style>
  <w:style w:type="character" w:customStyle="1" w:styleId="KommentarthemaZeichen">
    <w:name w:val="Kommentarthema Zeichen"/>
    <w:qFormat/>
    <w:rsid w:val="009025B6"/>
  </w:style>
  <w:style w:type="character" w:customStyle="1" w:styleId="DatumZeichen">
    <w:name w:val="Datum Zeichen"/>
    <w:qFormat/>
    <w:rsid w:val="009025B6"/>
  </w:style>
  <w:style w:type="character" w:customStyle="1" w:styleId="FuzeileZeichen">
    <w:name w:val="Fußzeile Zeichen"/>
    <w:qFormat/>
    <w:rsid w:val="009025B6"/>
  </w:style>
  <w:style w:type="character" w:customStyle="1" w:styleId="Kommentarzeichen2">
    <w:name w:val="Kommentarzeichen2"/>
    <w:qFormat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uiPriority w:val="99"/>
    <w:qFormat/>
    <w:rsid w:val="009025B6"/>
  </w:style>
  <w:style w:type="character" w:customStyle="1" w:styleId="Nummerierungszeichen">
    <w:name w:val="Nummerierungszeichen"/>
    <w:qFormat/>
    <w:rsid w:val="009025B6"/>
  </w:style>
  <w:style w:type="character" w:customStyle="1" w:styleId="Internetlink">
    <w:name w:val="Internetlink"/>
    <w:basedOn w:val="Absatz-Standardschriftart"/>
    <w:uiPriority w:val="99"/>
    <w:unhideWhenUsed/>
    <w:rsid w:val="000F728A"/>
    <w:rPr>
      <w:color w:val="0000FF"/>
      <w:u w:val="single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1E5860"/>
    <w:rPr>
      <w:color w:val="00000A"/>
      <w:lang w:eastAsia="en-GB"/>
    </w:rPr>
  </w:style>
  <w:style w:type="character" w:customStyle="1" w:styleId="ListLabel1">
    <w:name w:val="ListLabel 1"/>
    <w:qFormat/>
    <w:rsid w:val="00560F11"/>
    <w:rPr>
      <w:rFonts w:eastAsia="Times New Roman" w:cs="Times New Roman"/>
    </w:rPr>
  </w:style>
  <w:style w:type="character" w:customStyle="1" w:styleId="ListLabel2">
    <w:name w:val="ListLabel 2"/>
    <w:qFormat/>
    <w:rsid w:val="00560F11"/>
    <w:rPr>
      <w:rFonts w:cs="Courier New"/>
    </w:rPr>
  </w:style>
  <w:style w:type="character" w:customStyle="1" w:styleId="ListLabel3">
    <w:name w:val="ListLabel 3"/>
    <w:qFormat/>
    <w:rsid w:val="00560F11"/>
    <w:rPr>
      <w:rFonts w:cs="Courier New"/>
    </w:rPr>
  </w:style>
  <w:style w:type="character" w:customStyle="1" w:styleId="ListLabel4">
    <w:name w:val="ListLabel 4"/>
    <w:qFormat/>
    <w:rsid w:val="00560F11"/>
    <w:rPr>
      <w:rFonts w:cs="Courier New"/>
    </w:rPr>
  </w:style>
  <w:style w:type="character" w:customStyle="1" w:styleId="ListLabel5">
    <w:name w:val="ListLabel 5"/>
    <w:qFormat/>
    <w:rsid w:val="00560F11"/>
    <w:rPr>
      <w:rFonts w:eastAsia="Malgun Gothic" w:cs="Times New Roman"/>
    </w:rPr>
  </w:style>
  <w:style w:type="character" w:customStyle="1" w:styleId="ListLabel6">
    <w:name w:val="ListLabel 6"/>
    <w:qFormat/>
    <w:rsid w:val="00560F11"/>
    <w:rPr>
      <w:rFonts w:cs="Courier New"/>
    </w:rPr>
  </w:style>
  <w:style w:type="character" w:customStyle="1" w:styleId="ListLabel7">
    <w:name w:val="ListLabel 7"/>
    <w:qFormat/>
    <w:rsid w:val="00560F11"/>
    <w:rPr>
      <w:rFonts w:cs="Courier New"/>
    </w:rPr>
  </w:style>
  <w:style w:type="character" w:customStyle="1" w:styleId="ListLabel8">
    <w:name w:val="ListLabel 8"/>
    <w:qFormat/>
    <w:rsid w:val="00560F11"/>
    <w:rPr>
      <w:rFonts w:cs="Courier New"/>
    </w:rPr>
  </w:style>
  <w:style w:type="character" w:customStyle="1" w:styleId="ListLabel9">
    <w:name w:val="ListLabel 9"/>
    <w:qFormat/>
    <w:rsid w:val="00560F11"/>
    <w:rPr>
      <w:rFonts w:eastAsia="Times New Roman"/>
      <w:i/>
      <w:sz w:val="18"/>
      <w:szCs w:val="18"/>
      <w:u w:val="single"/>
    </w:rPr>
  </w:style>
  <w:style w:type="character" w:customStyle="1" w:styleId="ListLabel10">
    <w:name w:val="ListLabel 10"/>
    <w:qFormat/>
    <w:rsid w:val="00560F11"/>
    <w:rPr>
      <w:rFonts w:eastAsia="Times New Roman"/>
      <w:i/>
      <w:u w:val="single"/>
    </w:rPr>
  </w:style>
  <w:style w:type="character" w:customStyle="1" w:styleId="ListLabel11">
    <w:name w:val="ListLabel 11"/>
    <w:qFormat/>
    <w:rsid w:val="00560F11"/>
    <w:rPr>
      <w:rFonts w:eastAsia="Times New Roman"/>
      <w:i/>
      <w:u w:val="single"/>
    </w:rPr>
  </w:style>
  <w:style w:type="character" w:customStyle="1" w:styleId="ListLabel12">
    <w:name w:val="ListLabel 12"/>
    <w:qFormat/>
    <w:rsid w:val="00560F11"/>
    <w:rPr>
      <w:sz w:val="20"/>
    </w:rPr>
  </w:style>
  <w:style w:type="character" w:customStyle="1" w:styleId="ListLabel13">
    <w:name w:val="ListLabel 13"/>
    <w:qFormat/>
    <w:rsid w:val="00560F11"/>
    <w:rPr>
      <w:sz w:val="20"/>
    </w:rPr>
  </w:style>
  <w:style w:type="character" w:customStyle="1" w:styleId="ListLabel14">
    <w:name w:val="ListLabel 14"/>
    <w:qFormat/>
    <w:rsid w:val="00560F11"/>
    <w:rPr>
      <w:sz w:val="20"/>
    </w:rPr>
  </w:style>
  <w:style w:type="character" w:customStyle="1" w:styleId="ListLabel15">
    <w:name w:val="ListLabel 15"/>
    <w:qFormat/>
    <w:rsid w:val="00560F11"/>
    <w:rPr>
      <w:sz w:val="20"/>
    </w:rPr>
  </w:style>
  <w:style w:type="character" w:customStyle="1" w:styleId="ListLabel16">
    <w:name w:val="ListLabel 16"/>
    <w:qFormat/>
    <w:rsid w:val="00560F11"/>
    <w:rPr>
      <w:sz w:val="20"/>
    </w:rPr>
  </w:style>
  <w:style w:type="character" w:customStyle="1" w:styleId="ListLabel17">
    <w:name w:val="ListLabel 17"/>
    <w:qFormat/>
    <w:rsid w:val="00560F11"/>
    <w:rPr>
      <w:sz w:val="20"/>
    </w:rPr>
  </w:style>
  <w:style w:type="character" w:customStyle="1" w:styleId="ListLabel18">
    <w:name w:val="ListLabel 18"/>
    <w:qFormat/>
    <w:rsid w:val="00560F11"/>
    <w:rPr>
      <w:sz w:val="20"/>
    </w:rPr>
  </w:style>
  <w:style w:type="character" w:customStyle="1" w:styleId="ListLabel19">
    <w:name w:val="ListLabel 19"/>
    <w:qFormat/>
    <w:rsid w:val="00560F11"/>
    <w:rPr>
      <w:sz w:val="20"/>
    </w:rPr>
  </w:style>
  <w:style w:type="character" w:customStyle="1" w:styleId="ListLabel20">
    <w:name w:val="ListLabel 20"/>
    <w:qFormat/>
    <w:rsid w:val="00560F11"/>
    <w:rPr>
      <w:sz w:val="20"/>
    </w:rPr>
  </w:style>
  <w:style w:type="character" w:customStyle="1" w:styleId="ListLabel21">
    <w:name w:val="ListLabel 21"/>
    <w:qFormat/>
    <w:rsid w:val="00560F11"/>
    <w:rPr>
      <w:sz w:val="20"/>
    </w:rPr>
  </w:style>
  <w:style w:type="character" w:customStyle="1" w:styleId="ListLabel22">
    <w:name w:val="ListLabel 22"/>
    <w:qFormat/>
    <w:rsid w:val="00560F11"/>
    <w:rPr>
      <w:sz w:val="20"/>
    </w:rPr>
  </w:style>
  <w:style w:type="character" w:customStyle="1" w:styleId="ListLabel23">
    <w:name w:val="ListLabel 23"/>
    <w:qFormat/>
    <w:rsid w:val="00560F11"/>
    <w:rPr>
      <w:sz w:val="20"/>
    </w:rPr>
  </w:style>
  <w:style w:type="character" w:customStyle="1" w:styleId="ListLabel24">
    <w:name w:val="ListLabel 24"/>
    <w:qFormat/>
    <w:rsid w:val="00560F11"/>
    <w:rPr>
      <w:sz w:val="20"/>
    </w:rPr>
  </w:style>
  <w:style w:type="character" w:customStyle="1" w:styleId="ListLabel25">
    <w:name w:val="ListLabel 25"/>
    <w:qFormat/>
    <w:rsid w:val="00560F11"/>
    <w:rPr>
      <w:sz w:val="20"/>
    </w:rPr>
  </w:style>
  <w:style w:type="character" w:customStyle="1" w:styleId="ListLabel26">
    <w:name w:val="ListLabel 26"/>
    <w:qFormat/>
    <w:rsid w:val="00560F11"/>
    <w:rPr>
      <w:sz w:val="20"/>
    </w:rPr>
  </w:style>
  <w:style w:type="character" w:customStyle="1" w:styleId="ListLabel27">
    <w:name w:val="ListLabel 27"/>
    <w:qFormat/>
    <w:rsid w:val="00560F11"/>
    <w:rPr>
      <w:sz w:val="20"/>
    </w:rPr>
  </w:style>
  <w:style w:type="character" w:customStyle="1" w:styleId="ListLabel28">
    <w:name w:val="ListLabel 28"/>
    <w:qFormat/>
    <w:rsid w:val="00560F11"/>
    <w:rPr>
      <w:sz w:val="20"/>
    </w:rPr>
  </w:style>
  <w:style w:type="character" w:customStyle="1" w:styleId="ListLabel29">
    <w:name w:val="ListLabel 29"/>
    <w:qFormat/>
    <w:rsid w:val="00560F11"/>
    <w:rPr>
      <w:sz w:val="20"/>
    </w:rPr>
  </w:style>
  <w:style w:type="character" w:customStyle="1" w:styleId="ListLabel30">
    <w:name w:val="ListLabel 30"/>
    <w:qFormat/>
    <w:rsid w:val="00560F11"/>
    <w:rPr>
      <w:sz w:val="20"/>
    </w:rPr>
  </w:style>
  <w:style w:type="character" w:customStyle="1" w:styleId="ListLabel31">
    <w:name w:val="ListLabel 31"/>
    <w:qFormat/>
    <w:rsid w:val="00560F11"/>
    <w:rPr>
      <w:sz w:val="20"/>
    </w:rPr>
  </w:style>
  <w:style w:type="character" w:customStyle="1" w:styleId="ListLabel32">
    <w:name w:val="ListLabel 32"/>
    <w:qFormat/>
    <w:rsid w:val="00560F11"/>
    <w:rPr>
      <w:sz w:val="20"/>
    </w:rPr>
  </w:style>
  <w:style w:type="character" w:customStyle="1" w:styleId="ListLabel33">
    <w:name w:val="ListLabel 33"/>
    <w:qFormat/>
    <w:rsid w:val="00560F11"/>
    <w:rPr>
      <w:sz w:val="20"/>
    </w:rPr>
  </w:style>
  <w:style w:type="character" w:customStyle="1" w:styleId="ListLabel34">
    <w:name w:val="ListLabel 34"/>
    <w:qFormat/>
    <w:rsid w:val="00560F11"/>
    <w:rPr>
      <w:sz w:val="20"/>
    </w:rPr>
  </w:style>
  <w:style w:type="character" w:customStyle="1" w:styleId="ListLabel35">
    <w:name w:val="ListLabel 35"/>
    <w:qFormat/>
    <w:rsid w:val="00560F11"/>
    <w:rPr>
      <w:sz w:val="20"/>
    </w:rPr>
  </w:style>
  <w:style w:type="character" w:customStyle="1" w:styleId="ListLabel36">
    <w:name w:val="ListLabel 36"/>
    <w:qFormat/>
    <w:rsid w:val="00560F11"/>
    <w:rPr>
      <w:sz w:val="20"/>
    </w:rPr>
  </w:style>
  <w:style w:type="character" w:customStyle="1" w:styleId="ListLabel37">
    <w:name w:val="ListLabel 37"/>
    <w:qFormat/>
    <w:rsid w:val="00560F11"/>
    <w:rPr>
      <w:sz w:val="20"/>
    </w:rPr>
  </w:style>
  <w:style w:type="character" w:customStyle="1" w:styleId="ListLabel38">
    <w:name w:val="ListLabel 38"/>
    <w:qFormat/>
    <w:rsid w:val="00560F11"/>
    <w:rPr>
      <w:sz w:val="20"/>
    </w:rPr>
  </w:style>
  <w:style w:type="character" w:customStyle="1" w:styleId="ListLabel39">
    <w:name w:val="ListLabel 39"/>
    <w:qFormat/>
    <w:rsid w:val="00560F11"/>
    <w:rPr>
      <w:sz w:val="20"/>
    </w:rPr>
  </w:style>
  <w:style w:type="character" w:customStyle="1" w:styleId="ListLabel40">
    <w:name w:val="ListLabel 40"/>
    <w:qFormat/>
    <w:rsid w:val="00560F11"/>
    <w:rPr>
      <w:sz w:val="20"/>
    </w:rPr>
  </w:style>
  <w:style w:type="character" w:customStyle="1" w:styleId="ListLabel41">
    <w:name w:val="ListLabel 41"/>
    <w:qFormat/>
    <w:rsid w:val="00560F11"/>
    <w:rPr>
      <w:sz w:val="20"/>
    </w:rPr>
  </w:style>
  <w:style w:type="character" w:customStyle="1" w:styleId="ListLabel42">
    <w:name w:val="ListLabel 42"/>
    <w:qFormat/>
    <w:rsid w:val="00560F11"/>
    <w:rPr>
      <w:sz w:val="20"/>
    </w:rPr>
  </w:style>
  <w:style w:type="character" w:customStyle="1" w:styleId="ListLabel43">
    <w:name w:val="ListLabel 43"/>
    <w:qFormat/>
    <w:rsid w:val="00560F11"/>
    <w:rPr>
      <w:sz w:val="20"/>
    </w:rPr>
  </w:style>
  <w:style w:type="character" w:customStyle="1" w:styleId="ListLabel44">
    <w:name w:val="ListLabel 44"/>
    <w:qFormat/>
    <w:rsid w:val="00560F11"/>
    <w:rPr>
      <w:sz w:val="20"/>
    </w:rPr>
  </w:style>
  <w:style w:type="character" w:customStyle="1" w:styleId="ListLabel45">
    <w:name w:val="ListLabel 45"/>
    <w:qFormat/>
    <w:rsid w:val="00560F11"/>
    <w:rPr>
      <w:sz w:val="20"/>
    </w:rPr>
  </w:style>
  <w:style w:type="character" w:customStyle="1" w:styleId="ListLabel46">
    <w:name w:val="ListLabel 46"/>
    <w:qFormat/>
    <w:rsid w:val="00560F11"/>
    <w:rPr>
      <w:sz w:val="20"/>
    </w:rPr>
  </w:style>
  <w:style w:type="character" w:customStyle="1" w:styleId="ListLabel47">
    <w:name w:val="ListLabel 47"/>
    <w:qFormat/>
    <w:rsid w:val="00560F11"/>
    <w:rPr>
      <w:sz w:val="20"/>
    </w:rPr>
  </w:style>
  <w:style w:type="character" w:customStyle="1" w:styleId="ListLabel48">
    <w:name w:val="ListLabel 48"/>
    <w:qFormat/>
    <w:rsid w:val="00560F11"/>
    <w:rPr>
      <w:rFonts w:eastAsia="Times New Roman" w:cs="Arial"/>
    </w:rPr>
  </w:style>
  <w:style w:type="character" w:customStyle="1" w:styleId="ListLabel49">
    <w:name w:val="ListLabel 49"/>
    <w:qFormat/>
    <w:rsid w:val="00560F11"/>
    <w:rPr>
      <w:rFonts w:cs="Courier New"/>
    </w:rPr>
  </w:style>
  <w:style w:type="character" w:customStyle="1" w:styleId="ListLabel50">
    <w:name w:val="ListLabel 50"/>
    <w:qFormat/>
    <w:rsid w:val="00560F11"/>
    <w:rPr>
      <w:rFonts w:cs="Courier New"/>
    </w:rPr>
  </w:style>
  <w:style w:type="character" w:customStyle="1" w:styleId="ListLabel51">
    <w:name w:val="ListLabel 51"/>
    <w:qFormat/>
    <w:rsid w:val="00560F11"/>
    <w:rPr>
      <w:rFonts w:cs="Courier New"/>
    </w:rPr>
  </w:style>
  <w:style w:type="character" w:customStyle="1" w:styleId="ListLabel52">
    <w:name w:val="ListLabel 52"/>
    <w:qFormat/>
    <w:rsid w:val="00560F11"/>
    <w:rPr>
      <w:rFonts w:eastAsia="Times New Roman" w:cs="Arial"/>
    </w:rPr>
  </w:style>
  <w:style w:type="character" w:customStyle="1" w:styleId="ListLabel53">
    <w:name w:val="ListLabel 53"/>
    <w:qFormat/>
    <w:rsid w:val="00560F11"/>
    <w:rPr>
      <w:rFonts w:cs="Courier New"/>
    </w:rPr>
  </w:style>
  <w:style w:type="character" w:customStyle="1" w:styleId="ListLabel54">
    <w:name w:val="ListLabel 54"/>
    <w:qFormat/>
    <w:rsid w:val="00560F11"/>
    <w:rPr>
      <w:rFonts w:cs="Courier New"/>
    </w:rPr>
  </w:style>
  <w:style w:type="character" w:customStyle="1" w:styleId="ListLabel55">
    <w:name w:val="ListLabel 55"/>
    <w:qFormat/>
    <w:rsid w:val="00560F11"/>
    <w:rPr>
      <w:rFonts w:cs="Courier New"/>
    </w:rPr>
  </w:style>
  <w:style w:type="character" w:customStyle="1" w:styleId="ListLabel56">
    <w:name w:val="ListLabel 56"/>
    <w:qFormat/>
    <w:rsid w:val="00560F11"/>
    <w:rPr>
      <w:rFonts w:eastAsia="Times New Roman" w:cs="Arial"/>
    </w:rPr>
  </w:style>
  <w:style w:type="character" w:customStyle="1" w:styleId="ListLabel57">
    <w:name w:val="ListLabel 57"/>
    <w:qFormat/>
    <w:rsid w:val="00560F11"/>
    <w:rPr>
      <w:rFonts w:cs="Courier New"/>
    </w:rPr>
  </w:style>
  <w:style w:type="character" w:customStyle="1" w:styleId="ListLabel58">
    <w:name w:val="ListLabel 58"/>
    <w:qFormat/>
    <w:rsid w:val="00560F11"/>
    <w:rPr>
      <w:rFonts w:cs="Courier New"/>
    </w:rPr>
  </w:style>
  <w:style w:type="character" w:customStyle="1" w:styleId="ListLabel59">
    <w:name w:val="ListLabel 59"/>
    <w:qFormat/>
    <w:rsid w:val="00560F11"/>
    <w:rPr>
      <w:rFonts w:cs="Courier New"/>
    </w:rPr>
  </w:style>
  <w:style w:type="character" w:customStyle="1" w:styleId="ListLabel60">
    <w:name w:val="ListLabel 60"/>
    <w:qFormat/>
    <w:rsid w:val="00560F11"/>
    <w:rPr>
      <w:rFonts w:ascii="Arial" w:eastAsia="Times New Roman" w:hAnsi="Arial" w:cs="Arial"/>
      <w:b/>
      <w:sz w:val="18"/>
    </w:rPr>
  </w:style>
  <w:style w:type="character" w:customStyle="1" w:styleId="ListLabel61">
    <w:name w:val="ListLabel 61"/>
    <w:qFormat/>
    <w:rsid w:val="00560F11"/>
    <w:rPr>
      <w:rFonts w:cs="Courier New"/>
    </w:rPr>
  </w:style>
  <w:style w:type="character" w:customStyle="1" w:styleId="ListLabel62">
    <w:name w:val="ListLabel 62"/>
    <w:qFormat/>
    <w:rsid w:val="00560F11"/>
    <w:rPr>
      <w:rFonts w:cs="Courier New"/>
    </w:rPr>
  </w:style>
  <w:style w:type="character" w:customStyle="1" w:styleId="ListLabel63">
    <w:name w:val="ListLabel 63"/>
    <w:qFormat/>
    <w:rsid w:val="00560F11"/>
    <w:rPr>
      <w:rFonts w:cs="Courier New"/>
    </w:rPr>
  </w:style>
  <w:style w:type="character" w:customStyle="1" w:styleId="ListLabel64">
    <w:name w:val="ListLabel 64"/>
    <w:qFormat/>
    <w:rsid w:val="00560F11"/>
    <w:rPr>
      <w:rFonts w:ascii="Helvetica" w:eastAsia="Times New Roman" w:hAnsi="Helvetica" w:cs="Helvetica"/>
      <w:b/>
      <w:sz w:val="26"/>
    </w:rPr>
  </w:style>
  <w:style w:type="character" w:customStyle="1" w:styleId="ListLabel65">
    <w:name w:val="ListLabel 65"/>
    <w:qFormat/>
    <w:rsid w:val="00560F11"/>
    <w:rPr>
      <w:rFonts w:cs="Courier New"/>
    </w:rPr>
  </w:style>
  <w:style w:type="character" w:customStyle="1" w:styleId="ListLabel66">
    <w:name w:val="ListLabel 66"/>
    <w:qFormat/>
    <w:rsid w:val="00560F11"/>
    <w:rPr>
      <w:rFonts w:cs="Courier New"/>
    </w:rPr>
  </w:style>
  <w:style w:type="character" w:customStyle="1" w:styleId="ListLabel67">
    <w:name w:val="ListLabel 67"/>
    <w:qFormat/>
    <w:rsid w:val="00560F11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qFormat/>
    <w:rsid w:val="009025B6"/>
  </w:style>
  <w:style w:type="paragraph" w:customStyle="1" w:styleId="Kommentartext1">
    <w:name w:val="Kommentartext1"/>
    <w:basedOn w:val="Standard"/>
    <w:qFormat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qFormat/>
    <w:rsid w:val="009025B6"/>
    <w:rPr>
      <w:b/>
      <w:bCs/>
    </w:rPr>
  </w:style>
  <w:style w:type="paragraph" w:customStyle="1" w:styleId="Datum1">
    <w:name w:val="Datum1"/>
    <w:basedOn w:val="Standard"/>
    <w:next w:val="Standard"/>
    <w:qFormat/>
    <w:rsid w:val="009025B6"/>
  </w:style>
  <w:style w:type="paragraph" w:customStyle="1" w:styleId="TabellenInhalt">
    <w:name w:val="Tabellen Inhalt"/>
    <w:basedOn w:val="Standard"/>
    <w:qFormat/>
    <w:rsid w:val="009025B6"/>
    <w:pPr>
      <w:suppressLineNumbers/>
    </w:pPr>
  </w:style>
  <w:style w:type="paragraph" w:customStyle="1" w:styleId="Tabellenberschrift">
    <w:name w:val="Tabellen Überschrift"/>
    <w:basedOn w:val="TabellenInhalt"/>
    <w:qFormat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qFormat/>
    <w:rsid w:val="009025B6"/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1E5860"/>
  </w:style>
  <w:style w:type="paragraph" w:customStyle="1" w:styleId="Rahmeninhalt">
    <w:name w:val="Rahmeninhalt"/>
    <w:basedOn w:val="Standard"/>
    <w:qFormat/>
    <w:rsid w:val="00560F1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2067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ilfversparre@hankooktir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D0D7-FDAA-4AF2-B6AD-7A132EC1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날 짜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Marketing mgr</dc:creator>
  <cp:keywords/>
  <dc:description/>
  <cp:lastModifiedBy>Andreas Lubitz</cp:lastModifiedBy>
  <cp:revision>5</cp:revision>
  <cp:lastPrinted>2017-11-17T13:17:00Z</cp:lastPrinted>
  <dcterms:created xsi:type="dcterms:W3CDTF">2019-02-15T15:18:00Z</dcterms:created>
  <dcterms:modified xsi:type="dcterms:W3CDTF">2019-02-15T15:27:00Z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