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DFF" w14:textId="77777777" w:rsidR="00E23E46" w:rsidRPr="005049A1" w:rsidRDefault="00E23E46" w:rsidP="00366E62">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14:paraId="0A7F9C11" w14:textId="117730E6" w:rsidR="007A6E3E" w:rsidRPr="00DD0754" w:rsidRDefault="007A6E3E" w:rsidP="00366E62">
      <w:pPr>
        <w:suppressAutoHyphens/>
        <w:wordWrap/>
        <w:snapToGrid w:val="0"/>
        <w:ind w:rightChars="-15" w:right="-30"/>
        <w:jc w:val="center"/>
        <w:rPr>
          <w:rFonts w:ascii="Helvetica" w:hAnsi="Helvetica" w:cs="Helvetica"/>
          <w:b/>
          <w:color w:val="FF6600"/>
          <w:sz w:val="32"/>
        </w:rPr>
      </w:pPr>
      <w:r w:rsidRPr="00DD0754">
        <w:rPr>
          <w:rFonts w:ascii="Helvetica" w:hAnsi="Helvetica"/>
          <w:b/>
          <w:color w:val="FF6600"/>
          <w:sz w:val="32"/>
        </w:rPr>
        <w:t>Hankook yeni Ford Focus Active’i Ventus Prime 3 ile donatıyor</w:t>
      </w:r>
    </w:p>
    <w:p w14:paraId="5C92F624" w14:textId="77777777" w:rsidR="007A6E3E" w:rsidRPr="00DD0754" w:rsidRDefault="007A6E3E" w:rsidP="00366E62">
      <w:pPr>
        <w:suppressAutoHyphens/>
        <w:wordWrap/>
        <w:snapToGrid w:val="0"/>
        <w:ind w:rightChars="-15" w:right="-30"/>
        <w:rPr>
          <w:rFonts w:ascii="Arial" w:eastAsia="Dotum" w:hAnsi="Arial" w:cs="Arial"/>
          <w:b/>
          <w:color w:val="ED7D31"/>
          <w:sz w:val="24"/>
        </w:rPr>
      </w:pPr>
    </w:p>
    <w:p w14:paraId="0CF9A53D" w14:textId="5CA49112" w:rsidR="007A6E3E" w:rsidRPr="00DD0754" w:rsidRDefault="008573F8" w:rsidP="00366E62">
      <w:pPr>
        <w:suppressAutoHyphens/>
        <w:wordWrap/>
        <w:snapToGrid w:val="0"/>
        <w:spacing w:line="276" w:lineRule="auto"/>
        <w:ind w:rightChars="-15" w:right="-30"/>
        <w:rPr>
          <w:rFonts w:eastAsia="Dotum"/>
          <w:b/>
          <w:color w:val="000000" w:themeColor="text1"/>
          <w:sz w:val="22"/>
          <w:szCs w:val="22"/>
        </w:rPr>
      </w:pPr>
      <w:r w:rsidRPr="00DD0754">
        <w:rPr>
          <w:b/>
          <w:color w:val="000000" w:themeColor="text1"/>
          <w:sz w:val="22"/>
          <w:szCs w:val="22"/>
        </w:rPr>
        <w:t>Lastik üreticisi Hankook Ford Motor Company ile olan işbirliğini daha da geliştiriyor</w:t>
      </w:r>
      <w:r w:rsidR="00CF23EA" w:rsidRPr="00DD0754">
        <w:rPr>
          <w:b/>
          <w:color w:val="000000" w:themeColor="text1"/>
          <w:sz w:val="22"/>
          <w:szCs w:val="22"/>
        </w:rPr>
        <w:t xml:space="preserve">. </w:t>
      </w:r>
      <w:r w:rsidRPr="00DD0754">
        <w:rPr>
          <w:b/>
          <w:color w:val="000000" w:themeColor="text1"/>
          <w:sz w:val="22"/>
          <w:szCs w:val="22"/>
        </w:rPr>
        <w:t xml:space="preserve">Yeni Ford Focus Active, orijinal ekipman olarak Hankook Ventus Prime 3 lastikleri ile donatılıyor. </w:t>
      </w:r>
      <w:r w:rsidR="00CF23EA" w:rsidRPr="00DD0754">
        <w:rPr>
          <w:b/>
          <w:color w:val="000000" w:themeColor="text1"/>
          <w:sz w:val="22"/>
          <w:szCs w:val="22"/>
        </w:rPr>
        <w:t xml:space="preserve"> 2018 yılı sonundan beri y</w:t>
      </w:r>
      <w:r w:rsidRPr="00DD0754">
        <w:rPr>
          <w:b/>
          <w:color w:val="000000" w:themeColor="text1"/>
          <w:sz w:val="22"/>
          <w:szCs w:val="22"/>
        </w:rPr>
        <w:t xml:space="preserve">eni </w:t>
      </w:r>
      <w:r w:rsidR="00CF23EA" w:rsidRPr="00DD0754">
        <w:rPr>
          <w:b/>
          <w:color w:val="000000" w:themeColor="text1"/>
          <w:sz w:val="22"/>
          <w:szCs w:val="22"/>
        </w:rPr>
        <w:t xml:space="preserve">Ford Focus Active’de Hankook’un premium konfor sunan lastikleri iki farklı ebatta fabrika çıkışı olarak geliyor. </w:t>
      </w:r>
    </w:p>
    <w:p w14:paraId="6044C6B0" w14:textId="77777777" w:rsidR="007A6E3E" w:rsidRPr="00DD0754" w:rsidRDefault="007A6E3E" w:rsidP="00366E62">
      <w:pPr>
        <w:pStyle w:val="Listenabsatz"/>
        <w:suppressAutoHyphens/>
        <w:wordWrap/>
        <w:snapToGrid w:val="0"/>
        <w:spacing w:line="276" w:lineRule="auto"/>
        <w:ind w:leftChars="0" w:left="454" w:rightChars="-15" w:right="-30"/>
        <w:jc w:val="left"/>
        <w:rPr>
          <w:rFonts w:ascii="Arial" w:eastAsia="Dotum" w:hAnsi="Arial" w:cs="Arial"/>
          <w:b/>
          <w:color w:val="000000" w:themeColor="text1"/>
          <w:sz w:val="24"/>
        </w:rPr>
      </w:pPr>
    </w:p>
    <w:p w14:paraId="6229CEB4" w14:textId="52518E13" w:rsidR="00C314C3" w:rsidRPr="00DD0754" w:rsidRDefault="00B45F40" w:rsidP="00387BEB">
      <w:pPr>
        <w:suppressAutoHyphens/>
        <w:wordWrap/>
        <w:snapToGrid w:val="0"/>
        <w:spacing w:line="276" w:lineRule="auto"/>
        <w:ind w:left="1" w:rightChars="56" w:right="112" w:hanging="1"/>
        <w:rPr>
          <w:sz w:val="21"/>
          <w:szCs w:val="21"/>
          <w:shd w:val="clear" w:color="auto" w:fill="FFFFFF"/>
        </w:rPr>
      </w:pPr>
      <w:r w:rsidRPr="00DD0754">
        <w:rPr>
          <w:b/>
          <w:i/>
          <w:sz w:val="21"/>
          <w:szCs w:val="21"/>
        </w:rPr>
        <w:t>Neu-Isenburg, Almanya, 1</w:t>
      </w:r>
      <w:r w:rsidR="003864DA">
        <w:rPr>
          <w:b/>
          <w:i/>
          <w:sz w:val="21"/>
          <w:szCs w:val="21"/>
        </w:rPr>
        <w:t>4</w:t>
      </w:r>
      <w:bookmarkStart w:id="0" w:name="_GoBack"/>
      <w:bookmarkEnd w:id="0"/>
      <w:r w:rsidRPr="00DD0754">
        <w:rPr>
          <w:b/>
          <w:i/>
          <w:sz w:val="21"/>
          <w:szCs w:val="21"/>
        </w:rPr>
        <w:t xml:space="preserve"> Şubat 2019</w:t>
      </w:r>
      <w:r w:rsidRPr="00DD0754">
        <w:rPr>
          <w:b/>
          <w:bCs/>
          <w:snapToGrid w:val="0"/>
          <w:sz w:val="21"/>
          <w:szCs w:val="21"/>
        </w:rPr>
        <w:t xml:space="preserve"> </w:t>
      </w:r>
      <w:r w:rsidRPr="00DD0754">
        <w:rPr>
          <w:snapToGrid w:val="0"/>
          <w:sz w:val="21"/>
          <w:szCs w:val="21"/>
        </w:rPr>
        <w:t xml:space="preserve">– Premium lastik üreticisi </w:t>
      </w:r>
      <w:r w:rsidRPr="00DD0754">
        <w:rPr>
          <w:sz w:val="21"/>
          <w:szCs w:val="21"/>
        </w:rPr>
        <w:t>Hankook yeni Ford Focus Active’i orijinal ekipman olarak Ha</w:t>
      </w:r>
      <w:r w:rsidR="000747E1" w:rsidRPr="00DD0754">
        <w:rPr>
          <w:sz w:val="21"/>
          <w:szCs w:val="21"/>
        </w:rPr>
        <w:t>nkook Ventus Prime 3 ile donatıyor</w:t>
      </w:r>
      <w:r w:rsidRPr="00DD0754">
        <w:rPr>
          <w:sz w:val="21"/>
          <w:szCs w:val="21"/>
        </w:rPr>
        <w:t xml:space="preserve">. </w:t>
      </w:r>
      <w:r w:rsidR="000747E1" w:rsidRPr="00DD0754">
        <w:rPr>
          <w:sz w:val="21"/>
          <w:szCs w:val="21"/>
        </w:rPr>
        <w:t>Üst düzeyde g</w:t>
      </w:r>
      <w:r w:rsidRPr="00DD0754">
        <w:rPr>
          <w:sz w:val="21"/>
          <w:szCs w:val="21"/>
          <w:shd w:val="clear" w:color="auto" w:fill="FFFFFF"/>
        </w:rPr>
        <w:t xml:space="preserve">üvenlik, performans ve konfor </w:t>
      </w:r>
      <w:r w:rsidR="000747E1" w:rsidRPr="00DD0754">
        <w:rPr>
          <w:sz w:val="21"/>
          <w:szCs w:val="21"/>
          <w:shd w:val="clear" w:color="auto" w:fill="FFFFFF"/>
        </w:rPr>
        <w:t xml:space="preserve">sunan Ventus Prime 3 </w:t>
      </w:r>
      <w:r w:rsidRPr="00DD0754">
        <w:rPr>
          <w:sz w:val="21"/>
          <w:szCs w:val="21"/>
        </w:rPr>
        <w:t>Aralık 2018’den beri 215/50R18V ve 215/55R17V ebatları ile bu araç modeli</w:t>
      </w:r>
      <w:r w:rsidR="000747E1" w:rsidRPr="00DD0754">
        <w:rPr>
          <w:sz w:val="21"/>
          <w:szCs w:val="21"/>
        </w:rPr>
        <w:t xml:space="preserve">nde kullanılıyor. </w:t>
      </w:r>
      <w:r w:rsidRPr="00DD0754">
        <w:rPr>
          <w:sz w:val="21"/>
          <w:szCs w:val="21"/>
        </w:rPr>
        <w:t>Ford</w:t>
      </w:r>
      <w:r w:rsidR="000747E1" w:rsidRPr="00DD0754">
        <w:rPr>
          <w:sz w:val="21"/>
          <w:szCs w:val="21"/>
        </w:rPr>
        <w:t xml:space="preserve"> Focus Active, farklı sürüş modları gi</w:t>
      </w:r>
      <w:r w:rsidRPr="00DD0754">
        <w:rPr>
          <w:sz w:val="21"/>
          <w:szCs w:val="21"/>
        </w:rPr>
        <w:t xml:space="preserve">bi akıllı teknolojiler ile Ventus Prime 3 tarafından </w:t>
      </w:r>
      <w:r w:rsidR="0043426E" w:rsidRPr="00DD0754">
        <w:rPr>
          <w:sz w:val="21"/>
          <w:szCs w:val="21"/>
        </w:rPr>
        <w:t xml:space="preserve">da </w:t>
      </w:r>
      <w:r w:rsidRPr="00DD0754">
        <w:rPr>
          <w:sz w:val="21"/>
          <w:szCs w:val="21"/>
        </w:rPr>
        <w:t xml:space="preserve">desteklenen yenilikçi sürüş deneyimi sunmaktadır.  </w:t>
      </w:r>
    </w:p>
    <w:p w14:paraId="616CAAB2" w14:textId="77777777" w:rsidR="007A6E3E" w:rsidRPr="00DD0754" w:rsidRDefault="007A6E3E" w:rsidP="001A27ED">
      <w:pPr>
        <w:suppressAutoHyphens/>
        <w:wordWrap/>
        <w:snapToGrid w:val="0"/>
        <w:spacing w:line="276" w:lineRule="auto"/>
        <w:ind w:left="1" w:rightChars="56" w:right="112" w:hanging="1"/>
        <w:rPr>
          <w:sz w:val="21"/>
          <w:shd w:val="clear" w:color="auto" w:fill="FFFFFF"/>
        </w:rPr>
      </w:pPr>
    </w:p>
    <w:p w14:paraId="20DD5984" w14:textId="5898954C" w:rsidR="007A6E3E" w:rsidRPr="005049A1" w:rsidRDefault="00BC6057" w:rsidP="006D2451">
      <w:pPr>
        <w:suppressAutoHyphens/>
        <w:wordWrap/>
        <w:snapToGrid w:val="0"/>
        <w:spacing w:line="276" w:lineRule="auto"/>
        <w:ind w:left="1" w:rightChars="56" w:right="112" w:hanging="1"/>
        <w:rPr>
          <w:sz w:val="21"/>
          <w:szCs w:val="21"/>
        </w:rPr>
      </w:pPr>
      <w:r w:rsidRPr="00DD0754">
        <w:rPr>
          <w:sz w:val="21"/>
          <w:szCs w:val="21"/>
        </w:rPr>
        <w:t xml:space="preserve">Hankook’un en yeni </w:t>
      </w:r>
      <w:r w:rsidR="00D8193B" w:rsidRPr="00DD0754">
        <w:rPr>
          <w:sz w:val="21"/>
          <w:szCs w:val="21"/>
        </w:rPr>
        <w:t>yüksek performans</w:t>
      </w:r>
      <w:r w:rsidRPr="00DD0754">
        <w:rPr>
          <w:sz w:val="21"/>
          <w:szCs w:val="21"/>
        </w:rPr>
        <w:t xml:space="preserve"> lastiği iyi sürüş deneyimi</w:t>
      </w:r>
      <w:r w:rsidR="00D8193B" w:rsidRPr="00DD0754">
        <w:rPr>
          <w:sz w:val="21"/>
          <w:szCs w:val="21"/>
        </w:rPr>
        <w:t>nin yanı sıra,</w:t>
      </w:r>
      <w:r w:rsidRPr="00DD0754">
        <w:rPr>
          <w:sz w:val="21"/>
          <w:szCs w:val="21"/>
        </w:rPr>
        <w:t xml:space="preserve"> ıslak ve kuru zemindeki mükemmel frenleme performansı ile göz doldurmaktadır. Dört adet geniş </w:t>
      </w:r>
      <w:r w:rsidR="00D8193B" w:rsidRPr="00DD0754">
        <w:rPr>
          <w:sz w:val="21"/>
          <w:szCs w:val="21"/>
        </w:rPr>
        <w:t>kanal</w:t>
      </w:r>
      <w:r w:rsidRPr="00DD0754">
        <w:rPr>
          <w:sz w:val="21"/>
          <w:szCs w:val="21"/>
        </w:rPr>
        <w:t xml:space="preserve"> ile suyu hızlıca tahliye eder</w:t>
      </w:r>
      <w:r w:rsidR="00D8193B" w:rsidRPr="00DD0754">
        <w:rPr>
          <w:sz w:val="21"/>
          <w:szCs w:val="21"/>
        </w:rPr>
        <w:t>ken</w:t>
      </w:r>
      <w:r w:rsidRPr="00DD0754">
        <w:rPr>
          <w:sz w:val="21"/>
          <w:szCs w:val="21"/>
        </w:rPr>
        <w:t xml:space="preserve">, </w:t>
      </w:r>
      <w:r w:rsidR="00D8193B" w:rsidRPr="00DD0754">
        <w:rPr>
          <w:sz w:val="21"/>
          <w:szCs w:val="21"/>
        </w:rPr>
        <w:t>iyileştirilmiş bir ıslak zemin sürüş kalitesi sağlamaktadır. Kanalların</w:t>
      </w:r>
      <w:r w:rsidRPr="00DD0754">
        <w:rPr>
          <w:sz w:val="21"/>
          <w:szCs w:val="21"/>
        </w:rPr>
        <w:t xml:space="preserve"> tasarımı, </w:t>
      </w:r>
      <w:r w:rsidR="00D8193B" w:rsidRPr="00DD0754">
        <w:rPr>
          <w:sz w:val="21"/>
          <w:szCs w:val="21"/>
        </w:rPr>
        <w:t xml:space="preserve">hem ıslak hem de </w:t>
      </w:r>
      <w:r w:rsidRPr="00DD0754">
        <w:rPr>
          <w:sz w:val="21"/>
          <w:szCs w:val="21"/>
        </w:rPr>
        <w:t>kuru</w:t>
      </w:r>
      <w:r w:rsidR="00D8193B" w:rsidRPr="00DD0754">
        <w:rPr>
          <w:sz w:val="21"/>
          <w:szCs w:val="21"/>
        </w:rPr>
        <w:t xml:space="preserve"> zeminlerde üstün performans sunması için özel olarak geliştirilmiştir. </w:t>
      </w:r>
      <w:r w:rsidRPr="00DD0754">
        <w:rPr>
          <w:sz w:val="21"/>
          <w:szCs w:val="21"/>
        </w:rPr>
        <w:t xml:space="preserve">Geliştirme esnasında, daha iyi bir ıslak </w:t>
      </w:r>
      <w:r w:rsidR="00500F48" w:rsidRPr="00DD0754">
        <w:rPr>
          <w:sz w:val="21"/>
          <w:szCs w:val="21"/>
        </w:rPr>
        <w:t xml:space="preserve">zemin </w:t>
      </w:r>
      <w:r w:rsidRPr="00DD0754">
        <w:rPr>
          <w:sz w:val="21"/>
          <w:szCs w:val="21"/>
        </w:rPr>
        <w:t>frenleme performansı sağlayabilmek için yeni k</w:t>
      </w:r>
      <w:r w:rsidR="00500F48" w:rsidRPr="00DD0754">
        <w:rPr>
          <w:sz w:val="21"/>
          <w:szCs w:val="21"/>
        </w:rPr>
        <w:t>auçuk k</w:t>
      </w:r>
      <w:r w:rsidRPr="00DD0754">
        <w:rPr>
          <w:sz w:val="21"/>
          <w:szCs w:val="21"/>
        </w:rPr>
        <w:t>arışım</w:t>
      </w:r>
      <w:r w:rsidR="00500F48" w:rsidRPr="00DD0754">
        <w:rPr>
          <w:sz w:val="21"/>
          <w:szCs w:val="21"/>
        </w:rPr>
        <w:t>ı</w:t>
      </w:r>
      <w:r w:rsidRPr="00DD0754">
        <w:rPr>
          <w:sz w:val="21"/>
          <w:szCs w:val="21"/>
        </w:rPr>
        <w:t xml:space="preserve"> teknolojileri kullanılmıştır.</w:t>
      </w:r>
    </w:p>
    <w:p w14:paraId="675BD95B" w14:textId="77777777" w:rsidR="00C314C3" w:rsidRDefault="00C314C3" w:rsidP="001A27ED">
      <w:pPr>
        <w:suppressAutoHyphens/>
        <w:wordWrap/>
        <w:snapToGrid w:val="0"/>
        <w:spacing w:line="276" w:lineRule="auto"/>
        <w:ind w:rightChars="56" w:right="112"/>
        <w:rPr>
          <w:sz w:val="21"/>
          <w:szCs w:val="21"/>
        </w:rPr>
      </w:pPr>
    </w:p>
    <w:p w14:paraId="45DA6B86" w14:textId="169153F4" w:rsidR="00C314C3" w:rsidRPr="005049A1" w:rsidRDefault="00C314C3" w:rsidP="00C314C3">
      <w:pPr>
        <w:suppressAutoHyphens/>
        <w:wordWrap/>
        <w:snapToGrid w:val="0"/>
        <w:spacing w:line="276" w:lineRule="auto"/>
        <w:ind w:rightChars="56" w:right="112"/>
        <w:rPr>
          <w:sz w:val="21"/>
          <w:szCs w:val="21"/>
        </w:rPr>
      </w:pPr>
      <w:r>
        <w:rPr>
          <w:sz w:val="21"/>
          <w:szCs w:val="21"/>
        </w:rPr>
        <w:t xml:space="preserve">Hankook Avrupa </w:t>
      </w:r>
      <w:r w:rsidR="006E5772">
        <w:rPr>
          <w:sz w:val="21"/>
          <w:szCs w:val="21"/>
        </w:rPr>
        <w:t>A</w:t>
      </w:r>
      <w:r>
        <w:rPr>
          <w:sz w:val="21"/>
          <w:szCs w:val="21"/>
        </w:rPr>
        <w:t>raştırma v</w:t>
      </w:r>
      <w:r w:rsidR="006E5772">
        <w:rPr>
          <w:sz w:val="21"/>
          <w:szCs w:val="21"/>
        </w:rPr>
        <w:t xml:space="preserve">e Geliştirme Merkezi yöneticisi Yük. Müh. </w:t>
      </w:r>
      <w:r>
        <w:rPr>
          <w:sz w:val="21"/>
          <w:szCs w:val="21"/>
        </w:rPr>
        <w:t>Klaus Krause</w:t>
      </w:r>
      <w:r w:rsidR="00EE0A49">
        <w:rPr>
          <w:sz w:val="21"/>
          <w:szCs w:val="21"/>
        </w:rPr>
        <w:t xml:space="preserve"> yeni iş birliğiyle</w:t>
      </w:r>
      <w:r w:rsidR="006E5772">
        <w:rPr>
          <w:sz w:val="21"/>
          <w:szCs w:val="21"/>
        </w:rPr>
        <w:t xml:space="preserve"> ilgili olarak: “Yeni Ventus Prime 3’ün geliştirilmesinde ıslak zeminde de yüksek çekiş </w:t>
      </w:r>
      <w:r w:rsidR="00EE0A49">
        <w:rPr>
          <w:sz w:val="21"/>
          <w:szCs w:val="21"/>
        </w:rPr>
        <w:t xml:space="preserve">gücü </w:t>
      </w:r>
      <w:r w:rsidR="006E5772">
        <w:rPr>
          <w:sz w:val="21"/>
          <w:szCs w:val="21"/>
        </w:rPr>
        <w:t xml:space="preserve">ve frenleme performansına dikkat edildi” diyor ve ekliyor </w:t>
      </w:r>
      <w:r>
        <w:rPr>
          <w:sz w:val="21"/>
          <w:szCs w:val="21"/>
        </w:rPr>
        <w:t>“</w:t>
      </w:r>
      <w:r w:rsidR="006E5772">
        <w:rPr>
          <w:sz w:val="21"/>
          <w:szCs w:val="21"/>
        </w:rPr>
        <w:t xml:space="preserve">Yeni asimetrik sırt tasarımı </w:t>
      </w:r>
      <w:r>
        <w:rPr>
          <w:sz w:val="21"/>
          <w:szCs w:val="21"/>
        </w:rPr>
        <w:t xml:space="preserve">sayesinde lastik ve yol arasındaki </w:t>
      </w:r>
      <w:r w:rsidR="006E5772">
        <w:rPr>
          <w:sz w:val="21"/>
          <w:szCs w:val="21"/>
        </w:rPr>
        <w:t>zemin temas alanı</w:t>
      </w:r>
      <w:r>
        <w:rPr>
          <w:sz w:val="21"/>
          <w:szCs w:val="21"/>
        </w:rPr>
        <w:t xml:space="preserve"> yüzde on oranında yükseltildi. Ford Focus Active bu sayede Ventus Prime 3 ile daha da güvenli ve hassas şekilde yol alacak.</w:t>
      </w:r>
      <w:r w:rsidR="006E5772">
        <w:rPr>
          <w:sz w:val="21"/>
          <w:szCs w:val="21"/>
        </w:rPr>
        <w:t>”</w:t>
      </w:r>
    </w:p>
    <w:p w14:paraId="66BFD12D" w14:textId="77777777" w:rsidR="007A6E3E" w:rsidRPr="005049A1" w:rsidRDefault="007A6E3E" w:rsidP="00366E62">
      <w:pPr>
        <w:suppressAutoHyphens/>
        <w:wordWrap/>
        <w:snapToGrid w:val="0"/>
        <w:spacing w:line="276" w:lineRule="auto"/>
        <w:ind w:left="1" w:rightChars="56" w:right="112" w:hanging="1"/>
        <w:rPr>
          <w:sz w:val="21"/>
          <w:szCs w:val="21"/>
        </w:rPr>
      </w:pPr>
    </w:p>
    <w:p w14:paraId="67C89C56" w14:textId="77E926F2" w:rsidR="007A6E3E" w:rsidRPr="005049A1" w:rsidRDefault="00743CBB" w:rsidP="001A27ED">
      <w:pPr>
        <w:suppressAutoHyphens/>
        <w:wordWrap/>
        <w:snapToGrid w:val="0"/>
        <w:spacing w:line="276" w:lineRule="auto"/>
        <w:ind w:rightChars="56" w:right="112"/>
        <w:rPr>
          <w:sz w:val="21"/>
          <w:szCs w:val="21"/>
        </w:rPr>
      </w:pPr>
      <w:r>
        <w:rPr>
          <w:sz w:val="21"/>
          <w:szCs w:val="21"/>
        </w:rPr>
        <w:t xml:space="preserve">Ventus Prime 3’ün premium kalitesi </w:t>
      </w:r>
      <w:r w:rsidR="00EE0A49">
        <w:rPr>
          <w:sz w:val="21"/>
          <w:szCs w:val="21"/>
        </w:rPr>
        <w:t xml:space="preserve">daha önce </w:t>
      </w:r>
      <w:r>
        <w:rPr>
          <w:sz w:val="21"/>
          <w:szCs w:val="21"/>
        </w:rPr>
        <w:t xml:space="preserve">çeşitli ödüllerle </w:t>
      </w:r>
      <w:r w:rsidR="00EE0A49">
        <w:rPr>
          <w:sz w:val="21"/>
          <w:szCs w:val="21"/>
        </w:rPr>
        <w:t xml:space="preserve">de </w:t>
      </w:r>
      <w:r>
        <w:rPr>
          <w:sz w:val="21"/>
          <w:szCs w:val="21"/>
        </w:rPr>
        <w:t>tescillen</w:t>
      </w:r>
      <w:r w:rsidR="00EE0A49">
        <w:rPr>
          <w:sz w:val="21"/>
          <w:szCs w:val="21"/>
        </w:rPr>
        <w:t>miştir.</w:t>
      </w:r>
      <w:r>
        <w:rPr>
          <w:sz w:val="21"/>
          <w:szCs w:val="21"/>
        </w:rPr>
        <w:t xml:space="preserve"> Lastik 2018’de ADAC’nin ürün testinde en iyi not olan “Gut” </w:t>
      </w:r>
      <w:r w:rsidR="00EE0A49">
        <w:rPr>
          <w:sz w:val="21"/>
          <w:szCs w:val="21"/>
        </w:rPr>
        <w:t>notunu aldı.</w:t>
      </w:r>
      <w:r>
        <w:rPr>
          <w:sz w:val="21"/>
          <w:szCs w:val="21"/>
        </w:rPr>
        <w:t xml:space="preserve"> Auto Bild’in </w:t>
      </w:r>
      <w:r w:rsidR="00EE0A49">
        <w:rPr>
          <w:sz w:val="21"/>
          <w:szCs w:val="21"/>
        </w:rPr>
        <w:t xml:space="preserve">ise </w:t>
      </w:r>
      <w:r>
        <w:rPr>
          <w:sz w:val="21"/>
          <w:szCs w:val="21"/>
        </w:rPr>
        <w:t>2018 büyük lastik testinde birinci sırada yer al</w:t>
      </w:r>
      <w:r w:rsidR="00EE0A49">
        <w:rPr>
          <w:sz w:val="21"/>
          <w:szCs w:val="21"/>
        </w:rPr>
        <w:t>ırken,</w:t>
      </w:r>
      <w:r>
        <w:rPr>
          <w:sz w:val="21"/>
          <w:szCs w:val="21"/>
        </w:rPr>
        <w:t xml:space="preserve"> 51 rakibi arasından 2016’daki Red Dot Design Award ile ödüllendirildi.</w:t>
      </w:r>
    </w:p>
    <w:p w14:paraId="06D22432" w14:textId="77777777" w:rsidR="007A6E3E" w:rsidRPr="005049A1" w:rsidRDefault="007A6E3E" w:rsidP="00366E62">
      <w:pPr>
        <w:suppressAutoHyphens/>
        <w:wordWrap/>
        <w:snapToGrid w:val="0"/>
        <w:spacing w:line="276" w:lineRule="auto"/>
        <w:ind w:rightChars="56" w:right="112"/>
        <w:rPr>
          <w:sz w:val="21"/>
          <w:szCs w:val="21"/>
        </w:rPr>
      </w:pPr>
    </w:p>
    <w:p w14:paraId="3C9AF9A9" w14:textId="3D188EAD" w:rsidR="007A6E3E" w:rsidRPr="005049A1" w:rsidRDefault="004B3B10" w:rsidP="00366E62">
      <w:pPr>
        <w:suppressAutoHyphens/>
        <w:wordWrap/>
        <w:snapToGrid w:val="0"/>
        <w:spacing w:line="276" w:lineRule="auto"/>
        <w:ind w:rightChars="56" w:right="112"/>
        <w:rPr>
          <w:sz w:val="21"/>
          <w:szCs w:val="21"/>
        </w:rPr>
      </w:pPr>
      <w:r>
        <w:rPr>
          <w:sz w:val="21"/>
          <w:szCs w:val="21"/>
        </w:rPr>
        <w:t>Lastik üreticisi Hankook, Ford Motor Company’ye 1999’dan bu yana orijinal ekipman lastikler tedarik etmektedir.</w:t>
      </w:r>
      <w:r w:rsidR="00EE0A49">
        <w:rPr>
          <w:sz w:val="21"/>
          <w:szCs w:val="21"/>
        </w:rPr>
        <w:t xml:space="preserve"> Günümüzde Fiesta’dan Explorer'a</w:t>
      </w:r>
      <w:r>
        <w:rPr>
          <w:sz w:val="21"/>
          <w:szCs w:val="21"/>
        </w:rPr>
        <w:t xml:space="preserve"> ve Mustang’a kadar dünya çapındaki Ford modelleri Hankook ürünleri ile donatılmaktadır. Hankook, Ford Focus Active ile </w:t>
      </w:r>
      <w:r w:rsidR="00EE0A49">
        <w:rPr>
          <w:sz w:val="21"/>
          <w:szCs w:val="21"/>
        </w:rPr>
        <w:t>global</w:t>
      </w:r>
      <w:r>
        <w:rPr>
          <w:sz w:val="21"/>
          <w:szCs w:val="21"/>
        </w:rPr>
        <w:t xml:space="preserve"> otomobil işbirliklerini daha da geliştir</w:t>
      </w:r>
      <w:r w:rsidR="00EE0A49">
        <w:rPr>
          <w:sz w:val="21"/>
          <w:szCs w:val="21"/>
        </w:rPr>
        <w:t>mekte</w:t>
      </w:r>
      <w:r>
        <w:rPr>
          <w:sz w:val="21"/>
          <w:szCs w:val="21"/>
        </w:rPr>
        <w:t xml:space="preserve"> ve 45 otomobil üreticisine orijinal ekipman lastiklerini başarı ile tedarik e</w:t>
      </w:r>
      <w:r w:rsidR="00EE0A49">
        <w:rPr>
          <w:sz w:val="21"/>
          <w:szCs w:val="21"/>
        </w:rPr>
        <w:t>tmektedir.</w:t>
      </w:r>
    </w:p>
    <w:p w14:paraId="2068A396" w14:textId="77777777" w:rsidR="00150A3C" w:rsidRPr="005049A1" w:rsidRDefault="00150A3C" w:rsidP="00366E62">
      <w:pPr>
        <w:suppressAutoHyphens/>
        <w:wordWrap/>
        <w:snapToGrid w:val="0"/>
        <w:spacing w:line="276" w:lineRule="auto"/>
        <w:ind w:rightChars="56" w:right="112"/>
        <w:rPr>
          <w:sz w:val="21"/>
          <w:szCs w:val="21"/>
        </w:rPr>
      </w:pPr>
    </w:p>
    <w:p w14:paraId="69586723" w14:textId="77777777" w:rsidR="00C0248F" w:rsidRPr="005049A1" w:rsidRDefault="00C0248F" w:rsidP="00366E62">
      <w:pPr>
        <w:suppressAutoHyphens/>
        <w:wordWrap/>
        <w:autoSpaceDE/>
        <w:autoSpaceDN/>
        <w:spacing w:line="276" w:lineRule="auto"/>
        <w:jc w:val="center"/>
        <w:rPr>
          <w:rFonts w:eastAsia="Times New Roman"/>
          <w:kern w:val="0"/>
          <w:sz w:val="21"/>
          <w:szCs w:val="21"/>
        </w:rPr>
      </w:pPr>
      <w:r>
        <w:rPr>
          <w:sz w:val="21"/>
          <w:szCs w:val="21"/>
        </w:rPr>
        <w:t>###</w:t>
      </w:r>
    </w:p>
    <w:p w14:paraId="7F79AC03" w14:textId="77777777" w:rsidR="00732AE3" w:rsidRPr="005049A1" w:rsidRDefault="00732AE3" w:rsidP="00366E62">
      <w:pPr>
        <w:suppressAutoHyphens/>
        <w:wordWrap/>
        <w:autoSpaceDE/>
        <w:autoSpaceDN/>
        <w:spacing w:line="276" w:lineRule="auto"/>
        <w:rPr>
          <w:rFonts w:eastAsia="Times New Roman"/>
          <w:kern w:val="0"/>
          <w:sz w:val="21"/>
          <w:szCs w:val="21"/>
        </w:rPr>
      </w:pPr>
    </w:p>
    <w:p w14:paraId="58B6FBC5" w14:textId="3A716A4D" w:rsidR="0028086C" w:rsidRDefault="0028086C" w:rsidP="00366E62">
      <w:pPr>
        <w:suppressAutoHyphens/>
        <w:wordWrap/>
        <w:autoSpaceDE/>
        <w:autoSpaceDN/>
        <w:spacing w:line="276" w:lineRule="auto"/>
        <w:rPr>
          <w:rFonts w:eastAsia="Times New Roman"/>
          <w:b/>
          <w:kern w:val="0"/>
          <w:sz w:val="21"/>
          <w:szCs w:val="21"/>
        </w:rPr>
      </w:pPr>
      <w:r>
        <w:br w:type="page"/>
      </w:r>
    </w:p>
    <w:p w14:paraId="2C07E211" w14:textId="77777777" w:rsidR="00387BEB" w:rsidRDefault="00387BEB" w:rsidP="00366E62">
      <w:pPr>
        <w:suppressAutoHyphens/>
        <w:wordWrap/>
        <w:autoSpaceDE/>
        <w:autoSpaceDN/>
        <w:spacing w:line="276" w:lineRule="auto"/>
        <w:rPr>
          <w:rFonts w:eastAsia="Times New Roman"/>
          <w:b/>
          <w:kern w:val="0"/>
          <w:sz w:val="21"/>
          <w:szCs w:val="21"/>
        </w:rPr>
      </w:pPr>
    </w:p>
    <w:p w14:paraId="714F129E" w14:textId="77777777" w:rsidR="00DF402A" w:rsidRPr="00F93905" w:rsidRDefault="00DF402A" w:rsidP="00DF402A">
      <w:pPr>
        <w:spacing w:line="320" w:lineRule="exact"/>
        <w:rPr>
          <w:b/>
          <w:sz w:val="21"/>
          <w:szCs w:val="21"/>
          <w:lang w:eastAsia="zh-CN"/>
        </w:rPr>
      </w:pPr>
      <w:r w:rsidRPr="00F93905">
        <w:rPr>
          <w:b/>
          <w:sz w:val="21"/>
          <w:szCs w:val="21"/>
          <w:lang w:eastAsia="zh-CN"/>
        </w:rPr>
        <w:t>Hankook Hakkında</w:t>
      </w:r>
    </w:p>
    <w:p w14:paraId="018A1896" w14:textId="77777777" w:rsidR="00DF402A" w:rsidRPr="00F93905" w:rsidRDefault="00DF402A" w:rsidP="00DF402A">
      <w:pPr>
        <w:spacing w:line="320" w:lineRule="exact"/>
        <w:rPr>
          <w:sz w:val="21"/>
          <w:szCs w:val="21"/>
          <w:lang w:eastAsia="zh-CN"/>
        </w:rPr>
      </w:pPr>
    </w:p>
    <w:p w14:paraId="29DDD63C" w14:textId="77777777" w:rsidR="00DF402A" w:rsidRPr="00F93905" w:rsidRDefault="00DF402A" w:rsidP="00DF402A">
      <w:pPr>
        <w:spacing w:line="320" w:lineRule="exact"/>
        <w:rPr>
          <w:sz w:val="21"/>
          <w:szCs w:val="21"/>
          <w:lang w:eastAsia="zh-CN"/>
        </w:rPr>
      </w:pPr>
      <w:r w:rsidRPr="00F93905">
        <w:rPr>
          <w:sz w:val="21"/>
          <w:szCs w:val="21"/>
          <w:lang w:eastAsia="zh-CN"/>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14:paraId="3E7087ED" w14:textId="77777777" w:rsidR="00DF402A" w:rsidRPr="00F93905" w:rsidRDefault="00DF402A" w:rsidP="00DF402A">
      <w:pPr>
        <w:spacing w:line="320" w:lineRule="exact"/>
        <w:rPr>
          <w:sz w:val="21"/>
          <w:szCs w:val="21"/>
          <w:lang w:eastAsia="zh-CN"/>
        </w:rPr>
      </w:pPr>
    </w:p>
    <w:p w14:paraId="7E1B630D" w14:textId="77777777" w:rsidR="00DF402A" w:rsidRPr="00F93905" w:rsidRDefault="00DF402A" w:rsidP="00DF402A">
      <w:pPr>
        <w:spacing w:line="320" w:lineRule="exact"/>
        <w:rPr>
          <w:sz w:val="21"/>
          <w:szCs w:val="21"/>
          <w:lang w:eastAsia="zh-CN"/>
        </w:rPr>
      </w:pPr>
      <w:r w:rsidRPr="00F93905">
        <w:rPr>
          <w:sz w:val="21"/>
          <w:szCs w:val="21"/>
          <w:lang w:eastAsia="zh-CN"/>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14:paraId="7BB3EB0C" w14:textId="77777777" w:rsidR="00DF402A" w:rsidRPr="00F93905" w:rsidRDefault="00DF402A" w:rsidP="00DF402A">
      <w:pPr>
        <w:spacing w:line="320" w:lineRule="exact"/>
        <w:rPr>
          <w:sz w:val="21"/>
          <w:szCs w:val="21"/>
          <w:lang w:eastAsia="zh-CN"/>
        </w:rPr>
      </w:pPr>
    </w:p>
    <w:p w14:paraId="404D18FB" w14:textId="77777777" w:rsidR="00DF402A" w:rsidRPr="00F93905" w:rsidRDefault="00DF402A" w:rsidP="00DF402A">
      <w:pPr>
        <w:spacing w:line="320" w:lineRule="exact"/>
        <w:rPr>
          <w:sz w:val="21"/>
          <w:szCs w:val="21"/>
          <w:lang w:eastAsia="zh-CN"/>
        </w:rPr>
      </w:pPr>
      <w:r w:rsidRPr="00F93905">
        <w:rPr>
          <w:sz w:val="21"/>
          <w:szCs w:val="21"/>
          <w:lang w:eastAsia="zh-CN"/>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14:paraId="68C42521" w14:textId="77777777" w:rsidR="00DF402A" w:rsidRPr="00F93905" w:rsidRDefault="00DF402A" w:rsidP="00DF402A">
      <w:pPr>
        <w:snapToGrid w:val="0"/>
        <w:spacing w:line="320" w:lineRule="exact"/>
        <w:rPr>
          <w:sz w:val="21"/>
          <w:szCs w:val="21"/>
          <w:lang w:eastAsia="zh-CN"/>
        </w:rPr>
      </w:pPr>
    </w:p>
    <w:p w14:paraId="47D15BEC" w14:textId="77777777" w:rsidR="00DF402A" w:rsidRPr="00F93905" w:rsidRDefault="00DF402A" w:rsidP="00DF402A">
      <w:pPr>
        <w:snapToGrid w:val="0"/>
        <w:spacing w:line="320" w:lineRule="exact"/>
        <w:rPr>
          <w:sz w:val="21"/>
          <w:szCs w:val="21"/>
          <w:lang w:eastAsia="zh-CN"/>
        </w:rPr>
      </w:pPr>
      <w:r w:rsidRPr="00F93905">
        <w:rPr>
          <w:sz w:val="21"/>
          <w:szCs w:val="21"/>
          <w:lang w:eastAsia="zh-CN"/>
        </w:rPr>
        <w:t xml:space="preserve">Ayrıntılı bilgiler için bakınız </w:t>
      </w:r>
      <w:hyperlink r:id="rId8" w:history="1">
        <w:r w:rsidRPr="00F93905">
          <w:rPr>
            <w:color w:val="0000FF"/>
            <w:szCs w:val="21"/>
            <w:u w:val="single"/>
            <w:lang w:eastAsia="zh-CN"/>
          </w:rPr>
          <w:t>www.hankooktire-mediacenter.com</w:t>
        </w:r>
      </w:hyperlink>
      <w:r w:rsidRPr="00F93905">
        <w:rPr>
          <w:sz w:val="21"/>
          <w:szCs w:val="21"/>
          <w:lang w:eastAsia="zh-CN"/>
        </w:rPr>
        <w:t xml:space="preserve"> veya </w:t>
      </w:r>
      <w:hyperlink r:id="rId9" w:history="1">
        <w:r w:rsidRPr="00F93905">
          <w:rPr>
            <w:color w:val="0000FF"/>
            <w:szCs w:val="21"/>
            <w:u w:val="single"/>
            <w:lang w:eastAsia="zh-CN"/>
          </w:rPr>
          <w:t>www.hankooktire.com</w:t>
        </w:r>
      </w:hyperlink>
    </w:p>
    <w:p w14:paraId="45C04D04" w14:textId="77777777" w:rsidR="00DF402A" w:rsidRPr="00F93905" w:rsidRDefault="00DF402A" w:rsidP="00DF402A">
      <w:pPr>
        <w:spacing w:line="320" w:lineRule="exact"/>
        <w:rPr>
          <w:b/>
          <w:sz w:val="21"/>
          <w:szCs w:val="21"/>
          <w:lang w:eastAsia="zh-CN"/>
        </w:rPr>
      </w:pPr>
    </w:p>
    <w:p w14:paraId="7D577BF3" w14:textId="77777777" w:rsidR="00DF402A" w:rsidRPr="00DD0754" w:rsidRDefault="00DF402A" w:rsidP="00DF402A">
      <w:pPr>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DF402A" w:rsidRPr="00F93905" w14:paraId="2FBC22F1" w14:textId="77777777" w:rsidTr="002D4392">
        <w:trPr>
          <w:trHeight w:val="5"/>
        </w:trPr>
        <w:tc>
          <w:tcPr>
            <w:tcW w:w="9441" w:type="dxa"/>
            <w:gridSpan w:val="4"/>
            <w:shd w:val="clear" w:color="auto" w:fill="F2F2F2"/>
          </w:tcPr>
          <w:p w14:paraId="203B0FE4" w14:textId="77777777" w:rsidR="00DF402A" w:rsidRPr="00F93905" w:rsidRDefault="00DF402A" w:rsidP="002D4392">
            <w:pPr>
              <w:spacing w:line="320" w:lineRule="exact"/>
              <w:rPr>
                <w:b/>
                <w:bCs/>
                <w:sz w:val="21"/>
                <w:szCs w:val="21"/>
                <w:u w:val="single"/>
              </w:rPr>
            </w:pPr>
            <w:r w:rsidRPr="00F93905">
              <w:rPr>
                <w:b/>
                <w:bCs/>
                <w:sz w:val="21"/>
                <w:szCs w:val="21"/>
                <w:u w:val="single"/>
              </w:rPr>
              <w:t>İletişim:</w:t>
            </w:r>
          </w:p>
          <w:p w14:paraId="14DD65FD" w14:textId="77777777" w:rsidR="00DF402A" w:rsidRPr="00F93905" w:rsidRDefault="00DF402A" w:rsidP="002D4392">
            <w:pPr>
              <w:spacing w:line="320" w:lineRule="exact"/>
              <w:rPr>
                <w:sz w:val="16"/>
                <w:szCs w:val="16"/>
              </w:rPr>
            </w:pPr>
            <w:r w:rsidRPr="00F93905">
              <w:rPr>
                <w:b/>
                <w:bCs/>
                <w:sz w:val="16"/>
                <w:szCs w:val="16"/>
              </w:rPr>
              <w:t xml:space="preserve">Hankook Tire Europe GmbH | </w:t>
            </w:r>
            <w:r w:rsidRPr="00F93905">
              <w:rPr>
                <w:bCs/>
                <w:sz w:val="16"/>
                <w:szCs w:val="16"/>
              </w:rPr>
              <w:t>Corporate Communications Europe/CIS</w:t>
            </w:r>
            <w:r w:rsidRPr="00F93905">
              <w:rPr>
                <w:b/>
                <w:bCs/>
                <w:sz w:val="16"/>
                <w:szCs w:val="16"/>
              </w:rPr>
              <w:t xml:space="preserve"> | </w:t>
            </w:r>
            <w:r w:rsidRPr="00F93905">
              <w:rPr>
                <w:sz w:val="16"/>
                <w:szCs w:val="16"/>
              </w:rPr>
              <w:t>Siemensstr. 14, 63263 Neu-Isenburg</w:t>
            </w:r>
            <w:r w:rsidRPr="00F93905">
              <w:rPr>
                <w:b/>
                <w:bCs/>
                <w:sz w:val="16"/>
                <w:szCs w:val="16"/>
              </w:rPr>
              <w:t xml:space="preserve"> | </w:t>
            </w:r>
            <w:r w:rsidRPr="00F93905">
              <w:rPr>
                <w:sz w:val="16"/>
                <w:szCs w:val="16"/>
              </w:rPr>
              <w:t>Germany</w:t>
            </w:r>
          </w:p>
          <w:p w14:paraId="0C9E4B51" w14:textId="77777777" w:rsidR="00DF402A" w:rsidRPr="00F93905" w:rsidRDefault="00DF402A" w:rsidP="002D4392">
            <w:pPr>
              <w:spacing w:line="200" w:lineRule="exact"/>
              <w:rPr>
                <w:sz w:val="21"/>
                <w:szCs w:val="21"/>
                <w:u w:val="single"/>
              </w:rPr>
            </w:pPr>
          </w:p>
        </w:tc>
      </w:tr>
      <w:tr w:rsidR="00DF402A" w:rsidRPr="00C06E0E" w14:paraId="19E2A929" w14:textId="77777777" w:rsidTr="002D4392">
        <w:trPr>
          <w:trHeight w:val="6"/>
        </w:trPr>
        <w:tc>
          <w:tcPr>
            <w:tcW w:w="2359" w:type="dxa"/>
            <w:shd w:val="clear" w:color="auto" w:fill="F2F2F2"/>
          </w:tcPr>
          <w:p w14:paraId="15FA2BC7" w14:textId="77777777" w:rsidR="009A7092" w:rsidRDefault="009A7092" w:rsidP="009A7092">
            <w:pPr>
              <w:spacing w:line="200" w:lineRule="exact"/>
              <w:rPr>
                <w:b/>
                <w:snapToGrid w:val="0"/>
                <w:sz w:val="16"/>
              </w:rPr>
            </w:pPr>
            <w:r>
              <w:rPr>
                <w:rFonts w:eastAsia="Times New Roman"/>
                <w:b/>
                <w:snapToGrid w:val="0"/>
                <w:sz w:val="16"/>
              </w:rPr>
              <w:t>Felix Kinzer</w:t>
            </w:r>
          </w:p>
          <w:p w14:paraId="396E278B" w14:textId="77777777" w:rsidR="009A7092" w:rsidRDefault="009A7092" w:rsidP="009A7092">
            <w:pPr>
              <w:spacing w:line="200" w:lineRule="exact"/>
              <w:rPr>
                <w:snapToGrid w:val="0"/>
                <w:sz w:val="16"/>
              </w:rPr>
            </w:pPr>
            <w:r>
              <w:rPr>
                <w:rFonts w:eastAsia="Times New Roman"/>
                <w:snapToGrid w:val="0"/>
                <w:sz w:val="16"/>
              </w:rPr>
              <w:t>Direktör</w:t>
            </w:r>
          </w:p>
          <w:p w14:paraId="51EFC674" w14:textId="77777777" w:rsidR="009A7092" w:rsidRDefault="009A7092" w:rsidP="009A7092">
            <w:pPr>
              <w:spacing w:line="200" w:lineRule="exact"/>
              <w:rPr>
                <w:snapToGrid w:val="0"/>
                <w:sz w:val="16"/>
              </w:rPr>
            </w:pPr>
            <w:r>
              <w:rPr>
                <w:rFonts w:eastAsia="Times New Roman"/>
                <w:snapToGrid w:val="0"/>
                <w:sz w:val="16"/>
              </w:rPr>
              <w:t xml:space="preserve">Tel.: +49 (0) 61 02 8149 </w:t>
            </w:r>
            <w:r>
              <w:rPr>
                <w:snapToGrid w:val="0"/>
                <w:sz w:val="16"/>
              </w:rPr>
              <w:t>–</w:t>
            </w:r>
            <w:r>
              <w:rPr>
                <w:rFonts w:eastAsia="Times New Roman"/>
                <w:snapToGrid w:val="0"/>
                <w:sz w:val="16"/>
              </w:rPr>
              <w:t xml:space="preserve"> 170</w:t>
            </w:r>
          </w:p>
          <w:p w14:paraId="1F6483A5" w14:textId="650536CA" w:rsidR="00DF402A" w:rsidRPr="009A7092" w:rsidRDefault="00447EC1" w:rsidP="009A7092">
            <w:pPr>
              <w:spacing w:line="200" w:lineRule="exact"/>
              <w:rPr>
                <w:snapToGrid w:val="0"/>
                <w:sz w:val="16"/>
              </w:rPr>
            </w:pPr>
            <w:hyperlink r:id="rId10" w:history="1">
              <w:r w:rsidR="009A7092">
                <w:rPr>
                  <w:rStyle w:val="Hyperlink"/>
                  <w:rFonts w:eastAsia="Times New Roman"/>
                  <w:snapToGrid w:val="0"/>
                  <w:sz w:val="16"/>
                </w:rPr>
                <w:t>f.kinzer@hankookreifen.de</w:t>
              </w:r>
            </w:hyperlink>
          </w:p>
        </w:tc>
        <w:tc>
          <w:tcPr>
            <w:tcW w:w="2359" w:type="dxa"/>
            <w:shd w:val="clear" w:color="auto" w:fill="F2F2F2"/>
          </w:tcPr>
          <w:p w14:paraId="6E1B1952" w14:textId="77777777" w:rsidR="00DF402A" w:rsidRPr="00F93905" w:rsidRDefault="00DF402A" w:rsidP="002D4392">
            <w:pPr>
              <w:spacing w:line="200" w:lineRule="exact"/>
              <w:rPr>
                <w:b/>
                <w:sz w:val="16"/>
                <w:szCs w:val="16"/>
              </w:rPr>
            </w:pPr>
            <w:r w:rsidRPr="00F93905">
              <w:rPr>
                <w:b/>
                <w:sz w:val="16"/>
                <w:szCs w:val="16"/>
              </w:rPr>
              <w:t>Yara Willems</w:t>
            </w:r>
          </w:p>
          <w:p w14:paraId="20A74A77" w14:textId="77777777" w:rsidR="00DF402A" w:rsidRPr="00F93905" w:rsidRDefault="00DF402A" w:rsidP="002D4392">
            <w:pPr>
              <w:spacing w:line="200" w:lineRule="exact"/>
              <w:rPr>
                <w:sz w:val="16"/>
                <w:szCs w:val="16"/>
              </w:rPr>
            </w:pPr>
            <w:r w:rsidRPr="00F93905">
              <w:rPr>
                <w:sz w:val="16"/>
                <w:szCs w:val="16"/>
              </w:rPr>
              <w:t>Halkla İlişkiler</w:t>
            </w:r>
          </w:p>
          <w:p w14:paraId="4CE06B74" w14:textId="77777777" w:rsidR="00DF402A" w:rsidRPr="00F93905" w:rsidRDefault="00DF402A" w:rsidP="002D4392">
            <w:pPr>
              <w:spacing w:line="200" w:lineRule="exact"/>
              <w:rPr>
                <w:snapToGrid w:val="0"/>
                <w:sz w:val="16"/>
                <w:szCs w:val="16"/>
              </w:rPr>
            </w:pPr>
            <w:r w:rsidRPr="00F93905">
              <w:rPr>
                <w:snapToGrid w:val="0"/>
                <w:sz w:val="16"/>
                <w:szCs w:val="16"/>
              </w:rPr>
              <w:t>tel.: +49 (0) 6102 8149 – 172</w:t>
            </w:r>
          </w:p>
          <w:p w14:paraId="58873222" w14:textId="77777777" w:rsidR="00DF402A" w:rsidRPr="00B96BD9" w:rsidRDefault="00447EC1" w:rsidP="002D4392">
            <w:pPr>
              <w:spacing w:line="200" w:lineRule="exact"/>
              <w:rPr>
                <w:color w:val="0070C0"/>
                <w:sz w:val="21"/>
                <w:szCs w:val="21"/>
              </w:rPr>
            </w:pPr>
            <w:hyperlink r:id="rId11" w:history="1">
              <w:r w:rsidR="00DF402A" w:rsidRPr="00F93905">
                <w:rPr>
                  <w:rStyle w:val="Hyperlink"/>
                  <w:sz w:val="16"/>
                  <w:szCs w:val="16"/>
                </w:rPr>
                <w:t>y.willems@hankookreifen.de</w:t>
              </w:r>
            </w:hyperlink>
          </w:p>
        </w:tc>
        <w:tc>
          <w:tcPr>
            <w:tcW w:w="2359" w:type="dxa"/>
            <w:shd w:val="clear" w:color="auto" w:fill="F2F2F2"/>
          </w:tcPr>
          <w:p w14:paraId="559B18E5" w14:textId="77777777" w:rsidR="00DF402A" w:rsidRPr="00C06E0E" w:rsidRDefault="00DF402A" w:rsidP="002D4392">
            <w:pPr>
              <w:spacing w:line="200" w:lineRule="exact"/>
              <w:rPr>
                <w:sz w:val="21"/>
                <w:szCs w:val="21"/>
                <w:lang w:val="de-DE"/>
              </w:rPr>
            </w:pPr>
          </w:p>
        </w:tc>
        <w:tc>
          <w:tcPr>
            <w:tcW w:w="2364" w:type="dxa"/>
            <w:shd w:val="clear" w:color="auto" w:fill="F2F2F2"/>
          </w:tcPr>
          <w:p w14:paraId="3A16DB2A" w14:textId="77777777" w:rsidR="00DF402A" w:rsidRPr="00C06E0E" w:rsidRDefault="00DF402A" w:rsidP="002D4392">
            <w:pPr>
              <w:spacing w:line="200" w:lineRule="exact"/>
              <w:rPr>
                <w:sz w:val="21"/>
                <w:szCs w:val="21"/>
                <w:lang w:val="de-DE"/>
              </w:rPr>
            </w:pPr>
          </w:p>
        </w:tc>
      </w:tr>
      <w:tr w:rsidR="00DF402A" w:rsidRPr="00B96BD9" w14:paraId="18C49263" w14:textId="77777777" w:rsidTr="002D4392">
        <w:trPr>
          <w:trHeight w:val="5"/>
        </w:trPr>
        <w:tc>
          <w:tcPr>
            <w:tcW w:w="2359" w:type="dxa"/>
            <w:shd w:val="clear" w:color="auto" w:fill="F2F2F2"/>
          </w:tcPr>
          <w:p w14:paraId="278047A3" w14:textId="77777777" w:rsidR="00DF402A" w:rsidRPr="00B96BD9" w:rsidRDefault="00DF402A" w:rsidP="002D4392">
            <w:pPr>
              <w:spacing w:line="200" w:lineRule="exact"/>
              <w:rPr>
                <w:sz w:val="16"/>
                <w:szCs w:val="16"/>
                <w:lang w:val="de-DE"/>
              </w:rPr>
            </w:pPr>
          </w:p>
        </w:tc>
        <w:tc>
          <w:tcPr>
            <w:tcW w:w="2359" w:type="dxa"/>
            <w:shd w:val="clear" w:color="auto" w:fill="F2F2F2"/>
          </w:tcPr>
          <w:p w14:paraId="7F490576" w14:textId="77777777" w:rsidR="00DF402A" w:rsidRPr="00126911" w:rsidRDefault="00DF402A" w:rsidP="002D4392">
            <w:pPr>
              <w:spacing w:line="200" w:lineRule="exact"/>
              <w:rPr>
                <w:b/>
                <w:sz w:val="16"/>
                <w:szCs w:val="16"/>
                <w:lang w:val="fr-FR"/>
              </w:rPr>
            </w:pPr>
          </w:p>
        </w:tc>
        <w:tc>
          <w:tcPr>
            <w:tcW w:w="4723" w:type="dxa"/>
            <w:gridSpan w:val="2"/>
            <w:shd w:val="clear" w:color="auto" w:fill="F2F2F2"/>
          </w:tcPr>
          <w:p w14:paraId="2F638A7C" w14:textId="77777777" w:rsidR="00DF402A" w:rsidRPr="00126911" w:rsidRDefault="00DF402A" w:rsidP="002D4392">
            <w:pPr>
              <w:spacing w:line="200" w:lineRule="exact"/>
              <w:rPr>
                <w:snapToGrid w:val="0"/>
                <w:sz w:val="16"/>
                <w:szCs w:val="16"/>
                <w:lang w:val="fr-FR"/>
              </w:rPr>
            </w:pPr>
          </w:p>
        </w:tc>
      </w:tr>
    </w:tbl>
    <w:p w14:paraId="6E4784FC" w14:textId="77777777" w:rsidR="00E34121" w:rsidRPr="005049A1" w:rsidRDefault="00E34121" w:rsidP="00DF402A">
      <w:pPr>
        <w:suppressAutoHyphens/>
        <w:wordWrap/>
        <w:autoSpaceDE/>
        <w:autoSpaceDN/>
        <w:spacing w:line="276" w:lineRule="auto"/>
      </w:pPr>
    </w:p>
    <w:sectPr w:rsidR="00E34121" w:rsidRPr="005049A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CCF9" w14:textId="77777777" w:rsidR="00447EC1" w:rsidRDefault="00447EC1" w:rsidP="002368D6">
      <w:r>
        <w:separator/>
      </w:r>
    </w:p>
  </w:endnote>
  <w:endnote w:type="continuationSeparator" w:id="0">
    <w:p w14:paraId="7970D1E4" w14:textId="77777777" w:rsidR="00447EC1" w:rsidRDefault="00447EC1"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961C" w14:textId="77777777" w:rsidR="00447EC1" w:rsidRDefault="00447EC1" w:rsidP="002368D6">
      <w:r>
        <w:separator/>
      </w:r>
    </w:p>
  </w:footnote>
  <w:footnote w:type="continuationSeparator" w:id="0">
    <w:p w14:paraId="7EB8AB58" w14:textId="77777777" w:rsidR="00447EC1" w:rsidRDefault="00447EC1"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312" w14:textId="77777777" w:rsidR="00FD4B3E" w:rsidRDefault="00E23E46">
    <w:pPr>
      <w:pStyle w:val="Kopfzeile"/>
    </w:pPr>
    <w:r>
      <w:rPr>
        <w:noProof/>
        <w:lang w:val="en-GB" w:eastAsia="en-GB"/>
      </w:rPr>
      <w:drawing>
        <wp:inline distT="0" distB="0" distL="0" distR="0" wp14:anchorId="7BF1A475" wp14:editId="003F26C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3144B"/>
    <w:rsid w:val="0003258F"/>
    <w:rsid w:val="000357E0"/>
    <w:rsid w:val="000403E1"/>
    <w:rsid w:val="000569F9"/>
    <w:rsid w:val="000677FD"/>
    <w:rsid w:val="000747E1"/>
    <w:rsid w:val="00075948"/>
    <w:rsid w:val="00080722"/>
    <w:rsid w:val="000A0511"/>
    <w:rsid w:val="000A4D2B"/>
    <w:rsid w:val="000B759B"/>
    <w:rsid w:val="000C1971"/>
    <w:rsid w:val="000C7312"/>
    <w:rsid w:val="000F2FB2"/>
    <w:rsid w:val="000F3772"/>
    <w:rsid w:val="00104CBA"/>
    <w:rsid w:val="001059CC"/>
    <w:rsid w:val="00106E8B"/>
    <w:rsid w:val="001156DB"/>
    <w:rsid w:val="001175FC"/>
    <w:rsid w:val="00121705"/>
    <w:rsid w:val="00125376"/>
    <w:rsid w:val="00126911"/>
    <w:rsid w:val="00130EA4"/>
    <w:rsid w:val="00136636"/>
    <w:rsid w:val="00150A3C"/>
    <w:rsid w:val="00150E80"/>
    <w:rsid w:val="001520CC"/>
    <w:rsid w:val="001571ED"/>
    <w:rsid w:val="00160719"/>
    <w:rsid w:val="001641C4"/>
    <w:rsid w:val="00166946"/>
    <w:rsid w:val="00172B44"/>
    <w:rsid w:val="00185634"/>
    <w:rsid w:val="001A277F"/>
    <w:rsid w:val="001A27ED"/>
    <w:rsid w:val="001A289B"/>
    <w:rsid w:val="001C0500"/>
    <w:rsid w:val="001C0514"/>
    <w:rsid w:val="001C2439"/>
    <w:rsid w:val="001C640E"/>
    <w:rsid w:val="001E1580"/>
    <w:rsid w:val="001F132D"/>
    <w:rsid w:val="001F43A2"/>
    <w:rsid w:val="00215554"/>
    <w:rsid w:val="002156E3"/>
    <w:rsid w:val="00216A92"/>
    <w:rsid w:val="002174BD"/>
    <w:rsid w:val="002304FF"/>
    <w:rsid w:val="00236428"/>
    <w:rsid w:val="002368D6"/>
    <w:rsid w:val="00244A9D"/>
    <w:rsid w:val="00246CF1"/>
    <w:rsid w:val="00247674"/>
    <w:rsid w:val="002639E5"/>
    <w:rsid w:val="00272260"/>
    <w:rsid w:val="00273CE2"/>
    <w:rsid w:val="00275CBD"/>
    <w:rsid w:val="0027694E"/>
    <w:rsid w:val="0028086C"/>
    <w:rsid w:val="0028123D"/>
    <w:rsid w:val="0028434D"/>
    <w:rsid w:val="0028506D"/>
    <w:rsid w:val="002906AC"/>
    <w:rsid w:val="002A4753"/>
    <w:rsid w:val="002A4C4B"/>
    <w:rsid w:val="002D0027"/>
    <w:rsid w:val="002D0BCF"/>
    <w:rsid w:val="002D4C19"/>
    <w:rsid w:val="002D6A14"/>
    <w:rsid w:val="00310F95"/>
    <w:rsid w:val="00323A61"/>
    <w:rsid w:val="00324E62"/>
    <w:rsid w:val="003263EC"/>
    <w:rsid w:val="0033450C"/>
    <w:rsid w:val="003441AA"/>
    <w:rsid w:val="0036385E"/>
    <w:rsid w:val="00366E62"/>
    <w:rsid w:val="00384133"/>
    <w:rsid w:val="003864DA"/>
    <w:rsid w:val="00387BEB"/>
    <w:rsid w:val="0039757D"/>
    <w:rsid w:val="003A1B28"/>
    <w:rsid w:val="003A4F30"/>
    <w:rsid w:val="003A5934"/>
    <w:rsid w:val="003C4B3B"/>
    <w:rsid w:val="003F2CAB"/>
    <w:rsid w:val="00403A7E"/>
    <w:rsid w:val="00412072"/>
    <w:rsid w:val="00412617"/>
    <w:rsid w:val="0043426E"/>
    <w:rsid w:val="00435A91"/>
    <w:rsid w:val="00442A47"/>
    <w:rsid w:val="00447EC1"/>
    <w:rsid w:val="00451346"/>
    <w:rsid w:val="0045212D"/>
    <w:rsid w:val="00452923"/>
    <w:rsid w:val="004544C6"/>
    <w:rsid w:val="004573B9"/>
    <w:rsid w:val="00483D62"/>
    <w:rsid w:val="00483F60"/>
    <w:rsid w:val="00494898"/>
    <w:rsid w:val="004A13A1"/>
    <w:rsid w:val="004A55D7"/>
    <w:rsid w:val="004A5EA7"/>
    <w:rsid w:val="004A6C4D"/>
    <w:rsid w:val="004B3592"/>
    <w:rsid w:val="004B3B10"/>
    <w:rsid w:val="004D2D24"/>
    <w:rsid w:val="004D442F"/>
    <w:rsid w:val="004D6BA4"/>
    <w:rsid w:val="004E5824"/>
    <w:rsid w:val="004F0B74"/>
    <w:rsid w:val="004F7401"/>
    <w:rsid w:val="00500F48"/>
    <w:rsid w:val="005024E7"/>
    <w:rsid w:val="005049A1"/>
    <w:rsid w:val="00516B61"/>
    <w:rsid w:val="00532550"/>
    <w:rsid w:val="00536691"/>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4603"/>
    <w:rsid w:val="005C0936"/>
    <w:rsid w:val="005C1CBC"/>
    <w:rsid w:val="005C500C"/>
    <w:rsid w:val="005D407C"/>
    <w:rsid w:val="005D4243"/>
    <w:rsid w:val="005F3160"/>
    <w:rsid w:val="006004AD"/>
    <w:rsid w:val="00607BDB"/>
    <w:rsid w:val="00614DF3"/>
    <w:rsid w:val="00615039"/>
    <w:rsid w:val="006151D3"/>
    <w:rsid w:val="00620423"/>
    <w:rsid w:val="00627B3B"/>
    <w:rsid w:val="00634139"/>
    <w:rsid w:val="00640731"/>
    <w:rsid w:val="00660681"/>
    <w:rsid w:val="0067109F"/>
    <w:rsid w:val="00677B2D"/>
    <w:rsid w:val="00680980"/>
    <w:rsid w:val="00686A9A"/>
    <w:rsid w:val="0069141D"/>
    <w:rsid w:val="00693CD9"/>
    <w:rsid w:val="00697F5B"/>
    <w:rsid w:val="006A37EF"/>
    <w:rsid w:val="006B7770"/>
    <w:rsid w:val="006B7BC7"/>
    <w:rsid w:val="006C6322"/>
    <w:rsid w:val="006D2451"/>
    <w:rsid w:val="006D2984"/>
    <w:rsid w:val="006E5772"/>
    <w:rsid w:val="006E7E3B"/>
    <w:rsid w:val="006F20E1"/>
    <w:rsid w:val="00712143"/>
    <w:rsid w:val="00713BB8"/>
    <w:rsid w:val="00716DFB"/>
    <w:rsid w:val="007227B7"/>
    <w:rsid w:val="00723651"/>
    <w:rsid w:val="00726605"/>
    <w:rsid w:val="00732AE3"/>
    <w:rsid w:val="00743C21"/>
    <w:rsid w:val="00743CBB"/>
    <w:rsid w:val="00747392"/>
    <w:rsid w:val="00767C61"/>
    <w:rsid w:val="007713C6"/>
    <w:rsid w:val="0077258D"/>
    <w:rsid w:val="0078169F"/>
    <w:rsid w:val="007847ED"/>
    <w:rsid w:val="00784F92"/>
    <w:rsid w:val="007852D7"/>
    <w:rsid w:val="0078699C"/>
    <w:rsid w:val="00796392"/>
    <w:rsid w:val="007A6E3E"/>
    <w:rsid w:val="007B327B"/>
    <w:rsid w:val="007B59A4"/>
    <w:rsid w:val="007C082D"/>
    <w:rsid w:val="007C61A1"/>
    <w:rsid w:val="007D42E7"/>
    <w:rsid w:val="007D4A39"/>
    <w:rsid w:val="007E429D"/>
    <w:rsid w:val="007E736E"/>
    <w:rsid w:val="007F1F16"/>
    <w:rsid w:val="00801FC1"/>
    <w:rsid w:val="0082386D"/>
    <w:rsid w:val="00830073"/>
    <w:rsid w:val="008426C6"/>
    <w:rsid w:val="008438E1"/>
    <w:rsid w:val="00853ED5"/>
    <w:rsid w:val="00855ACB"/>
    <w:rsid w:val="008573F8"/>
    <w:rsid w:val="0086025E"/>
    <w:rsid w:val="00870838"/>
    <w:rsid w:val="008748B1"/>
    <w:rsid w:val="00874A23"/>
    <w:rsid w:val="00880B64"/>
    <w:rsid w:val="00885015"/>
    <w:rsid w:val="00892C37"/>
    <w:rsid w:val="00893EEA"/>
    <w:rsid w:val="008943DE"/>
    <w:rsid w:val="008A458F"/>
    <w:rsid w:val="008B7158"/>
    <w:rsid w:val="008C3161"/>
    <w:rsid w:val="008C70A5"/>
    <w:rsid w:val="008D0553"/>
    <w:rsid w:val="008D1233"/>
    <w:rsid w:val="008D670A"/>
    <w:rsid w:val="008E0376"/>
    <w:rsid w:val="008E087F"/>
    <w:rsid w:val="008E2FBD"/>
    <w:rsid w:val="008F4443"/>
    <w:rsid w:val="008F76CA"/>
    <w:rsid w:val="00906F4B"/>
    <w:rsid w:val="0091627C"/>
    <w:rsid w:val="00924B91"/>
    <w:rsid w:val="00927152"/>
    <w:rsid w:val="00941B3A"/>
    <w:rsid w:val="00967E72"/>
    <w:rsid w:val="00970484"/>
    <w:rsid w:val="00975D27"/>
    <w:rsid w:val="009A7092"/>
    <w:rsid w:val="009B2518"/>
    <w:rsid w:val="009B7FEE"/>
    <w:rsid w:val="009D01E4"/>
    <w:rsid w:val="009D7367"/>
    <w:rsid w:val="009E4AFD"/>
    <w:rsid w:val="009F32B5"/>
    <w:rsid w:val="009F5A52"/>
    <w:rsid w:val="00A0039D"/>
    <w:rsid w:val="00A033D6"/>
    <w:rsid w:val="00A04208"/>
    <w:rsid w:val="00A11262"/>
    <w:rsid w:val="00A2034F"/>
    <w:rsid w:val="00A22948"/>
    <w:rsid w:val="00A463AF"/>
    <w:rsid w:val="00A61C9E"/>
    <w:rsid w:val="00A6786A"/>
    <w:rsid w:val="00A705F2"/>
    <w:rsid w:val="00A76443"/>
    <w:rsid w:val="00A8023A"/>
    <w:rsid w:val="00A80B02"/>
    <w:rsid w:val="00A94ED9"/>
    <w:rsid w:val="00AB566F"/>
    <w:rsid w:val="00AC3734"/>
    <w:rsid w:val="00AC40EF"/>
    <w:rsid w:val="00AD2458"/>
    <w:rsid w:val="00AE0888"/>
    <w:rsid w:val="00B03892"/>
    <w:rsid w:val="00B16A63"/>
    <w:rsid w:val="00B26426"/>
    <w:rsid w:val="00B272E3"/>
    <w:rsid w:val="00B34A6F"/>
    <w:rsid w:val="00B34C53"/>
    <w:rsid w:val="00B45EAC"/>
    <w:rsid w:val="00B45F40"/>
    <w:rsid w:val="00B95BB0"/>
    <w:rsid w:val="00B96BD9"/>
    <w:rsid w:val="00BA0115"/>
    <w:rsid w:val="00BC3560"/>
    <w:rsid w:val="00BC6057"/>
    <w:rsid w:val="00BD139D"/>
    <w:rsid w:val="00BE4BCC"/>
    <w:rsid w:val="00BF1523"/>
    <w:rsid w:val="00BF2FF3"/>
    <w:rsid w:val="00BF30C3"/>
    <w:rsid w:val="00C0248F"/>
    <w:rsid w:val="00C02575"/>
    <w:rsid w:val="00C20AD4"/>
    <w:rsid w:val="00C212A0"/>
    <w:rsid w:val="00C21961"/>
    <w:rsid w:val="00C30BA1"/>
    <w:rsid w:val="00C314C3"/>
    <w:rsid w:val="00C470BD"/>
    <w:rsid w:val="00C54380"/>
    <w:rsid w:val="00C73599"/>
    <w:rsid w:val="00C8095C"/>
    <w:rsid w:val="00C93BCB"/>
    <w:rsid w:val="00CA42AD"/>
    <w:rsid w:val="00CB6DD9"/>
    <w:rsid w:val="00CC5786"/>
    <w:rsid w:val="00CC57F7"/>
    <w:rsid w:val="00CC5CB1"/>
    <w:rsid w:val="00CC7E71"/>
    <w:rsid w:val="00CD218B"/>
    <w:rsid w:val="00CD701B"/>
    <w:rsid w:val="00CE4F0A"/>
    <w:rsid w:val="00CE5A3E"/>
    <w:rsid w:val="00CF0095"/>
    <w:rsid w:val="00CF09EB"/>
    <w:rsid w:val="00CF23EA"/>
    <w:rsid w:val="00CF776C"/>
    <w:rsid w:val="00D23664"/>
    <w:rsid w:val="00D2602E"/>
    <w:rsid w:val="00D414A3"/>
    <w:rsid w:val="00D622BB"/>
    <w:rsid w:val="00D66D0B"/>
    <w:rsid w:val="00D776E9"/>
    <w:rsid w:val="00D8193B"/>
    <w:rsid w:val="00D9110C"/>
    <w:rsid w:val="00DA6E12"/>
    <w:rsid w:val="00DB1A82"/>
    <w:rsid w:val="00DB210D"/>
    <w:rsid w:val="00DC4441"/>
    <w:rsid w:val="00DD0677"/>
    <w:rsid w:val="00DD0754"/>
    <w:rsid w:val="00DD46A7"/>
    <w:rsid w:val="00DE62C5"/>
    <w:rsid w:val="00DF402A"/>
    <w:rsid w:val="00DF417D"/>
    <w:rsid w:val="00DF5C21"/>
    <w:rsid w:val="00E056BF"/>
    <w:rsid w:val="00E07C7B"/>
    <w:rsid w:val="00E10C72"/>
    <w:rsid w:val="00E123ED"/>
    <w:rsid w:val="00E133AF"/>
    <w:rsid w:val="00E20E0B"/>
    <w:rsid w:val="00E23E46"/>
    <w:rsid w:val="00E34121"/>
    <w:rsid w:val="00E365F6"/>
    <w:rsid w:val="00E408E1"/>
    <w:rsid w:val="00E439F0"/>
    <w:rsid w:val="00E44BC3"/>
    <w:rsid w:val="00E45E36"/>
    <w:rsid w:val="00E472A6"/>
    <w:rsid w:val="00E91B5E"/>
    <w:rsid w:val="00EB3B51"/>
    <w:rsid w:val="00ED211C"/>
    <w:rsid w:val="00EE0A49"/>
    <w:rsid w:val="00EE0B14"/>
    <w:rsid w:val="00EE2900"/>
    <w:rsid w:val="00EF0C8A"/>
    <w:rsid w:val="00EF22A6"/>
    <w:rsid w:val="00EF3FDC"/>
    <w:rsid w:val="00F00B7F"/>
    <w:rsid w:val="00F02D9D"/>
    <w:rsid w:val="00F24D01"/>
    <w:rsid w:val="00F40633"/>
    <w:rsid w:val="00F4676D"/>
    <w:rsid w:val="00F4706A"/>
    <w:rsid w:val="00F56973"/>
    <w:rsid w:val="00F60C6A"/>
    <w:rsid w:val="00F62028"/>
    <w:rsid w:val="00F654C0"/>
    <w:rsid w:val="00F75039"/>
    <w:rsid w:val="00F8253F"/>
    <w:rsid w:val="00F91443"/>
    <w:rsid w:val="00F91D3A"/>
    <w:rsid w:val="00F96A78"/>
    <w:rsid w:val="00FB0C2C"/>
    <w:rsid w:val="00FB63C7"/>
    <w:rsid w:val="00FC1C26"/>
    <w:rsid w:val="00FD09F2"/>
    <w:rsid w:val="00FD518B"/>
    <w:rsid w:val="00FD7EC2"/>
    <w:rsid w:val="00FE19C4"/>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Times New Roman"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Times New Roman"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rPr>
  </w:style>
  <w:style w:type="paragraph" w:styleId="StandardWeb">
    <w:name w:val="Normal (Web)"/>
    <w:basedOn w:val="Standard"/>
    <w:uiPriority w:val="99"/>
    <w:unhideWhenUsed/>
    <w:rsid w:val="006151D3"/>
    <w:pPr>
      <w:suppressAutoHyphens/>
      <w:wordWrap/>
      <w:autoSpaceDE/>
      <w:autoSpaceDN/>
    </w:pPr>
    <w:rPr>
      <w:rFonts w:eastAsia="Times New Roman"/>
      <w:color w:val="00000A"/>
      <w:kern w:val="0"/>
      <w:sz w:val="24"/>
    </w:rPr>
  </w:style>
  <w:style w:type="paragraph" w:styleId="Listenabsatz">
    <w:name w:val="List Paragraph"/>
    <w:basedOn w:val="Standard"/>
    <w:uiPriority w:val="34"/>
    <w:qFormat/>
    <w:rsid w:val="007A6E3E"/>
    <w:pPr>
      <w:ind w:leftChars="400" w:left="800"/>
    </w:pPr>
  </w:style>
  <w:style w:type="character" w:styleId="Kommentarzeichen">
    <w:name w:val="annotation reference"/>
    <w:basedOn w:val="Absatz-Standardschriftart"/>
    <w:uiPriority w:val="99"/>
    <w:semiHidden/>
    <w:unhideWhenUsed/>
    <w:rsid w:val="002A4753"/>
    <w:rPr>
      <w:sz w:val="16"/>
      <w:szCs w:val="16"/>
    </w:rPr>
  </w:style>
  <w:style w:type="paragraph" w:styleId="Kommentartext">
    <w:name w:val="annotation text"/>
    <w:basedOn w:val="Standard"/>
    <w:link w:val="KommentartextZchn"/>
    <w:uiPriority w:val="99"/>
    <w:semiHidden/>
    <w:unhideWhenUsed/>
    <w:rsid w:val="002A4753"/>
    <w:rPr>
      <w:szCs w:val="20"/>
    </w:rPr>
  </w:style>
  <w:style w:type="character" w:customStyle="1" w:styleId="KommentartextZchn">
    <w:name w:val="Kommentartext Zchn"/>
    <w:basedOn w:val="Absatz-Standardschriftart"/>
    <w:link w:val="Kommentartext"/>
    <w:uiPriority w:val="99"/>
    <w:semiHidden/>
    <w:rsid w:val="002A4753"/>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2A4753"/>
    <w:rPr>
      <w:b/>
      <w:bCs/>
    </w:rPr>
  </w:style>
  <w:style w:type="character" w:customStyle="1" w:styleId="KommentarthemaZchn">
    <w:name w:val="Kommentarthema Zchn"/>
    <w:basedOn w:val="KommentartextZchn"/>
    <w:link w:val="Kommentarthema"/>
    <w:uiPriority w:val="99"/>
    <w:semiHidden/>
    <w:rsid w:val="002A4753"/>
    <w:rPr>
      <w:rFonts w:ascii="Times New Roman" w:eastAsia="Batang" w:hAnsi="Times New Roman" w:cs="Times New Roman"/>
      <w:b/>
      <w:bCs/>
      <w:kern w:val="2"/>
      <w:sz w:val="20"/>
      <w:szCs w:val="20"/>
    </w:rPr>
  </w:style>
  <w:style w:type="paragraph" w:styleId="berarbeitung">
    <w:name w:val="Revision"/>
    <w:hidden/>
    <w:uiPriority w:val="99"/>
    <w:semiHidden/>
    <w:rsid w:val="002A4753"/>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697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illems@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E910-D713-4CD0-B409-1068CDF6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2019-02-13T13:05:00Z</dcterms:created>
  <dcterms:modified xsi:type="dcterms:W3CDTF">2019-02-13T15:14:00Z</dcterms:modified>
</cp:coreProperties>
</file>