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4B9F" w14:textId="7C060280" w:rsidR="00DE447A" w:rsidRDefault="00DE447A" w:rsidP="00D74586">
      <w:pPr>
        <w:snapToGrid w:val="0"/>
        <w:ind w:rightChars="-15" w:right="-30"/>
        <w:rPr>
          <w:rFonts w:ascii="Arial" w:eastAsia="Dotum" w:hAnsi="Arial" w:cs="Arial"/>
          <w:b/>
          <w:color w:val="FF6600"/>
          <w:sz w:val="32"/>
          <w:szCs w:val="32"/>
          <w:lang w:val="de-DE"/>
        </w:rPr>
      </w:pPr>
    </w:p>
    <w:p w14:paraId="1FB24DAF" w14:textId="00193DC8" w:rsidR="005C390B" w:rsidRDefault="00B939E4" w:rsidP="005C390B">
      <w:pPr>
        <w:snapToGrid w:val="0"/>
        <w:ind w:rightChars="-15" w:right="-30"/>
        <w:jc w:val="center"/>
        <w:rPr>
          <w:rFonts w:ascii="Arial" w:eastAsia="Dotum" w:hAnsi="Arial" w:cs="Arial"/>
          <w:b/>
          <w:color w:val="FF6600"/>
          <w:sz w:val="32"/>
          <w:szCs w:val="32"/>
        </w:rPr>
      </w:pPr>
      <w:r>
        <w:rPr>
          <w:rFonts w:ascii="Arial" w:hAnsi="Arial"/>
          <w:b/>
          <w:color w:val="FF6600"/>
          <w:sz w:val="32"/>
          <w:szCs w:val="32"/>
        </w:rPr>
        <w:t xml:space="preserve">Na veletrhu Essen Motor Show 2018 Hankook Tire představí koncepty nových futuristických pneumatik </w:t>
      </w:r>
    </w:p>
    <w:p w14:paraId="50206AF8" w14:textId="77777777" w:rsidR="00B939E4" w:rsidRPr="00E2226F" w:rsidRDefault="00B939E4" w:rsidP="005C390B">
      <w:pPr>
        <w:snapToGrid w:val="0"/>
        <w:ind w:rightChars="-15" w:right="-30"/>
        <w:jc w:val="center"/>
        <w:rPr>
          <w:rFonts w:ascii="Arial" w:eastAsia="Dotum" w:hAnsi="Arial" w:cs="Arial"/>
          <w:b/>
          <w:color w:val="FF6600"/>
          <w:sz w:val="32"/>
          <w:szCs w:val="32"/>
          <w:lang w:val="en-US"/>
        </w:rPr>
      </w:pPr>
    </w:p>
    <w:p w14:paraId="463A519C" w14:textId="77777777" w:rsidR="00FE72F3" w:rsidRPr="00E2226F" w:rsidRDefault="00FE72F3" w:rsidP="00855A2B">
      <w:pPr>
        <w:widowControl/>
        <w:snapToGrid w:val="0"/>
        <w:spacing w:line="276" w:lineRule="auto"/>
        <w:ind w:rightChars="-15" w:right="-30"/>
        <w:jc w:val="left"/>
        <w:rPr>
          <w:rFonts w:eastAsia="Dotum"/>
          <w:b/>
          <w:color w:val="000000" w:themeColor="text1"/>
          <w:sz w:val="22"/>
          <w:szCs w:val="22"/>
          <w:lang w:val="en-US"/>
        </w:rPr>
      </w:pPr>
    </w:p>
    <w:p w14:paraId="465996A7" w14:textId="0EC16542" w:rsidR="00FE72F3" w:rsidRDefault="00FE72F3" w:rsidP="00C76716">
      <w:pPr>
        <w:widowControl/>
        <w:snapToGrid w:val="0"/>
        <w:spacing w:line="276" w:lineRule="auto"/>
        <w:ind w:rightChars="-15" w:right="-30"/>
        <w:rPr>
          <w:rFonts w:eastAsia="Dotum"/>
          <w:b/>
          <w:color w:val="000000" w:themeColor="text1"/>
          <w:sz w:val="22"/>
          <w:szCs w:val="22"/>
        </w:rPr>
      </w:pPr>
      <w:r>
        <w:rPr>
          <w:b/>
          <w:color w:val="000000" w:themeColor="text1"/>
          <w:sz w:val="22"/>
          <w:szCs w:val="22"/>
        </w:rPr>
        <w:t xml:space="preserve">Na letošním veletrhu Motor Show 2018, v Essenu, v Německu proběhne slavnostní zakončení aktuálního projektu „Design Innovation“, který výrobce Hankook iniciuje pravidelně každé dva roky na vybraných renomovaných univerzitách se studijním oborem Design. Letos byla ke spolupráci přizvána londýnská Royal College of Arts. Účastnící se studenti vypracovali své designové studie dle sloganu „Pro život v budoucnu nejen ohledně mobility“. Výrobce pneumatik tak prezentuje v Evropě vůbec poprvé výsledky vítězných prací londýnských studentů „Aeroflow“ a „Hexonic“. Jedná se o projekt </w:t>
      </w:r>
      <w:r w:rsidR="000D4C8E">
        <w:rPr>
          <w:b/>
          <w:color w:val="000000" w:themeColor="text1"/>
          <w:sz w:val="22"/>
          <w:szCs w:val="22"/>
        </w:rPr>
        <w:t>společnosti</w:t>
      </w:r>
      <w:r>
        <w:rPr>
          <w:b/>
          <w:color w:val="000000" w:themeColor="text1"/>
          <w:sz w:val="22"/>
          <w:szCs w:val="22"/>
        </w:rPr>
        <w:t xml:space="preserve"> Hankook, jehož účelem je motivovat studenty designu k vývoji a realizaci inovací, které překračují dosavadní meze dnešních pneumatik a řešení z oblasti mobility.</w:t>
      </w:r>
    </w:p>
    <w:p w14:paraId="13635072" w14:textId="77777777" w:rsidR="00B939E4" w:rsidRPr="00E2226F" w:rsidRDefault="00B939E4" w:rsidP="005C390B">
      <w:pPr>
        <w:widowControl/>
        <w:snapToGrid w:val="0"/>
        <w:spacing w:line="276" w:lineRule="auto"/>
        <w:ind w:rightChars="-15" w:right="-30"/>
        <w:rPr>
          <w:rFonts w:eastAsia="Dotum"/>
          <w:b/>
          <w:color w:val="000000" w:themeColor="text1"/>
          <w:sz w:val="22"/>
          <w:szCs w:val="22"/>
        </w:rPr>
      </w:pPr>
    </w:p>
    <w:p w14:paraId="4F95D58F" w14:textId="753CD4D4" w:rsidR="00B939E4" w:rsidRPr="00B939E4" w:rsidRDefault="005C390B" w:rsidP="007874FC">
      <w:pPr>
        <w:snapToGrid w:val="0"/>
        <w:spacing w:line="276" w:lineRule="auto"/>
        <w:ind w:left="1" w:rightChars="56" w:right="112" w:hanging="1"/>
        <w:rPr>
          <w:sz w:val="21"/>
          <w:szCs w:val="21"/>
        </w:rPr>
      </w:pPr>
      <w:r>
        <w:rPr>
          <w:b/>
          <w:i/>
          <w:sz w:val="21"/>
          <w:szCs w:val="21"/>
        </w:rPr>
        <w:t xml:space="preserve">Neu-Isenburg, Německo, 29. listopadu 2018 </w:t>
      </w:r>
      <w:r>
        <w:rPr>
          <w:sz w:val="21"/>
          <w:szCs w:val="21"/>
        </w:rPr>
        <w:t>– Hlavní téma letošního veletrhu Essen Motor Show, které se výrobce prémiových pneumatik Hankook v roli vystavovatele chystá prezentovat, jsou opět koncepty pro budoucnost, konkrétně dvě futuristické pneumatiky Aeroflow a Hexonic. Obě pneumatiky jsou výsledkem realizace letošního inovačního projektu „Design Innovation“, který výrobce Hankook inicioval ve spolupráci s londýnskou Royal Colledge of Art dle sloganu „Pro život v budoucnu nejen ohledně mobility.“ Úkolem účastnících se studentů bylo vypracování nového konceptu pneumatik, určených pro autonomní vozidla a tím realizovat nové pojetí mobility budoucnosti. Mezi hodnotící kritéria pro volbu vítězných prací byly mimo jiné atraktivita pro uživatele, design a realizace přesvědčivých technických principů.</w:t>
      </w:r>
    </w:p>
    <w:p w14:paraId="422EB779" w14:textId="77777777" w:rsidR="00B939E4" w:rsidRPr="00E2226F" w:rsidRDefault="00B939E4" w:rsidP="00B939E4">
      <w:pPr>
        <w:snapToGrid w:val="0"/>
        <w:spacing w:line="276" w:lineRule="auto"/>
        <w:ind w:left="1" w:rightChars="56" w:right="112" w:hanging="1"/>
        <w:rPr>
          <w:sz w:val="21"/>
          <w:szCs w:val="21"/>
        </w:rPr>
      </w:pPr>
    </w:p>
    <w:p w14:paraId="281439BC" w14:textId="245942AC" w:rsidR="00123FD4" w:rsidRDefault="00123FD4" w:rsidP="00123FD4">
      <w:pPr>
        <w:snapToGrid w:val="0"/>
        <w:spacing w:line="276" w:lineRule="auto"/>
        <w:ind w:left="1" w:rightChars="56" w:right="112" w:hanging="1"/>
        <w:rPr>
          <w:sz w:val="21"/>
          <w:szCs w:val="21"/>
        </w:rPr>
      </w:pPr>
      <w:r>
        <w:rPr>
          <w:sz w:val="21"/>
          <w:szCs w:val="21"/>
        </w:rPr>
        <w:t xml:space="preserve">„Projekt představuje součást našeho úsilí na cestě za kreativními a efektivními řešeními pro mobilitu budoucnosti“, </w:t>
      </w:r>
      <w:r>
        <w:rPr>
          <w:color w:val="auto"/>
          <w:sz w:val="21"/>
          <w:szCs w:val="21"/>
        </w:rPr>
        <w:t xml:space="preserve">vysvětluje Klaus Krause, ředitel evropského centra pro výzkum a vývoj, provozovaného výrobcem Hankook. „Máme radost, že opět můžeme prezentovat kreativní řešení, spočívající na doslova osvícených a převratných úvahách. Přesně takový přístup podporujeme také </w:t>
      </w:r>
      <w:r w:rsidR="000D4C8E">
        <w:rPr>
          <w:color w:val="auto"/>
          <w:sz w:val="21"/>
          <w:szCs w:val="21"/>
        </w:rPr>
        <w:t xml:space="preserve">u </w:t>
      </w:r>
      <w:r>
        <w:rPr>
          <w:color w:val="auto"/>
          <w:sz w:val="21"/>
          <w:szCs w:val="21"/>
        </w:rPr>
        <w:t xml:space="preserve">našich spolupracovníků. V </w:t>
      </w:r>
      <w:proofErr w:type="gramStart"/>
      <w:r>
        <w:rPr>
          <w:color w:val="auto"/>
          <w:sz w:val="21"/>
          <w:szCs w:val="21"/>
        </w:rPr>
        <w:t xml:space="preserve">posledních </w:t>
      </w:r>
      <w:r>
        <w:rPr>
          <w:sz w:val="21"/>
          <w:szCs w:val="21"/>
        </w:rPr>
        <w:t xml:space="preserve"> letech</w:t>
      </w:r>
      <w:proofErr w:type="gramEnd"/>
      <w:r>
        <w:rPr>
          <w:sz w:val="21"/>
          <w:szCs w:val="21"/>
        </w:rPr>
        <w:t xml:space="preserve"> se tento projekt </w:t>
      </w:r>
      <w:r w:rsidR="000D4C8E">
        <w:rPr>
          <w:sz w:val="21"/>
          <w:szCs w:val="21"/>
        </w:rPr>
        <w:t xml:space="preserve">již </w:t>
      </w:r>
      <w:r>
        <w:rPr>
          <w:sz w:val="21"/>
          <w:szCs w:val="21"/>
        </w:rPr>
        <w:t xml:space="preserve">stal přínosem pro vývoj inovativních pneumatik. Je bez pochyb, že nadále pokračujeme v realizaci naší vize, překračující </w:t>
      </w:r>
      <w:r w:rsidR="000D4C8E">
        <w:rPr>
          <w:sz w:val="21"/>
          <w:szCs w:val="21"/>
        </w:rPr>
        <w:t>hranice</w:t>
      </w:r>
      <w:r>
        <w:rPr>
          <w:sz w:val="21"/>
          <w:szCs w:val="21"/>
        </w:rPr>
        <w:t xml:space="preserve"> pneumatik a mobility dnešních dnů.“</w:t>
      </w:r>
    </w:p>
    <w:p w14:paraId="146D3E1C" w14:textId="77777777" w:rsidR="007F5356" w:rsidRPr="00E2226F" w:rsidRDefault="007F5356" w:rsidP="00123FD4">
      <w:pPr>
        <w:snapToGrid w:val="0"/>
        <w:spacing w:line="276" w:lineRule="auto"/>
        <w:ind w:left="1" w:rightChars="56" w:right="112" w:hanging="1"/>
        <w:rPr>
          <w:sz w:val="21"/>
          <w:szCs w:val="21"/>
        </w:rPr>
      </w:pPr>
    </w:p>
    <w:p w14:paraId="5D0B701E" w14:textId="400C165D" w:rsidR="007F5356" w:rsidRDefault="00A412AD" w:rsidP="007F5356">
      <w:pPr>
        <w:snapToGrid w:val="0"/>
        <w:spacing w:line="276" w:lineRule="auto"/>
        <w:ind w:left="1" w:rightChars="56" w:right="112" w:hanging="1"/>
        <w:rPr>
          <w:sz w:val="21"/>
          <w:szCs w:val="21"/>
        </w:rPr>
      </w:pPr>
      <w:r>
        <w:rPr>
          <w:sz w:val="21"/>
          <w:szCs w:val="21"/>
        </w:rPr>
        <w:t xml:space="preserve">„Hexonic“ je inteligentní koncept pneumatik pro autonomní vozidla v nasazení ve sdílené mobilitě. Ve svých úvahách designer považoval kompletně autonomní vozidla bez řidiče za standard v dopravním provozu měst budoucnosti a výsledkem jeho práce jsou pneumatiky pro společně sdílené vozy. Z hlediska prožitku z jízdy se jako rozhodující považuje komfort cestujících. Pro vozidla Hexonic představuje podporu při dosažení nejvyššího stupně komfortu jízdy, proto za jízdy skenuje a analyzuje vozovku v reálném čase pomocí sedmi samostatných senzorů. Pneumatika tak za jízdy </w:t>
      </w:r>
      <w:r w:rsidR="000D4C8E">
        <w:rPr>
          <w:sz w:val="21"/>
          <w:szCs w:val="21"/>
        </w:rPr>
        <w:t>zaznamenává</w:t>
      </w:r>
      <w:r>
        <w:rPr>
          <w:sz w:val="21"/>
          <w:szCs w:val="21"/>
        </w:rPr>
        <w:t xml:space="preserve"> podmínky na vozovce, např. přilnavost, teplotu, stav povrchu vozovky a na základě získaných údajů přizpůsobuje svůj běhoun.</w:t>
      </w:r>
    </w:p>
    <w:p w14:paraId="0D343CFC" w14:textId="77777777" w:rsidR="00123FD4" w:rsidRPr="00E2226F" w:rsidRDefault="00123FD4" w:rsidP="00B939E4">
      <w:pPr>
        <w:snapToGrid w:val="0"/>
        <w:spacing w:line="276" w:lineRule="auto"/>
        <w:ind w:left="1" w:rightChars="56" w:right="112" w:hanging="1"/>
        <w:rPr>
          <w:sz w:val="21"/>
          <w:szCs w:val="21"/>
        </w:rPr>
      </w:pPr>
    </w:p>
    <w:p w14:paraId="41DA3A3E" w14:textId="573D1F7B" w:rsidR="00183332" w:rsidRDefault="00B939E4" w:rsidP="009A5794">
      <w:pPr>
        <w:snapToGrid w:val="0"/>
        <w:spacing w:line="276" w:lineRule="auto"/>
        <w:ind w:left="1" w:rightChars="56" w:right="112" w:hanging="1"/>
        <w:rPr>
          <w:sz w:val="21"/>
          <w:szCs w:val="21"/>
        </w:rPr>
      </w:pPr>
      <w:r>
        <w:rPr>
          <w:sz w:val="21"/>
          <w:szCs w:val="21"/>
        </w:rPr>
        <w:t xml:space="preserve">„Aeroflow“ je pneumatika koncipovaná pro nasazení v motorsportu díky svému maximálnímu přítlaku. </w:t>
      </w:r>
      <w:r w:rsidR="000D4C8E">
        <w:rPr>
          <w:sz w:val="21"/>
          <w:szCs w:val="21"/>
        </w:rPr>
        <w:t>Toho</w:t>
      </w:r>
      <w:r>
        <w:rPr>
          <w:sz w:val="21"/>
          <w:szCs w:val="21"/>
        </w:rPr>
        <w:t xml:space="preserve"> bylo možné dosáhnout rozšířením oddělitelného běhounu a optimalizací přilnavostí pneumatiky. Kola jsou opatřená prvky tzv. turbínových lopatek, které nasávají vzduch za jízdy a díky tomu vytvářejí v případě potřeby dodatečný přítlak. Design byl zaměřen na dosažení přítlaku, který se obvykle při vývoji pneumatik nezohledňuje. </w:t>
      </w:r>
      <w:proofErr w:type="spellStart"/>
      <w:r w:rsidR="000D4C8E">
        <w:rPr>
          <w:sz w:val="21"/>
          <w:szCs w:val="21"/>
        </w:rPr>
        <w:t>Výsledkém</w:t>
      </w:r>
      <w:proofErr w:type="spellEnd"/>
      <w:r w:rsidR="000D4C8E">
        <w:rPr>
          <w:sz w:val="21"/>
          <w:szCs w:val="21"/>
        </w:rPr>
        <w:t xml:space="preserve"> tohoto </w:t>
      </w:r>
      <w:r>
        <w:rPr>
          <w:sz w:val="21"/>
          <w:szCs w:val="21"/>
        </w:rPr>
        <w:t>pojetí je jedinečné řešení</w:t>
      </w:r>
      <w:r w:rsidR="000D4C8E">
        <w:rPr>
          <w:sz w:val="21"/>
          <w:szCs w:val="21"/>
        </w:rPr>
        <w:t xml:space="preserve"> pneumatik</w:t>
      </w:r>
      <w:r>
        <w:rPr>
          <w:sz w:val="21"/>
          <w:szCs w:val="21"/>
        </w:rPr>
        <w:t xml:space="preserve">. </w:t>
      </w:r>
    </w:p>
    <w:p w14:paraId="6AC1EF7C" w14:textId="77777777" w:rsidR="00B939E4" w:rsidRPr="00E2226F" w:rsidRDefault="00B939E4" w:rsidP="00D74586">
      <w:pPr>
        <w:snapToGrid w:val="0"/>
        <w:spacing w:line="276" w:lineRule="auto"/>
        <w:ind w:rightChars="56" w:right="112"/>
        <w:rPr>
          <w:sz w:val="21"/>
          <w:szCs w:val="21"/>
        </w:rPr>
      </w:pPr>
    </w:p>
    <w:p w14:paraId="4ABBC50C" w14:textId="40CD5C8F" w:rsidR="00512266" w:rsidRPr="00161D42" w:rsidRDefault="00161D42" w:rsidP="00D74586">
      <w:pPr>
        <w:tabs>
          <w:tab w:val="left" w:pos="330"/>
          <w:tab w:val="center" w:pos="4819"/>
        </w:tabs>
        <w:spacing w:line="276" w:lineRule="auto"/>
        <w:rPr>
          <w:color w:val="auto"/>
          <w:sz w:val="24"/>
          <w:szCs w:val="24"/>
        </w:rPr>
      </w:pPr>
      <w:r>
        <w:rPr>
          <w:color w:val="auto"/>
          <w:sz w:val="21"/>
          <w:szCs w:val="21"/>
        </w:rPr>
        <w:t xml:space="preserve">Po své premiéře na letošním veletrhu Essen Motor Show </w:t>
      </w:r>
      <w:r w:rsidR="00922F16">
        <w:rPr>
          <w:color w:val="auto"/>
          <w:sz w:val="21"/>
          <w:szCs w:val="21"/>
        </w:rPr>
        <w:t xml:space="preserve">plánuje </w:t>
      </w:r>
      <w:r>
        <w:rPr>
          <w:color w:val="auto"/>
          <w:sz w:val="21"/>
          <w:szCs w:val="21"/>
        </w:rPr>
        <w:t>Hankook tyto oce</w:t>
      </w:r>
      <w:r w:rsidR="00922F16">
        <w:rPr>
          <w:color w:val="auto"/>
          <w:sz w:val="21"/>
          <w:szCs w:val="21"/>
        </w:rPr>
        <w:t>ňované</w:t>
      </w:r>
      <w:r>
        <w:rPr>
          <w:color w:val="auto"/>
          <w:sz w:val="21"/>
          <w:szCs w:val="21"/>
        </w:rPr>
        <w:t xml:space="preserve"> koncepční pneumatiky prezentovat také na ostatních evropských veletrzích.</w:t>
      </w:r>
    </w:p>
    <w:p w14:paraId="2AF79EE4" w14:textId="77777777" w:rsidR="00123FD4" w:rsidRPr="00E2226F" w:rsidRDefault="00123FD4" w:rsidP="00D74586">
      <w:pPr>
        <w:tabs>
          <w:tab w:val="left" w:pos="330"/>
          <w:tab w:val="center" w:pos="4819"/>
        </w:tabs>
        <w:spacing w:line="276" w:lineRule="auto"/>
        <w:rPr>
          <w:color w:val="auto"/>
          <w:sz w:val="24"/>
          <w:szCs w:val="24"/>
        </w:rPr>
      </w:pPr>
    </w:p>
    <w:p w14:paraId="78975024" w14:textId="77777777" w:rsidR="00123FD4" w:rsidRPr="00E2226F" w:rsidRDefault="00123FD4" w:rsidP="00D74586">
      <w:pPr>
        <w:tabs>
          <w:tab w:val="left" w:pos="330"/>
          <w:tab w:val="center" w:pos="4819"/>
        </w:tabs>
        <w:spacing w:line="276" w:lineRule="auto"/>
        <w:rPr>
          <w:color w:val="auto"/>
          <w:sz w:val="24"/>
          <w:szCs w:val="24"/>
        </w:rPr>
      </w:pPr>
    </w:p>
    <w:p w14:paraId="57F63EC5" w14:textId="77777777" w:rsidR="009A4F49" w:rsidRPr="00C83A16" w:rsidRDefault="009A4F49" w:rsidP="00000049">
      <w:pPr>
        <w:tabs>
          <w:tab w:val="left" w:pos="330"/>
          <w:tab w:val="center" w:pos="4819"/>
        </w:tabs>
        <w:spacing w:line="276" w:lineRule="auto"/>
        <w:jc w:val="center"/>
        <w:rPr>
          <w:color w:val="auto"/>
          <w:sz w:val="24"/>
          <w:szCs w:val="24"/>
        </w:rPr>
      </w:pPr>
      <w:r>
        <w:rPr>
          <w:color w:val="auto"/>
          <w:sz w:val="24"/>
          <w:szCs w:val="24"/>
        </w:rPr>
        <w:t>###</w:t>
      </w:r>
    </w:p>
    <w:p w14:paraId="0C6C9619" w14:textId="77777777" w:rsidR="00A1714D" w:rsidRPr="007E3533" w:rsidRDefault="00A1714D" w:rsidP="00A1714D">
      <w:pPr>
        <w:spacing w:line="276" w:lineRule="auto"/>
        <w:rPr>
          <w:b/>
          <w:bCs/>
          <w:sz w:val="21"/>
          <w:szCs w:val="21"/>
        </w:rPr>
      </w:pPr>
      <w:r w:rsidRPr="007E3533">
        <w:rPr>
          <w:b/>
          <w:bCs/>
          <w:sz w:val="21"/>
          <w:szCs w:val="21"/>
        </w:rPr>
        <w:lastRenderedPageBreak/>
        <w:t>O společnosti Hankook</w:t>
      </w:r>
    </w:p>
    <w:p w14:paraId="3CC6FFEB" w14:textId="77777777" w:rsidR="00A1714D" w:rsidRPr="007E3533" w:rsidRDefault="00A1714D" w:rsidP="00A1714D">
      <w:pPr>
        <w:spacing w:line="276" w:lineRule="auto"/>
        <w:rPr>
          <w:b/>
          <w:bCs/>
          <w:sz w:val="21"/>
          <w:szCs w:val="21"/>
        </w:rPr>
      </w:pPr>
    </w:p>
    <w:p w14:paraId="3954B51C" w14:textId="77777777" w:rsidR="00A1714D" w:rsidRPr="00F7616C" w:rsidRDefault="00A1714D" w:rsidP="00A1714D">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bookmarkStart w:id="0" w:name="_GoBack"/>
      <w:bookmarkEnd w:id="0"/>
    </w:p>
    <w:p w14:paraId="01B4CBBE" w14:textId="77777777" w:rsidR="00A1714D" w:rsidRPr="00F7616C" w:rsidRDefault="00A1714D" w:rsidP="00A1714D">
      <w:pPr>
        <w:spacing w:line="276" w:lineRule="auto"/>
        <w:rPr>
          <w:sz w:val="21"/>
          <w:szCs w:val="21"/>
        </w:rPr>
      </w:pPr>
    </w:p>
    <w:p w14:paraId="0FF8DFF7" w14:textId="77777777" w:rsidR="00A1714D" w:rsidRPr="00F7616C" w:rsidRDefault="00A1714D" w:rsidP="00A1714D">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w:t>
      </w:r>
      <w:proofErr w:type="spellStart"/>
      <w:r w:rsidRPr="00F7616C">
        <w:rPr>
          <w:sz w:val="21"/>
          <w:szCs w:val="21"/>
        </w:rPr>
        <w:t>Rácalmási</w:t>
      </w:r>
      <w:proofErr w:type="spellEnd"/>
      <w:r w:rsidRPr="00F7616C">
        <w:rPr>
          <w:sz w:val="21"/>
          <w:szCs w:val="21"/>
        </w:rPr>
        <w:t xml:space="preserve">,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59B4B317" w14:textId="77777777" w:rsidR="00A1714D" w:rsidRPr="00F7616C" w:rsidRDefault="00A1714D" w:rsidP="00A1714D">
      <w:pPr>
        <w:spacing w:line="276" w:lineRule="auto"/>
        <w:rPr>
          <w:sz w:val="21"/>
          <w:szCs w:val="21"/>
        </w:rPr>
      </w:pPr>
    </w:p>
    <w:p w14:paraId="04475838" w14:textId="77777777" w:rsidR="00A1714D" w:rsidRPr="00F7616C" w:rsidRDefault="00A1714D" w:rsidP="00A1714D">
      <w:pPr>
        <w:spacing w:line="276" w:lineRule="auto"/>
        <w:rPr>
          <w:sz w:val="21"/>
          <w:szCs w:val="21"/>
        </w:rPr>
      </w:pPr>
      <w:r w:rsidRPr="00F7616C">
        <w:rPr>
          <w:sz w:val="21"/>
          <w:szCs w:val="21"/>
        </w:rPr>
        <w:t xml:space="preserve">Evropské hlavní sídlo výrobce se nachází v Německu, v </w:t>
      </w:r>
      <w:proofErr w:type="spellStart"/>
      <w:r w:rsidRPr="00F7616C">
        <w:rPr>
          <w:sz w:val="21"/>
          <w:szCs w:val="21"/>
        </w:rPr>
        <w:t>Neu-Isenburgu</w:t>
      </w:r>
      <w:proofErr w:type="spellEnd"/>
      <w:r w:rsidRPr="00F7616C">
        <w:rPr>
          <w:sz w:val="21"/>
          <w:szCs w:val="21"/>
        </w:rPr>
        <w:t xml:space="preserve"> poblíž Frankfurtu nad Mohanem. Pobočky společnosti Hankook se nachází v další evropských zemích, a sice v České republice, Francii, Holandsku, Itálii, Maďarsku, Polsku, Rusku, Španělsku, Švédsku</w:t>
      </w:r>
      <w:r>
        <w:rPr>
          <w:sz w:val="21"/>
          <w:szCs w:val="21"/>
        </w:rPr>
        <w:t>,</w:t>
      </w:r>
      <w:r w:rsidRPr="00F7616C">
        <w:rPr>
          <w:sz w:val="21"/>
          <w:szCs w:val="21"/>
        </w:rPr>
        <w:t xml:space="preserve">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 xml:space="preserve">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w:t>
      </w:r>
      <w:proofErr w:type="spellStart"/>
      <w:r w:rsidRPr="00F7616C">
        <w:rPr>
          <w:sz w:val="21"/>
          <w:szCs w:val="21"/>
        </w:rPr>
        <w:t>Jonesově</w:t>
      </w:r>
      <w:proofErr w:type="spellEnd"/>
      <w:r w:rsidRPr="00F7616C">
        <w:rPr>
          <w:sz w:val="21"/>
          <w:szCs w:val="21"/>
        </w:rPr>
        <w:t xml:space="preserve"> indexu celosvětové udržitelnosti (DJSI </w:t>
      </w:r>
      <w:proofErr w:type="spellStart"/>
      <w:r w:rsidRPr="00F7616C">
        <w:rPr>
          <w:sz w:val="21"/>
          <w:szCs w:val="21"/>
        </w:rPr>
        <w:t>World</w:t>
      </w:r>
      <w:proofErr w:type="spellEnd"/>
      <w:r w:rsidRPr="00F7616C">
        <w:rPr>
          <w:sz w:val="21"/>
          <w:szCs w:val="21"/>
        </w:rPr>
        <w:t>).</w:t>
      </w:r>
    </w:p>
    <w:p w14:paraId="40100E2C" w14:textId="77777777" w:rsidR="00A1714D" w:rsidRPr="00F7616C" w:rsidRDefault="00A1714D" w:rsidP="00A1714D">
      <w:pPr>
        <w:spacing w:line="276" w:lineRule="auto"/>
        <w:rPr>
          <w:sz w:val="21"/>
          <w:szCs w:val="21"/>
        </w:rPr>
      </w:pPr>
    </w:p>
    <w:p w14:paraId="42FC7FCE" w14:textId="77777777" w:rsidR="00A1714D" w:rsidRPr="00F7616C" w:rsidRDefault="00A1714D" w:rsidP="00A1714D">
      <w:pPr>
        <w:snapToGrid w:val="0"/>
        <w:spacing w:line="276" w:lineRule="auto"/>
        <w:rPr>
          <w:bCs/>
          <w:sz w:val="21"/>
          <w:szCs w:val="21"/>
        </w:rPr>
      </w:pPr>
      <w:r w:rsidRPr="00F7616C">
        <w:rPr>
          <w:bCs/>
          <w:sz w:val="21"/>
          <w:szCs w:val="21"/>
        </w:rPr>
        <w:t xml:space="preserve">Další informace jsou uvedené na </w:t>
      </w:r>
      <w:hyperlink r:id="rId8" w:history="1">
        <w:r w:rsidRPr="00F7616C">
          <w:rPr>
            <w:rStyle w:val="Hypertextovodkaz"/>
            <w:bCs/>
            <w:sz w:val="21"/>
          </w:rPr>
          <w:t>www.hankooktire-mediacenter.com</w:t>
        </w:r>
      </w:hyperlink>
      <w:r w:rsidRPr="00F7616C">
        <w:rPr>
          <w:bCs/>
          <w:color w:val="0000FF"/>
          <w:sz w:val="21"/>
          <w:u w:val="single"/>
        </w:rPr>
        <w:t xml:space="preserve"> </w:t>
      </w:r>
      <w:r w:rsidRPr="00F7616C">
        <w:rPr>
          <w:bCs/>
          <w:sz w:val="21"/>
          <w:szCs w:val="21"/>
        </w:rPr>
        <w:t xml:space="preserve">nebo </w:t>
      </w:r>
      <w:hyperlink r:id="rId9" w:history="1">
        <w:r w:rsidRPr="00F7616C">
          <w:rPr>
            <w:rStyle w:val="Hypertextovodkaz"/>
            <w:bCs/>
            <w:sz w:val="21"/>
          </w:rPr>
          <w:t>www.hankooktire.com</w:t>
        </w:r>
      </w:hyperlink>
    </w:p>
    <w:p w14:paraId="1E9156A5" w14:textId="77777777" w:rsidR="00400C4B" w:rsidRDefault="00400C4B" w:rsidP="00400C4B">
      <w:pPr>
        <w:snapToGrid w:val="0"/>
        <w:spacing w:line="276" w:lineRule="auto"/>
        <w:ind w:rightChars="197" w:right="394"/>
      </w:pPr>
    </w:p>
    <w:p w14:paraId="33778201" w14:textId="77777777" w:rsidR="00E2226F" w:rsidRDefault="00E2226F" w:rsidP="00E2226F">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E2226F" w14:paraId="20B214EE" w14:textId="77777777" w:rsidTr="00E2226F">
        <w:tc>
          <w:tcPr>
            <w:tcW w:w="9437" w:type="dxa"/>
            <w:gridSpan w:val="4"/>
            <w:shd w:val="clear" w:color="auto" w:fill="F2F2F2"/>
          </w:tcPr>
          <w:p w14:paraId="0AC33B68" w14:textId="77777777" w:rsidR="00E2226F" w:rsidRDefault="00E2226F">
            <w:pPr>
              <w:spacing w:line="256" w:lineRule="auto"/>
              <w:rPr>
                <w:b/>
                <w:bCs/>
                <w:sz w:val="21"/>
                <w:szCs w:val="21"/>
                <w:u w:val="single"/>
                <w:lang w:val="en-US"/>
              </w:rPr>
            </w:pPr>
            <w:proofErr w:type="spellStart"/>
            <w:r>
              <w:rPr>
                <w:b/>
                <w:bCs/>
                <w:sz w:val="21"/>
                <w:szCs w:val="21"/>
                <w:u w:val="single"/>
                <w:lang w:val="en-US"/>
              </w:rPr>
              <w:t>Kontakt</w:t>
            </w:r>
            <w:proofErr w:type="spellEnd"/>
            <w:r>
              <w:rPr>
                <w:b/>
                <w:bCs/>
                <w:sz w:val="21"/>
                <w:szCs w:val="21"/>
                <w:u w:val="single"/>
                <w:lang w:val="en-US"/>
              </w:rPr>
              <w:t>:</w:t>
            </w:r>
          </w:p>
          <w:p w14:paraId="7ECAAC7D" w14:textId="77777777" w:rsidR="00E2226F" w:rsidRDefault="00E2226F">
            <w:pPr>
              <w:spacing w:line="256" w:lineRule="auto"/>
              <w:rPr>
                <w:b/>
                <w:bCs/>
                <w:sz w:val="21"/>
                <w:szCs w:val="21"/>
                <w:u w:val="single"/>
                <w:lang w:val="en-US"/>
              </w:rPr>
            </w:pPr>
          </w:p>
          <w:p w14:paraId="404841F4" w14:textId="77777777" w:rsidR="00E2226F" w:rsidRDefault="00E2226F">
            <w:pPr>
              <w:spacing w:line="256" w:lineRule="auto"/>
              <w:rPr>
                <w:sz w:val="16"/>
                <w:szCs w:val="16"/>
                <w:lang w:val="de-DE"/>
              </w:rPr>
            </w:pPr>
            <w:r>
              <w:rPr>
                <w:b/>
                <w:bCs/>
                <w:sz w:val="16"/>
                <w:szCs w:val="16"/>
                <w:lang w:val="en-US"/>
              </w:rPr>
              <w:t xml:space="preserve">Hankook Tire Europe GmbH | </w:t>
            </w:r>
            <w:r>
              <w:rPr>
                <w:bCs/>
                <w:sz w:val="16"/>
                <w:szCs w:val="16"/>
                <w:lang w:val="en-US"/>
              </w:rPr>
              <w:t>Corporate Communications Europe/CIS</w:t>
            </w:r>
            <w:r>
              <w:rPr>
                <w:b/>
                <w:bCs/>
                <w:sz w:val="16"/>
                <w:szCs w:val="16"/>
                <w:lang w:val="en-US"/>
              </w:rPr>
              <w:t xml:space="preserve"> | </w:t>
            </w:r>
            <w:proofErr w:type="spellStart"/>
            <w:r>
              <w:rPr>
                <w:sz w:val="16"/>
                <w:szCs w:val="16"/>
                <w:lang w:val="en-US"/>
              </w:rPr>
              <w:t>Siemensstr</w:t>
            </w:r>
            <w:proofErr w:type="spellEnd"/>
            <w:r>
              <w:rPr>
                <w:sz w:val="16"/>
                <w:szCs w:val="16"/>
                <w:lang w:val="en-US"/>
              </w:rPr>
              <w:t xml:space="preserve">. </w:t>
            </w:r>
            <w:r>
              <w:rPr>
                <w:sz w:val="16"/>
                <w:szCs w:val="16"/>
                <w:lang w:val="de-DE"/>
              </w:rPr>
              <w:t>14, 63263 Neu-Isenburg</w:t>
            </w:r>
            <w:r>
              <w:rPr>
                <w:b/>
                <w:bCs/>
                <w:sz w:val="16"/>
                <w:szCs w:val="16"/>
                <w:lang w:val="de-DE"/>
              </w:rPr>
              <w:t xml:space="preserve"> | </w:t>
            </w:r>
            <w:r>
              <w:rPr>
                <w:sz w:val="16"/>
                <w:szCs w:val="16"/>
                <w:lang w:val="de-DE"/>
              </w:rPr>
              <w:t>Deutschland</w:t>
            </w:r>
          </w:p>
          <w:p w14:paraId="2F1701F0" w14:textId="77777777" w:rsidR="00E2226F" w:rsidRDefault="00E2226F">
            <w:pPr>
              <w:spacing w:line="256" w:lineRule="auto"/>
              <w:rPr>
                <w:sz w:val="21"/>
                <w:szCs w:val="21"/>
                <w:u w:val="single"/>
                <w:lang w:val="de-DE"/>
              </w:rPr>
            </w:pPr>
          </w:p>
        </w:tc>
      </w:tr>
      <w:tr w:rsidR="00E2226F" w14:paraId="416FCCEE" w14:textId="77777777" w:rsidTr="00E2226F">
        <w:trPr>
          <w:trHeight w:val="2274"/>
        </w:trPr>
        <w:tc>
          <w:tcPr>
            <w:tcW w:w="2359" w:type="dxa"/>
            <w:shd w:val="clear" w:color="auto" w:fill="F2F2F2"/>
          </w:tcPr>
          <w:p w14:paraId="6AD99F89" w14:textId="77777777" w:rsidR="00E2226F" w:rsidRDefault="00E2226F">
            <w:pPr>
              <w:spacing w:line="200" w:lineRule="exact"/>
              <w:rPr>
                <w:b/>
                <w:snapToGrid w:val="0"/>
                <w:sz w:val="16"/>
                <w:szCs w:val="16"/>
                <w:lang w:val="de-DE"/>
              </w:rPr>
            </w:pPr>
            <w:r>
              <w:rPr>
                <w:b/>
                <w:snapToGrid w:val="0"/>
                <w:sz w:val="16"/>
                <w:szCs w:val="16"/>
                <w:lang w:val="de-DE"/>
              </w:rPr>
              <w:t>Felix Kinzer</w:t>
            </w:r>
          </w:p>
          <w:p w14:paraId="39CA4A00" w14:textId="77777777" w:rsidR="00E2226F" w:rsidRDefault="00E2226F">
            <w:pPr>
              <w:spacing w:line="200" w:lineRule="exact"/>
              <w:rPr>
                <w:snapToGrid w:val="0"/>
                <w:sz w:val="16"/>
                <w:szCs w:val="16"/>
                <w:lang w:val="de-DE"/>
              </w:rPr>
            </w:pPr>
            <w:proofErr w:type="spellStart"/>
            <w:r>
              <w:rPr>
                <w:snapToGrid w:val="0"/>
                <w:sz w:val="16"/>
                <w:szCs w:val="16"/>
                <w:lang w:val="de-DE"/>
              </w:rPr>
              <w:t>Director</w:t>
            </w:r>
            <w:proofErr w:type="spellEnd"/>
          </w:p>
          <w:p w14:paraId="2085A5F6" w14:textId="77777777" w:rsidR="00E2226F" w:rsidRDefault="00E2226F">
            <w:pPr>
              <w:spacing w:line="200" w:lineRule="exact"/>
              <w:rPr>
                <w:snapToGrid w:val="0"/>
                <w:sz w:val="16"/>
                <w:szCs w:val="16"/>
                <w:lang w:val="de-DE"/>
              </w:rPr>
            </w:pPr>
            <w:r>
              <w:rPr>
                <w:snapToGrid w:val="0"/>
                <w:sz w:val="16"/>
                <w:szCs w:val="16"/>
                <w:lang w:val="de-DE"/>
              </w:rPr>
              <w:t>Tel.: +49 (0) 6102 8149 – 170</w:t>
            </w:r>
          </w:p>
          <w:p w14:paraId="423C9E8A" w14:textId="77777777" w:rsidR="00E2226F" w:rsidRDefault="00E2226F">
            <w:pPr>
              <w:spacing w:line="200" w:lineRule="exact"/>
              <w:rPr>
                <w:snapToGrid w:val="0"/>
                <w:sz w:val="16"/>
                <w:szCs w:val="16"/>
                <w:lang w:val="de-DE"/>
              </w:rPr>
            </w:pPr>
            <w:r>
              <w:rPr>
                <w:snapToGrid w:val="0"/>
                <w:sz w:val="16"/>
                <w:szCs w:val="16"/>
                <w:lang w:val="de-DE"/>
              </w:rPr>
              <w:t>f.kinzer@hankookreifen.de</w:t>
            </w:r>
          </w:p>
          <w:p w14:paraId="2A9AFB9C" w14:textId="77777777" w:rsidR="00E2226F" w:rsidRDefault="00E2226F">
            <w:pPr>
              <w:spacing w:line="256" w:lineRule="auto"/>
              <w:rPr>
                <w:b/>
                <w:snapToGrid w:val="0"/>
                <w:sz w:val="16"/>
                <w:szCs w:val="16"/>
                <w:lang w:val="de-DE"/>
              </w:rPr>
            </w:pPr>
          </w:p>
          <w:p w14:paraId="16B36398" w14:textId="77777777" w:rsidR="00E2226F" w:rsidRDefault="00E2226F">
            <w:pPr>
              <w:spacing w:line="200" w:lineRule="exact"/>
              <w:rPr>
                <w:sz w:val="21"/>
                <w:szCs w:val="21"/>
                <w:lang w:val="de-DE"/>
              </w:rPr>
            </w:pPr>
          </w:p>
        </w:tc>
        <w:tc>
          <w:tcPr>
            <w:tcW w:w="2359" w:type="dxa"/>
            <w:shd w:val="clear" w:color="auto" w:fill="F2F2F2"/>
          </w:tcPr>
          <w:p w14:paraId="5D9A6E5E" w14:textId="77777777" w:rsidR="00E2226F" w:rsidRDefault="00E2226F">
            <w:pPr>
              <w:spacing w:line="200" w:lineRule="exact"/>
              <w:rPr>
                <w:b/>
                <w:snapToGrid w:val="0"/>
                <w:sz w:val="16"/>
                <w:szCs w:val="16"/>
                <w:lang w:val="de-DE" w:eastAsia="de-DE"/>
              </w:rPr>
            </w:pPr>
            <w:r>
              <w:rPr>
                <w:b/>
                <w:snapToGrid w:val="0"/>
                <w:sz w:val="16"/>
                <w:szCs w:val="16"/>
                <w:lang w:val="de-DE"/>
              </w:rPr>
              <w:t>Anna Pasternak</w:t>
            </w:r>
          </w:p>
          <w:p w14:paraId="0888E34B" w14:textId="77777777" w:rsidR="00E2226F" w:rsidRDefault="00E2226F">
            <w:pPr>
              <w:spacing w:line="200" w:lineRule="exact"/>
              <w:rPr>
                <w:snapToGrid w:val="0"/>
                <w:sz w:val="16"/>
                <w:szCs w:val="16"/>
                <w:lang w:val="de-DE"/>
              </w:rPr>
            </w:pPr>
            <w:r>
              <w:rPr>
                <w:snapToGrid w:val="0"/>
                <w:sz w:val="16"/>
                <w:szCs w:val="16"/>
                <w:lang w:val="de-DE"/>
              </w:rPr>
              <w:t>PR Manager</w:t>
            </w:r>
          </w:p>
          <w:p w14:paraId="0684713E" w14:textId="7949EC62" w:rsidR="00E2226F" w:rsidRDefault="00E2226F">
            <w:pPr>
              <w:spacing w:line="200" w:lineRule="exact"/>
              <w:rPr>
                <w:snapToGrid w:val="0"/>
                <w:sz w:val="16"/>
                <w:szCs w:val="16"/>
                <w:lang w:val="de-DE"/>
              </w:rPr>
            </w:pPr>
            <w:r>
              <w:rPr>
                <w:snapToGrid w:val="0"/>
                <w:sz w:val="16"/>
                <w:szCs w:val="16"/>
                <w:lang w:val="de-DE"/>
              </w:rPr>
              <w:t>Tel.: +49 (0) 6102 8149 – 173</w:t>
            </w:r>
          </w:p>
          <w:p w14:paraId="21F90575" w14:textId="23FE685C" w:rsidR="00E2226F" w:rsidRPr="00E2226F" w:rsidRDefault="00E2226F">
            <w:pPr>
              <w:spacing w:line="200" w:lineRule="exact"/>
              <w:rPr>
                <w:sz w:val="16"/>
                <w:lang w:val="de-DE"/>
              </w:rPr>
            </w:pPr>
            <w:r>
              <w:rPr>
                <w:snapToGrid w:val="0"/>
                <w:sz w:val="16"/>
                <w:szCs w:val="16"/>
                <w:lang w:val="de-DE"/>
              </w:rPr>
              <w:t>a.pasternak</w:t>
            </w:r>
            <w:r w:rsidRPr="00D74586">
              <w:rPr>
                <w:sz w:val="16"/>
                <w:lang w:val="de-DE"/>
              </w:rPr>
              <w:t>@hankookreifen.de</w:t>
            </w:r>
          </w:p>
          <w:p w14:paraId="69531A3D" w14:textId="77777777" w:rsidR="00E2226F" w:rsidRDefault="00E2226F">
            <w:pPr>
              <w:spacing w:line="200" w:lineRule="exact"/>
              <w:rPr>
                <w:snapToGrid w:val="0"/>
                <w:sz w:val="16"/>
                <w:szCs w:val="16"/>
                <w:lang w:val="de-DE"/>
              </w:rPr>
            </w:pPr>
          </w:p>
        </w:tc>
        <w:tc>
          <w:tcPr>
            <w:tcW w:w="2359" w:type="dxa"/>
            <w:shd w:val="clear" w:color="auto" w:fill="F2F2F2"/>
            <w:hideMark/>
          </w:tcPr>
          <w:p w14:paraId="342293F7" w14:textId="77777777" w:rsidR="00E2226F" w:rsidRDefault="00E2226F">
            <w:pPr>
              <w:rPr>
                <w:snapToGrid w:val="0"/>
                <w:sz w:val="16"/>
                <w:szCs w:val="16"/>
                <w:lang w:val="de-DE"/>
              </w:rPr>
            </w:pPr>
          </w:p>
        </w:tc>
        <w:tc>
          <w:tcPr>
            <w:tcW w:w="2360" w:type="dxa"/>
            <w:shd w:val="clear" w:color="auto" w:fill="F2F2F2"/>
          </w:tcPr>
          <w:p w14:paraId="2D934399" w14:textId="77777777" w:rsidR="00E2226F" w:rsidRDefault="00E2226F">
            <w:pPr>
              <w:spacing w:line="256" w:lineRule="auto"/>
              <w:rPr>
                <w:sz w:val="16"/>
                <w:szCs w:val="16"/>
                <w:lang w:val="de-DE"/>
              </w:rPr>
            </w:pPr>
          </w:p>
          <w:p w14:paraId="05950865" w14:textId="77777777" w:rsidR="00E2226F" w:rsidRDefault="00E2226F">
            <w:pPr>
              <w:spacing w:line="256" w:lineRule="auto"/>
              <w:rPr>
                <w:sz w:val="16"/>
                <w:szCs w:val="16"/>
                <w:lang w:val="de-DE"/>
              </w:rPr>
            </w:pPr>
          </w:p>
        </w:tc>
      </w:tr>
    </w:tbl>
    <w:p w14:paraId="79158FD0" w14:textId="77777777" w:rsidR="00E2226F" w:rsidRDefault="00E2226F" w:rsidP="00E2226F">
      <w:pPr>
        <w:spacing w:after="240"/>
        <w:rPr>
          <w:lang w:val="de-DE"/>
        </w:rPr>
      </w:pPr>
    </w:p>
    <w:p w14:paraId="4B3B1819" w14:textId="77777777" w:rsidR="00E2226F" w:rsidRDefault="00E2226F" w:rsidP="00E2226F">
      <w:pPr>
        <w:rPr>
          <w:lang w:val="de-DE"/>
        </w:rPr>
      </w:pPr>
    </w:p>
    <w:p w14:paraId="35184289" w14:textId="77777777" w:rsidR="00E2226F" w:rsidRDefault="00E2226F" w:rsidP="00E2226F">
      <w:pPr>
        <w:spacing w:after="240"/>
        <w:rPr>
          <w:lang w:val="de-DE"/>
        </w:rPr>
      </w:pPr>
    </w:p>
    <w:p w14:paraId="7EBD583C" w14:textId="77777777" w:rsidR="00E2226F" w:rsidRDefault="00E2226F" w:rsidP="00E2226F">
      <w:pPr>
        <w:rPr>
          <w:lang w:val="de-DE"/>
        </w:rPr>
      </w:pPr>
    </w:p>
    <w:p w14:paraId="40EEE72A" w14:textId="77777777" w:rsidR="00E2226F" w:rsidRDefault="00E2226F" w:rsidP="00E2226F">
      <w:pPr>
        <w:rPr>
          <w:lang w:val="de-DE"/>
        </w:rPr>
      </w:pPr>
    </w:p>
    <w:p w14:paraId="2020333D" w14:textId="77777777" w:rsidR="00A3719B" w:rsidRPr="00C83A16" w:rsidRDefault="00A3719B" w:rsidP="00E2226F">
      <w:pPr>
        <w:snapToGrid w:val="0"/>
        <w:spacing w:line="276" w:lineRule="auto"/>
        <w:ind w:rightChars="197" w:right="394"/>
        <w:rPr>
          <w:lang w:val="de-DE"/>
        </w:rPr>
      </w:pPr>
    </w:p>
    <w:sectPr w:rsidR="00A3719B" w:rsidRPr="00C83A16" w:rsidSect="00033D9E">
      <w:headerReference w:type="default" r:id="rId10"/>
      <w:foot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E5B2" w14:textId="77777777" w:rsidR="0043304D" w:rsidRDefault="0043304D">
      <w:r>
        <w:separator/>
      </w:r>
    </w:p>
  </w:endnote>
  <w:endnote w:type="continuationSeparator" w:id="0">
    <w:p w14:paraId="3264F386" w14:textId="77777777" w:rsidR="0043304D" w:rsidRDefault="0043304D">
      <w:r>
        <w:continuationSeparator/>
      </w:r>
    </w:p>
  </w:endnote>
  <w:endnote w:type="continuationNotice" w:id="1">
    <w:p w14:paraId="3CE19A56" w14:textId="77777777" w:rsidR="0043304D" w:rsidRDefault="0043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56D2" w14:textId="77777777" w:rsidR="007C6A87" w:rsidRDefault="007C6A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FCC9" w14:textId="77777777" w:rsidR="0043304D" w:rsidRDefault="0043304D">
      <w:r>
        <w:separator/>
      </w:r>
    </w:p>
  </w:footnote>
  <w:footnote w:type="continuationSeparator" w:id="0">
    <w:p w14:paraId="2E280F63" w14:textId="77777777" w:rsidR="0043304D" w:rsidRDefault="0043304D">
      <w:r>
        <w:continuationSeparator/>
      </w:r>
    </w:p>
  </w:footnote>
  <w:footnote w:type="continuationNotice" w:id="1">
    <w:p w14:paraId="0DF815D6" w14:textId="77777777" w:rsidR="0043304D" w:rsidRDefault="00433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0E92" w14:textId="77777777" w:rsidR="00A3719B" w:rsidRDefault="00743914">
    <w:pPr>
      <w:pStyle w:val="Zhlav"/>
    </w:pPr>
    <w:r>
      <w:rPr>
        <w:noProof/>
      </w:rPr>
      <w:drawing>
        <wp:inline distT="0" distB="0" distL="0" distR="0" wp14:anchorId="4504C1C9" wp14:editId="628B2837">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D9E"/>
    <w:rsid w:val="0006200E"/>
    <w:rsid w:val="00066F36"/>
    <w:rsid w:val="000A092B"/>
    <w:rsid w:val="000A0A8F"/>
    <w:rsid w:val="000A325E"/>
    <w:rsid w:val="000A43A8"/>
    <w:rsid w:val="000B0D6B"/>
    <w:rsid w:val="000B1025"/>
    <w:rsid w:val="000C5BFA"/>
    <w:rsid w:val="000D41AB"/>
    <w:rsid w:val="000D4C8E"/>
    <w:rsid w:val="000E0FEF"/>
    <w:rsid w:val="000E50AA"/>
    <w:rsid w:val="000F35E2"/>
    <w:rsid w:val="0012034E"/>
    <w:rsid w:val="00123FD4"/>
    <w:rsid w:val="001309B6"/>
    <w:rsid w:val="0013263F"/>
    <w:rsid w:val="0014561A"/>
    <w:rsid w:val="00161D42"/>
    <w:rsid w:val="00167A38"/>
    <w:rsid w:val="00172D29"/>
    <w:rsid w:val="00177259"/>
    <w:rsid w:val="00183332"/>
    <w:rsid w:val="00193A6E"/>
    <w:rsid w:val="001A4D4D"/>
    <w:rsid w:val="001A57CC"/>
    <w:rsid w:val="002038D3"/>
    <w:rsid w:val="00217C43"/>
    <w:rsid w:val="00227E9C"/>
    <w:rsid w:val="0023131B"/>
    <w:rsid w:val="0023158A"/>
    <w:rsid w:val="00257187"/>
    <w:rsid w:val="00276EEC"/>
    <w:rsid w:val="002844ED"/>
    <w:rsid w:val="00290E8B"/>
    <w:rsid w:val="002A2080"/>
    <w:rsid w:val="002B1698"/>
    <w:rsid w:val="002B484C"/>
    <w:rsid w:val="002B5302"/>
    <w:rsid w:val="002E0058"/>
    <w:rsid w:val="00327775"/>
    <w:rsid w:val="00330130"/>
    <w:rsid w:val="003319DA"/>
    <w:rsid w:val="00336E54"/>
    <w:rsid w:val="00347E6B"/>
    <w:rsid w:val="00355768"/>
    <w:rsid w:val="00376A9E"/>
    <w:rsid w:val="00380615"/>
    <w:rsid w:val="003864CF"/>
    <w:rsid w:val="00396BAB"/>
    <w:rsid w:val="003A2D34"/>
    <w:rsid w:val="003C4A8C"/>
    <w:rsid w:val="00400C4B"/>
    <w:rsid w:val="00402235"/>
    <w:rsid w:val="00422F22"/>
    <w:rsid w:val="0043304D"/>
    <w:rsid w:val="00436D77"/>
    <w:rsid w:val="00446B35"/>
    <w:rsid w:val="0045556A"/>
    <w:rsid w:val="00470F61"/>
    <w:rsid w:val="00494ECC"/>
    <w:rsid w:val="004E2B41"/>
    <w:rsid w:val="004F0AB0"/>
    <w:rsid w:val="004F3988"/>
    <w:rsid w:val="00512266"/>
    <w:rsid w:val="00542F1A"/>
    <w:rsid w:val="005435A8"/>
    <w:rsid w:val="005561E9"/>
    <w:rsid w:val="005741CB"/>
    <w:rsid w:val="00587870"/>
    <w:rsid w:val="005978E3"/>
    <w:rsid w:val="005C390B"/>
    <w:rsid w:val="005D44E7"/>
    <w:rsid w:val="005E3FC0"/>
    <w:rsid w:val="0061397D"/>
    <w:rsid w:val="00615B96"/>
    <w:rsid w:val="006367C5"/>
    <w:rsid w:val="00643E56"/>
    <w:rsid w:val="00652EF8"/>
    <w:rsid w:val="00653059"/>
    <w:rsid w:val="006D5769"/>
    <w:rsid w:val="00706AD5"/>
    <w:rsid w:val="007235D7"/>
    <w:rsid w:val="00740AB9"/>
    <w:rsid w:val="00741F60"/>
    <w:rsid w:val="00743914"/>
    <w:rsid w:val="00756F4C"/>
    <w:rsid w:val="007667D2"/>
    <w:rsid w:val="00770A05"/>
    <w:rsid w:val="007772BE"/>
    <w:rsid w:val="007874FC"/>
    <w:rsid w:val="007B2513"/>
    <w:rsid w:val="007C3CA8"/>
    <w:rsid w:val="007C6A87"/>
    <w:rsid w:val="007C7233"/>
    <w:rsid w:val="007F3661"/>
    <w:rsid w:val="007F5356"/>
    <w:rsid w:val="00820BBD"/>
    <w:rsid w:val="00823521"/>
    <w:rsid w:val="00830B09"/>
    <w:rsid w:val="00853C39"/>
    <w:rsid w:val="00855A2B"/>
    <w:rsid w:val="00867FEC"/>
    <w:rsid w:val="008873B4"/>
    <w:rsid w:val="00891B58"/>
    <w:rsid w:val="0089498C"/>
    <w:rsid w:val="008A2315"/>
    <w:rsid w:val="008A5A14"/>
    <w:rsid w:val="008E67CD"/>
    <w:rsid w:val="008F1147"/>
    <w:rsid w:val="008F504C"/>
    <w:rsid w:val="00910F15"/>
    <w:rsid w:val="00922F16"/>
    <w:rsid w:val="00936E9A"/>
    <w:rsid w:val="00962F04"/>
    <w:rsid w:val="00974B31"/>
    <w:rsid w:val="0098273F"/>
    <w:rsid w:val="00983752"/>
    <w:rsid w:val="009901CF"/>
    <w:rsid w:val="009A4F49"/>
    <w:rsid w:val="009A5794"/>
    <w:rsid w:val="009B7AFE"/>
    <w:rsid w:val="009D3506"/>
    <w:rsid w:val="009D5B33"/>
    <w:rsid w:val="009F3505"/>
    <w:rsid w:val="00A1714D"/>
    <w:rsid w:val="00A26586"/>
    <w:rsid w:val="00A3459A"/>
    <w:rsid w:val="00A3719B"/>
    <w:rsid w:val="00A412AD"/>
    <w:rsid w:val="00A5130C"/>
    <w:rsid w:val="00A517F4"/>
    <w:rsid w:val="00A56135"/>
    <w:rsid w:val="00A97A0F"/>
    <w:rsid w:val="00AA675E"/>
    <w:rsid w:val="00AB2050"/>
    <w:rsid w:val="00AC5368"/>
    <w:rsid w:val="00AE7265"/>
    <w:rsid w:val="00B22656"/>
    <w:rsid w:val="00B4387B"/>
    <w:rsid w:val="00B472C2"/>
    <w:rsid w:val="00B8786A"/>
    <w:rsid w:val="00B939E4"/>
    <w:rsid w:val="00BB61DF"/>
    <w:rsid w:val="00BB6EF0"/>
    <w:rsid w:val="00BD5A9E"/>
    <w:rsid w:val="00BE0690"/>
    <w:rsid w:val="00C277DF"/>
    <w:rsid w:val="00C27A64"/>
    <w:rsid w:val="00C43DBF"/>
    <w:rsid w:val="00C4662B"/>
    <w:rsid w:val="00C76716"/>
    <w:rsid w:val="00C7759A"/>
    <w:rsid w:val="00C810F9"/>
    <w:rsid w:val="00C83A16"/>
    <w:rsid w:val="00C9268A"/>
    <w:rsid w:val="00CA24DA"/>
    <w:rsid w:val="00CB1CD4"/>
    <w:rsid w:val="00CB47B6"/>
    <w:rsid w:val="00CC2DFA"/>
    <w:rsid w:val="00CF121E"/>
    <w:rsid w:val="00D37935"/>
    <w:rsid w:val="00D41460"/>
    <w:rsid w:val="00D5030A"/>
    <w:rsid w:val="00D5613E"/>
    <w:rsid w:val="00D57E6D"/>
    <w:rsid w:val="00D616BE"/>
    <w:rsid w:val="00D6790B"/>
    <w:rsid w:val="00D74586"/>
    <w:rsid w:val="00D75745"/>
    <w:rsid w:val="00D82834"/>
    <w:rsid w:val="00D95BFC"/>
    <w:rsid w:val="00DB436F"/>
    <w:rsid w:val="00DB783D"/>
    <w:rsid w:val="00DD0450"/>
    <w:rsid w:val="00DE447A"/>
    <w:rsid w:val="00E064F7"/>
    <w:rsid w:val="00E174B1"/>
    <w:rsid w:val="00E2226F"/>
    <w:rsid w:val="00E6538E"/>
    <w:rsid w:val="00EA405C"/>
    <w:rsid w:val="00EB214F"/>
    <w:rsid w:val="00ED149A"/>
    <w:rsid w:val="00ED6F29"/>
    <w:rsid w:val="00F271A8"/>
    <w:rsid w:val="00F302A4"/>
    <w:rsid w:val="00F4607F"/>
    <w:rsid w:val="00FB3DF9"/>
    <w:rsid w:val="00FB6B8C"/>
    <w:rsid w:val="00FC1343"/>
    <w:rsid w:val="00FC3A96"/>
    <w:rsid w:val="00FD331E"/>
    <w:rsid w:val="00FE1B7F"/>
    <w:rsid w:val="00FE268E"/>
    <w:rsid w:val="00FE72F3"/>
    <w:rsid w:val="00FF262A"/>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Nadpis2">
    <w:name w:val="heading 2"/>
    <w:basedOn w:val="Normln"/>
    <w:link w:val="Nadpis2Char"/>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33D9E"/>
  </w:style>
  <w:style w:type="character" w:customStyle="1" w:styleId="ZhlavChar">
    <w:name w:val="Záhlaví Char"/>
    <w:basedOn w:val="Standardnpsmoodstavce"/>
    <w:link w:val="Zhlav"/>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Normlnweb">
    <w:name w:val="Normal (Web)"/>
    <w:basedOn w:val="Normln"/>
    <w:uiPriority w:val="99"/>
    <w:unhideWhenUsed/>
    <w:rsid w:val="00033D9E"/>
    <w:rPr>
      <w:sz w:val="24"/>
      <w:szCs w:val="24"/>
    </w:rPr>
  </w:style>
  <w:style w:type="character" w:styleId="Odkaznakoment">
    <w:name w:val="annotation reference"/>
    <w:basedOn w:val="Standardnpsmoodstavce"/>
    <w:uiPriority w:val="99"/>
    <w:semiHidden/>
    <w:unhideWhenUsed/>
    <w:rsid w:val="00033D9E"/>
    <w:rPr>
      <w:sz w:val="16"/>
      <w:szCs w:val="16"/>
    </w:rPr>
  </w:style>
  <w:style w:type="paragraph" w:styleId="Textkomente">
    <w:name w:val="annotation text"/>
    <w:basedOn w:val="Normln"/>
    <w:link w:val="TextkomenteChar"/>
    <w:uiPriority w:val="99"/>
    <w:unhideWhenUsed/>
    <w:rsid w:val="00033D9E"/>
  </w:style>
  <w:style w:type="character" w:customStyle="1" w:styleId="TextkomenteChar">
    <w:name w:val="Text komentáře Char"/>
    <w:basedOn w:val="Standardnpsmoodstavce"/>
    <w:link w:val="Textkomente"/>
    <w:uiPriority w:val="99"/>
    <w:rsid w:val="00033D9E"/>
    <w:rPr>
      <w:rFonts w:ascii="Times New Roman" w:eastAsia="Times New Roman" w:hAnsi="Times New Roman" w:cs="Times New Roman"/>
      <w:color w:val="00000A"/>
      <w:sz w:val="20"/>
      <w:szCs w:val="20"/>
      <w:lang w:eastAsia="zh-CN"/>
    </w:rPr>
  </w:style>
  <w:style w:type="paragraph" w:styleId="Pedmtkomente">
    <w:name w:val="annotation subject"/>
    <w:basedOn w:val="Textkomente"/>
    <w:next w:val="Textkomente"/>
    <w:link w:val="PedmtkomenteChar"/>
    <w:uiPriority w:val="99"/>
    <w:semiHidden/>
    <w:unhideWhenUsed/>
    <w:rsid w:val="00033D9E"/>
    <w:rPr>
      <w:b/>
      <w:bCs/>
    </w:rPr>
  </w:style>
  <w:style w:type="character" w:customStyle="1" w:styleId="PedmtkomenteChar">
    <w:name w:val="Předmět komentáře Char"/>
    <w:basedOn w:val="TextkomenteChar"/>
    <w:link w:val="Pedmtkomente"/>
    <w:uiPriority w:val="99"/>
    <w:semiHidden/>
    <w:rsid w:val="00033D9E"/>
    <w:rPr>
      <w:rFonts w:ascii="Times New Roman" w:eastAsia="Times New Roman" w:hAnsi="Times New Roman" w:cs="Times New Roman"/>
      <w:b/>
      <w:bCs/>
      <w:color w:val="00000A"/>
      <w:sz w:val="20"/>
      <w:szCs w:val="20"/>
      <w:lang w:eastAsia="zh-CN"/>
    </w:rPr>
  </w:style>
  <w:style w:type="paragraph" w:styleId="Textbubliny">
    <w:name w:val="Balloon Text"/>
    <w:basedOn w:val="Normln"/>
    <w:link w:val="TextbublinyChar"/>
    <w:uiPriority w:val="99"/>
    <w:semiHidden/>
    <w:unhideWhenUsed/>
    <w:rsid w:val="00033D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3D9E"/>
    <w:rPr>
      <w:rFonts w:ascii="Segoe UI" w:eastAsia="Times New Roman" w:hAnsi="Segoe UI" w:cs="Segoe UI"/>
      <w:color w:val="00000A"/>
      <w:sz w:val="18"/>
      <w:szCs w:val="18"/>
      <w:lang w:eastAsia="zh-CN"/>
    </w:rPr>
  </w:style>
  <w:style w:type="paragraph" w:styleId="Zpat">
    <w:name w:val="footer"/>
    <w:basedOn w:val="Normln"/>
    <w:link w:val="ZpatChar"/>
    <w:uiPriority w:val="99"/>
    <w:unhideWhenUsed/>
    <w:rsid w:val="00033D9E"/>
    <w:pPr>
      <w:tabs>
        <w:tab w:val="center" w:pos="4536"/>
        <w:tab w:val="right" w:pos="9072"/>
      </w:tabs>
    </w:pPr>
  </w:style>
  <w:style w:type="character" w:customStyle="1" w:styleId="ZpatChar">
    <w:name w:val="Zápatí Char"/>
    <w:basedOn w:val="Standardnpsmoodstavce"/>
    <w:link w:val="Zpat"/>
    <w:uiPriority w:val="99"/>
    <w:rsid w:val="00033D9E"/>
    <w:rPr>
      <w:rFonts w:ascii="Times New Roman" w:eastAsia="Times New Roman" w:hAnsi="Times New Roman" w:cs="Times New Roman"/>
      <w:color w:val="00000A"/>
      <w:sz w:val="20"/>
      <w:szCs w:val="20"/>
      <w:lang w:eastAsia="zh-CN"/>
    </w:rPr>
  </w:style>
  <w:style w:type="character" w:customStyle="1" w:styleId="Nadpis2Char">
    <w:name w:val="Nadpis 2 Char"/>
    <w:basedOn w:val="Standardnpsmoodstavce"/>
    <w:link w:val="Nadpis2"/>
    <w:uiPriority w:val="9"/>
    <w:rsid w:val="000F35E2"/>
    <w:rPr>
      <w:rFonts w:ascii="Times New Roman" w:eastAsia="Times New Roman" w:hAnsi="Times New Roman" w:cs="Times New Roman"/>
      <w:b/>
      <w:bCs/>
      <w:sz w:val="36"/>
      <w:szCs w:val="36"/>
      <w:lang w:val="cs-CZ"/>
    </w:rPr>
  </w:style>
  <w:style w:type="character" w:styleId="Hypertextovodkaz">
    <w:name w:val="Hyperlink"/>
    <w:basedOn w:val="Standardnpsmoodstavce"/>
    <w:unhideWhenUsed/>
    <w:rsid w:val="007B2513"/>
    <w:rPr>
      <w:color w:val="0000FF"/>
      <w:u w:val="single"/>
    </w:rPr>
  </w:style>
  <w:style w:type="paragraph" w:styleId="Revize">
    <w:name w:val="Revision"/>
    <w:hidden/>
    <w:uiPriority w:val="99"/>
    <w:semiHidden/>
    <w:rsid w:val="007C6A87"/>
    <w:pPr>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35952230">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sChild>
        <w:div w:id="772363363">
          <w:marLeft w:val="0"/>
          <w:marRight w:val="0"/>
          <w:marTop w:val="450"/>
          <w:marBottom w:val="375"/>
          <w:divBdr>
            <w:top w:val="none" w:sz="0" w:space="0" w:color="auto"/>
            <w:left w:val="none" w:sz="0" w:space="0" w:color="auto"/>
            <w:bottom w:val="none" w:sz="0" w:space="0" w:color="auto"/>
            <w:right w:val="none" w:sz="0" w:space="0" w:color="auto"/>
          </w:divBdr>
        </w:div>
        <w:div w:id="20125641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B86C-AE04-4AA1-B541-7C3061F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5162</Characters>
  <Application>Microsoft Office Word</Application>
  <DocSecurity>0</DocSecurity>
  <Lines>43</Lines>
  <Paragraphs>12</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2018-11-28T13:54:00Z</dcterms:created>
  <dcterms:modified xsi:type="dcterms:W3CDTF">2018-11-28T14:06:00Z</dcterms:modified>
</cp:coreProperties>
</file>