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D5" w:rsidRPr="00C55882" w:rsidRDefault="00AC095F" w:rsidP="00741F60">
      <w:pPr>
        <w:snapToGrid w:val="0"/>
        <w:spacing w:line="276" w:lineRule="auto"/>
        <w:ind w:left="1" w:rightChars="56" w:right="112" w:hanging="1"/>
        <w:jc w:val="center"/>
        <w:rPr>
          <w:rFonts w:ascii="Arial" w:hAnsi="Arial" w:cs="Arial"/>
          <w:iCs/>
          <w:sz w:val="22"/>
          <w:szCs w:val="22"/>
        </w:rPr>
      </w:pPr>
      <w:r w:rsidRPr="00C55882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A </w:t>
      </w:r>
      <w:r w:rsidR="00741F60" w:rsidRPr="00C55882">
        <w:rPr>
          <w:rFonts w:ascii="Helvetica" w:hAnsi="Helvetica" w:cs="Helvetica"/>
          <w:b/>
          <w:bCs/>
          <w:color w:val="FF6600"/>
          <w:sz w:val="32"/>
          <w:szCs w:val="32"/>
        </w:rPr>
        <w:t>Hankook</w:t>
      </w:r>
      <w:r w:rsidRPr="00C55882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e</w:t>
      </w:r>
      <w:r w:rsidR="00C6483C" w:rsidRPr="00C55882">
        <w:rPr>
          <w:rFonts w:ascii="Helvetica" w:hAnsi="Helvetica" w:cs="Helvetica"/>
          <w:b/>
          <w:bCs/>
          <w:color w:val="FF6600"/>
          <w:sz w:val="32"/>
          <w:szCs w:val="32"/>
        </w:rPr>
        <w:t>lektro</w:t>
      </w:r>
      <w:r w:rsidRPr="00C55882">
        <w:rPr>
          <w:rFonts w:ascii="Helvetica" w:hAnsi="Helvetica" w:cs="Helvetica"/>
          <w:b/>
          <w:bCs/>
          <w:color w:val="FF6600"/>
          <w:sz w:val="32"/>
          <w:szCs w:val="32"/>
        </w:rPr>
        <w:t>mos személygépkocsi abroncsa megkapta a 2018-as</w:t>
      </w:r>
      <w:r w:rsidR="00355768" w:rsidRPr="00C55882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</w:t>
      </w:r>
      <w:r w:rsidR="00C6483C" w:rsidRPr="00C55882">
        <w:rPr>
          <w:rFonts w:ascii="Helvetica" w:hAnsi="Helvetica" w:cs="Helvetica"/>
          <w:b/>
          <w:bCs/>
          <w:color w:val="FF6600"/>
          <w:sz w:val="32"/>
          <w:szCs w:val="32"/>
        </w:rPr>
        <w:t>IDEA</w:t>
      </w:r>
      <w:r w:rsidRPr="00C55882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díjat</w:t>
      </w:r>
    </w:p>
    <w:p w:rsidR="00741F60" w:rsidRPr="00C55882" w:rsidRDefault="00AC095F" w:rsidP="00355768">
      <w:pPr>
        <w:spacing w:before="100" w:beforeAutospacing="1" w:after="100" w:afterAutospacing="1"/>
        <w:rPr>
          <w:b/>
          <w:bCs/>
          <w:color w:val="auto"/>
          <w:sz w:val="22"/>
          <w:szCs w:val="22"/>
        </w:rPr>
      </w:pPr>
      <w:r w:rsidRPr="00C55882">
        <w:rPr>
          <w:b/>
          <w:bCs/>
          <w:color w:val="auto"/>
          <w:sz w:val="22"/>
          <w:szCs w:val="22"/>
        </w:rPr>
        <w:t xml:space="preserve">A </w:t>
      </w:r>
      <w:r w:rsidR="00741F60" w:rsidRPr="00C55882">
        <w:rPr>
          <w:b/>
          <w:bCs/>
          <w:color w:val="auto"/>
          <w:sz w:val="22"/>
          <w:szCs w:val="22"/>
        </w:rPr>
        <w:t xml:space="preserve">Hankook </w:t>
      </w:r>
      <w:r w:rsidRPr="00C55882">
        <w:rPr>
          <w:b/>
          <w:bCs/>
          <w:color w:val="auto"/>
          <w:sz w:val="22"/>
          <w:szCs w:val="22"/>
        </w:rPr>
        <w:t xml:space="preserve">következő generációs e-abroncsa, a </w:t>
      </w:r>
      <w:r w:rsidR="00741F60" w:rsidRPr="00C55882">
        <w:rPr>
          <w:b/>
          <w:bCs/>
          <w:color w:val="auto"/>
          <w:sz w:val="22"/>
          <w:szCs w:val="22"/>
        </w:rPr>
        <w:t>Kinergy AS ev</w:t>
      </w:r>
      <w:r w:rsidRPr="00C55882">
        <w:rPr>
          <w:b/>
          <w:bCs/>
          <w:color w:val="auto"/>
          <w:sz w:val="22"/>
          <w:szCs w:val="22"/>
        </w:rPr>
        <w:t xml:space="preserve"> az </w:t>
      </w:r>
      <w:r w:rsidR="00741F60" w:rsidRPr="00C55882">
        <w:rPr>
          <w:b/>
          <w:bCs/>
          <w:color w:val="auto"/>
          <w:sz w:val="22"/>
          <w:szCs w:val="22"/>
        </w:rPr>
        <w:t>I</w:t>
      </w:r>
      <w:r w:rsidR="00756F4C" w:rsidRPr="00C55882">
        <w:rPr>
          <w:b/>
          <w:bCs/>
          <w:color w:val="auto"/>
          <w:sz w:val="22"/>
          <w:szCs w:val="22"/>
        </w:rPr>
        <w:t>nternational Design Excellence Awards (IDEA)</w:t>
      </w:r>
      <w:r w:rsidR="00C83A16" w:rsidRPr="00C55882">
        <w:rPr>
          <w:b/>
          <w:bCs/>
          <w:color w:val="auto"/>
          <w:sz w:val="22"/>
          <w:szCs w:val="22"/>
        </w:rPr>
        <w:t xml:space="preserve"> </w:t>
      </w:r>
      <w:r w:rsidR="00C55882">
        <w:rPr>
          <w:b/>
          <w:bCs/>
          <w:color w:val="auto"/>
          <w:sz w:val="22"/>
          <w:szCs w:val="22"/>
        </w:rPr>
        <w:t>díjazottjai közé került. A</w:t>
      </w:r>
      <w:r w:rsidR="00756F4C" w:rsidRPr="00C55882">
        <w:rPr>
          <w:b/>
          <w:bCs/>
          <w:color w:val="auto"/>
          <w:sz w:val="22"/>
          <w:szCs w:val="22"/>
        </w:rPr>
        <w:t xml:space="preserve"> Kinergy AS ev </w:t>
      </w:r>
      <w:r w:rsidRPr="00C55882">
        <w:rPr>
          <w:b/>
          <w:bCs/>
          <w:color w:val="auto"/>
          <w:sz w:val="22"/>
          <w:szCs w:val="22"/>
        </w:rPr>
        <w:t>a rendkívül alacsony gör</w:t>
      </w:r>
      <w:r w:rsidR="00C55882">
        <w:rPr>
          <w:b/>
          <w:bCs/>
          <w:color w:val="auto"/>
          <w:sz w:val="22"/>
          <w:szCs w:val="22"/>
        </w:rPr>
        <w:t>d</w:t>
      </w:r>
      <w:r w:rsidRPr="00C55882">
        <w:rPr>
          <w:b/>
          <w:bCs/>
          <w:color w:val="auto"/>
          <w:sz w:val="22"/>
          <w:szCs w:val="22"/>
        </w:rPr>
        <w:t>ülési zajt biztosító fejlett technológ</w:t>
      </w:r>
      <w:r w:rsidR="00C55882">
        <w:rPr>
          <w:b/>
          <w:bCs/>
          <w:color w:val="auto"/>
          <w:sz w:val="22"/>
          <w:szCs w:val="22"/>
        </w:rPr>
        <w:t>i</w:t>
      </w:r>
      <w:r w:rsidRPr="00C55882">
        <w:rPr>
          <w:b/>
          <w:bCs/>
          <w:color w:val="auto"/>
          <w:sz w:val="22"/>
          <w:szCs w:val="22"/>
        </w:rPr>
        <w:t>át jobb menetjellemzőkkel és kényelemmel kombinálja. A díjat az innovatív dizájnért kapta.</w:t>
      </w:r>
    </w:p>
    <w:p w:rsidR="00C83A16" w:rsidRPr="00C55882" w:rsidRDefault="00355768" w:rsidP="00741F60">
      <w:pPr>
        <w:spacing w:before="100" w:beforeAutospacing="1" w:after="100" w:afterAutospacing="1" w:line="276" w:lineRule="auto"/>
        <w:rPr>
          <w:sz w:val="21"/>
          <w:szCs w:val="21"/>
        </w:rPr>
      </w:pPr>
      <w:r w:rsidRPr="00C55882">
        <w:rPr>
          <w:b/>
          <w:bCs/>
          <w:i/>
          <w:iCs/>
          <w:kern w:val="1"/>
          <w:sz w:val="21"/>
          <w:szCs w:val="21"/>
          <w:lang w:eastAsia="en-GB"/>
        </w:rPr>
        <w:t>N</w:t>
      </w:r>
      <w:r w:rsidR="00AC095F" w:rsidRPr="00C55882">
        <w:rPr>
          <w:b/>
          <w:bCs/>
          <w:i/>
          <w:iCs/>
          <w:kern w:val="1"/>
          <w:sz w:val="21"/>
          <w:szCs w:val="21"/>
          <w:lang w:eastAsia="en-GB"/>
        </w:rPr>
        <w:t>émetország, N</w:t>
      </w:r>
      <w:r w:rsidRPr="00C55882">
        <w:rPr>
          <w:b/>
          <w:bCs/>
          <w:i/>
          <w:iCs/>
          <w:kern w:val="1"/>
          <w:sz w:val="21"/>
          <w:szCs w:val="21"/>
          <w:lang w:eastAsia="en-GB"/>
        </w:rPr>
        <w:t>eu-Isenburg</w:t>
      </w:r>
      <w:r w:rsidR="00AC095F" w:rsidRPr="00C55882">
        <w:rPr>
          <w:b/>
          <w:bCs/>
          <w:i/>
          <w:iCs/>
          <w:kern w:val="1"/>
          <w:sz w:val="21"/>
          <w:szCs w:val="21"/>
          <w:lang w:eastAsia="en-GB"/>
        </w:rPr>
        <w:t xml:space="preserve">, 2018. október </w:t>
      </w:r>
      <w:r w:rsidR="00160E8C">
        <w:rPr>
          <w:b/>
          <w:bCs/>
          <w:i/>
          <w:iCs/>
          <w:kern w:val="1"/>
          <w:sz w:val="21"/>
          <w:szCs w:val="21"/>
          <w:lang w:eastAsia="en-GB"/>
        </w:rPr>
        <w:t>1</w:t>
      </w:r>
      <w:bookmarkStart w:id="0" w:name="_GoBack"/>
      <w:bookmarkEnd w:id="0"/>
      <w:r w:rsidR="00AC095F" w:rsidRPr="00C55882">
        <w:rPr>
          <w:b/>
          <w:bCs/>
          <w:i/>
          <w:iCs/>
          <w:kern w:val="1"/>
          <w:sz w:val="21"/>
          <w:szCs w:val="21"/>
          <w:lang w:eastAsia="en-GB"/>
        </w:rPr>
        <w:t xml:space="preserve">8. </w:t>
      </w:r>
      <w:r w:rsidR="007B2513" w:rsidRPr="00C55882">
        <w:rPr>
          <w:b/>
          <w:bCs/>
          <w:i/>
          <w:iCs/>
        </w:rPr>
        <w:t>––</w:t>
      </w:r>
      <w:r w:rsidRPr="00C55882">
        <w:rPr>
          <w:sz w:val="21"/>
          <w:szCs w:val="21"/>
        </w:rPr>
        <w:t xml:space="preserve"> </w:t>
      </w:r>
      <w:r w:rsidR="00AC095F" w:rsidRPr="00C55882">
        <w:rPr>
          <w:sz w:val="21"/>
          <w:szCs w:val="21"/>
        </w:rPr>
        <w:t>A Hankook</w:t>
      </w:r>
      <w:r w:rsidR="00741F60" w:rsidRPr="00C55882">
        <w:rPr>
          <w:sz w:val="21"/>
          <w:szCs w:val="21"/>
        </w:rPr>
        <w:t xml:space="preserve"> Kin</w:t>
      </w:r>
      <w:r w:rsidR="00450469">
        <w:rPr>
          <w:sz w:val="21"/>
          <w:szCs w:val="21"/>
        </w:rPr>
        <w:t>ergy AS ev,</w:t>
      </w:r>
      <w:r w:rsidR="00741F60" w:rsidRPr="00C55882">
        <w:rPr>
          <w:sz w:val="21"/>
          <w:szCs w:val="21"/>
        </w:rPr>
        <w:t xml:space="preserve"> </w:t>
      </w:r>
      <w:r w:rsidR="00C83A16" w:rsidRPr="00C55882">
        <w:rPr>
          <w:sz w:val="21"/>
          <w:szCs w:val="21"/>
        </w:rPr>
        <w:t>e</w:t>
      </w:r>
      <w:r w:rsidR="00AC095F" w:rsidRPr="00C55882">
        <w:rPr>
          <w:sz w:val="21"/>
          <w:szCs w:val="21"/>
        </w:rPr>
        <w:t xml:space="preserve">gy második generációs </w:t>
      </w:r>
      <w:r w:rsidR="00C83A16" w:rsidRPr="00C55882">
        <w:rPr>
          <w:sz w:val="21"/>
          <w:szCs w:val="21"/>
        </w:rPr>
        <w:t>e-</w:t>
      </w:r>
      <w:r w:rsidR="00AC095F" w:rsidRPr="00C55882">
        <w:rPr>
          <w:sz w:val="21"/>
          <w:szCs w:val="21"/>
        </w:rPr>
        <w:t>abroncs</w:t>
      </w:r>
      <w:r w:rsidR="00C55882">
        <w:rPr>
          <w:sz w:val="21"/>
          <w:szCs w:val="21"/>
        </w:rPr>
        <w:t>,</w:t>
      </w:r>
      <w:r w:rsidR="00AC095F" w:rsidRPr="00C55882">
        <w:rPr>
          <w:sz w:val="21"/>
          <w:szCs w:val="21"/>
        </w:rPr>
        <w:t xml:space="preserve"> az idei </w:t>
      </w:r>
      <w:r w:rsidR="00C83A16" w:rsidRPr="00C55882">
        <w:rPr>
          <w:sz w:val="21"/>
          <w:szCs w:val="21"/>
        </w:rPr>
        <w:t xml:space="preserve">International Design Excellence Awards (IDEA) </w:t>
      </w:r>
      <w:r w:rsidR="00AC095F" w:rsidRPr="00C55882">
        <w:rPr>
          <w:sz w:val="21"/>
          <w:szCs w:val="21"/>
        </w:rPr>
        <w:t xml:space="preserve">díjazottja az </w:t>
      </w:r>
      <w:r w:rsidR="00C83A16" w:rsidRPr="00C55882">
        <w:rPr>
          <w:sz w:val="21"/>
          <w:szCs w:val="21"/>
        </w:rPr>
        <w:t xml:space="preserve">Automotive &amp; Transport </w:t>
      </w:r>
      <w:r w:rsidR="00AC095F" w:rsidRPr="00C55882">
        <w:rPr>
          <w:sz w:val="21"/>
          <w:szCs w:val="21"/>
        </w:rPr>
        <w:t>kategóriában</w:t>
      </w:r>
      <w:r w:rsidR="00C83A16" w:rsidRPr="00C55882">
        <w:rPr>
          <w:sz w:val="21"/>
          <w:szCs w:val="21"/>
        </w:rPr>
        <w:t xml:space="preserve">. </w:t>
      </w:r>
    </w:p>
    <w:p w:rsidR="007C3CA8" w:rsidRPr="00C55882" w:rsidRDefault="00AC095F" w:rsidP="00741F60">
      <w:pPr>
        <w:spacing w:before="100" w:beforeAutospacing="1" w:after="100" w:afterAutospacing="1" w:line="276" w:lineRule="auto"/>
        <w:rPr>
          <w:sz w:val="21"/>
          <w:szCs w:val="21"/>
        </w:rPr>
      </w:pPr>
      <w:r w:rsidRPr="00C55882">
        <w:rPr>
          <w:sz w:val="21"/>
          <w:szCs w:val="21"/>
        </w:rPr>
        <w:t>A Hankook futurisztikus koncepcióabroncsai az elmúlt években mindig meggyőzően teljesítettek</w:t>
      </w:r>
      <w:r w:rsidR="00C55882">
        <w:rPr>
          <w:sz w:val="21"/>
          <w:szCs w:val="21"/>
        </w:rPr>
        <w:t>,</w:t>
      </w:r>
      <w:r w:rsidRPr="00C55882">
        <w:rPr>
          <w:sz w:val="21"/>
          <w:szCs w:val="21"/>
        </w:rPr>
        <w:t xml:space="preserve"> és az </w:t>
      </w:r>
      <w:r w:rsidR="002E0058" w:rsidRPr="00C55882">
        <w:rPr>
          <w:sz w:val="21"/>
          <w:szCs w:val="21"/>
        </w:rPr>
        <w:t>Internation</w:t>
      </w:r>
      <w:r w:rsidR="00D6790B" w:rsidRPr="00C55882">
        <w:rPr>
          <w:sz w:val="21"/>
          <w:szCs w:val="21"/>
        </w:rPr>
        <w:t>a</w:t>
      </w:r>
      <w:r w:rsidR="002E0058" w:rsidRPr="00C55882">
        <w:rPr>
          <w:sz w:val="21"/>
          <w:szCs w:val="21"/>
        </w:rPr>
        <w:t>l Des</w:t>
      </w:r>
      <w:r w:rsidRPr="00C55882">
        <w:rPr>
          <w:sz w:val="21"/>
          <w:szCs w:val="21"/>
        </w:rPr>
        <w:t xml:space="preserve">ign Excellence Awards díjazottjai között szerepeltek. </w:t>
      </w:r>
      <w:r w:rsidR="002E0058" w:rsidRPr="00C55882">
        <w:rPr>
          <w:sz w:val="21"/>
          <w:szCs w:val="21"/>
        </w:rPr>
        <w:t>2015</w:t>
      </w:r>
      <w:r w:rsidRPr="00C55882">
        <w:rPr>
          <w:sz w:val="21"/>
          <w:szCs w:val="21"/>
        </w:rPr>
        <w:t>-ben az abroncsgyártó bronz</w:t>
      </w:r>
      <w:r w:rsidR="00586360" w:rsidRPr="00C55882">
        <w:rPr>
          <w:sz w:val="21"/>
          <w:szCs w:val="21"/>
        </w:rPr>
        <w:t>- és arany</w:t>
      </w:r>
      <w:r w:rsidRPr="00C55882">
        <w:rPr>
          <w:sz w:val="21"/>
          <w:szCs w:val="21"/>
        </w:rPr>
        <w:t>érmet szerzett</w:t>
      </w:r>
      <w:r w:rsidR="00586360" w:rsidRPr="00C55882">
        <w:rPr>
          <w:sz w:val="21"/>
          <w:szCs w:val="21"/>
        </w:rPr>
        <w:t>, 2017-ben a döntőbe jutott. A Hankook most először nyerte el a díjat egy tömeggyártású termékkel.</w:t>
      </w:r>
    </w:p>
    <w:p w:rsidR="000C5BFA" w:rsidRPr="00C55882" w:rsidRDefault="00586360" w:rsidP="000C5BFA">
      <w:pPr>
        <w:spacing w:before="100" w:beforeAutospacing="1" w:after="100" w:afterAutospacing="1" w:line="276" w:lineRule="auto"/>
        <w:rPr>
          <w:sz w:val="21"/>
          <w:szCs w:val="21"/>
        </w:rPr>
      </w:pPr>
      <w:r w:rsidRPr="00C55882">
        <w:rPr>
          <w:sz w:val="21"/>
          <w:szCs w:val="21"/>
        </w:rPr>
        <w:t>A</w:t>
      </w:r>
      <w:r w:rsidR="000C5BFA" w:rsidRPr="00C55882">
        <w:rPr>
          <w:sz w:val="21"/>
          <w:szCs w:val="21"/>
        </w:rPr>
        <w:t xml:space="preserve"> </w:t>
      </w:r>
      <w:r w:rsidRPr="00C55882">
        <w:rPr>
          <w:sz w:val="21"/>
          <w:szCs w:val="21"/>
        </w:rPr>
        <w:t>speciálisan elektromos járművekhez optim</w:t>
      </w:r>
      <w:r w:rsidR="00C55882">
        <w:rPr>
          <w:sz w:val="21"/>
          <w:szCs w:val="21"/>
        </w:rPr>
        <w:t>a</w:t>
      </w:r>
      <w:r w:rsidRPr="00C55882">
        <w:rPr>
          <w:sz w:val="21"/>
          <w:szCs w:val="21"/>
        </w:rPr>
        <w:t xml:space="preserve">lizált </w:t>
      </w:r>
      <w:r w:rsidR="000C5BFA" w:rsidRPr="00C55882">
        <w:rPr>
          <w:sz w:val="21"/>
          <w:szCs w:val="21"/>
        </w:rPr>
        <w:t>Kinergy AS ev</w:t>
      </w:r>
      <w:r w:rsidRPr="00C55882">
        <w:rPr>
          <w:sz w:val="21"/>
          <w:szCs w:val="21"/>
        </w:rPr>
        <w:t xml:space="preserve"> többek között a rendkívül alacsony gör</w:t>
      </w:r>
      <w:r w:rsidR="00C55882">
        <w:rPr>
          <w:sz w:val="21"/>
          <w:szCs w:val="21"/>
        </w:rPr>
        <w:t>dülési zajjal tűnik ki.</w:t>
      </w:r>
      <w:r w:rsidRPr="00C55882">
        <w:rPr>
          <w:sz w:val="21"/>
          <w:szCs w:val="21"/>
        </w:rPr>
        <w:t xml:space="preserve"> Az abroncs kényelmi jellemzői, menetteljesítménye és kezelhetősége a na</w:t>
      </w:r>
      <w:r w:rsidR="00C55882">
        <w:rPr>
          <w:sz w:val="21"/>
          <w:szCs w:val="21"/>
        </w:rPr>
        <w:t>gy teljesí</w:t>
      </w:r>
      <w:r w:rsidRPr="00C55882">
        <w:rPr>
          <w:sz w:val="21"/>
          <w:szCs w:val="21"/>
        </w:rPr>
        <w:t>t</w:t>
      </w:r>
      <w:r w:rsidR="00C55882">
        <w:rPr>
          <w:sz w:val="21"/>
          <w:szCs w:val="21"/>
        </w:rPr>
        <w:t>m</w:t>
      </w:r>
      <w:r w:rsidRPr="00C55882">
        <w:rPr>
          <w:sz w:val="21"/>
          <w:szCs w:val="21"/>
        </w:rPr>
        <w:t>ényű személygépkocsi abroncsokéval vetekszik. A Kinergy AS</w:t>
      </w:r>
      <w:r w:rsidR="00450469">
        <w:rPr>
          <w:sz w:val="21"/>
          <w:szCs w:val="21"/>
        </w:rPr>
        <w:t xml:space="preserve"> ev</w:t>
      </w:r>
      <w:r w:rsidRPr="00C55882">
        <w:rPr>
          <w:sz w:val="21"/>
          <w:szCs w:val="21"/>
        </w:rPr>
        <w:t xml:space="preserve"> áramkörökre emlékeztető futófelületi mintázata és az olda</w:t>
      </w:r>
      <w:r w:rsidR="00C55882">
        <w:rPr>
          <w:sz w:val="21"/>
          <w:szCs w:val="21"/>
        </w:rPr>
        <w:t>l</w:t>
      </w:r>
      <w:r w:rsidRPr="00C55882">
        <w:rPr>
          <w:sz w:val="21"/>
          <w:szCs w:val="21"/>
        </w:rPr>
        <w:t>falak elektromos j</w:t>
      </w:r>
      <w:r w:rsidR="00C55882">
        <w:rPr>
          <w:sz w:val="21"/>
          <w:szCs w:val="21"/>
        </w:rPr>
        <w:t>árművekhez tervezett kialakítása</w:t>
      </w:r>
      <w:r w:rsidRPr="00C55882">
        <w:rPr>
          <w:sz w:val="21"/>
          <w:szCs w:val="21"/>
        </w:rPr>
        <w:t xml:space="preserve"> jobb légellenállást és optimális menetjellemzőket biztosít különböző feltételek között.</w:t>
      </w:r>
    </w:p>
    <w:p w:rsidR="00512266" w:rsidRPr="00C55882" w:rsidRDefault="00586360" w:rsidP="001A1916">
      <w:pPr>
        <w:tabs>
          <w:tab w:val="left" w:pos="330"/>
          <w:tab w:val="center" w:pos="4819"/>
        </w:tabs>
        <w:spacing w:line="276" w:lineRule="auto"/>
        <w:rPr>
          <w:sz w:val="21"/>
          <w:szCs w:val="21"/>
        </w:rPr>
      </w:pPr>
      <w:r w:rsidRPr="00C55882">
        <w:rPr>
          <w:sz w:val="21"/>
          <w:szCs w:val="21"/>
        </w:rPr>
        <w:t>A zajcsökkentéshez</w:t>
      </w:r>
      <w:r w:rsidR="00C55882">
        <w:rPr>
          <w:sz w:val="21"/>
          <w:szCs w:val="21"/>
        </w:rPr>
        <w:t xml:space="preserve"> többféle technológiát alkalmazn</w:t>
      </w:r>
      <w:r w:rsidRPr="00C55882">
        <w:rPr>
          <w:sz w:val="21"/>
          <w:szCs w:val="21"/>
        </w:rPr>
        <w:t xml:space="preserve">ak. A </w:t>
      </w:r>
      <w:r w:rsidR="00512266" w:rsidRPr="00C55882">
        <w:rPr>
          <w:sz w:val="21"/>
          <w:szCs w:val="21"/>
        </w:rPr>
        <w:t>Hankook Tire</w:t>
      </w:r>
      <w:r w:rsidRPr="00C55882">
        <w:rPr>
          <w:sz w:val="21"/>
          <w:szCs w:val="21"/>
        </w:rPr>
        <w:t xml:space="preserve"> például egy olyan technológiát alkalmazott, mellyel a menet közben keletkező bizonyos hangfrekvenciákat csökkenteni lehetett. Egy aramid-hibrid </w:t>
      </w:r>
      <w:r w:rsidR="00450469">
        <w:rPr>
          <w:sz w:val="21"/>
          <w:szCs w:val="21"/>
        </w:rPr>
        <w:t>erősítő öv használatával</w:t>
      </w:r>
      <w:r w:rsidRPr="00C55882">
        <w:rPr>
          <w:sz w:val="21"/>
          <w:szCs w:val="21"/>
        </w:rPr>
        <w:t xml:space="preserve"> minimálisra</w:t>
      </w:r>
      <w:r w:rsidR="00C55882">
        <w:rPr>
          <w:sz w:val="21"/>
          <w:szCs w:val="21"/>
        </w:rPr>
        <w:t xml:space="preserve"> csökkent</w:t>
      </w:r>
      <w:r w:rsidRPr="00C55882">
        <w:rPr>
          <w:sz w:val="21"/>
          <w:szCs w:val="21"/>
        </w:rPr>
        <w:t xml:space="preserve"> a mintaelemek </w:t>
      </w:r>
      <w:r w:rsidR="00D97DDF" w:rsidRPr="00C55882">
        <w:rPr>
          <w:sz w:val="21"/>
          <w:szCs w:val="21"/>
        </w:rPr>
        <w:t>deformálódás</w:t>
      </w:r>
      <w:r w:rsidR="00450469">
        <w:rPr>
          <w:sz w:val="21"/>
          <w:szCs w:val="21"/>
        </w:rPr>
        <w:t>a</w:t>
      </w:r>
      <w:r w:rsidR="00D97DDF" w:rsidRPr="00C55882">
        <w:rPr>
          <w:sz w:val="21"/>
          <w:szCs w:val="21"/>
        </w:rPr>
        <w:t xml:space="preserve"> irányváltás közben. Ez a funkció </w:t>
      </w:r>
      <w:r w:rsidR="00450469">
        <w:rPr>
          <w:sz w:val="21"/>
          <w:szCs w:val="21"/>
        </w:rPr>
        <w:t>segít az optimális tapadás fenntartásához, így kiváló kezelhetőséget tesz lehetővé, illetve jelentősen javítja a menetstabilitást is.</w:t>
      </w:r>
    </w:p>
    <w:p w:rsidR="00512266" w:rsidRPr="00C55882" w:rsidRDefault="00512266" w:rsidP="001A1916">
      <w:pPr>
        <w:tabs>
          <w:tab w:val="left" w:pos="330"/>
          <w:tab w:val="center" w:pos="4819"/>
        </w:tabs>
        <w:spacing w:line="276" w:lineRule="auto"/>
        <w:rPr>
          <w:sz w:val="21"/>
          <w:szCs w:val="21"/>
        </w:rPr>
      </w:pPr>
    </w:p>
    <w:p w:rsidR="00512266" w:rsidRPr="00C55882" w:rsidRDefault="00D97DDF" w:rsidP="001A1916">
      <w:pPr>
        <w:tabs>
          <w:tab w:val="left" w:pos="330"/>
          <w:tab w:val="center" w:pos="4819"/>
        </w:tabs>
        <w:spacing w:line="276" w:lineRule="auto"/>
        <w:rPr>
          <w:sz w:val="21"/>
          <w:szCs w:val="21"/>
        </w:rPr>
      </w:pPr>
      <w:r w:rsidRPr="00C55882">
        <w:rPr>
          <w:sz w:val="21"/>
          <w:szCs w:val="21"/>
        </w:rPr>
        <w:t xml:space="preserve">Az </w:t>
      </w:r>
      <w:r w:rsidR="00512266" w:rsidRPr="00C55882">
        <w:rPr>
          <w:sz w:val="21"/>
          <w:szCs w:val="21"/>
        </w:rPr>
        <w:t>IDEA 2018</w:t>
      </w:r>
      <w:r w:rsidRPr="00C55882">
        <w:rPr>
          <w:sz w:val="21"/>
          <w:szCs w:val="21"/>
        </w:rPr>
        <w:t xml:space="preserve"> ál</w:t>
      </w:r>
      <w:r w:rsidR="00C55882">
        <w:rPr>
          <w:sz w:val="21"/>
          <w:szCs w:val="21"/>
        </w:rPr>
        <w:t>t</w:t>
      </w:r>
      <w:r w:rsidRPr="00C55882">
        <w:rPr>
          <w:sz w:val="21"/>
          <w:szCs w:val="21"/>
        </w:rPr>
        <w:t>ali elismeréssel a Hankook Tire dizájn filozófiájáért és a jövő mobilitásának alakítására való képességéért kapott díjat. A</w:t>
      </w:r>
      <w:r w:rsidR="00512266" w:rsidRPr="00C55882">
        <w:rPr>
          <w:sz w:val="21"/>
          <w:szCs w:val="21"/>
        </w:rPr>
        <w:t xml:space="preserve"> Hankook Tire </w:t>
      </w:r>
      <w:r w:rsidRPr="00C55882">
        <w:rPr>
          <w:sz w:val="21"/>
          <w:szCs w:val="21"/>
        </w:rPr>
        <w:t>egy olyan stratégiát folytat, mellyel tová</w:t>
      </w:r>
      <w:r w:rsidR="00C55882">
        <w:rPr>
          <w:sz w:val="21"/>
          <w:szCs w:val="21"/>
        </w:rPr>
        <w:t>b</w:t>
      </w:r>
      <w:r w:rsidRPr="00C55882">
        <w:rPr>
          <w:sz w:val="21"/>
          <w:szCs w:val="21"/>
        </w:rPr>
        <w:t>bra is vezető szerepet tölthet be az innováció terén a jövő gumiabroncs-iparában.</w:t>
      </w:r>
    </w:p>
    <w:p w:rsidR="00512266" w:rsidRPr="00C55882" w:rsidRDefault="00512266" w:rsidP="001A1916">
      <w:pPr>
        <w:tabs>
          <w:tab w:val="left" w:pos="330"/>
          <w:tab w:val="center" w:pos="4819"/>
        </w:tabs>
        <w:spacing w:line="276" w:lineRule="auto"/>
        <w:rPr>
          <w:sz w:val="21"/>
          <w:szCs w:val="21"/>
        </w:rPr>
      </w:pPr>
    </w:p>
    <w:p w:rsidR="00512266" w:rsidRPr="00C55882" w:rsidRDefault="00D97DDF" w:rsidP="001A1916">
      <w:pPr>
        <w:tabs>
          <w:tab w:val="left" w:pos="330"/>
          <w:tab w:val="center" w:pos="4819"/>
        </w:tabs>
        <w:spacing w:line="276" w:lineRule="auto"/>
        <w:rPr>
          <w:sz w:val="21"/>
          <w:szCs w:val="21"/>
        </w:rPr>
      </w:pPr>
      <w:r w:rsidRPr="00C55882">
        <w:rPr>
          <w:sz w:val="21"/>
          <w:szCs w:val="21"/>
        </w:rPr>
        <w:t>Az</w:t>
      </w:r>
      <w:r w:rsidR="00512266" w:rsidRPr="00C55882">
        <w:rPr>
          <w:sz w:val="21"/>
          <w:szCs w:val="21"/>
        </w:rPr>
        <w:t xml:space="preserve"> Industrial Design </w:t>
      </w:r>
      <w:r w:rsidRPr="00C55882">
        <w:rPr>
          <w:sz w:val="21"/>
          <w:szCs w:val="21"/>
        </w:rPr>
        <w:t>Society of America szervezésében megrendezett 2018-as IDEA egy rendkívül értékes dizájndíj és az iF DESIGN AWARD' és a</w:t>
      </w:r>
      <w:r w:rsidR="00512266" w:rsidRPr="00C55882">
        <w:rPr>
          <w:sz w:val="21"/>
          <w:szCs w:val="21"/>
        </w:rPr>
        <w:t xml:space="preserve"> ‚Red Dot Design Award' </w:t>
      </w:r>
      <w:r w:rsidRPr="00C55882">
        <w:rPr>
          <w:sz w:val="21"/>
          <w:szCs w:val="21"/>
        </w:rPr>
        <w:t>mellett a három világszinten legfontosabbnak tartott dizájndíj egyike. A legjobb dizájn kiválasztásánál különféle szempontokat vesznek figyelembe</w:t>
      </w:r>
      <w:r w:rsidR="00C55882">
        <w:rPr>
          <w:sz w:val="21"/>
          <w:szCs w:val="21"/>
        </w:rPr>
        <w:t>,</w:t>
      </w:r>
      <w:r w:rsidR="00450469">
        <w:rPr>
          <w:sz w:val="21"/>
          <w:szCs w:val="21"/>
        </w:rPr>
        <w:t xml:space="preserve"> mint a d</w:t>
      </w:r>
      <w:r w:rsidRPr="00C55882">
        <w:rPr>
          <w:sz w:val="21"/>
          <w:szCs w:val="21"/>
        </w:rPr>
        <w:t>izájn-innováció, a felhasználó számára nyújtott élmény és haszon, a vállalati társadalmi felel</w:t>
      </w:r>
      <w:r w:rsidR="00C55882" w:rsidRPr="00C55882">
        <w:rPr>
          <w:sz w:val="21"/>
          <w:szCs w:val="21"/>
        </w:rPr>
        <w:t>ősségváll</w:t>
      </w:r>
      <w:r w:rsidR="00C55882">
        <w:rPr>
          <w:sz w:val="21"/>
          <w:szCs w:val="21"/>
        </w:rPr>
        <w:t>al</w:t>
      </w:r>
      <w:r w:rsidR="00C55882" w:rsidRPr="00C55882">
        <w:rPr>
          <w:sz w:val="21"/>
          <w:szCs w:val="21"/>
        </w:rPr>
        <w:t xml:space="preserve">ás, </w:t>
      </w:r>
      <w:r w:rsidR="00C55882">
        <w:rPr>
          <w:sz w:val="21"/>
          <w:szCs w:val="21"/>
        </w:rPr>
        <w:t xml:space="preserve">valamint </w:t>
      </w:r>
      <w:r w:rsidR="00C55882" w:rsidRPr="00C55882">
        <w:rPr>
          <w:sz w:val="21"/>
          <w:szCs w:val="21"/>
        </w:rPr>
        <w:t>az esztétika.</w:t>
      </w:r>
    </w:p>
    <w:p w:rsidR="00512266" w:rsidRPr="00C55882" w:rsidRDefault="00512266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4"/>
          <w:szCs w:val="24"/>
        </w:rPr>
      </w:pPr>
    </w:p>
    <w:p w:rsidR="009A4F49" w:rsidRPr="00C55882" w:rsidRDefault="009A4F49" w:rsidP="00000049">
      <w:pPr>
        <w:tabs>
          <w:tab w:val="left" w:pos="330"/>
          <w:tab w:val="center" w:pos="4819"/>
        </w:tabs>
        <w:spacing w:line="276" w:lineRule="auto"/>
        <w:jc w:val="center"/>
        <w:rPr>
          <w:color w:val="auto"/>
          <w:sz w:val="24"/>
          <w:szCs w:val="24"/>
        </w:rPr>
      </w:pPr>
      <w:r w:rsidRPr="00C55882">
        <w:rPr>
          <w:color w:val="auto"/>
          <w:sz w:val="24"/>
          <w:szCs w:val="24"/>
        </w:rPr>
        <w:t>###</w:t>
      </w:r>
    </w:p>
    <w:p w:rsidR="00741F60" w:rsidRPr="00C55882" w:rsidRDefault="00741F60" w:rsidP="00823521">
      <w:pPr>
        <w:snapToGrid w:val="0"/>
        <w:spacing w:line="276" w:lineRule="auto"/>
        <w:ind w:rightChars="197" w:right="394"/>
        <w:rPr>
          <w:color w:val="auto"/>
          <w:sz w:val="24"/>
          <w:szCs w:val="24"/>
          <w:lang w:eastAsia="de-DE"/>
        </w:rPr>
      </w:pPr>
      <w:r w:rsidRPr="00C55882">
        <w:rPr>
          <w:color w:val="auto"/>
          <w:sz w:val="24"/>
          <w:szCs w:val="24"/>
          <w:lang w:eastAsia="de-DE"/>
        </w:rPr>
        <w:br w:type="page"/>
      </w:r>
    </w:p>
    <w:p w:rsidR="00450469" w:rsidRDefault="00450469" w:rsidP="00450469">
      <w:pPr>
        <w:widowControl/>
        <w:spacing w:before="120" w:line="240" w:lineRule="exact"/>
        <w:ind w:rightChars="197" w:right="394"/>
        <w:rPr>
          <w:rFonts w:eastAsia="Malgun Gothic"/>
          <w:b/>
          <w:sz w:val="21"/>
          <w:szCs w:val="21"/>
        </w:rPr>
      </w:pPr>
      <w:r>
        <w:rPr>
          <w:rFonts w:eastAsia="Malgun Gothic"/>
          <w:b/>
          <w:sz w:val="21"/>
          <w:szCs w:val="21"/>
        </w:rPr>
        <w:lastRenderedPageBreak/>
        <w:t>A Hankook Tire vállalatról</w:t>
      </w:r>
    </w:p>
    <w:p w:rsidR="00450469" w:rsidRDefault="00450469" w:rsidP="00450469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  <w:r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450469" w:rsidRDefault="00450469" w:rsidP="00450469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450469" w:rsidRDefault="00450469" w:rsidP="00450469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450469" w:rsidRDefault="00450469" w:rsidP="00450469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450469" w:rsidRDefault="00450469" w:rsidP="00450469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450469" w:rsidRDefault="00450469" w:rsidP="00450469">
      <w:pPr>
        <w:widowControl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</w:p>
    <w:p w:rsidR="00450469" w:rsidRDefault="00450469" w:rsidP="00450469">
      <w:pPr>
        <w:rPr>
          <w:sz w:val="21"/>
          <w:szCs w:val="21"/>
        </w:rPr>
      </w:pPr>
    </w:p>
    <w:p w:rsidR="00450469" w:rsidRDefault="00450469" w:rsidP="00450469">
      <w:pPr>
        <w:rPr>
          <w:sz w:val="21"/>
          <w:szCs w:val="21"/>
        </w:rPr>
      </w:pPr>
    </w:p>
    <w:p w:rsidR="00450469" w:rsidRDefault="00450469" w:rsidP="00450469">
      <w:pPr>
        <w:rPr>
          <w:rStyle w:val="Hyperlink"/>
        </w:rPr>
      </w:pPr>
      <w:r>
        <w:rPr>
          <w:sz w:val="21"/>
          <w:szCs w:val="21"/>
        </w:rPr>
        <w:t xml:space="preserve">További információ: </w:t>
      </w:r>
      <w:hyperlink r:id="rId8" w:history="1">
        <w:r>
          <w:rPr>
            <w:rStyle w:val="Hyperlink"/>
            <w:sz w:val="21"/>
            <w:szCs w:val="21"/>
          </w:rPr>
          <w:t>http://www.hankooktire-mediacenter.com</w:t>
        </w:r>
      </w:hyperlink>
      <w:r>
        <w:rPr>
          <w:sz w:val="21"/>
          <w:szCs w:val="21"/>
        </w:rPr>
        <w:t xml:space="preserve"> és </w:t>
      </w:r>
      <w:hyperlink r:id="rId9" w:history="1">
        <w:r>
          <w:rPr>
            <w:rStyle w:val="Hyperlink"/>
            <w:sz w:val="21"/>
            <w:szCs w:val="21"/>
          </w:rPr>
          <w:t>www.hankooktire.com</w:t>
        </w:r>
      </w:hyperlink>
    </w:p>
    <w:p w:rsidR="00450469" w:rsidRDefault="00450469" w:rsidP="00450469">
      <w:pPr>
        <w:rPr>
          <w:rStyle w:val="Hyperlink"/>
          <w:rFonts w:ascii="Batang"/>
          <w:sz w:val="21"/>
          <w:szCs w:val="21"/>
        </w:rPr>
      </w:pPr>
    </w:p>
    <w:p w:rsidR="00450469" w:rsidRDefault="00450469" w:rsidP="00450469">
      <w:pPr>
        <w:rPr>
          <w:b/>
          <w:bCs/>
          <w:color w:val="auto"/>
          <w:szCs w:val="24"/>
          <w:lang w:eastAsia="ko-KR"/>
        </w:rPr>
      </w:pPr>
      <w:r>
        <w:rPr>
          <w:b/>
          <w:bCs/>
          <w:szCs w:val="24"/>
          <w:lang w:eastAsia="ko-KR"/>
        </w:rPr>
        <w:t>Kapcsolat:</w:t>
      </w:r>
    </w:p>
    <w:p w:rsidR="00450469" w:rsidRDefault="00450469" w:rsidP="00450469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450469" w:rsidTr="00135F32">
        <w:tc>
          <w:tcPr>
            <w:tcW w:w="9437" w:type="dxa"/>
            <w:gridSpan w:val="3"/>
            <w:shd w:val="clear" w:color="auto" w:fill="F2F2F2"/>
          </w:tcPr>
          <w:p w:rsidR="00450469" w:rsidRPr="0006413D" w:rsidRDefault="00450469" w:rsidP="00135F32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 w:rsidRPr="0006413D">
              <w:rPr>
                <w:bCs/>
                <w:sz w:val="16"/>
                <w:szCs w:val="16"/>
                <w:lang w:eastAsia="ko-KR"/>
              </w:rPr>
              <w:t>Kommunikációs Osztály</w:t>
            </w: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 w:rsidRPr="0006413D"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450469" w:rsidRPr="0006413D" w:rsidRDefault="00450469" w:rsidP="00135F32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450469" w:rsidTr="00135F32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450469" w:rsidRPr="0006413D" w:rsidRDefault="00450469" w:rsidP="00135F32">
            <w:pPr>
              <w:spacing w:line="200" w:lineRule="exact"/>
              <w:jc w:val="left"/>
              <w:rPr>
                <w:b/>
                <w:sz w:val="16"/>
                <w:szCs w:val="16"/>
                <w:lang w:val="pl-PL" w:eastAsia="ko-KR"/>
              </w:rPr>
            </w:pPr>
            <w:r w:rsidRPr="0006413D">
              <w:rPr>
                <w:b/>
                <w:sz w:val="16"/>
                <w:szCs w:val="16"/>
                <w:lang w:val="pl-PL" w:eastAsia="ko-KR"/>
              </w:rPr>
              <w:t>Roy Katalin</w:t>
            </w:r>
          </w:p>
          <w:p w:rsidR="00450469" w:rsidRPr="0006413D" w:rsidRDefault="00450469" w:rsidP="00135F32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  <w:r w:rsidRPr="0006413D">
              <w:rPr>
                <w:sz w:val="16"/>
                <w:szCs w:val="16"/>
                <w:lang w:val="pl-PL" w:eastAsia="ko-KR"/>
              </w:rPr>
              <w:t>kommunikációs vezető</w:t>
            </w:r>
          </w:p>
          <w:p w:rsidR="00450469" w:rsidRPr="0006413D" w:rsidRDefault="0021239D" w:rsidP="00135F32">
            <w:pPr>
              <w:jc w:val="left"/>
              <w:rPr>
                <w:sz w:val="16"/>
                <w:szCs w:val="16"/>
                <w:lang w:val="pl-PL" w:eastAsia="ko-KR"/>
              </w:rPr>
            </w:pPr>
            <w:hyperlink r:id="rId10" w:history="1">
              <w:r w:rsidR="00450469" w:rsidRPr="0006413D">
                <w:rPr>
                  <w:rStyle w:val="Hyperlink"/>
                  <w:sz w:val="16"/>
                  <w:szCs w:val="16"/>
                  <w:lang w:val="pl-PL" w:eastAsia="ko-KR"/>
                </w:rPr>
                <w:t>roykatalin@hankooktire.com</w:t>
              </w:r>
            </w:hyperlink>
          </w:p>
          <w:p w:rsidR="00450469" w:rsidRPr="0006413D" w:rsidRDefault="00450469" w:rsidP="00135F32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450469" w:rsidRPr="003721F3" w:rsidRDefault="00450469" w:rsidP="00135F32">
            <w:pPr>
              <w:spacing w:line="200" w:lineRule="exact"/>
              <w:jc w:val="left"/>
              <w:rPr>
                <w:b/>
                <w:sz w:val="16"/>
                <w:szCs w:val="16"/>
                <w:lang w:val="de-DE" w:eastAsia="ko-KR"/>
              </w:rPr>
            </w:pPr>
            <w:r w:rsidRPr="003721F3">
              <w:rPr>
                <w:b/>
                <w:sz w:val="16"/>
                <w:szCs w:val="16"/>
                <w:lang w:val="de-DE" w:eastAsia="ko-KR"/>
              </w:rPr>
              <w:t>Boda Bence</w:t>
            </w:r>
          </w:p>
          <w:p w:rsidR="00450469" w:rsidRPr="003721F3" w:rsidRDefault="00450469" w:rsidP="00135F32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3721F3">
              <w:rPr>
                <w:sz w:val="16"/>
                <w:szCs w:val="16"/>
                <w:lang w:val="de-DE" w:eastAsia="ko-KR"/>
              </w:rPr>
              <w:t>kommunikációs asszisztens</w:t>
            </w:r>
          </w:p>
          <w:p w:rsidR="00450469" w:rsidRPr="003721F3" w:rsidRDefault="00450469" w:rsidP="00135F32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3721F3">
              <w:rPr>
                <w:sz w:val="16"/>
                <w:szCs w:val="16"/>
                <w:lang w:val="de-DE" w:eastAsia="ko-KR"/>
              </w:rPr>
              <w:t>Tel.: +36 25 556 096</w:t>
            </w:r>
          </w:p>
          <w:p w:rsidR="00450469" w:rsidRDefault="00450469" w:rsidP="00135F32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bence.boda@hankooktire.com</w:t>
            </w:r>
            <w:r>
              <w:rPr>
                <w:b/>
                <w:sz w:val="16"/>
                <w:szCs w:val="16"/>
                <w:lang w:val="en-GB"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450469" w:rsidRDefault="00450469" w:rsidP="00135F32">
            <w:pPr>
              <w:spacing w:line="200" w:lineRule="exact"/>
              <w:jc w:val="left"/>
              <w:rPr>
                <w:b/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b/>
                <w:sz w:val="16"/>
                <w:szCs w:val="16"/>
                <w:lang w:val="en-GB" w:eastAsia="ko-KR"/>
              </w:rPr>
              <w:t>Pacsirszky</w:t>
            </w:r>
            <w:proofErr w:type="spellEnd"/>
            <w:r>
              <w:rPr>
                <w:b/>
                <w:sz w:val="16"/>
                <w:szCs w:val="16"/>
                <w:lang w:val="en-GB" w:eastAsia="ko-KR"/>
              </w:rPr>
              <w:t xml:space="preserve"> Attila</w:t>
            </w:r>
          </w:p>
          <w:p w:rsidR="00450469" w:rsidRDefault="00450469" w:rsidP="00135F32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sz w:val="16"/>
                <w:szCs w:val="16"/>
                <w:lang w:val="en-GB" w:eastAsia="ko-KR"/>
              </w:rPr>
              <w:t>kommunikációs</w:t>
            </w:r>
            <w:proofErr w:type="spellEnd"/>
            <w:r>
              <w:rPr>
                <w:sz w:val="16"/>
                <w:szCs w:val="16"/>
                <w:lang w:val="en-GB" w:eastAsia="ko-K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 w:eastAsia="ko-KR"/>
              </w:rPr>
              <w:t>asszisztens</w:t>
            </w:r>
            <w:proofErr w:type="spellEnd"/>
          </w:p>
          <w:p w:rsidR="00450469" w:rsidRDefault="00450469" w:rsidP="00135F32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r>
              <w:rPr>
                <w:sz w:val="16"/>
                <w:szCs w:val="16"/>
                <w:lang w:val="en-GB" w:eastAsia="ko-KR"/>
              </w:rPr>
              <w:t>Tel.: +36 25 556 091</w:t>
            </w:r>
          </w:p>
          <w:p w:rsidR="00450469" w:rsidRDefault="00450469" w:rsidP="00135F32">
            <w:pPr>
              <w:spacing w:line="200" w:lineRule="exact"/>
              <w:jc w:val="left"/>
              <w:rPr>
                <w:color w:val="auto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pacsirszky@hankooktire.com</w:t>
            </w:r>
          </w:p>
        </w:tc>
      </w:tr>
    </w:tbl>
    <w:p w:rsidR="00450469" w:rsidRPr="00941B93" w:rsidRDefault="00450469" w:rsidP="00450469">
      <w:pPr>
        <w:rPr>
          <w:color w:val="auto"/>
          <w:sz w:val="21"/>
          <w:szCs w:val="21"/>
        </w:rPr>
      </w:pPr>
    </w:p>
    <w:p w:rsidR="00450469" w:rsidRPr="006D48DA" w:rsidRDefault="00450469" w:rsidP="00450469"/>
    <w:p w:rsidR="00355768" w:rsidRPr="00C55882" w:rsidRDefault="00355768" w:rsidP="00355768"/>
    <w:p w:rsidR="00A3719B" w:rsidRPr="00C55882" w:rsidRDefault="00A3719B">
      <w:pPr>
        <w:spacing w:after="240"/>
      </w:pPr>
    </w:p>
    <w:p w:rsidR="00A3719B" w:rsidRPr="00C55882" w:rsidRDefault="00A3719B"/>
    <w:p w:rsidR="00A3719B" w:rsidRPr="00C55882" w:rsidRDefault="00A3719B"/>
    <w:sectPr w:rsidR="00A3719B" w:rsidRPr="00C55882" w:rsidSect="00450469">
      <w:headerReference w:type="default" r:id="rId11"/>
      <w:pgSz w:w="11906" w:h="16838"/>
      <w:pgMar w:top="2094" w:right="1134" w:bottom="284" w:left="1134" w:header="142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9D" w:rsidRDefault="0021239D">
      <w:r>
        <w:separator/>
      </w:r>
    </w:p>
  </w:endnote>
  <w:endnote w:type="continuationSeparator" w:id="0">
    <w:p w:rsidR="0021239D" w:rsidRDefault="0021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9D" w:rsidRDefault="0021239D">
      <w:r>
        <w:separator/>
      </w:r>
    </w:p>
  </w:footnote>
  <w:footnote w:type="continuationSeparator" w:id="0">
    <w:p w:rsidR="0021239D" w:rsidRDefault="0021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9B" w:rsidRDefault="00450469">
    <w:pPr>
      <w:pStyle w:val="Kopfzeile"/>
    </w:pPr>
    <w:r w:rsidRPr="00450469">
      <w:rPr>
        <w:noProof/>
        <w:lang w:val="en-US" w:eastAsia="ko-KR"/>
      </w:rPr>
      <w:drawing>
        <wp:inline distT="0" distB="0" distL="0" distR="0">
          <wp:extent cx="6115050" cy="885825"/>
          <wp:effectExtent l="19050" t="0" r="0" b="0"/>
          <wp:docPr id="3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9B"/>
    <w:rsid w:val="00000049"/>
    <w:rsid w:val="00014102"/>
    <w:rsid w:val="00033D9E"/>
    <w:rsid w:val="000A092B"/>
    <w:rsid w:val="000A43A8"/>
    <w:rsid w:val="000B1025"/>
    <w:rsid w:val="000C5BFA"/>
    <w:rsid w:val="000D41AB"/>
    <w:rsid w:val="000E0FEF"/>
    <w:rsid w:val="000E50AA"/>
    <w:rsid w:val="000F35E2"/>
    <w:rsid w:val="0012034E"/>
    <w:rsid w:val="00160E8C"/>
    <w:rsid w:val="00167A38"/>
    <w:rsid w:val="00172D29"/>
    <w:rsid w:val="00193A6E"/>
    <w:rsid w:val="001A1916"/>
    <w:rsid w:val="001A4D4D"/>
    <w:rsid w:val="001A57CC"/>
    <w:rsid w:val="0021239D"/>
    <w:rsid w:val="00217C43"/>
    <w:rsid w:val="00227E9C"/>
    <w:rsid w:val="00276EEC"/>
    <w:rsid w:val="00290E8B"/>
    <w:rsid w:val="002B1698"/>
    <w:rsid w:val="002B5302"/>
    <w:rsid w:val="002E0058"/>
    <w:rsid w:val="00330130"/>
    <w:rsid w:val="003319DA"/>
    <w:rsid w:val="00336E54"/>
    <w:rsid w:val="00347E6B"/>
    <w:rsid w:val="00355768"/>
    <w:rsid w:val="003864CF"/>
    <w:rsid w:val="003A2D34"/>
    <w:rsid w:val="003C4A8C"/>
    <w:rsid w:val="00402235"/>
    <w:rsid w:val="00436D77"/>
    <w:rsid w:val="00446B35"/>
    <w:rsid w:val="00450469"/>
    <w:rsid w:val="0045556A"/>
    <w:rsid w:val="00494ECC"/>
    <w:rsid w:val="004E2B41"/>
    <w:rsid w:val="004F0AB0"/>
    <w:rsid w:val="00512266"/>
    <w:rsid w:val="00542F1A"/>
    <w:rsid w:val="005435A8"/>
    <w:rsid w:val="005561E9"/>
    <w:rsid w:val="00586360"/>
    <w:rsid w:val="00587870"/>
    <w:rsid w:val="005978E3"/>
    <w:rsid w:val="005D44E7"/>
    <w:rsid w:val="005E3FC0"/>
    <w:rsid w:val="0061397D"/>
    <w:rsid w:val="006367C5"/>
    <w:rsid w:val="00652EF8"/>
    <w:rsid w:val="00653059"/>
    <w:rsid w:val="00706AD5"/>
    <w:rsid w:val="007235D7"/>
    <w:rsid w:val="00740AB9"/>
    <w:rsid w:val="00741F60"/>
    <w:rsid w:val="00743914"/>
    <w:rsid w:val="00756F4C"/>
    <w:rsid w:val="007667D2"/>
    <w:rsid w:val="00770A05"/>
    <w:rsid w:val="007772BE"/>
    <w:rsid w:val="007A30CE"/>
    <w:rsid w:val="007B2513"/>
    <w:rsid w:val="007C3CA8"/>
    <w:rsid w:val="007C7233"/>
    <w:rsid w:val="00823521"/>
    <w:rsid w:val="00830B09"/>
    <w:rsid w:val="00853C39"/>
    <w:rsid w:val="00867FEC"/>
    <w:rsid w:val="00891B58"/>
    <w:rsid w:val="0089498C"/>
    <w:rsid w:val="008967EB"/>
    <w:rsid w:val="008A2315"/>
    <w:rsid w:val="008A5A14"/>
    <w:rsid w:val="008C7124"/>
    <w:rsid w:val="008E67CD"/>
    <w:rsid w:val="008F1147"/>
    <w:rsid w:val="00936E9A"/>
    <w:rsid w:val="00937926"/>
    <w:rsid w:val="00957AB7"/>
    <w:rsid w:val="00962F04"/>
    <w:rsid w:val="00974B31"/>
    <w:rsid w:val="0098273F"/>
    <w:rsid w:val="00983752"/>
    <w:rsid w:val="009901CF"/>
    <w:rsid w:val="009A4F49"/>
    <w:rsid w:val="009B7AFE"/>
    <w:rsid w:val="009F3505"/>
    <w:rsid w:val="00A26586"/>
    <w:rsid w:val="00A3459A"/>
    <w:rsid w:val="00A3719B"/>
    <w:rsid w:val="00A5130C"/>
    <w:rsid w:val="00A56135"/>
    <w:rsid w:val="00AA675E"/>
    <w:rsid w:val="00AB2050"/>
    <w:rsid w:val="00AC095F"/>
    <w:rsid w:val="00AC5368"/>
    <w:rsid w:val="00B4387B"/>
    <w:rsid w:val="00B472C2"/>
    <w:rsid w:val="00B8786A"/>
    <w:rsid w:val="00BB6EF0"/>
    <w:rsid w:val="00BD5A9E"/>
    <w:rsid w:val="00BF71FA"/>
    <w:rsid w:val="00C27A64"/>
    <w:rsid w:val="00C4662B"/>
    <w:rsid w:val="00C55882"/>
    <w:rsid w:val="00C6483C"/>
    <w:rsid w:val="00C7759A"/>
    <w:rsid w:val="00C810F9"/>
    <w:rsid w:val="00C83A16"/>
    <w:rsid w:val="00CB1CD4"/>
    <w:rsid w:val="00CC2DFA"/>
    <w:rsid w:val="00CF121E"/>
    <w:rsid w:val="00D41460"/>
    <w:rsid w:val="00D5030A"/>
    <w:rsid w:val="00D5613E"/>
    <w:rsid w:val="00D57E6D"/>
    <w:rsid w:val="00D60442"/>
    <w:rsid w:val="00D6790B"/>
    <w:rsid w:val="00D75745"/>
    <w:rsid w:val="00D82834"/>
    <w:rsid w:val="00D97DDF"/>
    <w:rsid w:val="00DB436F"/>
    <w:rsid w:val="00DB783D"/>
    <w:rsid w:val="00DD0450"/>
    <w:rsid w:val="00E174B1"/>
    <w:rsid w:val="00E6538E"/>
    <w:rsid w:val="00ED149A"/>
    <w:rsid w:val="00F302A4"/>
    <w:rsid w:val="00F4607F"/>
    <w:rsid w:val="00FB3DF9"/>
    <w:rsid w:val="00FB6B8C"/>
    <w:rsid w:val="00FC1343"/>
    <w:rsid w:val="00FC3A96"/>
    <w:rsid w:val="00FD331E"/>
    <w:rsid w:val="00FE1B7F"/>
    <w:rsid w:val="00FE268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E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D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Absatz-Standardschriftart"/>
    <w:uiPriority w:val="99"/>
    <w:semiHidden/>
    <w:unhideWhenUsed/>
    <w:rsid w:val="007B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93040-66F0-4D85-90E1-41244F73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4833</Characters>
  <Application>Microsoft Office Word</Application>
  <DocSecurity>0</DocSecurity>
  <Lines>40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2018-10-17T13:06:00Z</dcterms:created>
  <dcterms:modified xsi:type="dcterms:W3CDTF">2018-10-18T14:10:00Z</dcterms:modified>
</cp:coreProperties>
</file>