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B2" w:rsidRPr="0018725C" w:rsidRDefault="003C0A30" w:rsidP="00BB3FC5">
      <w:pPr>
        <w:pStyle w:val="Default"/>
        <w:ind w:left="-142" w:right="-143"/>
        <w:jc w:val="center"/>
        <w:rPr>
          <w:rFonts w:ascii="Arial" w:hAnsi="Arial" w:cs="Arial"/>
          <w:b/>
          <w:bCs/>
          <w:color w:val="FF6600"/>
          <w:sz w:val="32"/>
          <w:szCs w:val="32"/>
          <w:lang w:val="fr-FR"/>
        </w:rPr>
      </w:pPr>
      <w:r w:rsidRPr="0018725C">
        <w:rPr>
          <w:rFonts w:ascii="Arial" w:hAnsi="Arial" w:cs="Arial"/>
          <w:b/>
          <w:bCs/>
          <w:color w:val="FF6600"/>
          <w:sz w:val="32"/>
          <w:szCs w:val="32"/>
          <w:lang w:val="fr-FR"/>
        </w:rPr>
        <w:t xml:space="preserve">Hankook Tire </w:t>
      </w:r>
      <w:r w:rsidR="0018725C" w:rsidRPr="0018725C">
        <w:rPr>
          <w:rFonts w:ascii="Arial" w:hAnsi="Arial" w:cs="Arial"/>
          <w:b/>
          <w:bCs/>
          <w:color w:val="FF6600"/>
          <w:sz w:val="32"/>
          <w:szCs w:val="32"/>
          <w:lang w:val="fr-FR"/>
        </w:rPr>
        <w:t xml:space="preserve">reçoit le </w:t>
      </w:r>
      <w:r w:rsidR="001E7155" w:rsidRPr="001E7155">
        <w:rPr>
          <w:rFonts w:ascii="Arial" w:hAnsi="Arial" w:cs="Arial"/>
          <w:b/>
          <w:bCs/>
          <w:color w:val="FF6600"/>
          <w:sz w:val="32"/>
          <w:szCs w:val="32"/>
          <w:lang w:val="fr-FR"/>
        </w:rPr>
        <w:t xml:space="preserve">Prix de la </w:t>
      </w:r>
      <w:r w:rsidR="009715D8">
        <w:rPr>
          <w:rFonts w:ascii="Arial" w:hAnsi="Arial" w:cs="Arial"/>
          <w:b/>
          <w:bCs/>
          <w:color w:val="FF6600"/>
          <w:sz w:val="32"/>
          <w:szCs w:val="32"/>
          <w:lang w:val="fr-FR"/>
        </w:rPr>
        <w:t>« Responsabilité Sociale d’Entreprise »</w:t>
      </w:r>
      <w:r w:rsidR="001E7155" w:rsidRPr="001E7155">
        <w:rPr>
          <w:rFonts w:ascii="Arial" w:hAnsi="Arial" w:cs="Arial"/>
          <w:b/>
          <w:bCs/>
          <w:color w:val="FF6600"/>
          <w:sz w:val="32"/>
          <w:szCs w:val="32"/>
          <w:lang w:val="fr-FR"/>
        </w:rPr>
        <w:t xml:space="preserve"> </w:t>
      </w:r>
      <w:r w:rsidR="0018725C" w:rsidRPr="0018725C">
        <w:rPr>
          <w:rFonts w:ascii="Arial" w:hAnsi="Arial" w:cs="Arial"/>
          <w:b/>
          <w:bCs/>
          <w:color w:val="FF6600"/>
          <w:sz w:val="32"/>
          <w:szCs w:val="32"/>
          <w:lang w:val="fr-FR"/>
        </w:rPr>
        <w:t xml:space="preserve">du </w:t>
      </w:r>
      <w:r w:rsidR="00C70B61">
        <w:rPr>
          <w:rFonts w:ascii="Arial" w:hAnsi="Arial" w:cs="Arial"/>
          <w:b/>
          <w:bCs/>
          <w:color w:val="FF6600"/>
          <w:sz w:val="32"/>
          <w:szCs w:val="32"/>
          <w:lang w:val="fr-FR"/>
        </w:rPr>
        <w:t>Groupe</w:t>
      </w:r>
      <w:r w:rsidRPr="0018725C">
        <w:rPr>
          <w:rFonts w:ascii="Arial" w:hAnsi="Arial" w:cs="Arial"/>
          <w:b/>
          <w:bCs/>
          <w:color w:val="FF6600"/>
          <w:sz w:val="32"/>
          <w:szCs w:val="32"/>
          <w:lang w:val="fr-FR"/>
        </w:rPr>
        <w:t xml:space="preserve"> Renault</w:t>
      </w:r>
    </w:p>
    <w:p w:rsidR="009819B2" w:rsidRPr="0018725C" w:rsidRDefault="009819B2" w:rsidP="00BB3FC5">
      <w:pPr>
        <w:snapToGrid w:val="0"/>
        <w:ind w:left="-142" w:rightChars="-15" w:right="-30"/>
        <w:jc w:val="center"/>
        <w:rPr>
          <w:rFonts w:ascii="Arial" w:eastAsia="Dotum" w:hAnsi="Arial" w:cs="Arial"/>
          <w:b/>
          <w:color w:val="ED7D31"/>
          <w:sz w:val="32"/>
          <w:szCs w:val="32"/>
          <w:lang w:val="fr-FR"/>
        </w:rPr>
      </w:pPr>
    </w:p>
    <w:p w:rsidR="0018725C" w:rsidRDefault="0018725C" w:rsidP="0018725C">
      <w:pPr>
        <w:pStyle w:val="StandardWeb"/>
        <w:spacing w:line="276" w:lineRule="auto"/>
        <w:ind w:left="-142" w:right="-143"/>
        <w:rPr>
          <w:b/>
          <w:bCs/>
          <w:kern w:val="1"/>
          <w:sz w:val="22"/>
          <w:szCs w:val="22"/>
          <w:lang w:val="fr-FR" w:eastAsia="en-GB"/>
        </w:rPr>
      </w:pPr>
      <w:r>
        <w:rPr>
          <w:b/>
          <w:bCs/>
          <w:kern w:val="1"/>
          <w:sz w:val="22"/>
          <w:szCs w:val="22"/>
          <w:lang w:val="fr-FR" w:eastAsia="en-GB"/>
        </w:rPr>
        <w:t xml:space="preserve">Le </w:t>
      </w:r>
      <w:r w:rsidR="00C70B61">
        <w:rPr>
          <w:b/>
          <w:bCs/>
          <w:kern w:val="1"/>
          <w:sz w:val="22"/>
          <w:szCs w:val="22"/>
          <w:lang w:val="fr-FR" w:eastAsia="en-GB"/>
        </w:rPr>
        <w:t>Groupe</w:t>
      </w:r>
      <w:r w:rsidR="003C0A30" w:rsidRPr="0018725C">
        <w:rPr>
          <w:b/>
          <w:bCs/>
          <w:kern w:val="1"/>
          <w:sz w:val="22"/>
          <w:szCs w:val="22"/>
          <w:lang w:val="fr-FR" w:eastAsia="en-GB"/>
        </w:rPr>
        <w:t xml:space="preserve"> Renault </w:t>
      </w:r>
      <w:r>
        <w:rPr>
          <w:b/>
          <w:bCs/>
          <w:kern w:val="1"/>
          <w:sz w:val="22"/>
          <w:szCs w:val="22"/>
          <w:lang w:val="fr-FR" w:eastAsia="en-GB"/>
        </w:rPr>
        <w:t>a attribué le</w:t>
      </w:r>
      <w:r w:rsidR="00CE7562" w:rsidRPr="0018725C">
        <w:rPr>
          <w:b/>
          <w:bCs/>
          <w:kern w:val="1"/>
          <w:sz w:val="22"/>
          <w:szCs w:val="22"/>
          <w:lang w:val="fr-FR" w:eastAsia="en-GB"/>
        </w:rPr>
        <w:t xml:space="preserve"> </w:t>
      </w:r>
      <w:r w:rsidR="009715D8">
        <w:rPr>
          <w:b/>
          <w:bCs/>
          <w:kern w:val="1"/>
          <w:sz w:val="22"/>
          <w:szCs w:val="22"/>
          <w:lang w:val="fr-FR" w:eastAsia="en-GB"/>
        </w:rPr>
        <w:t>p</w:t>
      </w:r>
      <w:r>
        <w:rPr>
          <w:b/>
          <w:bCs/>
          <w:kern w:val="1"/>
          <w:sz w:val="22"/>
          <w:szCs w:val="22"/>
          <w:lang w:val="fr-FR" w:eastAsia="en-GB"/>
        </w:rPr>
        <w:t xml:space="preserve">rix de la </w:t>
      </w:r>
      <w:r w:rsidR="009715D8">
        <w:rPr>
          <w:b/>
          <w:bCs/>
          <w:kern w:val="1"/>
          <w:sz w:val="22"/>
          <w:szCs w:val="22"/>
          <w:lang w:val="fr-FR" w:eastAsia="en-GB"/>
        </w:rPr>
        <w:t>« R</w:t>
      </w:r>
      <w:r>
        <w:rPr>
          <w:b/>
          <w:bCs/>
          <w:kern w:val="1"/>
          <w:sz w:val="22"/>
          <w:szCs w:val="22"/>
          <w:lang w:val="fr-FR" w:eastAsia="en-GB"/>
        </w:rPr>
        <w:t>espons</w:t>
      </w:r>
      <w:r w:rsidR="009715D8">
        <w:rPr>
          <w:b/>
          <w:bCs/>
          <w:kern w:val="1"/>
          <w:sz w:val="22"/>
          <w:szCs w:val="22"/>
          <w:lang w:val="fr-FR" w:eastAsia="en-GB"/>
        </w:rPr>
        <w:t>abilité Sociale d’Entreprise »</w:t>
      </w:r>
      <w:r>
        <w:rPr>
          <w:b/>
          <w:bCs/>
          <w:kern w:val="1"/>
          <w:sz w:val="22"/>
          <w:szCs w:val="22"/>
          <w:lang w:val="fr-FR" w:eastAsia="en-GB"/>
        </w:rPr>
        <w:t xml:space="preserve"> à Hankook Tire</w:t>
      </w:r>
      <w:r w:rsidR="003C0A30" w:rsidRPr="0018725C">
        <w:rPr>
          <w:b/>
          <w:bCs/>
          <w:kern w:val="1"/>
          <w:sz w:val="22"/>
          <w:szCs w:val="22"/>
          <w:lang w:val="fr-FR" w:eastAsia="en-GB"/>
        </w:rPr>
        <w:t xml:space="preserve">. </w:t>
      </w:r>
      <w:r>
        <w:rPr>
          <w:b/>
          <w:bCs/>
          <w:kern w:val="1"/>
          <w:sz w:val="22"/>
          <w:szCs w:val="22"/>
          <w:lang w:val="fr-FR" w:eastAsia="en-GB"/>
        </w:rPr>
        <w:t>L'entreprise a obtenu la meilleure not</w:t>
      </w:r>
      <w:r w:rsidR="001E7155">
        <w:rPr>
          <w:b/>
          <w:bCs/>
          <w:kern w:val="1"/>
          <w:sz w:val="22"/>
          <w:szCs w:val="22"/>
          <w:lang w:val="fr-FR" w:eastAsia="en-GB"/>
        </w:rPr>
        <w:t xml:space="preserve">e dans </w:t>
      </w:r>
      <w:r w:rsidR="009715D8">
        <w:rPr>
          <w:b/>
          <w:bCs/>
          <w:kern w:val="1"/>
          <w:sz w:val="22"/>
          <w:szCs w:val="22"/>
          <w:lang w:val="fr-FR" w:eastAsia="en-GB"/>
        </w:rPr>
        <w:t>la catégorie « A</w:t>
      </w:r>
      <w:r w:rsidR="001E7155">
        <w:rPr>
          <w:b/>
          <w:bCs/>
          <w:kern w:val="1"/>
          <w:sz w:val="22"/>
          <w:szCs w:val="22"/>
          <w:lang w:val="fr-FR" w:eastAsia="en-GB"/>
        </w:rPr>
        <w:t xml:space="preserve">pprovisionnement </w:t>
      </w:r>
      <w:r w:rsidR="00B631DE">
        <w:rPr>
          <w:b/>
          <w:bCs/>
          <w:kern w:val="1"/>
          <w:sz w:val="22"/>
          <w:szCs w:val="22"/>
          <w:lang w:val="fr-FR" w:eastAsia="en-GB"/>
        </w:rPr>
        <w:t>R</w:t>
      </w:r>
      <w:r w:rsidR="009715D8">
        <w:rPr>
          <w:b/>
          <w:bCs/>
          <w:kern w:val="1"/>
          <w:sz w:val="22"/>
          <w:szCs w:val="22"/>
          <w:lang w:val="fr-FR" w:eastAsia="en-GB"/>
        </w:rPr>
        <w:t>esponsable »</w:t>
      </w:r>
      <w:r w:rsidR="003C0A30" w:rsidRPr="0018725C">
        <w:rPr>
          <w:b/>
          <w:bCs/>
          <w:kern w:val="1"/>
          <w:sz w:val="22"/>
          <w:szCs w:val="22"/>
          <w:lang w:val="fr-FR" w:eastAsia="en-GB"/>
        </w:rPr>
        <w:t xml:space="preserve">. </w:t>
      </w:r>
      <w:r>
        <w:rPr>
          <w:b/>
          <w:bCs/>
          <w:kern w:val="1"/>
          <w:sz w:val="22"/>
          <w:szCs w:val="22"/>
          <w:lang w:val="fr-FR" w:eastAsia="en-GB"/>
        </w:rPr>
        <w:t>Le manufacturier poursuit ainsi sa stratégie consistant à établir des partenariats avec des marques automobiles internationales. Hankook mise pour cela sur des facteurs comme une technologie de pointe et des innovations continues.</w:t>
      </w:r>
    </w:p>
    <w:p w:rsidR="009819B2" w:rsidRPr="0018725C" w:rsidRDefault="009819B2" w:rsidP="00BB3FC5">
      <w:pPr>
        <w:spacing w:line="276" w:lineRule="auto"/>
        <w:ind w:left="-142" w:right="-143"/>
        <w:rPr>
          <w:rFonts w:ascii="Arial" w:hAnsi="Arial" w:cs="Arial"/>
          <w:color w:val="auto"/>
          <w:sz w:val="22"/>
          <w:szCs w:val="22"/>
          <w:lang w:val="fr-FR" w:eastAsia="de-DE"/>
        </w:rPr>
      </w:pPr>
    </w:p>
    <w:p w:rsidR="00C3508D" w:rsidRPr="001E7155" w:rsidRDefault="0018725C" w:rsidP="00BA29CA">
      <w:pPr>
        <w:snapToGrid w:val="0"/>
        <w:spacing w:line="276" w:lineRule="auto"/>
        <w:ind w:left="-142" w:rightChars="-71" w:right="-142" w:hanging="1"/>
        <w:rPr>
          <w:color w:val="auto"/>
          <w:sz w:val="21"/>
          <w:szCs w:val="21"/>
          <w:lang w:val="fr-FR" w:eastAsia="de-DE"/>
        </w:rPr>
      </w:pPr>
      <w:r>
        <w:rPr>
          <w:b/>
          <w:i/>
          <w:color w:val="auto"/>
          <w:sz w:val="21"/>
          <w:szCs w:val="21"/>
          <w:lang w:val="fr-FR" w:eastAsia="de-DE"/>
        </w:rPr>
        <w:t>Sé</w:t>
      </w:r>
      <w:r w:rsidR="009819B2" w:rsidRPr="0018725C">
        <w:rPr>
          <w:b/>
          <w:i/>
          <w:color w:val="auto"/>
          <w:sz w:val="21"/>
          <w:szCs w:val="21"/>
          <w:lang w:val="fr-FR" w:eastAsia="de-DE"/>
        </w:rPr>
        <w:t xml:space="preserve">oul, </w:t>
      </w:r>
      <w:r>
        <w:rPr>
          <w:b/>
          <w:i/>
          <w:color w:val="auto"/>
          <w:sz w:val="21"/>
          <w:szCs w:val="21"/>
          <w:lang w:val="fr-FR" w:eastAsia="de-DE"/>
        </w:rPr>
        <w:t>Corée</w:t>
      </w:r>
      <w:r w:rsidR="003C0A30" w:rsidRPr="0018725C">
        <w:rPr>
          <w:b/>
          <w:i/>
          <w:color w:val="auto"/>
          <w:sz w:val="21"/>
          <w:szCs w:val="21"/>
          <w:lang w:val="fr-FR" w:eastAsia="de-DE"/>
        </w:rPr>
        <w:t xml:space="preserve"> / </w:t>
      </w:r>
      <w:proofErr w:type="spellStart"/>
      <w:r w:rsidR="003C0A30" w:rsidRPr="0018725C">
        <w:rPr>
          <w:b/>
          <w:i/>
          <w:color w:val="auto"/>
          <w:sz w:val="21"/>
          <w:szCs w:val="21"/>
          <w:lang w:val="fr-FR" w:eastAsia="de-DE"/>
        </w:rPr>
        <w:t>Neu-Isenburg</w:t>
      </w:r>
      <w:proofErr w:type="spellEnd"/>
      <w:r w:rsidR="003C0A30" w:rsidRPr="0018725C">
        <w:rPr>
          <w:b/>
          <w:i/>
          <w:color w:val="auto"/>
          <w:sz w:val="21"/>
          <w:szCs w:val="21"/>
          <w:lang w:val="fr-FR" w:eastAsia="de-DE"/>
        </w:rPr>
        <w:t xml:space="preserve">, </w:t>
      </w:r>
      <w:r>
        <w:rPr>
          <w:b/>
          <w:i/>
          <w:color w:val="auto"/>
          <w:sz w:val="21"/>
          <w:szCs w:val="21"/>
          <w:lang w:val="fr-FR" w:eastAsia="de-DE"/>
        </w:rPr>
        <w:t>Allemagne</w:t>
      </w:r>
      <w:r w:rsidR="003C0A30" w:rsidRPr="0018725C">
        <w:rPr>
          <w:b/>
          <w:i/>
          <w:color w:val="auto"/>
          <w:sz w:val="21"/>
          <w:szCs w:val="21"/>
          <w:lang w:val="fr-FR" w:eastAsia="de-DE"/>
        </w:rPr>
        <w:t xml:space="preserve">, </w:t>
      </w:r>
      <w:r w:rsidR="00404B41">
        <w:rPr>
          <w:b/>
          <w:i/>
          <w:color w:val="auto"/>
          <w:sz w:val="21"/>
          <w:szCs w:val="21"/>
          <w:lang w:val="fr-FR" w:eastAsia="de-DE"/>
        </w:rPr>
        <w:t>30</w:t>
      </w:r>
      <w:r w:rsidR="009819B2" w:rsidRPr="0018725C">
        <w:rPr>
          <w:b/>
          <w:i/>
          <w:color w:val="auto"/>
          <w:sz w:val="21"/>
          <w:szCs w:val="21"/>
          <w:lang w:val="fr-FR" w:eastAsia="de-DE"/>
        </w:rPr>
        <w:t xml:space="preserve"> </w:t>
      </w:r>
      <w:r>
        <w:rPr>
          <w:b/>
          <w:i/>
          <w:color w:val="auto"/>
          <w:sz w:val="21"/>
          <w:szCs w:val="21"/>
          <w:lang w:val="fr-FR" w:eastAsia="de-DE"/>
        </w:rPr>
        <w:t>juillet</w:t>
      </w:r>
      <w:r w:rsidR="009819B2" w:rsidRPr="0018725C">
        <w:rPr>
          <w:b/>
          <w:i/>
          <w:color w:val="auto"/>
          <w:sz w:val="21"/>
          <w:szCs w:val="21"/>
          <w:lang w:val="fr-FR" w:eastAsia="de-DE"/>
        </w:rPr>
        <w:t xml:space="preserve"> 2018</w:t>
      </w:r>
      <w:r w:rsidR="009819B2" w:rsidRPr="0018725C">
        <w:rPr>
          <w:sz w:val="21"/>
          <w:szCs w:val="21"/>
          <w:lang w:val="fr-FR" w:eastAsia="de-DE"/>
        </w:rPr>
        <w:t xml:space="preserve"> </w:t>
      </w:r>
      <w:r w:rsidR="009819B2" w:rsidRPr="0018725C">
        <w:rPr>
          <w:color w:val="auto"/>
          <w:sz w:val="21"/>
          <w:szCs w:val="21"/>
          <w:lang w:val="fr-FR" w:eastAsia="de-DE"/>
        </w:rPr>
        <w:t>–</w:t>
      </w:r>
      <w:r w:rsidR="009715D8">
        <w:rPr>
          <w:color w:val="auto"/>
          <w:sz w:val="21"/>
          <w:szCs w:val="21"/>
          <w:lang w:val="fr-FR" w:eastAsia="de-DE"/>
        </w:rPr>
        <w:t xml:space="preserve"> Dans le cadre d’une cérémonie récompensant ses fournisseurs, le </w:t>
      </w:r>
      <w:r w:rsidR="00C70B61">
        <w:rPr>
          <w:color w:val="auto"/>
          <w:sz w:val="21"/>
          <w:szCs w:val="21"/>
          <w:lang w:val="fr-FR" w:eastAsia="de-DE"/>
        </w:rPr>
        <w:t>Groupe</w:t>
      </w:r>
      <w:r w:rsidR="009715D8">
        <w:rPr>
          <w:color w:val="auto"/>
          <w:sz w:val="21"/>
          <w:szCs w:val="21"/>
          <w:lang w:val="fr-FR" w:eastAsia="de-DE"/>
        </w:rPr>
        <w:t xml:space="preserve"> Renault a décerné au manufacturier premium Hankook le prix de la « Responsabilité Sociale d’Entreprise »</w:t>
      </w:r>
      <w:r w:rsidR="00C3508D" w:rsidRPr="0018725C">
        <w:rPr>
          <w:sz w:val="21"/>
          <w:szCs w:val="21"/>
          <w:lang w:val="fr-FR"/>
        </w:rPr>
        <w:t>.</w:t>
      </w:r>
    </w:p>
    <w:p w:rsidR="00C3508D" w:rsidRPr="0018725C" w:rsidRDefault="00C3508D" w:rsidP="00C3508D">
      <w:pPr>
        <w:snapToGrid w:val="0"/>
        <w:spacing w:line="276" w:lineRule="auto"/>
        <w:ind w:left="1" w:rightChars="56" w:right="112" w:hanging="1"/>
        <w:rPr>
          <w:sz w:val="21"/>
          <w:szCs w:val="21"/>
          <w:lang w:val="fr-FR"/>
        </w:rPr>
      </w:pPr>
    </w:p>
    <w:p w:rsidR="001E7155" w:rsidRDefault="001E7155" w:rsidP="00C3508D">
      <w:pPr>
        <w:spacing w:line="276" w:lineRule="auto"/>
        <w:ind w:left="-142" w:right="-143"/>
        <w:rPr>
          <w:sz w:val="21"/>
          <w:szCs w:val="21"/>
          <w:lang w:val="fr-FR"/>
        </w:rPr>
      </w:pPr>
      <w:r>
        <w:rPr>
          <w:sz w:val="21"/>
          <w:szCs w:val="21"/>
          <w:lang w:val="fr-FR"/>
        </w:rPr>
        <w:t xml:space="preserve">À travers cette remise de prix, le </w:t>
      </w:r>
      <w:r w:rsidR="00C70B61">
        <w:rPr>
          <w:sz w:val="21"/>
          <w:szCs w:val="21"/>
          <w:lang w:val="fr-FR"/>
        </w:rPr>
        <w:t>Groupe</w:t>
      </w:r>
      <w:r>
        <w:rPr>
          <w:sz w:val="21"/>
          <w:szCs w:val="21"/>
          <w:lang w:val="fr-FR"/>
        </w:rPr>
        <w:t xml:space="preserve"> </w:t>
      </w:r>
      <w:r w:rsidRPr="0018725C">
        <w:rPr>
          <w:sz w:val="21"/>
          <w:szCs w:val="21"/>
          <w:lang w:val="fr-FR"/>
        </w:rPr>
        <w:t xml:space="preserve">Renault </w:t>
      </w:r>
      <w:r>
        <w:rPr>
          <w:sz w:val="21"/>
          <w:szCs w:val="21"/>
          <w:lang w:val="fr-FR"/>
        </w:rPr>
        <w:t>récompense chaque année ses partenaires internationaux pour leurs contributions exceptionnelles. Cette année, douze entreprises</w:t>
      </w:r>
      <w:r w:rsidR="009715D8">
        <w:rPr>
          <w:sz w:val="21"/>
          <w:szCs w:val="21"/>
          <w:lang w:val="fr-FR"/>
        </w:rPr>
        <w:t xml:space="preserve"> ont été récompensées dans 5 secteurs : meilleur service, design, innovation, approvisionnement responsable et q</w:t>
      </w:r>
      <w:r>
        <w:rPr>
          <w:sz w:val="21"/>
          <w:szCs w:val="21"/>
          <w:lang w:val="fr-FR"/>
        </w:rPr>
        <w:t>ualité.</w:t>
      </w:r>
    </w:p>
    <w:p w:rsidR="00C3508D" w:rsidRPr="0018725C" w:rsidRDefault="00C3508D" w:rsidP="00C3508D">
      <w:pPr>
        <w:spacing w:line="276" w:lineRule="auto"/>
        <w:ind w:left="-142" w:right="-143"/>
        <w:rPr>
          <w:sz w:val="21"/>
          <w:szCs w:val="21"/>
          <w:lang w:val="fr-FR" w:eastAsia="de-DE"/>
        </w:rPr>
      </w:pPr>
    </w:p>
    <w:p w:rsidR="001E7155" w:rsidRDefault="00C7617A" w:rsidP="00BB3FC5">
      <w:pPr>
        <w:spacing w:line="276" w:lineRule="auto"/>
        <w:ind w:left="-142" w:right="-143"/>
        <w:rPr>
          <w:sz w:val="21"/>
          <w:szCs w:val="21"/>
          <w:lang w:val="fr-FR" w:eastAsia="de-DE"/>
        </w:rPr>
      </w:pPr>
      <w:r w:rsidRPr="0018725C">
        <w:rPr>
          <w:sz w:val="21"/>
          <w:szCs w:val="21"/>
          <w:lang w:val="fr-FR" w:eastAsia="de-DE"/>
        </w:rPr>
        <w:t xml:space="preserve">Hankook Tire </w:t>
      </w:r>
      <w:r w:rsidR="001E7155">
        <w:rPr>
          <w:sz w:val="21"/>
          <w:szCs w:val="21"/>
          <w:lang w:val="fr-FR" w:eastAsia="de-DE"/>
        </w:rPr>
        <w:t xml:space="preserve">a été </w:t>
      </w:r>
      <w:r w:rsidR="009715D8">
        <w:rPr>
          <w:sz w:val="21"/>
          <w:szCs w:val="21"/>
          <w:lang w:val="fr-FR" w:eastAsia="de-DE"/>
        </w:rPr>
        <w:t>sélectionnée</w:t>
      </w:r>
      <w:r w:rsidR="001E7155">
        <w:rPr>
          <w:sz w:val="21"/>
          <w:szCs w:val="21"/>
          <w:lang w:val="fr-FR" w:eastAsia="de-DE"/>
        </w:rPr>
        <w:t xml:space="preserve"> </w:t>
      </w:r>
      <w:r w:rsidR="009715D8">
        <w:rPr>
          <w:sz w:val="21"/>
          <w:szCs w:val="21"/>
          <w:lang w:val="fr-FR" w:eastAsia="de-DE"/>
        </w:rPr>
        <w:t>en tant qu’</w:t>
      </w:r>
      <w:r w:rsidR="001E7155">
        <w:rPr>
          <w:sz w:val="21"/>
          <w:szCs w:val="21"/>
          <w:lang w:val="fr-FR" w:eastAsia="de-DE"/>
        </w:rPr>
        <w:t xml:space="preserve">entreprise </w:t>
      </w:r>
      <w:r w:rsidR="009715D8">
        <w:rPr>
          <w:sz w:val="21"/>
          <w:szCs w:val="21"/>
          <w:lang w:val="fr-FR" w:eastAsia="de-DE"/>
        </w:rPr>
        <w:t>remarquable</w:t>
      </w:r>
      <w:r w:rsidR="001E7155">
        <w:rPr>
          <w:sz w:val="21"/>
          <w:szCs w:val="21"/>
          <w:lang w:val="fr-FR" w:eastAsia="de-DE"/>
        </w:rPr>
        <w:t xml:space="preserve"> dans la catégorie </w:t>
      </w:r>
      <w:r w:rsidR="009715D8">
        <w:rPr>
          <w:sz w:val="21"/>
          <w:szCs w:val="21"/>
          <w:lang w:val="fr-FR" w:eastAsia="de-DE"/>
        </w:rPr>
        <w:t>« Approvisionnement Responsable »</w:t>
      </w:r>
      <w:r w:rsidR="001E7155">
        <w:rPr>
          <w:sz w:val="21"/>
          <w:szCs w:val="21"/>
          <w:lang w:val="fr-FR" w:eastAsia="de-DE"/>
        </w:rPr>
        <w:t xml:space="preserve"> pour ses achats axés sur le développement durable. Un grand nombre de facteurs</w:t>
      </w:r>
      <w:r w:rsidR="009715D8">
        <w:rPr>
          <w:sz w:val="21"/>
          <w:szCs w:val="21"/>
          <w:lang w:val="fr-FR" w:eastAsia="de-DE"/>
        </w:rPr>
        <w:t>,</w:t>
      </w:r>
      <w:r w:rsidR="001E7155">
        <w:rPr>
          <w:sz w:val="21"/>
          <w:szCs w:val="21"/>
          <w:lang w:val="fr-FR" w:eastAsia="de-DE"/>
        </w:rPr>
        <w:t xml:space="preserve"> liés à la responsabilité </w:t>
      </w:r>
      <w:r w:rsidR="009715D8">
        <w:rPr>
          <w:sz w:val="21"/>
          <w:szCs w:val="21"/>
          <w:lang w:val="fr-FR" w:eastAsia="de-DE"/>
        </w:rPr>
        <w:t xml:space="preserve">sociale et économique </w:t>
      </w:r>
      <w:r w:rsidR="001E7155">
        <w:rPr>
          <w:sz w:val="21"/>
          <w:szCs w:val="21"/>
          <w:lang w:val="fr-FR" w:eastAsia="de-DE"/>
        </w:rPr>
        <w:t>de l'entreprise et répartis entre des domaines tels</w:t>
      </w:r>
      <w:r w:rsidR="009715D8">
        <w:rPr>
          <w:sz w:val="21"/>
          <w:szCs w:val="21"/>
          <w:lang w:val="fr-FR" w:eastAsia="de-DE"/>
        </w:rPr>
        <w:t xml:space="preserve"> que l'environnement, la santé,</w:t>
      </w:r>
      <w:r w:rsidR="001E7155">
        <w:rPr>
          <w:sz w:val="21"/>
          <w:szCs w:val="21"/>
          <w:lang w:val="fr-FR" w:eastAsia="de-DE"/>
        </w:rPr>
        <w:t xml:space="preserve"> la sécurité, les droits </w:t>
      </w:r>
      <w:r w:rsidR="009715D8">
        <w:rPr>
          <w:sz w:val="21"/>
          <w:szCs w:val="21"/>
          <w:lang w:val="fr-FR" w:eastAsia="de-DE"/>
        </w:rPr>
        <w:t>de l’homme, la gestion éthique et l</w:t>
      </w:r>
      <w:r w:rsidR="001E7155">
        <w:rPr>
          <w:sz w:val="21"/>
          <w:szCs w:val="21"/>
          <w:lang w:val="fr-FR" w:eastAsia="de-DE"/>
        </w:rPr>
        <w:t xml:space="preserve">es mesures de lutte contre le changement climatique sont pris en compte. </w:t>
      </w:r>
      <w:r w:rsidR="009715D8">
        <w:rPr>
          <w:sz w:val="21"/>
          <w:szCs w:val="21"/>
          <w:lang w:val="fr-FR" w:eastAsia="de-DE"/>
        </w:rPr>
        <w:t xml:space="preserve">Ainsi, </w:t>
      </w:r>
      <w:r w:rsidR="009E4452" w:rsidRPr="0018725C">
        <w:rPr>
          <w:sz w:val="21"/>
          <w:szCs w:val="21"/>
          <w:lang w:val="fr-FR" w:eastAsia="de-DE"/>
        </w:rPr>
        <w:t xml:space="preserve">Hankook </w:t>
      </w:r>
      <w:r w:rsidR="001E7155">
        <w:rPr>
          <w:sz w:val="21"/>
          <w:szCs w:val="21"/>
          <w:lang w:val="fr-FR" w:eastAsia="de-DE"/>
        </w:rPr>
        <w:t xml:space="preserve">a reçu la note la plus élevée pour sa contribution sociale, a été nommé comme </w:t>
      </w:r>
      <w:r w:rsidR="0052124B">
        <w:rPr>
          <w:sz w:val="21"/>
          <w:szCs w:val="21"/>
          <w:lang w:val="fr-FR" w:eastAsia="de-DE"/>
        </w:rPr>
        <w:t>Meilleur Fournisseur et a été récompensé pour son engagement envers une gestion durable.</w:t>
      </w:r>
    </w:p>
    <w:p w:rsidR="00C7617A" w:rsidRPr="0018725C" w:rsidRDefault="00C7617A" w:rsidP="00BB3FC5">
      <w:pPr>
        <w:spacing w:line="276" w:lineRule="auto"/>
        <w:ind w:left="-142" w:right="-143"/>
        <w:rPr>
          <w:sz w:val="21"/>
          <w:szCs w:val="21"/>
          <w:lang w:val="fr-FR" w:eastAsia="de-DE"/>
        </w:rPr>
      </w:pPr>
    </w:p>
    <w:p w:rsidR="009819B2" w:rsidRPr="0018725C" w:rsidRDefault="0052124B" w:rsidP="00BB3FC5">
      <w:pPr>
        <w:spacing w:line="276" w:lineRule="auto"/>
        <w:ind w:left="-142" w:right="-143"/>
        <w:rPr>
          <w:sz w:val="21"/>
          <w:szCs w:val="21"/>
          <w:lang w:val="fr-FR" w:eastAsia="de-DE"/>
        </w:rPr>
      </w:pPr>
      <w:r>
        <w:rPr>
          <w:rFonts w:ascii="Arial" w:hAnsi="Arial" w:cs="Arial"/>
          <w:sz w:val="21"/>
          <w:szCs w:val="21"/>
          <w:lang w:val="fr-FR" w:eastAsia="de-DE"/>
        </w:rPr>
        <w:t>«</w:t>
      </w:r>
      <w:r>
        <w:rPr>
          <w:sz w:val="21"/>
          <w:szCs w:val="21"/>
          <w:lang w:val="fr-FR" w:eastAsia="de-DE"/>
        </w:rPr>
        <w:t> </w:t>
      </w:r>
      <w:r w:rsidR="00324096" w:rsidRPr="0018725C">
        <w:rPr>
          <w:sz w:val="21"/>
          <w:szCs w:val="21"/>
          <w:lang w:val="fr-FR" w:eastAsia="de-DE"/>
        </w:rPr>
        <w:t>Hankook Tire</w:t>
      </w:r>
      <w:r>
        <w:rPr>
          <w:sz w:val="21"/>
          <w:szCs w:val="21"/>
          <w:lang w:val="fr-FR" w:eastAsia="de-DE"/>
        </w:rPr>
        <w:t xml:space="preserve"> continuera à </w:t>
      </w:r>
      <w:r w:rsidR="0096522E">
        <w:rPr>
          <w:sz w:val="21"/>
          <w:szCs w:val="21"/>
          <w:lang w:val="fr-FR" w:eastAsia="de-DE"/>
        </w:rPr>
        <w:t>développer s</w:t>
      </w:r>
      <w:r>
        <w:rPr>
          <w:sz w:val="21"/>
          <w:szCs w:val="21"/>
          <w:lang w:val="fr-FR" w:eastAsia="de-DE"/>
        </w:rPr>
        <w:t>es partenariats stratégiques avec des constructeurs automobiles internationaux et mise pour cela sur des facteurs comme une technologie de pointe et des innovations continues </w:t>
      </w:r>
      <w:r>
        <w:rPr>
          <w:rFonts w:ascii="Arial" w:hAnsi="Arial" w:cs="Arial"/>
          <w:sz w:val="21"/>
          <w:szCs w:val="21"/>
          <w:lang w:val="fr-FR" w:eastAsia="de-DE"/>
        </w:rPr>
        <w:t>»</w:t>
      </w:r>
      <w:r>
        <w:rPr>
          <w:sz w:val="21"/>
          <w:szCs w:val="21"/>
          <w:lang w:val="fr-FR" w:eastAsia="de-DE"/>
        </w:rPr>
        <w:t xml:space="preserve">, a ainsi déclaré </w:t>
      </w:r>
      <w:r w:rsidR="00C7617A" w:rsidRPr="0018725C">
        <w:rPr>
          <w:sz w:val="21"/>
          <w:szCs w:val="21"/>
          <w:lang w:val="fr-FR" w:eastAsia="de-DE"/>
        </w:rPr>
        <w:t xml:space="preserve">Hyun Jun Cho, </w:t>
      </w:r>
      <w:r w:rsidR="0096522E">
        <w:rPr>
          <w:sz w:val="21"/>
          <w:szCs w:val="21"/>
          <w:lang w:val="fr-FR" w:eastAsia="de-DE"/>
        </w:rPr>
        <w:t>D</w:t>
      </w:r>
      <w:r>
        <w:rPr>
          <w:sz w:val="21"/>
          <w:szCs w:val="21"/>
          <w:lang w:val="fr-FR" w:eastAsia="de-DE"/>
        </w:rPr>
        <w:t xml:space="preserve">irecteur du département des équipements </w:t>
      </w:r>
      <w:r w:rsidR="0096522E">
        <w:rPr>
          <w:sz w:val="21"/>
          <w:szCs w:val="21"/>
          <w:lang w:val="fr-FR" w:eastAsia="de-DE"/>
        </w:rPr>
        <w:t xml:space="preserve">en </w:t>
      </w:r>
      <w:r>
        <w:rPr>
          <w:sz w:val="21"/>
          <w:szCs w:val="21"/>
          <w:lang w:val="fr-FR" w:eastAsia="de-DE"/>
        </w:rPr>
        <w:t xml:space="preserve">première monte. </w:t>
      </w:r>
      <w:r>
        <w:rPr>
          <w:rFonts w:ascii="Arial" w:hAnsi="Arial" w:cs="Arial"/>
          <w:sz w:val="21"/>
          <w:szCs w:val="21"/>
          <w:lang w:val="fr-FR" w:eastAsia="de-DE"/>
        </w:rPr>
        <w:t>«</w:t>
      </w:r>
      <w:r>
        <w:rPr>
          <w:sz w:val="21"/>
          <w:szCs w:val="21"/>
          <w:lang w:val="fr-FR" w:eastAsia="de-DE"/>
        </w:rPr>
        <w:t xml:space="preserve"> En tant qu'entreprise axée sur le développement durable, nous </w:t>
      </w:r>
      <w:r w:rsidR="0096522E">
        <w:rPr>
          <w:sz w:val="21"/>
          <w:szCs w:val="21"/>
          <w:lang w:val="fr-FR" w:eastAsia="de-DE"/>
        </w:rPr>
        <w:t>allons renforcer</w:t>
      </w:r>
      <w:r>
        <w:rPr>
          <w:sz w:val="21"/>
          <w:szCs w:val="21"/>
          <w:lang w:val="fr-FR" w:eastAsia="de-DE"/>
        </w:rPr>
        <w:t xml:space="preserve"> de façon conséquente notre engagement pour résoudre les problèmes environnementaux et sociaux à l'avenir. </w:t>
      </w:r>
      <w:r>
        <w:rPr>
          <w:rFonts w:ascii="Arial" w:hAnsi="Arial" w:cs="Arial"/>
          <w:sz w:val="21"/>
          <w:szCs w:val="21"/>
          <w:lang w:val="fr-FR" w:eastAsia="de-DE"/>
        </w:rPr>
        <w:t>»</w:t>
      </w:r>
    </w:p>
    <w:p w:rsidR="00C7617A" w:rsidRPr="0018725C" w:rsidRDefault="00C7617A" w:rsidP="00BB3FC5">
      <w:pPr>
        <w:spacing w:line="276" w:lineRule="auto"/>
        <w:ind w:left="-142" w:right="-143"/>
        <w:rPr>
          <w:sz w:val="21"/>
          <w:szCs w:val="21"/>
          <w:lang w:val="fr-FR" w:eastAsia="de-DE"/>
        </w:rPr>
      </w:pPr>
    </w:p>
    <w:p w:rsidR="00BB3FC5" w:rsidRPr="0052124B" w:rsidRDefault="0052124B" w:rsidP="00BA29CA">
      <w:pPr>
        <w:snapToGrid w:val="0"/>
        <w:spacing w:line="276" w:lineRule="auto"/>
        <w:ind w:left="-142" w:rightChars="-71" w:right="-142" w:hanging="1"/>
        <w:rPr>
          <w:sz w:val="21"/>
          <w:szCs w:val="21"/>
          <w:lang w:val="fr-FR" w:eastAsia="de-DE"/>
        </w:rPr>
      </w:pPr>
      <w:r>
        <w:rPr>
          <w:sz w:val="21"/>
          <w:szCs w:val="21"/>
          <w:lang w:val="fr-FR" w:eastAsia="de-DE"/>
        </w:rPr>
        <w:t xml:space="preserve">En plus de son partenariat avec le </w:t>
      </w:r>
      <w:r w:rsidR="00C70B61">
        <w:rPr>
          <w:sz w:val="21"/>
          <w:szCs w:val="21"/>
          <w:lang w:val="fr-FR" w:eastAsia="de-DE"/>
        </w:rPr>
        <w:t>Groupe</w:t>
      </w:r>
      <w:r>
        <w:rPr>
          <w:sz w:val="21"/>
          <w:szCs w:val="21"/>
          <w:lang w:val="fr-FR" w:eastAsia="de-DE"/>
        </w:rPr>
        <w:t xml:space="preserve"> </w:t>
      </w:r>
      <w:r w:rsidRPr="0018725C">
        <w:rPr>
          <w:sz w:val="21"/>
          <w:szCs w:val="21"/>
          <w:lang w:val="fr-FR" w:eastAsia="de-DE"/>
        </w:rPr>
        <w:t>Renault</w:t>
      </w:r>
      <w:r>
        <w:rPr>
          <w:sz w:val="21"/>
          <w:szCs w:val="21"/>
          <w:lang w:val="fr-FR" w:eastAsia="de-DE"/>
        </w:rPr>
        <w:t>, Hankook Tire fournit actuellement des pneu</w:t>
      </w:r>
      <w:r w:rsidR="0096522E">
        <w:rPr>
          <w:sz w:val="21"/>
          <w:szCs w:val="21"/>
          <w:lang w:val="fr-FR" w:eastAsia="de-DE"/>
        </w:rPr>
        <w:t>matique</w:t>
      </w:r>
      <w:r>
        <w:rPr>
          <w:sz w:val="21"/>
          <w:szCs w:val="21"/>
          <w:lang w:val="fr-FR" w:eastAsia="de-DE"/>
        </w:rPr>
        <w:t xml:space="preserve">s </w:t>
      </w:r>
      <w:r w:rsidR="0096522E">
        <w:rPr>
          <w:sz w:val="21"/>
          <w:szCs w:val="21"/>
          <w:lang w:val="fr-FR" w:eastAsia="de-DE"/>
        </w:rPr>
        <w:t>en</w:t>
      </w:r>
      <w:r>
        <w:rPr>
          <w:sz w:val="21"/>
          <w:szCs w:val="21"/>
          <w:lang w:val="fr-FR" w:eastAsia="de-DE"/>
        </w:rPr>
        <w:t xml:space="preserve"> première monte pour environ 310 modèles de 45 marques de véhicules internationales. Le manufacturier équipe notamment </w:t>
      </w:r>
      <w:r w:rsidR="0096522E">
        <w:rPr>
          <w:sz w:val="21"/>
          <w:szCs w:val="21"/>
          <w:lang w:val="fr-FR" w:eastAsia="de-DE"/>
        </w:rPr>
        <w:t xml:space="preserve">en pneumatiques Hankook </w:t>
      </w:r>
      <w:r>
        <w:rPr>
          <w:sz w:val="21"/>
          <w:szCs w:val="21"/>
          <w:lang w:val="fr-FR" w:eastAsia="de-DE"/>
        </w:rPr>
        <w:t xml:space="preserve">des véhicules de luxe et de sport comme les modèles </w:t>
      </w:r>
      <w:r w:rsidR="00C7617A" w:rsidRPr="0018725C">
        <w:rPr>
          <w:sz w:val="21"/>
          <w:szCs w:val="21"/>
          <w:lang w:val="fr-FR" w:eastAsia="de-DE"/>
        </w:rPr>
        <w:t xml:space="preserve">Audi TT </w:t>
      </w:r>
      <w:r w:rsidR="008D7028" w:rsidRPr="0018725C">
        <w:rPr>
          <w:sz w:val="21"/>
          <w:szCs w:val="21"/>
          <w:lang w:val="fr-FR" w:eastAsia="de-DE"/>
        </w:rPr>
        <w:t xml:space="preserve">RS, </w:t>
      </w:r>
      <w:r w:rsidR="00C7617A" w:rsidRPr="0018725C">
        <w:rPr>
          <w:sz w:val="21"/>
          <w:szCs w:val="21"/>
          <w:lang w:val="fr-FR" w:eastAsia="de-DE"/>
        </w:rPr>
        <w:t xml:space="preserve">RS4 </w:t>
      </w:r>
      <w:r>
        <w:rPr>
          <w:sz w:val="21"/>
          <w:szCs w:val="21"/>
          <w:lang w:val="fr-FR" w:eastAsia="de-DE"/>
        </w:rPr>
        <w:t>et</w:t>
      </w:r>
      <w:r w:rsidR="00C7617A" w:rsidRPr="0018725C">
        <w:rPr>
          <w:sz w:val="21"/>
          <w:szCs w:val="21"/>
          <w:lang w:val="fr-FR" w:eastAsia="de-DE"/>
        </w:rPr>
        <w:t xml:space="preserve"> RS5, </w:t>
      </w:r>
      <w:r>
        <w:rPr>
          <w:sz w:val="21"/>
          <w:szCs w:val="21"/>
          <w:lang w:val="fr-FR" w:eastAsia="de-DE"/>
        </w:rPr>
        <w:t>les séries</w:t>
      </w:r>
      <w:r w:rsidR="00BA29CA" w:rsidRPr="0018725C">
        <w:rPr>
          <w:sz w:val="21"/>
          <w:szCs w:val="21"/>
          <w:lang w:val="fr-FR" w:eastAsia="de-DE"/>
        </w:rPr>
        <w:t xml:space="preserve"> </w:t>
      </w:r>
      <w:r>
        <w:rPr>
          <w:sz w:val="21"/>
          <w:szCs w:val="21"/>
          <w:lang w:val="fr-FR" w:eastAsia="de-DE"/>
        </w:rPr>
        <w:t xml:space="preserve">1, 3, 5 et 7 de </w:t>
      </w:r>
      <w:r w:rsidR="00C7617A" w:rsidRPr="0018725C">
        <w:rPr>
          <w:sz w:val="21"/>
          <w:szCs w:val="21"/>
          <w:lang w:val="fr-FR" w:eastAsia="de-DE"/>
        </w:rPr>
        <w:t>BMW</w:t>
      </w:r>
      <w:r w:rsidR="008D7028" w:rsidRPr="0018725C">
        <w:rPr>
          <w:sz w:val="21"/>
          <w:szCs w:val="21"/>
          <w:lang w:val="fr-FR" w:eastAsia="de-DE"/>
        </w:rPr>
        <w:t>,</w:t>
      </w:r>
      <w:r w:rsidR="00C7617A" w:rsidRPr="0018725C">
        <w:rPr>
          <w:sz w:val="21"/>
          <w:szCs w:val="21"/>
          <w:lang w:val="fr-FR" w:eastAsia="de-DE"/>
        </w:rPr>
        <w:t xml:space="preserve"> </w:t>
      </w:r>
      <w:r>
        <w:rPr>
          <w:sz w:val="21"/>
          <w:szCs w:val="21"/>
          <w:lang w:val="fr-FR" w:eastAsia="de-DE"/>
        </w:rPr>
        <w:t>la</w:t>
      </w:r>
      <w:r w:rsidR="00E46095" w:rsidRPr="0018725C">
        <w:rPr>
          <w:sz w:val="21"/>
          <w:szCs w:val="21"/>
          <w:lang w:val="fr-FR" w:eastAsia="de-DE"/>
        </w:rPr>
        <w:t xml:space="preserve"> </w:t>
      </w:r>
      <w:r w:rsidR="00C7617A" w:rsidRPr="0018725C">
        <w:rPr>
          <w:sz w:val="21"/>
          <w:szCs w:val="21"/>
          <w:lang w:val="fr-FR" w:eastAsia="de-DE"/>
        </w:rPr>
        <w:t xml:space="preserve">Ford Mustang, </w:t>
      </w:r>
      <w:r>
        <w:rPr>
          <w:sz w:val="21"/>
          <w:szCs w:val="21"/>
          <w:lang w:val="fr-FR" w:eastAsia="de-DE"/>
        </w:rPr>
        <w:t>les</w:t>
      </w:r>
      <w:r w:rsidR="00C7617A" w:rsidRPr="0018725C">
        <w:rPr>
          <w:sz w:val="21"/>
          <w:szCs w:val="21"/>
          <w:lang w:val="fr-FR" w:eastAsia="de-DE"/>
        </w:rPr>
        <w:t xml:space="preserve"> Mercedes-Benz </w:t>
      </w:r>
      <w:r>
        <w:rPr>
          <w:sz w:val="21"/>
          <w:szCs w:val="21"/>
          <w:lang w:val="fr-FR" w:eastAsia="de-DE"/>
        </w:rPr>
        <w:t xml:space="preserve">classes C et E </w:t>
      </w:r>
      <w:r w:rsidR="00C7617A" w:rsidRPr="0018725C">
        <w:rPr>
          <w:sz w:val="21"/>
          <w:szCs w:val="21"/>
          <w:lang w:val="fr-FR" w:eastAsia="de-DE"/>
        </w:rPr>
        <w:t xml:space="preserve">, </w:t>
      </w:r>
      <w:r>
        <w:rPr>
          <w:sz w:val="21"/>
          <w:szCs w:val="21"/>
          <w:lang w:val="fr-FR" w:eastAsia="de-DE"/>
        </w:rPr>
        <w:t xml:space="preserve">des SUV haut de gamme comme les Audi </w:t>
      </w:r>
      <w:r w:rsidR="00C7617A" w:rsidRPr="0018725C">
        <w:rPr>
          <w:sz w:val="21"/>
          <w:szCs w:val="21"/>
          <w:lang w:val="fr-FR" w:eastAsia="de-DE"/>
        </w:rPr>
        <w:t xml:space="preserve">Q7 </w:t>
      </w:r>
      <w:r>
        <w:rPr>
          <w:sz w:val="21"/>
          <w:szCs w:val="21"/>
          <w:lang w:val="fr-FR" w:eastAsia="de-DE"/>
        </w:rPr>
        <w:t>et</w:t>
      </w:r>
      <w:r w:rsidR="00C7617A" w:rsidRPr="0018725C">
        <w:rPr>
          <w:sz w:val="21"/>
          <w:szCs w:val="21"/>
          <w:lang w:val="fr-FR" w:eastAsia="de-DE"/>
        </w:rPr>
        <w:t xml:space="preserve"> SQ7, </w:t>
      </w:r>
      <w:r>
        <w:rPr>
          <w:sz w:val="21"/>
          <w:szCs w:val="21"/>
          <w:lang w:val="fr-FR" w:eastAsia="de-DE"/>
        </w:rPr>
        <w:t>les véhicules</w:t>
      </w:r>
      <w:r w:rsidR="00C7617A" w:rsidRPr="0018725C">
        <w:rPr>
          <w:sz w:val="21"/>
          <w:szCs w:val="21"/>
          <w:lang w:val="fr-FR" w:eastAsia="de-DE"/>
        </w:rPr>
        <w:t xml:space="preserve"> BMW X5 </w:t>
      </w:r>
      <w:r>
        <w:rPr>
          <w:sz w:val="21"/>
          <w:szCs w:val="21"/>
          <w:lang w:val="fr-FR" w:eastAsia="de-DE"/>
        </w:rPr>
        <w:t>et le nouveau</w:t>
      </w:r>
      <w:r w:rsidR="00C7617A" w:rsidRPr="0018725C">
        <w:rPr>
          <w:sz w:val="21"/>
          <w:szCs w:val="21"/>
          <w:lang w:val="fr-FR" w:eastAsia="de-DE"/>
        </w:rPr>
        <w:t xml:space="preserve"> X3 </w:t>
      </w:r>
      <w:r>
        <w:rPr>
          <w:sz w:val="21"/>
          <w:szCs w:val="21"/>
          <w:lang w:val="fr-FR" w:eastAsia="de-DE"/>
        </w:rPr>
        <w:t>ainsi que la</w:t>
      </w:r>
      <w:r w:rsidR="00C7617A" w:rsidRPr="0018725C">
        <w:rPr>
          <w:sz w:val="21"/>
          <w:szCs w:val="21"/>
          <w:lang w:val="fr-FR" w:eastAsia="de-DE"/>
        </w:rPr>
        <w:t xml:space="preserve"> Mercedes-Benz GLK</w:t>
      </w:r>
      <w:r w:rsidR="00324096" w:rsidRPr="0018725C">
        <w:rPr>
          <w:sz w:val="21"/>
          <w:szCs w:val="21"/>
          <w:lang w:val="fr-FR" w:eastAsia="de-DE"/>
        </w:rPr>
        <w:t>.</w:t>
      </w:r>
      <w:r w:rsidR="00C7617A" w:rsidRPr="0018725C">
        <w:rPr>
          <w:sz w:val="21"/>
          <w:szCs w:val="21"/>
          <w:lang w:val="fr-FR" w:eastAsia="de-DE"/>
        </w:rPr>
        <w:t xml:space="preserve"> </w:t>
      </w:r>
      <w:r>
        <w:rPr>
          <w:sz w:val="21"/>
          <w:szCs w:val="21"/>
          <w:lang w:val="fr-FR" w:eastAsia="de-DE"/>
        </w:rPr>
        <w:t xml:space="preserve">Les plus grands </w:t>
      </w:r>
      <w:r w:rsidR="00B631DE">
        <w:rPr>
          <w:sz w:val="21"/>
          <w:szCs w:val="21"/>
          <w:lang w:val="fr-FR" w:eastAsia="de-DE"/>
        </w:rPr>
        <w:t>constructeurs</w:t>
      </w:r>
      <w:r>
        <w:rPr>
          <w:sz w:val="21"/>
          <w:szCs w:val="21"/>
          <w:lang w:val="fr-FR" w:eastAsia="de-DE"/>
        </w:rPr>
        <w:t xml:space="preserve"> internationaux comme </w:t>
      </w:r>
      <w:r w:rsidRPr="0018725C">
        <w:rPr>
          <w:sz w:val="21"/>
          <w:szCs w:val="21"/>
          <w:lang w:val="fr-FR" w:eastAsia="de-DE"/>
        </w:rPr>
        <w:t>Renault, Toyota</w:t>
      </w:r>
      <w:r>
        <w:rPr>
          <w:sz w:val="21"/>
          <w:szCs w:val="21"/>
          <w:lang w:val="fr-FR" w:eastAsia="de-DE"/>
        </w:rPr>
        <w:t xml:space="preserve">, le </w:t>
      </w:r>
      <w:r w:rsidR="00C70B61">
        <w:rPr>
          <w:sz w:val="21"/>
          <w:szCs w:val="21"/>
          <w:lang w:val="fr-FR" w:eastAsia="de-DE"/>
        </w:rPr>
        <w:t>groupe</w:t>
      </w:r>
      <w:r>
        <w:rPr>
          <w:sz w:val="21"/>
          <w:szCs w:val="21"/>
          <w:lang w:val="fr-FR" w:eastAsia="de-DE"/>
        </w:rPr>
        <w:t xml:space="preserve"> </w:t>
      </w:r>
      <w:r w:rsidRPr="0018725C">
        <w:rPr>
          <w:sz w:val="21"/>
          <w:szCs w:val="21"/>
          <w:lang w:val="fr-FR" w:eastAsia="de-DE"/>
        </w:rPr>
        <w:t xml:space="preserve">Volkswagen </w:t>
      </w:r>
      <w:r>
        <w:rPr>
          <w:sz w:val="21"/>
          <w:szCs w:val="21"/>
          <w:lang w:val="fr-FR" w:eastAsia="de-DE"/>
        </w:rPr>
        <w:t xml:space="preserve">ou encore des marques haut de gamme comme </w:t>
      </w:r>
      <w:r w:rsidR="00C7617A" w:rsidRPr="0018725C">
        <w:rPr>
          <w:sz w:val="21"/>
          <w:szCs w:val="21"/>
          <w:lang w:val="fr-FR" w:eastAsia="de-DE"/>
        </w:rPr>
        <w:t xml:space="preserve">Porsche </w:t>
      </w:r>
      <w:r>
        <w:rPr>
          <w:sz w:val="21"/>
          <w:szCs w:val="21"/>
          <w:lang w:val="fr-FR" w:eastAsia="de-DE"/>
        </w:rPr>
        <w:t>font partie des clients d'Hankook</w:t>
      </w:r>
      <w:r w:rsidR="00C7617A" w:rsidRPr="0018725C">
        <w:rPr>
          <w:sz w:val="21"/>
          <w:szCs w:val="21"/>
          <w:lang w:val="fr-FR" w:eastAsia="de-DE"/>
        </w:rPr>
        <w:t>.</w:t>
      </w:r>
    </w:p>
    <w:p w:rsidR="002C42D6" w:rsidRPr="0018725C" w:rsidRDefault="002C42D6" w:rsidP="00BB3FC5">
      <w:pPr>
        <w:snapToGrid w:val="0"/>
        <w:spacing w:line="276" w:lineRule="auto"/>
        <w:ind w:left="-142" w:rightChars="56" w:right="112" w:hanging="1"/>
        <w:rPr>
          <w:rFonts w:ascii="Arial" w:hAnsi="Arial" w:cs="Arial"/>
          <w:sz w:val="22"/>
          <w:szCs w:val="22"/>
          <w:lang w:val="fr-FR"/>
        </w:rPr>
      </w:pPr>
    </w:p>
    <w:p w:rsidR="008262AB" w:rsidRPr="00BA29CA" w:rsidRDefault="009819B2" w:rsidP="00BA29CA">
      <w:pPr>
        <w:snapToGrid w:val="0"/>
        <w:spacing w:line="276" w:lineRule="auto"/>
        <w:ind w:left="-142" w:rightChars="56" w:right="112" w:hanging="1"/>
        <w:jc w:val="center"/>
        <w:rPr>
          <w:rFonts w:ascii="Arial" w:hAnsi="Arial" w:cs="Arial"/>
          <w:sz w:val="22"/>
          <w:szCs w:val="22"/>
        </w:rPr>
      </w:pPr>
      <w:r w:rsidRPr="00BB3FC5">
        <w:rPr>
          <w:rFonts w:ascii="Arial" w:hAnsi="Arial" w:cs="Arial"/>
          <w:sz w:val="22"/>
          <w:szCs w:val="22"/>
        </w:rPr>
        <w:t>###</w:t>
      </w:r>
    </w:p>
    <w:p w:rsidR="002C42D6" w:rsidRPr="00BB3FC5" w:rsidRDefault="002C42D6" w:rsidP="00BB3FC5">
      <w:pPr>
        <w:snapToGrid w:val="0"/>
        <w:spacing w:line="276" w:lineRule="auto"/>
        <w:ind w:left="-142" w:rightChars="197" w:right="394"/>
        <w:rPr>
          <w:rFonts w:ascii="Arial" w:hAnsi="Arial" w:cs="Arial"/>
          <w:b/>
          <w:bCs/>
          <w:sz w:val="22"/>
          <w:szCs w:val="22"/>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8D7028" w:rsidRDefault="008D7028" w:rsidP="00BB3FC5">
      <w:pPr>
        <w:snapToGrid w:val="0"/>
        <w:spacing w:line="276" w:lineRule="auto"/>
        <w:ind w:left="-142" w:rightChars="197" w:right="394"/>
        <w:rPr>
          <w:b/>
          <w:bCs/>
          <w:sz w:val="21"/>
          <w:szCs w:val="21"/>
        </w:rPr>
      </w:pPr>
    </w:p>
    <w:p w:rsidR="0096522E" w:rsidRDefault="0096522E" w:rsidP="0096522E">
      <w:pPr>
        <w:snapToGrid w:val="0"/>
        <w:spacing w:line="276" w:lineRule="auto"/>
        <w:ind w:rightChars="197" w:right="394"/>
        <w:rPr>
          <w:b/>
          <w:bCs/>
          <w:sz w:val="21"/>
          <w:szCs w:val="21"/>
        </w:rPr>
      </w:pPr>
    </w:p>
    <w:p w:rsidR="00404B41" w:rsidRPr="00AD02A3" w:rsidRDefault="00404B41" w:rsidP="00404B41">
      <w:pPr>
        <w:spacing w:line="276" w:lineRule="auto"/>
        <w:rPr>
          <w:b/>
          <w:bCs/>
          <w:sz w:val="21"/>
          <w:szCs w:val="21"/>
          <w:lang w:val="fr-FR"/>
        </w:rPr>
      </w:pPr>
      <w:r w:rsidRPr="00AD02A3">
        <w:rPr>
          <w:b/>
          <w:bCs/>
          <w:sz w:val="21"/>
          <w:szCs w:val="21"/>
          <w:lang w:val="fr-FR"/>
        </w:rPr>
        <w:lastRenderedPageBreak/>
        <w:t>À propos d'</w:t>
      </w:r>
      <w:proofErr w:type="spellStart"/>
      <w:r w:rsidRPr="00AD02A3">
        <w:rPr>
          <w:b/>
          <w:bCs/>
          <w:sz w:val="21"/>
          <w:szCs w:val="21"/>
          <w:lang w:val="fr-FR"/>
        </w:rPr>
        <w:t>Hankook</w:t>
      </w:r>
      <w:proofErr w:type="spellEnd"/>
    </w:p>
    <w:p w:rsidR="00404B41" w:rsidRPr="00AD02A3" w:rsidRDefault="00404B41" w:rsidP="00404B41">
      <w:pPr>
        <w:spacing w:line="276" w:lineRule="auto"/>
        <w:rPr>
          <w:b/>
          <w:bCs/>
          <w:sz w:val="21"/>
          <w:szCs w:val="21"/>
          <w:lang w:val="fr-FR"/>
        </w:rPr>
      </w:pPr>
    </w:p>
    <w:p w:rsidR="00404B41" w:rsidRPr="00AD02A3" w:rsidRDefault="00404B41" w:rsidP="00404B41">
      <w:pPr>
        <w:spacing w:line="276" w:lineRule="auto"/>
        <w:rPr>
          <w:sz w:val="21"/>
          <w:szCs w:val="21"/>
          <w:lang w:val="fr-FR"/>
        </w:rPr>
      </w:pPr>
      <w:proofErr w:type="spellStart"/>
      <w:r w:rsidRPr="00AD02A3">
        <w:rPr>
          <w:sz w:val="21"/>
          <w:szCs w:val="21"/>
          <w:lang w:val="fr-FR"/>
        </w:rPr>
        <w:t>Hankook</w:t>
      </w:r>
      <w:proofErr w:type="spellEnd"/>
      <w:r>
        <w:rPr>
          <w:sz w:val="21"/>
          <w:szCs w:val="21"/>
          <w:lang w:val="fr-FR"/>
        </w:rPr>
        <w:t xml:space="preserve">, </w:t>
      </w:r>
      <w:r w:rsidRPr="00AD02A3">
        <w:rPr>
          <w:sz w:val="21"/>
          <w:szCs w:val="21"/>
          <w:lang w:val="fr-FR"/>
        </w:rPr>
        <w:t>l'un des cinq plus grands manuf</w:t>
      </w:r>
      <w:r>
        <w:rPr>
          <w:sz w:val="21"/>
          <w:szCs w:val="21"/>
          <w:lang w:val="fr-FR"/>
        </w:rPr>
        <w:t xml:space="preserve">acturiers de pneus au monde en </w:t>
      </w:r>
      <w:r w:rsidRPr="00AD02A3">
        <w:rPr>
          <w:sz w:val="21"/>
          <w:szCs w:val="21"/>
          <w:lang w:val="fr-FR"/>
        </w:rPr>
        <w:t>volume</w:t>
      </w:r>
      <w:r>
        <w:rPr>
          <w:sz w:val="21"/>
          <w:szCs w:val="21"/>
          <w:lang w:val="fr-FR"/>
        </w:rPr>
        <w:t xml:space="preserve">, </w:t>
      </w:r>
      <w:r w:rsidRPr="00AD02A3">
        <w:rPr>
          <w:sz w:val="21"/>
          <w:szCs w:val="21"/>
          <w:lang w:val="fr-FR"/>
        </w:rPr>
        <w:t>fabri</w:t>
      </w:r>
      <w:r>
        <w:rPr>
          <w:sz w:val="21"/>
          <w:szCs w:val="21"/>
          <w:lang w:val="fr-FR"/>
        </w:rPr>
        <w:t xml:space="preserve">que des pneus premium innovants </w:t>
      </w:r>
      <w:r w:rsidRPr="00AD02A3">
        <w:rPr>
          <w:sz w:val="21"/>
          <w:szCs w:val="21"/>
          <w:lang w:val="fr-FR"/>
        </w:rPr>
        <w:t xml:space="preserve">haute performance </w:t>
      </w:r>
      <w:r>
        <w:rPr>
          <w:sz w:val="21"/>
          <w:szCs w:val="21"/>
          <w:lang w:val="fr-FR"/>
        </w:rPr>
        <w:t>pour les véhicules de tourisme</w:t>
      </w:r>
      <w:r w:rsidRPr="00AD02A3">
        <w:rPr>
          <w:sz w:val="21"/>
          <w:szCs w:val="21"/>
          <w:lang w:val="fr-FR"/>
        </w:rPr>
        <w:t xml:space="preserve">, les véhicules utilitaires, les </w:t>
      </w:r>
      <w:r>
        <w:rPr>
          <w:sz w:val="21"/>
          <w:szCs w:val="21"/>
          <w:lang w:val="fr-FR"/>
        </w:rPr>
        <w:t>poids lourds et les véhicules de sports automobiles.</w:t>
      </w:r>
    </w:p>
    <w:p w:rsidR="00404B41" w:rsidRPr="00AD02A3" w:rsidRDefault="00404B41" w:rsidP="00404B41">
      <w:pPr>
        <w:spacing w:line="276" w:lineRule="auto"/>
        <w:rPr>
          <w:sz w:val="21"/>
          <w:szCs w:val="21"/>
          <w:lang w:val="fr-FR"/>
        </w:rPr>
      </w:pPr>
    </w:p>
    <w:p w:rsidR="00404B41" w:rsidRPr="00AD02A3" w:rsidRDefault="00404B41" w:rsidP="00404B41">
      <w:pPr>
        <w:spacing w:line="276" w:lineRule="auto"/>
        <w:rPr>
          <w:sz w:val="21"/>
          <w:szCs w:val="21"/>
          <w:lang w:val="fr-FR"/>
        </w:rPr>
      </w:pPr>
      <w:r w:rsidRPr="00AD02A3">
        <w:rPr>
          <w:sz w:val="21"/>
          <w:szCs w:val="21"/>
          <w:lang w:val="fr-FR"/>
        </w:rPr>
        <w:t>Afin d'offrir à ses clients une qualité optimale associée à l'excellence technologique</w:t>
      </w:r>
      <w:r>
        <w:rPr>
          <w:sz w:val="21"/>
          <w:szCs w:val="21"/>
          <w:lang w:val="fr-FR"/>
        </w:rPr>
        <w:t xml:space="preserve"> et au confort de conduite</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investit en permanence dans la recherche et le développement. Dans cinq centres de développement internationaux et </w:t>
      </w:r>
      <w:r>
        <w:rPr>
          <w:sz w:val="21"/>
          <w:szCs w:val="21"/>
          <w:lang w:val="fr-FR"/>
        </w:rPr>
        <w:t>huit</w:t>
      </w:r>
      <w:r w:rsidRPr="00AD02A3">
        <w:rPr>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sidRPr="00AD02A3">
        <w:rPr>
          <w:sz w:val="21"/>
          <w:szCs w:val="21"/>
          <w:lang w:val="fr-FR"/>
        </w:rPr>
        <w:t>Hankook</w:t>
      </w:r>
      <w:proofErr w:type="spellEnd"/>
      <w:r w:rsidRPr="00AD02A3">
        <w:rPr>
          <w:sz w:val="21"/>
          <w:szCs w:val="21"/>
          <w:lang w:val="fr-FR"/>
        </w:rPr>
        <w:t xml:space="preserve"> à Hanovre en Allemagne selon les critères des plus grands cons</w:t>
      </w:r>
      <w:r>
        <w:rPr>
          <w:sz w:val="21"/>
          <w:szCs w:val="21"/>
          <w:lang w:val="fr-FR"/>
        </w:rPr>
        <w:t>tructeurs automobiles européens</w:t>
      </w:r>
      <w:r w:rsidRPr="00AD02A3">
        <w:rPr>
          <w:sz w:val="21"/>
          <w:szCs w:val="21"/>
          <w:lang w:val="fr-FR"/>
        </w:rPr>
        <w:t xml:space="preserve">. Les pneus sont produits au sein de l'usine européenne ultra moderne </w:t>
      </w:r>
      <w:r>
        <w:rPr>
          <w:sz w:val="21"/>
          <w:szCs w:val="21"/>
          <w:lang w:val="fr-FR"/>
        </w:rPr>
        <w:t>de</w:t>
      </w:r>
      <w:r w:rsidRPr="00AD02A3">
        <w:rPr>
          <w:sz w:val="21"/>
          <w:szCs w:val="21"/>
          <w:lang w:val="fr-FR"/>
        </w:rPr>
        <w:t xml:space="preserve">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w:t>
      </w:r>
      <w:r>
        <w:rPr>
          <w:sz w:val="21"/>
          <w:szCs w:val="21"/>
          <w:lang w:val="fr-FR"/>
        </w:rPr>
        <w:t>ne cesse d'être agrandie depuis</w:t>
      </w:r>
      <w:r w:rsidRPr="00AD02A3">
        <w:rPr>
          <w:sz w:val="21"/>
          <w:szCs w:val="21"/>
          <w:lang w:val="fr-FR"/>
        </w:rPr>
        <w:t xml:space="preserve">. Actuellement, plus de 3 000 employés y produisent jusqu'à 19 millions de pneus par an pour les </w:t>
      </w:r>
      <w:r>
        <w:rPr>
          <w:sz w:val="21"/>
          <w:szCs w:val="21"/>
          <w:lang w:val="fr-FR"/>
        </w:rPr>
        <w:t>véhicules de tourisme</w:t>
      </w:r>
      <w:r w:rsidRPr="00AD02A3">
        <w:rPr>
          <w:sz w:val="21"/>
          <w:szCs w:val="21"/>
          <w:lang w:val="fr-FR"/>
        </w:rPr>
        <w:t>, les véhicules utilitaires et les camionnettes.</w:t>
      </w:r>
    </w:p>
    <w:p w:rsidR="00404B41" w:rsidRPr="00AD02A3" w:rsidRDefault="00404B41" w:rsidP="00404B41">
      <w:pPr>
        <w:spacing w:line="276" w:lineRule="auto"/>
        <w:rPr>
          <w:sz w:val="21"/>
          <w:szCs w:val="21"/>
          <w:lang w:val="fr-FR"/>
        </w:rPr>
      </w:pPr>
    </w:p>
    <w:p w:rsidR="00404B41" w:rsidRPr="00AD02A3" w:rsidRDefault="00404B41" w:rsidP="00404B41">
      <w:pPr>
        <w:spacing w:line="276" w:lineRule="auto"/>
        <w:rPr>
          <w:sz w:val="21"/>
          <w:szCs w:val="21"/>
          <w:lang w:val="fr-FR"/>
        </w:rPr>
      </w:pPr>
      <w:r w:rsidRPr="00AD02A3">
        <w:rPr>
          <w:sz w:val="21"/>
          <w:szCs w:val="21"/>
          <w:lang w:val="fr-FR"/>
        </w:rPr>
        <w:t xml:space="preserve">Le siège européen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w:t>
      </w:r>
      <w:r>
        <w:rPr>
          <w:sz w:val="21"/>
          <w:szCs w:val="21"/>
          <w:lang w:val="fr-FR"/>
        </w:rPr>
        <w:t xml:space="preserve"> en Allemagne</w:t>
      </w:r>
      <w:r w:rsidRPr="00AD02A3">
        <w:rPr>
          <w:sz w:val="21"/>
          <w:szCs w:val="21"/>
          <w:lang w:val="fr-FR"/>
        </w:rPr>
        <w:t xml:space="preserve">. </w:t>
      </w:r>
      <w:r>
        <w:rPr>
          <w:sz w:val="21"/>
          <w:szCs w:val="21"/>
          <w:lang w:val="fr-FR"/>
        </w:rPr>
        <w:t xml:space="preserve">L’entreprise assoit sa présence grâce à ses filiales </w:t>
      </w:r>
      <w:r w:rsidRPr="00AD02A3">
        <w:rPr>
          <w:sz w:val="21"/>
          <w:szCs w:val="21"/>
          <w:lang w:val="fr-FR"/>
        </w:rPr>
        <w:t xml:space="preserve">en Europe, notamment en </w:t>
      </w:r>
      <w:r>
        <w:rPr>
          <w:sz w:val="21"/>
          <w:szCs w:val="21"/>
          <w:lang w:val="fr-FR"/>
        </w:rPr>
        <w:t xml:space="preserve">Allemagne, en Espagne, en France, en </w:t>
      </w:r>
      <w:r w:rsidRPr="00AD02A3">
        <w:rPr>
          <w:sz w:val="21"/>
          <w:szCs w:val="21"/>
          <w:lang w:val="fr-FR"/>
        </w:rPr>
        <w:t>Grande-Bretagne</w:t>
      </w:r>
      <w:r>
        <w:rPr>
          <w:sz w:val="21"/>
          <w:szCs w:val="21"/>
          <w:lang w:val="fr-FR"/>
        </w:rPr>
        <w:t xml:space="preserve">, </w:t>
      </w:r>
      <w:r w:rsidRPr="00AD02A3">
        <w:rPr>
          <w:sz w:val="21"/>
          <w:szCs w:val="21"/>
          <w:lang w:val="fr-FR"/>
        </w:rPr>
        <w:t>en Hongrie</w:t>
      </w:r>
      <w:r>
        <w:rPr>
          <w:sz w:val="21"/>
          <w:szCs w:val="21"/>
          <w:lang w:val="fr-FR"/>
        </w:rPr>
        <w:t xml:space="preserve">, en Italie, </w:t>
      </w:r>
      <w:r w:rsidRPr="00AD02A3">
        <w:rPr>
          <w:sz w:val="21"/>
          <w:szCs w:val="21"/>
          <w:lang w:val="fr-FR"/>
        </w:rPr>
        <w:t>aux Pays-Bas, en Pologne</w:t>
      </w:r>
      <w:r>
        <w:rPr>
          <w:sz w:val="21"/>
          <w:szCs w:val="21"/>
          <w:lang w:val="fr-FR"/>
        </w:rPr>
        <w:t>,</w:t>
      </w:r>
      <w:r w:rsidRPr="00AD02A3">
        <w:rPr>
          <w:sz w:val="21"/>
          <w:szCs w:val="21"/>
          <w:lang w:val="fr-FR"/>
        </w:rPr>
        <w:t xml:space="preserve"> en République tchèque, en Russie, en Suède</w:t>
      </w:r>
      <w:r>
        <w:rPr>
          <w:sz w:val="21"/>
          <w:szCs w:val="21"/>
          <w:lang w:val="fr-FR"/>
        </w:rPr>
        <w:t>,</w:t>
      </w:r>
      <w:r w:rsidRPr="00AD02A3">
        <w:rPr>
          <w:sz w:val="21"/>
          <w:szCs w:val="21"/>
          <w:lang w:val="fr-FR"/>
        </w:rPr>
        <w:t xml:space="preserve"> </w:t>
      </w:r>
      <w:r>
        <w:rPr>
          <w:sz w:val="21"/>
          <w:szCs w:val="21"/>
          <w:lang w:val="fr-FR"/>
        </w:rPr>
        <w:t>en Turquie</w:t>
      </w:r>
      <w:r w:rsidRPr="00AD02A3">
        <w:rPr>
          <w:sz w:val="21"/>
          <w:szCs w:val="21"/>
          <w:lang w:val="fr-FR"/>
        </w:rPr>
        <w:t xml:space="preserve"> et</w:t>
      </w:r>
      <w:r>
        <w:rPr>
          <w:sz w:val="21"/>
          <w:szCs w:val="21"/>
          <w:lang w:val="fr-FR"/>
        </w:rPr>
        <w:t xml:space="preserve"> en Ukraine</w:t>
      </w:r>
      <w:r w:rsidRPr="00AD02A3">
        <w:rPr>
          <w:sz w:val="21"/>
          <w:szCs w:val="21"/>
          <w:lang w:val="fr-FR"/>
        </w:rPr>
        <w:t xml:space="preserve">. </w:t>
      </w:r>
      <w:r>
        <w:rPr>
          <w:sz w:val="21"/>
          <w:szCs w:val="21"/>
          <w:lang w:val="fr-FR"/>
        </w:rPr>
        <w:t>D</w:t>
      </w:r>
      <w:r w:rsidRPr="00AD02A3">
        <w:rPr>
          <w:sz w:val="21"/>
          <w:szCs w:val="21"/>
          <w:lang w:val="fr-FR"/>
        </w:rPr>
        <w:t xml:space="preserve">ans </w:t>
      </w:r>
      <w:r>
        <w:rPr>
          <w:sz w:val="21"/>
          <w:szCs w:val="21"/>
          <w:lang w:val="fr-FR"/>
        </w:rPr>
        <w:t xml:space="preserve">les </w:t>
      </w:r>
      <w:r w:rsidRPr="00AD02A3">
        <w:rPr>
          <w:sz w:val="21"/>
          <w:szCs w:val="21"/>
          <w:lang w:val="fr-FR"/>
        </w:rPr>
        <w:t>autres pays européens</w:t>
      </w:r>
      <w:r>
        <w:rPr>
          <w:sz w:val="21"/>
          <w:szCs w:val="21"/>
          <w:lang w:val="fr-FR"/>
        </w:rPr>
        <w:t>,</w:t>
      </w:r>
      <w:r w:rsidRPr="00AD02A3">
        <w:rPr>
          <w:sz w:val="21"/>
          <w:szCs w:val="21"/>
          <w:lang w:val="fr-FR"/>
        </w:rPr>
        <w:t xml:space="preserve"> </w:t>
      </w:r>
      <w:r>
        <w:rPr>
          <w:sz w:val="21"/>
          <w:szCs w:val="21"/>
          <w:lang w:val="fr-FR"/>
        </w:rPr>
        <w:t>l</w:t>
      </w:r>
      <w:r w:rsidRPr="00AD02A3">
        <w:rPr>
          <w:sz w:val="21"/>
          <w:szCs w:val="21"/>
          <w:lang w:val="fr-FR"/>
        </w:rPr>
        <w:t xml:space="preserve">es pneus </w:t>
      </w:r>
      <w:proofErr w:type="spellStart"/>
      <w:r w:rsidRPr="00AD02A3">
        <w:rPr>
          <w:sz w:val="21"/>
          <w:szCs w:val="21"/>
          <w:lang w:val="fr-FR"/>
        </w:rPr>
        <w:t>Hankook</w:t>
      </w:r>
      <w:proofErr w:type="spellEnd"/>
      <w:r w:rsidRPr="00AD02A3">
        <w:rPr>
          <w:sz w:val="21"/>
          <w:szCs w:val="21"/>
          <w:lang w:val="fr-FR"/>
        </w:rPr>
        <w:t xml:space="preserve"> sont vendus directement </w:t>
      </w:r>
      <w:r>
        <w:rPr>
          <w:sz w:val="21"/>
          <w:szCs w:val="21"/>
          <w:lang w:val="fr-FR"/>
        </w:rPr>
        <w:t>via des distributeurs régionaux</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emploie 22 000 employ</w:t>
      </w:r>
      <w:r>
        <w:rPr>
          <w:sz w:val="21"/>
          <w:szCs w:val="21"/>
          <w:lang w:val="fr-FR"/>
        </w:rPr>
        <w:t>és dans le monde entier et commercialise</w:t>
      </w:r>
      <w:r w:rsidRPr="00AD02A3">
        <w:rPr>
          <w:sz w:val="21"/>
          <w:szCs w:val="21"/>
          <w:lang w:val="fr-FR"/>
        </w:rPr>
        <w:t xml:space="preserve"> ses produits dans plus de 180 pays.</w:t>
      </w:r>
      <w:r w:rsidRPr="008C2506">
        <w:rPr>
          <w:sz w:val="21"/>
          <w:szCs w:val="21"/>
          <w:lang w:val="fr-FR"/>
        </w:rPr>
        <w:t xml:space="preserve"> </w:t>
      </w:r>
      <w:r>
        <w:rPr>
          <w:sz w:val="21"/>
          <w:szCs w:val="21"/>
          <w:lang w:val="fr-FR"/>
        </w:rPr>
        <w:t>P</w:t>
      </w:r>
      <w:r w:rsidRPr="00AD02A3">
        <w:rPr>
          <w:sz w:val="21"/>
          <w:szCs w:val="21"/>
          <w:lang w:val="fr-FR"/>
        </w:rPr>
        <w:t xml:space="preserve">our leurs équipements </w:t>
      </w:r>
      <w:r>
        <w:rPr>
          <w:sz w:val="21"/>
          <w:szCs w:val="21"/>
          <w:lang w:val="fr-FR"/>
        </w:rPr>
        <w:t xml:space="preserve">de </w:t>
      </w:r>
      <w:r w:rsidRPr="00AD02A3">
        <w:rPr>
          <w:sz w:val="21"/>
          <w:szCs w:val="21"/>
          <w:lang w:val="fr-FR"/>
        </w:rPr>
        <w:t>première monte</w:t>
      </w:r>
      <w:r>
        <w:rPr>
          <w:sz w:val="21"/>
          <w:szCs w:val="21"/>
          <w:lang w:val="fr-FR"/>
        </w:rPr>
        <w:t>, l</w:t>
      </w:r>
      <w:r w:rsidRPr="00AD02A3">
        <w:rPr>
          <w:sz w:val="21"/>
          <w:szCs w:val="21"/>
          <w:lang w:val="fr-FR"/>
        </w:rPr>
        <w:t xml:space="preserve">es plus grands constructeurs automobiles font confiance aux pneus fabriqués par </w:t>
      </w:r>
      <w:proofErr w:type="spellStart"/>
      <w:r w:rsidRPr="00AD02A3">
        <w:rPr>
          <w:sz w:val="21"/>
          <w:szCs w:val="21"/>
          <w:lang w:val="fr-FR"/>
        </w:rPr>
        <w:t>Hankook</w:t>
      </w:r>
      <w:proofErr w:type="spellEnd"/>
      <w:r w:rsidRPr="00AD02A3">
        <w:rPr>
          <w:sz w:val="21"/>
          <w:szCs w:val="21"/>
          <w:lang w:val="fr-FR"/>
        </w:rPr>
        <w:t>. L'Europe représente environ 30 % du chiffre d'affaires global de l'entreprise.</w:t>
      </w:r>
      <w:r>
        <w:rPr>
          <w:sz w:val="21"/>
          <w:szCs w:val="21"/>
          <w:lang w:val="fr-FR"/>
        </w:rPr>
        <w:t xml:space="preserve"> La société </w:t>
      </w:r>
      <w:proofErr w:type="spellStart"/>
      <w:r w:rsidRPr="005374E4">
        <w:rPr>
          <w:sz w:val="21"/>
          <w:szCs w:val="21"/>
          <w:lang w:val="fr-FR"/>
        </w:rPr>
        <w:t>Hankook</w:t>
      </w:r>
      <w:proofErr w:type="spellEnd"/>
      <w:r w:rsidRPr="005374E4">
        <w:rPr>
          <w:sz w:val="21"/>
          <w:szCs w:val="21"/>
          <w:lang w:val="fr-FR"/>
        </w:rPr>
        <w:t xml:space="preserve"> Tire est représenté</w:t>
      </w:r>
      <w:r>
        <w:rPr>
          <w:sz w:val="21"/>
          <w:szCs w:val="21"/>
          <w:lang w:val="fr-FR"/>
        </w:rPr>
        <w:t>e</w:t>
      </w:r>
      <w:r w:rsidRPr="005374E4">
        <w:rPr>
          <w:sz w:val="21"/>
          <w:szCs w:val="21"/>
          <w:lang w:val="fr-FR"/>
        </w:rPr>
        <w:t xml:space="preserve"> depuis 2016 dans le très renommé Dow Jones </w:t>
      </w:r>
      <w:proofErr w:type="spellStart"/>
      <w:r w:rsidRPr="005374E4">
        <w:rPr>
          <w:sz w:val="21"/>
          <w:szCs w:val="21"/>
          <w:lang w:val="fr-FR"/>
        </w:rPr>
        <w:t>Sustainability</w:t>
      </w:r>
      <w:proofErr w:type="spellEnd"/>
      <w:r w:rsidRPr="005374E4">
        <w:rPr>
          <w:sz w:val="21"/>
          <w:szCs w:val="21"/>
          <w:lang w:val="fr-FR"/>
        </w:rPr>
        <w:t xml:space="preserve"> Index World (DJSI World).</w:t>
      </w:r>
    </w:p>
    <w:p w:rsidR="00404B41" w:rsidRPr="00AD02A3" w:rsidRDefault="00404B41" w:rsidP="00404B41">
      <w:pPr>
        <w:snapToGrid w:val="0"/>
        <w:spacing w:line="276" w:lineRule="auto"/>
        <w:rPr>
          <w:bCs/>
          <w:sz w:val="21"/>
          <w:szCs w:val="21"/>
          <w:lang w:val="fr-FR"/>
        </w:rPr>
      </w:pPr>
    </w:p>
    <w:p w:rsidR="00404B41" w:rsidRPr="00AD02A3" w:rsidRDefault="00404B41" w:rsidP="00404B41">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6" w:history="1">
        <w:r w:rsidRPr="001B4C39">
          <w:rPr>
            <w:rStyle w:val="Hyperlink"/>
            <w:bCs/>
            <w:sz w:val="21"/>
            <w:lang w:val="fr-FR"/>
          </w:rPr>
          <w:t>www.hankooktire-mediacenter.com</w:t>
        </w:r>
      </w:hyperlink>
      <w:r w:rsidRPr="00AD02A3">
        <w:rPr>
          <w:bCs/>
          <w:sz w:val="21"/>
          <w:szCs w:val="21"/>
          <w:lang w:val="fr-FR"/>
        </w:rPr>
        <w:t xml:space="preserve"> ou </w:t>
      </w:r>
      <w:hyperlink r:id="rId7" w:history="1">
        <w:r w:rsidRPr="001B4C39">
          <w:rPr>
            <w:rStyle w:val="Hyperlink"/>
            <w:bCs/>
            <w:sz w:val="21"/>
            <w:lang w:val="fr-FR"/>
          </w:rPr>
          <w:t>www.hankooktire.com</w:t>
        </w:r>
      </w:hyperlink>
    </w:p>
    <w:p w:rsidR="00404B41" w:rsidRPr="00AD02A3" w:rsidRDefault="00404B41" w:rsidP="00404B41">
      <w:pPr>
        <w:spacing w:line="320" w:lineRule="exact"/>
        <w:rPr>
          <w:u w:val="single"/>
          <w:lang w:val="fr-FR"/>
        </w:rPr>
      </w:pPr>
    </w:p>
    <w:p w:rsidR="00FC3EA0" w:rsidRPr="00BB3FC5" w:rsidRDefault="00FC3EA0" w:rsidP="00BB3FC5">
      <w:pPr>
        <w:ind w:left="-142" w:right="-143"/>
        <w:rPr>
          <w:rFonts w:ascii="Arial" w:eastAsia="Malgun Gothic" w:hAnsi="Arial" w:cs="Arial"/>
          <w:sz w:val="22"/>
          <w:szCs w:val="22"/>
        </w:rPr>
      </w:pPr>
    </w:p>
    <w:p w:rsidR="00FC3EA0" w:rsidRPr="00BB3FC5" w:rsidRDefault="00FC3EA0" w:rsidP="00BB3FC5">
      <w:pPr>
        <w:ind w:left="-142" w:right="-143"/>
        <w:rPr>
          <w:rFonts w:ascii="Arial" w:eastAsia="Malgun Gothic" w:hAnsi="Arial" w:cs="Arial"/>
          <w:sz w:val="22"/>
          <w:szCs w:val="22"/>
        </w:rPr>
      </w:pPr>
    </w:p>
    <w:tbl>
      <w:tblPr>
        <w:tblW w:w="10082" w:type="dxa"/>
        <w:tblInd w:w="-34" w:type="dxa"/>
        <w:shd w:val="clear" w:color="auto" w:fill="F2F2F2"/>
        <w:tblLook w:val="04A0" w:firstRow="1" w:lastRow="0" w:firstColumn="1" w:lastColumn="0" w:noHBand="0" w:noVBand="1"/>
      </w:tblPr>
      <w:tblGrid>
        <w:gridCol w:w="2641"/>
        <w:gridCol w:w="2746"/>
        <w:gridCol w:w="2347"/>
        <w:gridCol w:w="2348"/>
      </w:tblGrid>
      <w:tr w:rsidR="00FC3EA0" w:rsidRPr="00BB3FC5" w:rsidTr="00BB3FC5">
        <w:tc>
          <w:tcPr>
            <w:tcW w:w="10082" w:type="dxa"/>
            <w:gridSpan w:val="4"/>
            <w:shd w:val="clear" w:color="auto" w:fill="F2F2F2"/>
          </w:tcPr>
          <w:p w:rsidR="00FC3EA0" w:rsidRPr="009715D8" w:rsidRDefault="00404B41" w:rsidP="00BB3FC5">
            <w:pPr>
              <w:ind w:left="34" w:right="-143"/>
              <w:rPr>
                <w:b/>
                <w:bCs/>
                <w:sz w:val="22"/>
                <w:szCs w:val="22"/>
                <w:u w:val="single"/>
                <w:lang w:val="fr-FR"/>
              </w:rPr>
            </w:pPr>
            <w:proofErr w:type="gramStart"/>
            <w:r>
              <w:rPr>
                <w:b/>
                <w:bCs/>
                <w:sz w:val="22"/>
                <w:szCs w:val="22"/>
                <w:u w:val="single"/>
                <w:lang w:val="fr-FR"/>
              </w:rPr>
              <w:t>C</w:t>
            </w:r>
            <w:r w:rsidR="00FC3EA0" w:rsidRPr="009715D8">
              <w:rPr>
                <w:b/>
                <w:bCs/>
                <w:sz w:val="22"/>
                <w:szCs w:val="22"/>
                <w:u w:val="single"/>
                <w:lang w:val="fr-FR"/>
              </w:rPr>
              <w:t>onta</w:t>
            </w:r>
            <w:r>
              <w:rPr>
                <w:b/>
                <w:bCs/>
                <w:sz w:val="22"/>
                <w:szCs w:val="22"/>
                <w:u w:val="single"/>
                <w:lang w:val="fr-FR"/>
              </w:rPr>
              <w:t>c</w:t>
            </w:r>
            <w:r w:rsidR="00FC3EA0" w:rsidRPr="009715D8">
              <w:rPr>
                <w:b/>
                <w:bCs/>
                <w:sz w:val="22"/>
                <w:szCs w:val="22"/>
                <w:u w:val="single"/>
                <w:lang w:val="fr-FR"/>
              </w:rPr>
              <w:t>t:</w:t>
            </w:r>
            <w:proofErr w:type="gramEnd"/>
          </w:p>
          <w:p w:rsidR="00FC3EA0" w:rsidRPr="009715D8" w:rsidRDefault="00FC3EA0" w:rsidP="00BB3FC5">
            <w:pPr>
              <w:ind w:left="-142" w:right="-143"/>
              <w:rPr>
                <w:b/>
                <w:bCs/>
                <w:sz w:val="22"/>
                <w:szCs w:val="22"/>
                <w:u w:val="single"/>
                <w:lang w:val="fr-FR"/>
              </w:rPr>
            </w:pPr>
          </w:p>
          <w:p w:rsidR="00FC3EA0" w:rsidRPr="00B8755C" w:rsidRDefault="00FC3EA0" w:rsidP="00BB3FC5">
            <w:pPr>
              <w:ind w:left="34" w:right="-143"/>
              <w:rPr>
                <w:sz w:val="16"/>
                <w:szCs w:val="16"/>
              </w:rPr>
            </w:pPr>
            <w:proofErr w:type="spellStart"/>
            <w:r w:rsidRPr="009715D8">
              <w:rPr>
                <w:b/>
                <w:bCs/>
                <w:sz w:val="16"/>
                <w:szCs w:val="16"/>
                <w:lang w:val="fr-FR"/>
              </w:rPr>
              <w:t>Hankook</w:t>
            </w:r>
            <w:proofErr w:type="spellEnd"/>
            <w:r w:rsidRPr="009715D8">
              <w:rPr>
                <w:b/>
                <w:bCs/>
                <w:sz w:val="16"/>
                <w:szCs w:val="16"/>
                <w:lang w:val="fr-FR"/>
              </w:rPr>
              <w:t xml:space="preserve"> Tire Europe GmbH | </w:t>
            </w:r>
            <w:proofErr w:type="spellStart"/>
            <w:r w:rsidRPr="009715D8">
              <w:rPr>
                <w:bCs/>
                <w:sz w:val="16"/>
                <w:szCs w:val="16"/>
                <w:lang w:val="fr-FR"/>
              </w:rPr>
              <w:t>Corporate</w:t>
            </w:r>
            <w:proofErr w:type="spellEnd"/>
            <w:r w:rsidRPr="009715D8">
              <w:rPr>
                <w:bCs/>
                <w:sz w:val="16"/>
                <w:szCs w:val="16"/>
                <w:lang w:val="fr-FR"/>
              </w:rPr>
              <w:t xml:space="preserve"> Communications Europe/CIS</w:t>
            </w:r>
            <w:r w:rsidRPr="009715D8">
              <w:rPr>
                <w:b/>
                <w:bCs/>
                <w:sz w:val="16"/>
                <w:szCs w:val="16"/>
                <w:lang w:val="fr-FR"/>
              </w:rPr>
              <w:t xml:space="preserve"> | </w:t>
            </w:r>
            <w:proofErr w:type="spellStart"/>
            <w:r w:rsidRPr="009715D8">
              <w:rPr>
                <w:sz w:val="16"/>
                <w:szCs w:val="16"/>
                <w:lang w:val="fr-FR"/>
              </w:rPr>
              <w:t>Siemensstr</w:t>
            </w:r>
            <w:proofErr w:type="spellEnd"/>
            <w:r w:rsidRPr="009715D8">
              <w:rPr>
                <w:sz w:val="16"/>
                <w:szCs w:val="16"/>
                <w:lang w:val="fr-FR"/>
              </w:rPr>
              <w:t xml:space="preserve">. </w:t>
            </w:r>
            <w:r w:rsidRPr="00B8755C">
              <w:rPr>
                <w:sz w:val="16"/>
                <w:szCs w:val="16"/>
              </w:rPr>
              <w:t>14, 63263 Neu-Isenburg</w:t>
            </w:r>
            <w:r w:rsidRPr="00B8755C">
              <w:rPr>
                <w:b/>
                <w:bCs/>
                <w:sz w:val="16"/>
                <w:szCs w:val="16"/>
              </w:rPr>
              <w:t xml:space="preserve"> | </w:t>
            </w:r>
            <w:r w:rsidRPr="00B8755C">
              <w:rPr>
                <w:sz w:val="16"/>
                <w:szCs w:val="16"/>
              </w:rPr>
              <w:t>Deutschland</w:t>
            </w:r>
          </w:p>
          <w:p w:rsidR="00FC3EA0" w:rsidRPr="00B8755C" w:rsidRDefault="00FC3EA0" w:rsidP="00BB3FC5">
            <w:pPr>
              <w:ind w:left="-142" w:right="-143"/>
              <w:rPr>
                <w:sz w:val="22"/>
                <w:szCs w:val="22"/>
                <w:u w:val="single"/>
              </w:rPr>
            </w:pPr>
          </w:p>
        </w:tc>
      </w:tr>
      <w:tr w:rsidR="00FC3EA0" w:rsidRPr="00BB3FC5" w:rsidTr="00BB3FC5">
        <w:trPr>
          <w:trHeight w:val="1188"/>
        </w:trPr>
        <w:tc>
          <w:tcPr>
            <w:tcW w:w="2641" w:type="dxa"/>
            <w:shd w:val="clear" w:color="auto" w:fill="F2F2F2"/>
          </w:tcPr>
          <w:p w:rsidR="00FC3EA0" w:rsidRPr="00B8755C" w:rsidRDefault="00FC3EA0" w:rsidP="00BB3FC5">
            <w:pPr>
              <w:spacing w:line="200" w:lineRule="exact"/>
              <w:ind w:left="34" w:right="-143"/>
              <w:rPr>
                <w:b/>
                <w:snapToGrid w:val="0"/>
                <w:sz w:val="16"/>
                <w:szCs w:val="16"/>
                <w:lang w:val="nl-NL"/>
              </w:rPr>
            </w:pPr>
            <w:r w:rsidRPr="00B8755C">
              <w:rPr>
                <w:b/>
                <w:snapToGrid w:val="0"/>
                <w:sz w:val="16"/>
                <w:szCs w:val="16"/>
                <w:lang w:val="nl-NL"/>
              </w:rPr>
              <w:t>Felix Kinzer</w:t>
            </w:r>
          </w:p>
          <w:p w:rsidR="00404B41" w:rsidRPr="00AD02A3" w:rsidRDefault="00404B41" w:rsidP="00404B41">
            <w:pPr>
              <w:rPr>
                <w:snapToGrid w:val="0"/>
                <w:sz w:val="16"/>
                <w:szCs w:val="16"/>
                <w:lang w:val="fr-FR"/>
              </w:rPr>
            </w:pPr>
            <w:r w:rsidRPr="00AD02A3">
              <w:rPr>
                <w:snapToGrid w:val="0"/>
                <w:sz w:val="16"/>
                <w:szCs w:val="16"/>
                <w:lang w:val="fr-FR"/>
              </w:rPr>
              <w:t>Directeur</w:t>
            </w:r>
          </w:p>
          <w:p w:rsidR="00FC3EA0" w:rsidRPr="00B8755C" w:rsidRDefault="00FC3EA0" w:rsidP="00BB3FC5">
            <w:pPr>
              <w:spacing w:line="200" w:lineRule="exact"/>
              <w:ind w:left="34" w:right="-143"/>
              <w:rPr>
                <w:snapToGrid w:val="0"/>
                <w:sz w:val="16"/>
                <w:szCs w:val="16"/>
                <w:lang w:val="nl-NL"/>
              </w:rPr>
            </w:pPr>
            <w:r w:rsidRPr="00B8755C">
              <w:rPr>
                <w:snapToGrid w:val="0"/>
                <w:sz w:val="16"/>
                <w:szCs w:val="16"/>
                <w:lang w:val="nl-NL"/>
              </w:rPr>
              <w:t>Tel.: +49 (0) 6102 8149 – 170</w:t>
            </w:r>
          </w:p>
          <w:p w:rsidR="00FC3EA0" w:rsidRPr="00B8755C" w:rsidRDefault="00FC3EA0" w:rsidP="00BB3FC5">
            <w:pPr>
              <w:spacing w:line="200" w:lineRule="exact"/>
              <w:ind w:left="34" w:right="-143"/>
              <w:rPr>
                <w:snapToGrid w:val="0"/>
                <w:sz w:val="16"/>
                <w:szCs w:val="16"/>
                <w:lang w:val="nl-NL"/>
              </w:rPr>
            </w:pPr>
            <w:r w:rsidRPr="00B8755C">
              <w:rPr>
                <w:snapToGrid w:val="0"/>
                <w:sz w:val="16"/>
                <w:szCs w:val="16"/>
                <w:lang w:val="nl-NL"/>
              </w:rPr>
              <w:t>f.kinzer@hankookreifen.de</w:t>
            </w:r>
          </w:p>
        </w:tc>
        <w:tc>
          <w:tcPr>
            <w:tcW w:w="2746" w:type="dxa"/>
            <w:shd w:val="clear" w:color="auto" w:fill="F2F2F2"/>
            <w:hideMark/>
          </w:tcPr>
          <w:p w:rsidR="00E56667" w:rsidRPr="00B8755C" w:rsidRDefault="00E56667" w:rsidP="00BB3FC5">
            <w:pPr>
              <w:spacing w:line="200" w:lineRule="exact"/>
              <w:ind w:left="85" w:right="-143"/>
              <w:rPr>
                <w:b/>
                <w:snapToGrid w:val="0"/>
                <w:sz w:val="16"/>
                <w:szCs w:val="16"/>
                <w:lang w:val="nl-NL"/>
              </w:rPr>
            </w:pPr>
            <w:r w:rsidRPr="00B8755C">
              <w:rPr>
                <w:b/>
                <w:snapToGrid w:val="0"/>
                <w:sz w:val="16"/>
                <w:szCs w:val="16"/>
                <w:lang w:val="nl-NL"/>
              </w:rPr>
              <w:t>Anna Pasternak</w:t>
            </w:r>
          </w:p>
          <w:p w:rsidR="00404B41" w:rsidRDefault="00404B41" w:rsidP="00BB3FC5">
            <w:pPr>
              <w:spacing w:line="200" w:lineRule="exact"/>
              <w:ind w:left="85" w:right="-143"/>
              <w:rPr>
                <w:snapToGrid w:val="0"/>
                <w:sz w:val="16"/>
                <w:szCs w:val="16"/>
                <w:lang w:val="nl-NL"/>
              </w:rPr>
            </w:pPr>
            <w:r w:rsidRPr="00AD02A3">
              <w:rPr>
                <w:sz w:val="16"/>
                <w:szCs w:val="16"/>
                <w:lang w:val="fr-FR"/>
              </w:rPr>
              <w:t>Responsable RP</w:t>
            </w:r>
            <w:r w:rsidRPr="00B8755C">
              <w:rPr>
                <w:snapToGrid w:val="0"/>
                <w:sz w:val="16"/>
                <w:szCs w:val="16"/>
                <w:lang w:val="nl-NL"/>
              </w:rPr>
              <w:t xml:space="preserve"> </w:t>
            </w:r>
          </w:p>
          <w:p w:rsidR="00E56667" w:rsidRPr="00B8755C" w:rsidRDefault="00E56667" w:rsidP="00BB3FC5">
            <w:pPr>
              <w:spacing w:line="200" w:lineRule="exact"/>
              <w:ind w:left="85" w:right="-143"/>
              <w:rPr>
                <w:snapToGrid w:val="0"/>
                <w:sz w:val="16"/>
                <w:szCs w:val="16"/>
                <w:lang w:val="nl-NL"/>
              </w:rPr>
            </w:pPr>
            <w:bookmarkStart w:id="0" w:name="_GoBack"/>
            <w:bookmarkEnd w:id="0"/>
            <w:r w:rsidRPr="00B8755C">
              <w:rPr>
                <w:snapToGrid w:val="0"/>
                <w:sz w:val="16"/>
                <w:szCs w:val="16"/>
                <w:lang w:val="nl-NL"/>
              </w:rPr>
              <w:t>Tel.: +49 (0) 61 02 8149 – 173</w:t>
            </w:r>
          </w:p>
          <w:p w:rsidR="00FC3EA0" w:rsidRPr="00B8755C" w:rsidRDefault="00E56667" w:rsidP="00BB3FC5">
            <w:pPr>
              <w:spacing w:line="200" w:lineRule="exact"/>
              <w:ind w:left="85" w:right="-143"/>
              <w:rPr>
                <w:snapToGrid w:val="0"/>
                <w:sz w:val="16"/>
                <w:szCs w:val="16"/>
                <w:lang w:val="nl-NL"/>
              </w:rPr>
            </w:pPr>
            <w:r w:rsidRPr="00B8755C">
              <w:rPr>
                <w:snapToGrid w:val="0"/>
                <w:sz w:val="16"/>
                <w:szCs w:val="16"/>
                <w:lang w:val="nl-NL"/>
              </w:rPr>
              <w:t xml:space="preserve">a.pasternak@hankookreifen.de </w:t>
            </w:r>
          </w:p>
        </w:tc>
        <w:tc>
          <w:tcPr>
            <w:tcW w:w="2347" w:type="dxa"/>
            <w:shd w:val="clear" w:color="auto" w:fill="F2F2F2"/>
            <w:hideMark/>
          </w:tcPr>
          <w:p w:rsidR="00FC3EA0" w:rsidRPr="00BB3FC5" w:rsidRDefault="00FC3EA0" w:rsidP="00BB3FC5">
            <w:pPr>
              <w:spacing w:line="200" w:lineRule="exact"/>
              <w:ind w:left="253" w:right="-143"/>
              <w:rPr>
                <w:rFonts w:ascii="Arial" w:hAnsi="Arial" w:cs="Arial"/>
                <w:snapToGrid w:val="0"/>
                <w:sz w:val="22"/>
                <w:szCs w:val="22"/>
                <w:lang w:val="en-GB"/>
              </w:rPr>
            </w:pPr>
          </w:p>
        </w:tc>
        <w:tc>
          <w:tcPr>
            <w:tcW w:w="2348" w:type="dxa"/>
            <w:shd w:val="clear" w:color="auto" w:fill="F2F2F2"/>
            <w:hideMark/>
          </w:tcPr>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p w:rsidR="00FC3EA0" w:rsidRPr="00BB3FC5" w:rsidRDefault="00FC3EA0" w:rsidP="00BB3FC5">
            <w:pPr>
              <w:ind w:left="-142" w:right="-143"/>
              <w:rPr>
                <w:rFonts w:ascii="Arial" w:hAnsi="Arial" w:cs="Arial"/>
                <w:sz w:val="22"/>
                <w:szCs w:val="22"/>
                <w:lang w:val="en-GB"/>
              </w:rPr>
            </w:pPr>
          </w:p>
        </w:tc>
      </w:tr>
    </w:tbl>
    <w:p w:rsidR="00A3719B" w:rsidRPr="00BB3FC5" w:rsidRDefault="00A3719B" w:rsidP="00BB3FC5">
      <w:pPr>
        <w:pStyle w:val="Default"/>
        <w:ind w:right="-143"/>
        <w:rPr>
          <w:rFonts w:ascii="Arial" w:hAnsi="Arial" w:cs="Arial"/>
        </w:rPr>
      </w:pPr>
    </w:p>
    <w:sectPr w:rsidR="00A3719B" w:rsidRPr="00BB3FC5" w:rsidSect="00E33F91">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ED" w:rsidRDefault="00D24FED">
      <w:r>
        <w:separator/>
      </w:r>
    </w:p>
  </w:endnote>
  <w:endnote w:type="continuationSeparator" w:id="0">
    <w:p w:rsidR="00D24FED" w:rsidRDefault="00D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ED" w:rsidRDefault="00D24FED">
      <w:r>
        <w:separator/>
      </w:r>
    </w:p>
  </w:footnote>
  <w:footnote w:type="continuationSeparator" w:id="0">
    <w:p w:rsidR="00D24FED" w:rsidRDefault="00D2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55" w:rsidRDefault="001E7155">
    <w:pPr>
      <w:pStyle w:val="Kopfzeile"/>
    </w:pPr>
    <w:r>
      <w:rPr>
        <w:noProof/>
        <w:lang w:val="fr-FR" w:eastAsia="fr-FR"/>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D41AB"/>
    <w:rsid w:val="000D7DAF"/>
    <w:rsid w:val="00103C50"/>
    <w:rsid w:val="0013302F"/>
    <w:rsid w:val="0018725C"/>
    <w:rsid w:val="00187576"/>
    <w:rsid w:val="001A47CC"/>
    <w:rsid w:val="001E7155"/>
    <w:rsid w:val="002048EB"/>
    <w:rsid w:val="0020747B"/>
    <w:rsid w:val="0021011A"/>
    <w:rsid w:val="00217097"/>
    <w:rsid w:val="00295B6F"/>
    <w:rsid w:val="002B69F2"/>
    <w:rsid w:val="002C42D6"/>
    <w:rsid w:val="00324096"/>
    <w:rsid w:val="00356445"/>
    <w:rsid w:val="00357ABE"/>
    <w:rsid w:val="003C0A30"/>
    <w:rsid w:val="003E7B3F"/>
    <w:rsid w:val="00404B41"/>
    <w:rsid w:val="00411C33"/>
    <w:rsid w:val="00413F38"/>
    <w:rsid w:val="00424931"/>
    <w:rsid w:val="0045556A"/>
    <w:rsid w:val="004803A4"/>
    <w:rsid w:val="00487833"/>
    <w:rsid w:val="004960F3"/>
    <w:rsid w:val="004E36B2"/>
    <w:rsid w:val="00510DC8"/>
    <w:rsid w:val="0052124B"/>
    <w:rsid w:val="00572E48"/>
    <w:rsid w:val="00580CDF"/>
    <w:rsid w:val="005978E3"/>
    <w:rsid w:val="005D18DA"/>
    <w:rsid w:val="006357A5"/>
    <w:rsid w:val="006367C5"/>
    <w:rsid w:val="00743914"/>
    <w:rsid w:val="00763B22"/>
    <w:rsid w:val="0079425C"/>
    <w:rsid w:val="007E3BCD"/>
    <w:rsid w:val="0082465B"/>
    <w:rsid w:val="008262AB"/>
    <w:rsid w:val="00864336"/>
    <w:rsid w:val="00872129"/>
    <w:rsid w:val="008A2166"/>
    <w:rsid w:val="008D7028"/>
    <w:rsid w:val="00937BEC"/>
    <w:rsid w:val="00954AB3"/>
    <w:rsid w:val="0096522E"/>
    <w:rsid w:val="009715D8"/>
    <w:rsid w:val="009819B2"/>
    <w:rsid w:val="00991FAC"/>
    <w:rsid w:val="009A4F49"/>
    <w:rsid w:val="009A7039"/>
    <w:rsid w:val="009E4452"/>
    <w:rsid w:val="00A3719B"/>
    <w:rsid w:val="00A75889"/>
    <w:rsid w:val="00AB0D34"/>
    <w:rsid w:val="00B631DE"/>
    <w:rsid w:val="00B8755C"/>
    <w:rsid w:val="00BA29CA"/>
    <w:rsid w:val="00BB103F"/>
    <w:rsid w:val="00BB3FC5"/>
    <w:rsid w:val="00C3508D"/>
    <w:rsid w:val="00C70B61"/>
    <w:rsid w:val="00C7617A"/>
    <w:rsid w:val="00CD4AF4"/>
    <w:rsid w:val="00CE7562"/>
    <w:rsid w:val="00D24FED"/>
    <w:rsid w:val="00D41460"/>
    <w:rsid w:val="00D96248"/>
    <w:rsid w:val="00DD5D18"/>
    <w:rsid w:val="00DF6C96"/>
    <w:rsid w:val="00E33F91"/>
    <w:rsid w:val="00E46095"/>
    <w:rsid w:val="00E56667"/>
    <w:rsid w:val="00EE29BD"/>
    <w:rsid w:val="00EE3486"/>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2018-07-27T15:03:00Z</dcterms:created>
  <dcterms:modified xsi:type="dcterms:W3CDTF">2018-07-27T15:03:00Z</dcterms:modified>
</cp:coreProperties>
</file>