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430BEB" w14:textId="77777777" w:rsidR="00CA747A" w:rsidRDefault="00CA747A" w:rsidP="004316E5">
      <w:pPr>
        <w:widowControl/>
        <w:snapToGrid w:val="0"/>
        <w:rPr>
          <w:rFonts w:ascii="Helvetica" w:hAnsi="Helvetica" w:cs="Helvetica"/>
          <w:b/>
          <w:bCs/>
          <w:snapToGrid w:val="0"/>
          <w:color w:val="FF6600"/>
          <w:sz w:val="32"/>
          <w:szCs w:val="32"/>
        </w:rPr>
      </w:pPr>
    </w:p>
    <w:p w14:paraId="372D293D" w14:textId="3F3CD239" w:rsidR="00CA747A" w:rsidRPr="00CA747A" w:rsidRDefault="00CA747A" w:rsidP="00CA747A">
      <w:pPr>
        <w:pStyle w:val="StandardWeb"/>
        <w:jc w:val="center"/>
        <w:outlineLvl w:val="2"/>
        <w:rPr>
          <w:rFonts w:ascii="Helvetica" w:hAnsi="Helvetica" w:cs="Helvetica"/>
          <w:b/>
          <w:bCs/>
          <w:snapToGrid w:val="0"/>
          <w:color w:val="FF6600"/>
          <w:sz w:val="32"/>
          <w:szCs w:val="32"/>
        </w:rPr>
      </w:pPr>
      <w:r>
        <w:rPr>
          <w:rFonts w:ascii="Helvetica" w:hAnsi="Helvetica"/>
          <w:b/>
          <w:snapToGrid w:val="0"/>
          <w:color w:val="FF6600"/>
          <w:sz w:val="32"/>
        </w:rPr>
        <w:t xml:space="preserve">Hankook </w:t>
      </w:r>
      <w:r w:rsidR="00DA28C4">
        <w:rPr>
          <w:rFonts w:ascii="Helvetica" w:hAnsi="Helvetica"/>
          <w:b/>
          <w:snapToGrid w:val="0"/>
          <w:color w:val="FF6600"/>
          <w:sz w:val="32"/>
        </w:rPr>
        <w:t>truck</w:t>
      </w:r>
      <w:r>
        <w:rPr>
          <w:rFonts w:ascii="Helvetica" w:hAnsi="Helvetica"/>
          <w:b/>
          <w:snapToGrid w:val="0"/>
          <w:color w:val="FF6600"/>
          <w:sz w:val="32"/>
        </w:rPr>
        <w:t>banden voor bouwvoertuigen nu</w:t>
      </w:r>
    </w:p>
    <w:p w14:paraId="5A93CE18" w14:textId="343D4C61" w:rsidR="00FE0E93" w:rsidRPr="00CA747A" w:rsidRDefault="00DA28C4" w:rsidP="00CA747A">
      <w:pPr>
        <w:pStyle w:val="StandardWeb"/>
        <w:jc w:val="center"/>
        <w:outlineLvl w:val="2"/>
        <w:rPr>
          <w:rFonts w:ascii="Helvetica" w:hAnsi="Helvetica" w:cs="Helvetica"/>
          <w:b/>
          <w:bCs/>
          <w:snapToGrid w:val="0"/>
          <w:color w:val="FF6600"/>
          <w:sz w:val="32"/>
          <w:szCs w:val="32"/>
        </w:rPr>
      </w:pPr>
      <w:r>
        <w:rPr>
          <w:rFonts w:ascii="Helvetica" w:hAnsi="Helvetica"/>
          <w:b/>
          <w:snapToGrid w:val="0"/>
          <w:color w:val="FF6600"/>
          <w:sz w:val="32"/>
        </w:rPr>
        <w:t xml:space="preserve">als </w:t>
      </w:r>
      <w:r w:rsidR="00A157BA">
        <w:rPr>
          <w:rFonts w:ascii="Helvetica" w:hAnsi="Helvetica"/>
          <w:b/>
          <w:snapToGrid w:val="0"/>
          <w:color w:val="FF6600"/>
          <w:sz w:val="32"/>
        </w:rPr>
        <w:t>eerste montage</w:t>
      </w:r>
      <w:r w:rsidR="003B3F59">
        <w:rPr>
          <w:rFonts w:ascii="Helvetica" w:hAnsi="Helvetica"/>
          <w:b/>
          <w:snapToGrid w:val="0"/>
          <w:color w:val="FF6600"/>
          <w:sz w:val="32"/>
        </w:rPr>
        <w:t xml:space="preserve">-band op alle trucks van Scania </w:t>
      </w:r>
    </w:p>
    <w:p w14:paraId="73564CC0" w14:textId="2D06B12C" w:rsidR="00CA747A" w:rsidRDefault="001250A3" w:rsidP="00CA747A">
      <w:pPr>
        <w:pStyle w:val="StandardWeb"/>
        <w:jc w:val="both"/>
        <w:rPr>
          <w:b/>
          <w:bCs/>
          <w:i/>
          <w:iCs/>
        </w:rPr>
      </w:pPr>
      <w:r>
        <w:rPr>
          <w:b/>
        </w:rPr>
        <w:t>Premium bandenfabrikant H</w:t>
      </w:r>
      <w:r w:rsidR="00CA747A">
        <w:rPr>
          <w:b/>
        </w:rPr>
        <w:t>ankook biedt de SmartWork-vrachtwagenbandenserie voor het bouwverkeer nu aan met verschillende loo</w:t>
      </w:r>
      <w:r>
        <w:rPr>
          <w:b/>
        </w:rPr>
        <w:t xml:space="preserve">pvlakken, en levert deze als </w:t>
      </w:r>
      <w:r w:rsidR="00A157BA">
        <w:rPr>
          <w:b/>
        </w:rPr>
        <w:t>eerste montage</w:t>
      </w:r>
      <w:r w:rsidR="00CA747A">
        <w:rPr>
          <w:b/>
        </w:rPr>
        <w:t>-band aan de Zweedse vrachtwagenfabrikant Scania. In eerste instantie gaat het om zeven maten in de 22.5 en 24 inch-modellen, die de wagenparkbeheerders en transportondernemingen nu di</w:t>
      </w:r>
      <w:r w:rsidR="00DA28C4">
        <w:rPr>
          <w:b/>
        </w:rPr>
        <w:t>rect vanuit de Europese</w:t>
      </w:r>
      <w:r w:rsidR="00CA747A">
        <w:rPr>
          <w:b/>
        </w:rPr>
        <w:t xml:space="preserve"> Scania fabrieken in Zwolle (Nederland</w:t>
      </w:r>
      <w:r w:rsidR="00493429">
        <w:rPr>
          <w:b/>
        </w:rPr>
        <w:t>)</w:t>
      </w:r>
      <w:r w:rsidR="00CA747A">
        <w:rPr>
          <w:b/>
        </w:rPr>
        <w:t xml:space="preserve">, Södertälje (Zweden) en Anger (Frankrijk) kunnen bestellen. De nieuwe Scania XT-generatie voor bouwvoertuigen is één van de modellen die met de banden van Hankook worden uitgerust. </w:t>
      </w:r>
    </w:p>
    <w:p w14:paraId="50CB6061" w14:textId="4066B64F" w:rsidR="00CA747A" w:rsidRDefault="00FE0E93" w:rsidP="00CA747A">
      <w:pPr>
        <w:pStyle w:val="StandardWeb"/>
        <w:jc w:val="both"/>
      </w:pPr>
      <w:r>
        <w:rPr>
          <w:b/>
          <w:i/>
          <w:sz w:val="21"/>
        </w:rPr>
        <w:t xml:space="preserve">Neu-Isenburg, Duitsland, </w:t>
      </w:r>
      <w:r w:rsidR="0093582F">
        <w:rPr>
          <w:b/>
          <w:i/>
          <w:sz w:val="21"/>
        </w:rPr>
        <w:t>30</w:t>
      </w:r>
      <w:bookmarkStart w:id="0" w:name="_GoBack"/>
      <w:bookmarkEnd w:id="0"/>
      <w:r>
        <w:rPr>
          <w:b/>
          <w:i/>
          <w:sz w:val="21"/>
        </w:rPr>
        <w:t xml:space="preserve"> januari 2018</w:t>
      </w:r>
      <w:r>
        <w:rPr>
          <w:sz w:val="21"/>
        </w:rPr>
        <w:t xml:space="preserve"> </w:t>
      </w:r>
      <w:r w:rsidR="001250A3">
        <w:t>– Hankook</w:t>
      </w:r>
      <w:r>
        <w:t xml:space="preserve"> levert nu banden met vijf extra loopvlakken voor alle Scania-modellen en ontworpen voor gebruik op bouwplaatsen, inclusief de nieuwe XT-generatie bouwvoertuigen. </w:t>
      </w:r>
      <w:r w:rsidR="00DA28C4">
        <w:t>Dit z</w:t>
      </w:r>
      <w:r>
        <w:t xml:space="preserve">ijn </w:t>
      </w:r>
      <w:r w:rsidR="00DA28C4">
        <w:t xml:space="preserve">de </w:t>
      </w:r>
      <w:r>
        <w:t>stuuras</w:t>
      </w:r>
      <w:r w:rsidR="00DA28C4">
        <w:t>banden</w:t>
      </w:r>
      <w:r>
        <w:t xml:space="preserve">, de SmartWork AM06, SmartWork AM09 en SmartWork AM15+ evenals de SmartWork DM06 en SmartWork DM09 voor de aandrijfas.  </w:t>
      </w:r>
    </w:p>
    <w:p w14:paraId="253D422E" w14:textId="39B48FD3" w:rsidR="00CA747A" w:rsidRPr="00A647A5" w:rsidRDefault="00CA747A" w:rsidP="00CA747A">
      <w:pPr>
        <w:pStyle w:val="StandardWeb"/>
        <w:jc w:val="both"/>
      </w:pPr>
      <w:r>
        <w:t>De vrachtwagenfabrikant is onderdeel van de Volkswag</w:t>
      </w:r>
      <w:r w:rsidR="001250A3">
        <w:t xml:space="preserve">en Group en de jongste </w:t>
      </w:r>
      <w:r w:rsidR="004D6B3B">
        <w:t>eerste montage truck</w:t>
      </w:r>
      <w:r>
        <w:t>partner van Hankook. De</w:t>
      </w:r>
      <w:r w:rsidR="00DA28C4">
        <w:t xml:space="preserve"> focus voor de </w:t>
      </w:r>
      <w:r w:rsidR="00A157BA">
        <w:t>eerste montage</w:t>
      </w:r>
      <w:r w:rsidR="00DA28C4">
        <w:t>-business</w:t>
      </w:r>
      <w:r>
        <w:t xml:space="preserve"> van Hankook met vrachtwagenbanden voor Scania richt zich vooral op Europa en betreft 2</w:t>
      </w:r>
      <w:r w:rsidR="008E6B55">
        <w:t>6</w:t>
      </w:r>
      <w:r>
        <w:t xml:space="preserve"> maten in de 22.5 en 24 inch-modellen. Naast de vrachtwagenband voor bouwvoertuigen levert Hankook ook haar e-cube MAX, een vrachtwagenband voor de lange afstand evenals de SmartFlex, een band voor alle seizoenen voor de middellange afstand aan de Zweedse vrachtwagenfabrikant. De bandenlijnen zijn speciaal aangepas</w:t>
      </w:r>
      <w:r w:rsidR="00DA28C4">
        <w:t>t aan de Europese condities</w:t>
      </w:r>
      <w:r>
        <w:t>, waarbij de nadruk op de ecologische en economische voordelen ligt.</w:t>
      </w:r>
    </w:p>
    <w:p w14:paraId="3A20A97D" w14:textId="3834E9BB" w:rsidR="00CA747A" w:rsidRPr="00A647A5" w:rsidRDefault="001250A3" w:rsidP="00CA747A">
      <w:pPr>
        <w:pStyle w:val="StandardWeb"/>
        <w:jc w:val="both"/>
      </w:pPr>
      <w:r>
        <w:t xml:space="preserve">De </w:t>
      </w:r>
      <w:r w:rsidR="00A157BA">
        <w:t>eerste montage</w:t>
      </w:r>
      <w:r w:rsidR="00CA747A">
        <w:t>-samenwerking met Scania is de tweede van Hankook binnen de Volkswagen Groep in het segment van zware vrachtwagens; Hankook levert sinds 2015 ook al verschillende modellen binnen dit segment aan MAN vrachtwagen &amp; Bus GmbH.</w:t>
      </w:r>
    </w:p>
    <w:p w14:paraId="121304E4" w14:textId="77777777" w:rsidR="00CA747A" w:rsidRDefault="00C12C69" w:rsidP="00CA747A">
      <w:pPr>
        <w:pStyle w:val="StandardWeb"/>
        <w:jc w:val="both"/>
      </w:pPr>
      <w:r>
        <w:t>Han-Jun Kim, Hoofd van Hankook Tire Europe zegt: “Wij verheugen ons op een verdere uitbreiding van onze samenwerking met Scania. Wij moeten vertrouwen op onze optimale duurzaamheid bij de ontwikkeling van banden voor het bouwverkeer; gelukkig kon onze SmartWork-serie de engineers van Scania overtuigen.”</w:t>
      </w:r>
    </w:p>
    <w:p w14:paraId="7EAF688E" w14:textId="77777777" w:rsidR="00CA747A" w:rsidRPr="00CA747A" w:rsidRDefault="00CA747A" w:rsidP="00CA747A">
      <w:pPr>
        <w:jc w:val="center"/>
        <w:rPr>
          <w:color w:val="auto"/>
          <w:sz w:val="24"/>
          <w:szCs w:val="24"/>
        </w:rPr>
      </w:pPr>
    </w:p>
    <w:p w14:paraId="2A4B059A" w14:textId="77777777" w:rsidR="003C795D" w:rsidRPr="00CA747A" w:rsidRDefault="009147A7" w:rsidP="00CA747A">
      <w:pPr>
        <w:spacing w:line="276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# # #</w:t>
      </w:r>
    </w:p>
    <w:p w14:paraId="1B229BB8" w14:textId="77777777" w:rsidR="003C795D" w:rsidRPr="0010348E" w:rsidRDefault="003C795D" w:rsidP="003C795D">
      <w:pPr>
        <w:widowControl/>
        <w:snapToGrid w:val="0"/>
        <w:spacing w:line="276" w:lineRule="auto"/>
        <w:rPr>
          <w:color w:val="auto"/>
          <w:sz w:val="24"/>
          <w:szCs w:val="24"/>
        </w:rPr>
      </w:pPr>
    </w:p>
    <w:p w14:paraId="19BCB338" w14:textId="77777777" w:rsidR="00FF010A" w:rsidRDefault="00FF010A">
      <w:pPr>
        <w:widowControl/>
        <w:suppressAutoHyphens w:val="0"/>
        <w:jc w:val="left"/>
        <w:rPr>
          <w:rFonts w:ascii="Arial" w:hAnsi="Arial" w:cs="Arial"/>
          <w:bCs/>
          <w:i/>
          <w:sz w:val="18"/>
          <w:szCs w:val="18"/>
          <w:u w:val="single"/>
        </w:rPr>
      </w:pPr>
      <w:r>
        <w:br w:type="page"/>
      </w:r>
    </w:p>
    <w:p w14:paraId="773428DB" w14:textId="0A2CAE2E" w:rsidR="002C713C" w:rsidRDefault="00D271CB" w:rsidP="00FF010A">
      <w:pPr>
        <w:widowControl/>
        <w:spacing w:line="320" w:lineRule="exact"/>
        <w:ind w:left="142" w:rightChars="56" w:right="112"/>
        <w:jc w:val="left"/>
        <w:rPr>
          <w:b/>
          <w:sz w:val="21"/>
        </w:rPr>
      </w:pPr>
      <w:r>
        <w:rPr>
          <w:rFonts w:ascii="Arial" w:hAnsi="Arial"/>
          <w:i/>
          <w:sz w:val="18"/>
          <w:u w:val="single"/>
        </w:rPr>
        <w:lastRenderedPageBreak/>
        <w:t>De OE</w:t>
      </w:r>
      <w:r w:rsidR="00C838DD">
        <w:rPr>
          <w:rFonts w:ascii="Arial" w:hAnsi="Arial"/>
          <w:i/>
          <w:sz w:val="18"/>
          <w:u w:val="single"/>
        </w:rPr>
        <w:t>-banden van Hankook voor Scania:</w:t>
      </w:r>
    </w:p>
    <w:tbl>
      <w:tblPr>
        <w:tblW w:w="473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1413"/>
        <w:gridCol w:w="1764"/>
        <w:gridCol w:w="1614"/>
        <w:gridCol w:w="1222"/>
        <w:gridCol w:w="1133"/>
        <w:gridCol w:w="1172"/>
      </w:tblGrid>
      <w:tr w:rsidR="002C713C" w:rsidRPr="008F1433" w14:paraId="45759F8E" w14:textId="77777777" w:rsidTr="007F0F33">
        <w:trPr>
          <w:trHeight w:val="300"/>
        </w:trPr>
        <w:tc>
          <w:tcPr>
            <w:tcW w:w="506" w:type="pct"/>
            <w:vAlign w:val="center"/>
          </w:tcPr>
          <w:p w14:paraId="27105EA2" w14:textId="77777777" w:rsidR="002C713C" w:rsidRPr="008F1433" w:rsidRDefault="002C713C" w:rsidP="007F0F3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Loopvlak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3A0B371B" w14:textId="77777777" w:rsidR="002C713C" w:rsidRPr="008F1433" w:rsidRDefault="002C713C" w:rsidP="007F0F3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Maat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5B4DE0DF" w14:textId="77777777" w:rsidR="002C713C" w:rsidRPr="008F1433" w:rsidRDefault="002C713C" w:rsidP="007F0F3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LI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55B8B196" w14:textId="77777777" w:rsidR="002C713C" w:rsidRPr="008F1433" w:rsidRDefault="002C713C" w:rsidP="007F0F3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Markering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2981BAE2" w14:textId="77777777" w:rsidR="002C713C" w:rsidRPr="008F1433" w:rsidRDefault="002C713C" w:rsidP="007F0F3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color w:val="000000"/>
                <w:sz w:val="18"/>
                <w:szCs w:val="18"/>
                <w:lang w:eastAsia="nl-NL" w:bidi="ar-SA"/>
              </w:rPr>
              <w:drawing>
                <wp:inline distT="0" distB="0" distL="0" distR="0" wp14:anchorId="05854A61" wp14:editId="65831904">
                  <wp:extent cx="219075" cy="20002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0EB3F73" w14:textId="77777777" w:rsidR="002C713C" w:rsidRPr="008F1433" w:rsidRDefault="002C713C" w:rsidP="007F0F3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S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0BEE0655" w14:textId="77777777" w:rsidR="002C713C" w:rsidRPr="008F1433" w:rsidRDefault="002C713C" w:rsidP="007F0F3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Beschikbaarheid</w:t>
            </w:r>
          </w:p>
        </w:tc>
      </w:tr>
      <w:tr w:rsidR="0028368B" w:rsidRPr="008F1433" w14:paraId="7311806B" w14:textId="77777777" w:rsidTr="007F0F33">
        <w:trPr>
          <w:trHeight w:val="300"/>
        </w:trPr>
        <w:tc>
          <w:tcPr>
            <w:tcW w:w="506" w:type="pct"/>
            <w:vMerge w:val="restart"/>
            <w:shd w:val="clear" w:color="auto" w:fill="FFFFFF"/>
            <w:vAlign w:val="center"/>
          </w:tcPr>
          <w:p w14:paraId="4C76D8A9" w14:textId="77777777" w:rsidR="0028368B" w:rsidRDefault="0028368B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AM09</w:t>
            </w:r>
          </w:p>
        </w:tc>
        <w:tc>
          <w:tcPr>
            <w:tcW w:w="764" w:type="pct"/>
            <w:shd w:val="clear" w:color="auto" w:fill="FFFFFF"/>
            <w:noWrap/>
            <w:vAlign w:val="center"/>
          </w:tcPr>
          <w:p w14:paraId="0662AF94" w14:textId="77777777" w:rsidR="0028368B" w:rsidRDefault="0028368B" w:rsidP="0041492B">
            <w:pPr>
              <w:spacing w:line="276" w:lineRule="auto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315/80R22.5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</w:tcPr>
          <w:p w14:paraId="12F66EA0" w14:textId="77777777" w:rsidR="0028368B" w:rsidRDefault="0028368B" w:rsidP="0028368B">
            <w:pPr>
              <w:spacing w:line="276" w:lineRule="auto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156/150K</w:t>
            </w:r>
          </w:p>
        </w:tc>
        <w:tc>
          <w:tcPr>
            <w:tcW w:w="872" w:type="pct"/>
            <w:shd w:val="clear" w:color="auto" w:fill="FFFFFF"/>
            <w:noWrap/>
            <w:vAlign w:val="center"/>
          </w:tcPr>
          <w:p w14:paraId="12FEA9E6" w14:textId="77777777" w:rsidR="0028368B" w:rsidRDefault="0028368B" w:rsidP="0028368B">
            <w:pPr>
              <w:spacing w:line="276" w:lineRule="auto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D/B/W1 67dB</w:t>
            </w:r>
          </w:p>
        </w:tc>
        <w:tc>
          <w:tcPr>
            <w:tcW w:w="660" w:type="pct"/>
            <w:shd w:val="clear" w:color="auto" w:fill="FFFFFF"/>
            <w:noWrap/>
            <w:vAlign w:val="center"/>
          </w:tcPr>
          <w:p w14:paraId="4EC891C1" w14:textId="77777777" w:rsidR="0028368B" w:rsidRPr="00C1116E" w:rsidRDefault="0028368B" w:rsidP="0028368B">
            <w:pPr>
              <w:jc w:val="center"/>
              <w:rPr>
                <w:rStyle w:val="copyA4V"/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2" w:type="pct"/>
            <w:shd w:val="clear" w:color="auto" w:fill="FFFFFF"/>
            <w:noWrap/>
            <w:vAlign w:val="center"/>
          </w:tcPr>
          <w:p w14:paraId="7F8C719A" w14:textId="77777777" w:rsidR="0028368B" w:rsidRPr="00C1116E" w:rsidRDefault="0028368B" w:rsidP="0028368B">
            <w:pPr>
              <w:jc w:val="center"/>
              <w:rPr>
                <w:rStyle w:val="copyA4V"/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</w:tcPr>
          <w:p w14:paraId="49EF0EA4" w14:textId="77777777" w:rsidR="0028368B" w:rsidRPr="0052511A" w:rsidRDefault="0028368B" w:rsidP="0028368B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8368B" w:rsidRPr="008F1433" w14:paraId="2C9C8006" w14:textId="77777777" w:rsidTr="007F0F33">
        <w:trPr>
          <w:trHeight w:val="300"/>
        </w:trPr>
        <w:tc>
          <w:tcPr>
            <w:tcW w:w="506" w:type="pct"/>
            <w:vMerge/>
            <w:shd w:val="clear" w:color="auto" w:fill="FFFFFF"/>
            <w:vAlign w:val="center"/>
          </w:tcPr>
          <w:p w14:paraId="017876B8" w14:textId="77777777" w:rsidR="0028368B" w:rsidRDefault="0028368B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764" w:type="pct"/>
            <w:shd w:val="clear" w:color="auto" w:fill="FFFFFF"/>
            <w:noWrap/>
            <w:vAlign w:val="center"/>
          </w:tcPr>
          <w:p w14:paraId="056F2F6A" w14:textId="77777777" w:rsidR="0028368B" w:rsidRDefault="0028368B" w:rsidP="0041492B">
            <w:pPr>
              <w:spacing w:line="276" w:lineRule="auto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13R22.5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</w:tcPr>
          <w:p w14:paraId="157A9C53" w14:textId="77777777" w:rsidR="0028368B" w:rsidRDefault="0028368B" w:rsidP="0028368B">
            <w:pPr>
              <w:spacing w:line="276" w:lineRule="auto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156/150K</w:t>
            </w:r>
          </w:p>
        </w:tc>
        <w:tc>
          <w:tcPr>
            <w:tcW w:w="872" w:type="pct"/>
            <w:shd w:val="clear" w:color="auto" w:fill="FFFFFF"/>
            <w:noWrap/>
            <w:vAlign w:val="center"/>
          </w:tcPr>
          <w:p w14:paraId="1BCBDE93" w14:textId="77777777" w:rsidR="0028368B" w:rsidRDefault="0028368B" w:rsidP="0028368B">
            <w:pPr>
              <w:spacing w:line="276" w:lineRule="auto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D/C/W1 68dB</w:t>
            </w:r>
          </w:p>
        </w:tc>
        <w:tc>
          <w:tcPr>
            <w:tcW w:w="660" w:type="pct"/>
            <w:shd w:val="clear" w:color="auto" w:fill="FFFFFF"/>
            <w:noWrap/>
            <w:vAlign w:val="center"/>
          </w:tcPr>
          <w:p w14:paraId="77266D5F" w14:textId="77777777" w:rsidR="0028368B" w:rsidRPr="00C1116E" w:rsidRDefault="0028368B" w:rsidP="0028368B">
            <w:pPr>
              <w:jc w:val="center"/>
              <w:rPr>
                <w:rStyle w:val="copyA4V"/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2" w:type="pct"/>
            <w:shd w:val="clear" w:color="auto" w:fill="FFFFFF"/>
            <w:noWrap/>
            <w:vAlign w:val="center"/>
          </w:tcPr>
          <w:p w14:paraId="183EBBDE" w14:textId="77777777" w:rsidR="0028368B" w:rsidRPr="00C1116E" w:rsidRDefault="0028368B" w:rsidP="0028368B">
            <w:pPr>
              <w:jc w:val="center"/>
              <w:rPr>
                <w:rStyle w:val="copyA4V"/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</w:tcPr>
          <w:p w14:paraId="39B9EBEC" w14:textId="77777777" w:rsidR="0028368B" w:rsidRPr="0052511A" w:rsidRDefault="0028368B" w:rsidP="0028368B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41492B" w:rsidRPr="008F1433" w14:paraId="69AD7C09" w14:textId="77777777" w:rsidTr="0041492B">
        <w:trPr>
          <w:trHeight w:val="405"/>
        </w:trPr>
        <w:tc>
          <w:tcPr>
            <w:tcW w:w="506" w:type="pct"/>
            <w:vMerge w:val="restart"/>
            <w:shd w:val="clear" w:color="auto" w:fill="FFFFFF"/>
            <w:vAlign w:val="center"/>
          </w:tcPr>
          <w:p w14:paraId="0AE81E01" w14:textId="77777777" w:rsidR="0041492B" w:rsidRDefault="0041492B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DM09*</w:t>
            </w:r>
          </w:p>
        </w:tc>
        <w:tc>
          <w:tcPr>
            <w:tcW w:w="764" w:type="pct"/>
            <w:shd w:val="clear" w:color="auto" w:fill="FFFFFF"/>
            <w:noWrap/>
            <w:vAlign w:val="center"/>
          </w:tcPr>
          <w:p w14:paraId="294DB771" w14:textId="014E7886" w:rsidR="0041492B" w:rsidRDefault="0041492B" w:rsidP="0041492B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315/80R22.5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</w:tcPr>
          <w:p w14:paraId="3394A442" w14:textId="3A725B5C" w:rsidR="0041492B" w:rsidRDefault="0041492B" w:rsidP="0041492B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156/150K</w:t>
            </w:r>
          </w:p>
        </w:tc>
        <w:tc>
          <w:tcPr>
            <w:tcW w:w="872" w:type="pct"/>
            <w:shd w:val="clear" w:color="auto" w:fill="FFFFFF"/>
            <w:noWrap/>
            <w:vAlign w:val="center"/>
          </w:tcPr>
          <w:p w14:paraId="6851929C" w14:textId="5027B87B" w:rsidR="0041492B" w:rsidRDefault="0041492B" w:rsidP="0041492B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D/C/W1 70dB</w:t>
            </w:r>
          </w:p>
        </w:tc>
        <w:tc>
          <w:tcPr>
            <w:tcW w:w="660" w:type="pct"/>
            <w:shd w:val="clear" w:color="auto" w:fill="FFFFFF"/>
            <w:noWrap/>
            <w:vAlign w:val="center"/>
          </w:tcPr>
          <w:p w14:paraId="681CB75A" w14:textId="1EDD26BE" w:rsidR="0041492B" w:rsidRPr="0041492B" w:rsidRDefault="0041492B" w:rsidP="0041492B">
            <w:pPr>
              <w:jc w:val="center"/>
              <w:rPr>
                <w:rStyle w:val="copyA4V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12" w:type="pct"/>
            <w:shd w:val="clear" w:color="auto" w:fill="FFFFFF"/>
            <w:noWrap/>
            <w:vAlign w:val="center"/>
          </w:tcPr>
          <w:p w14:paraId="5B927319" w14:textId="25241B9F" w:rsidR="0041492B" w:rsidRPr="0041492B" w:rsidRDefault="0041492B" w:rsidP="0041492B">
            <w:pPr>
              <w:jc w:val="center"/>
              <w:rPr>
                <w:rStyle w:val="copyA4V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</w:tcPr>
          <w:p w14:paraId="3AA1BBC6" w14:textId="75445902" w:rsidR="0041492B" w:rsidRPr="0052511A" w:rsidRDefault="0041492B" w:rsidP="004149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41492B" w:rsidRPr="008F1433" w14:paraId="673D0154" w14:textId="77777777" w:rsidTr="007F0F33">
        <w:trPr>
          <w:trHeight w:val="300"/>
        </w:trPr>
        <w:tc>
          <w:tcPr>
            <w:tcW w:w="506" w:type="pct"/>
            <w:vMerge/>
            <w:shd w:val="clear" w:color="auto" w:fill="FFFFFF"/>
            <w:vAlign w:val="center"/>
          </w:tcPr>
          <w:p w14:paraId="478CAEA8" w14:textId="77777777" w:rsidR="0041492B" w:rsidRDefault="0041492B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764" w:type="pct"/>
            <w:shd w:val="clear" w:color="auto" w:fill="FFFFFF"/>
            <w:noWrap/>
            <w:vAlign w:val="center"/>
          </w:tcPr>
          <w:p w14:paraId="7B154050" w14:textId="64D29A81" w:rsidR="0041492B" w:rsidRPr="0036400D" w:rsidRDefault="0041492B" w:rsidP="0041492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13R22.5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</w:tcPr>
          <w:p w14:paraId="795142BB" w14:textId="7100D0C6" w:rsidR="0041492B" w:rsidRPr="0036400D" w:rsidRDefault="0041492B" w:rsidP="0024544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156/150K</w:t>
            </w:r>
          </w:p>
        </w:tc>
        <w:tc>
          <w:tcPr>
            <w:tcW w:w="872" w:type="pct"/>
            <w:shd w:val="clear" w:color="auto" w:fill="FFFFFF"/>
            <w:noWrap/>
            <w:vAlign w:val="center"/>
          </w:tcPr>
          <w:p w14:paraId="3D7A01EF" w14:textId="48303CCF" w:rsidR="0041492B" w:rsidRPr="0036400D" w:rsidRDefault="0041492B" w:rsidP="0024544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D/C/W2 75dB</w:t>
            </w:r>
          </w:p>
        </w:tc>
        <w:tc>
          <w:tcPr>
            <w:tcW w:w="660" w:type="pct"/>
            <w:shd w:val="clear" w:color="auto" w:fill="FFFFFF"/>
            <w:noWrap/>
            <w:vAlign w:val="center"/>
          </w:tcPr>
          <w:p w14:paraId="0CA90D5C" w14:textId="07B83686" w:rsidR="0041492B" w:rsidRPr="00C1116E" w:rsidRDefault="0041492B" w:rsidP="00245443">
            <w:pPr>
              <w:spacing w:line="276" w:lineRule="auto"/>
              <w:jc w:val="center"/>
              <w:rPr>
                <w:rStyle w:val="copyA4V"/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12" w:type="pct"/>
            <w:shd w:val="clear" w:color="auto" w:fill="FFFFFF"/>
            <w:noWrap/>
            <w:vAlign w:val="center"/>
          </w:tcPr>
          <w:p w14:paraId="4C724C9A" w14:textId="0CE363AD" w:rsidR="0041492B" w:rsidRPr="0036400D" w:rsidRDefault="0041492B" w:rsidP="00364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</w:tcPr>
          <w:p w14:paraId="57F1830A" w14:textId="64F33F4C" w:rsidR="0041492B" w:rsidRPr="0036400D" w:rsidRDefault="0041492B" w:rsidP="0036400D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8F1433" w14:paraId="6D577EB5" w14:textId="77777777" w:rsidTr="007F0F33">
        <w:trPr>
          <w:trHeight w:val="300"/>
        </w:trPr>
        <w:tc>
          <w:tcPr>
            <w:tcW w:w="506" w:type="pct"/>
            <w:shd w:val="clear" w:color="auto" w:fill="FFFFFF"/>
            <w:vAlign w:val="center"/>
          </w:tcPr>
          <w:p w14:paraId="3F7C4EB2" w14:textId="7F9A108C" w:rsidR="00245443" w:rsidRDefault="00D271CB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="00245443">
              <w:rPr>
                <w:rFonts w:ascii="Arial" w:hAnsi="Arial"/>
                <w:b/>
                <w:color w:val="000000"/>
                <w:sz w:val="18"/>
              </w:rPr>
              <w:t>AM15+*</w:t>
            </w:r>
          </w:p>
        </w:tc>
        <w:tc>
          <w:tcPr>
            <w:tcW w:w="764" w:type="pct"/>
            <w:shd w:val="clear" w:color="auto" w:fill="FFFFFF"/>
            <w:noWrap/>
            <w:vAlign w:val="center"/>
          </w:tcPr>
          <w:p w14:paraId="1EE3CBF2" w14:textId="77777777" w:rsidR="00245443" w:rsidRPr="0036400D" w:rsidRDefault="00245443" w:rsidP="0041492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385/65R22.5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</w:tcPr>
          <w:p w14:paraId="2413CF1E" w14:textId="77777777" w:rsidR="00245443" w:rsidRPr="0036400D" w:rsidRDefault="0028534B" w:rsidP="0024544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158L (160K)</w:t>
            </w:r>
          </w:p>
        </w:tc>
        <w:tc>
          <w:tcPr>
            <w:tcW w:w="872" w:type="pct"/>
            <w:shd w:val="clear" w:color="auto" w:fill="FFFFFF"/>
            <w:noWrap/>
            <w:vAlign w:val="center"/>
          </w:tcPr>
          <w:p w14:paraId="26FD8153" w14:textId="77777777" w:rsidR="00245443" w:rsidRPr="00245443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C/C/W2 74dB</w:t>
            </w:r>
          </w:p>
        </w:tc>
        <w:tc>
          <w:tcPr>
            <w:tcW w:w="660" w:type="pct"/>
            <w:shd w:val="clear" w:color="auto" w:fill="FFFFFF"/>
            <w:noWrap/>
            <w:vAlign w:val="center"/>
          </w:tcPr>
          <w:p w14:paraId="6657154E" w14:textId="77777777" w:rsidR="00245443" w:rsidRPr="00245443" w:rsidRDefault="00AC363D" w:rsidP="00245443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2" w:type="pct"/>
            <w:shd w:val="clear" w:color="auto" w:fill="FFFFFF"/>
            <w:noWrap/>
            <w:vAlign w:val="center"/>
          </w:tcPr>
          <w:p w14:paraId="35D94E78" w14:textId="77777777" w:rsidR="00245443" w:rsidRPr="0036400D" w:rsidRDefault="00245443" w:rsidP="00364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</w:tcPr>
          <w:p w14:paraId="6CA4121B" w14:textId="77777777" w:rsidR="00245443" w:rsidRPr="0036400D" w:rsidRDefault="00245443" w:rsidP="0036400D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8F1433" w14:paraId="7EF73956" w14:textId="77777777" w:rsidTr="007F0F33">
        <w:trPr>
          <w:trHeight w:val="300"/>
        </w:trPr>
        <w:tc>
          <w:tcPr>
            <w:tcW w:w="506" w:type="pct"/>
            <w:shd w:val="clear" w:color="auto" w:fill="FFFFFF"/>
            <w:vAlign w:val="center"/>
          </w:tcPr>
          <w:p w14:paraId="50A4CAFB" w14:textId="77777777" w:rsidR="00245443" w:rsidRDefault="00245443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AM06</w:t>
            </w:r>
          </w:p>
        </w:tc>
        <w:tc>
          <w:tcPr>
            <w:tcW w:w="764" w:type="pct"/>
            <w:shd w:val="clear" w:color="auto" w:fill="FFFFFF"/>
            <w:noWrap/>
            <w:vAlign w:val="center"/>
          </w:tcPr>
          <w:p w14:paraId="5D0BE84E" w14:textId="77777777" w:rsidR="00245443" w:rsidRDefault="00245443" w:rsidP="0041492B">
            <w:pPr>
              <w:spacing w:line="276" w:lineRule="auto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325/95R24</w:t>
            </w:r>
          </w:p>
        </w:tc>
        <w:tc>
          <w:tcPr>
            <w:tcW w:w="953" w:type="pct"/>
            <w:shd w:val="clear" w:color="auto" w:fill="FFFFFF"/>
            <w:noWrap/>
            <w:vAlign w:val="center"/>
          </w:tcPr>
          <w:p w14:paraId="2CDBF278" w14:textId="77777777" w:rsidR="00245443" w:rsidRDefault="00245443" w:rsidP="00245443">
            <w:pPr>
              <w:spacing w:line="276" w:lineRule="auto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162/160K</w:t>
            </w:r>
          </w:p>
        </w:tc>
        <w:tc>
          <w:tcPr>
            <w:tcW w:w="872" w:type="pct"/>
            <w:shd w:val="clear" w:color="auto" w:fill="FFFFFF"/>
            <w:noWrap/>
            <w:vAlign w:val="center"/>
          </w:tcPr>
          <w:p w14:paraId="0CF1C249" w14:textId="77777777" w:rsidR="00245443" w:rsidRDefault="00245443" w:rsidP="00245443">
            <w:pPr>
              <w:spacing w:line="276" w:lineRule="auto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D/C/W1 72dB</w:t>
            </w:r>
          </w:p>
        </w:tc>
        <w:tc>
          <w:tcPr>
            <w:tcW w:w="660" w:type="pct"/>
            <w:shd w:val="clear" w:color="auto" w:fill="FFFFFF"/>
            <w:noWrap/>
            <w:vAlign w:val="center"/>
          </w:tcPr>
          <w:p w14:paraId="31B71215" w14:textId="77777777" w:rsidR="00245443" w:rsidRDefault="00245443" w:rsidP="00245443">
            <w:pPr>
              <w:jc w:val="center"/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2" w:type="pct"/>
            <w:shd w:val="clear" w:color="auto" w:fill="FFFFFF"/>
            <w:noWrap/>
            <w:vAlign w:val="center"/>
          </w:tcPr>
          <w:p w14:paraId="573D85DF" w14:textId="77777777" w:rsidR="00245443" w:rsidRDefault="00245443" w:rsidP="00245443">
            <w:pPr>
              <w:jc w:val="center"/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3" w:type="pct"/>
            <w:shd w:val="clear" w:color="auto" w:fill="FFFFFF"/>
            <w:noWrap/>
            <w:vAlign w:val="center"/>
          </w:tcPr>
          <w:p w14:paraId="6E459879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8F1433" w14:paraId="2A8794BF" w14:textId="77777777" w:rsidTr="007F0F33">
        <w:trPr>
          <w:trHeight w:val="300"/>
        </w:trPr>
        <w:tc>
          <w:tcPr>
            <w:tcW w:w="506" w:type="pct"/>
            <w:shd w:val="clear" w:color="auto" w:fill="FFFFFF"/>
            <w:vAlign w:val="center"/>
          </w:tcPr>
          <w:p w14:paraId="6D5FA149" w14:textId="77777777" w:rsidR="00245443" w:rsidRDefault="00245443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DM06</w:t>
            </w:r>
          </w:p>
        </w:tc>
        <w:tc>
          <w:tcPr>
            <w:tcW w:w="764" w:type="pct"/>
            <w:shd w:val="clear" w:color="auto" w:fill="FFFFFF"/>
            <w:noWrap/>
            <w:vAlign w:val="center"/>
          </w:tcPr>
          <w:p w14:paraId="08BB4FE7" w14:textId="77777777" w:rsidR="00245443" w:rsidRDefault="00245443" w:rsidP="0041492B">
            <w:pPr>
              <w:spacing w:line="276" w:lineRule="auto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325/95R24</w:t>
            </w:r>
          </w:p>
        </w:tc>
        <w:tc>
          <w:tcPr>
            <w:tcW w:w="953" w:type="pct"/>
            <w:shd w:val="clear" w:color="auto" w:fill="FFFFFF"/>
            <w:noWrap/>
            <w:vAlign w:val="center"/>
          </w:tcPr>
          <w:p w14:paraId="14F5176E" w14:textId="77777777" w:rsidR="00245443" w:rsidRDefault="00245443" w:rsidP="00245443">
            <w:pPr>
              <w:spacing w:line="276" w:lineRule="auto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162/160K</w:t>
            </w:r>
          </w:p>
        </w:tc>
        <w:tc>
          <w:tcPr>
            <w:tcW w:w="872" w:type="pct"/>
            <w:shd w:val="clear" w:color="auto" w:fill="FFFFFF"/>
            <w:noWrap/>
            <w:vAlign w:val="center"/>
          </w:tcPr>
          <w:p w14:paraId="19908784" w14:textId="77777777" w:rsidR="00245443" w:rsidRDefault="00245443" w:rsidP="00245443">
            <w:pPr>
              <w:spacing w:line="276" w:lineRule="auto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D/C/W1 73dB</w:t>
            </w:r>
          </w:p>
        </w:tc>
        <w:tc>
          <w:tcPr>
            <w:tcW w:w="660" w:type="pct"/>
            <w:shd w:val="clear" w:color="auto" w:fill="FFFFFF"/>
            <w:noWrap/>
            <w:vAlign w:val="center"/>
          </w:tcPr>
          <w:p w14:paraId="58ABA167" w14:textId="0883E7C1" w:rsidR="00245443" w:rsidRPr="00C1116E" w:rsidRDefault="00EA4127" w:rsidP="00245443">
            <w:pPr>
              <w:jc w:val="center"/>
              <w:rPr>
                <w:rStyle w:val="copyA4V"/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2" w:type="pct"/>
            <w:shd w:val="clear" w:color="auto" w:fill="FFFFFF"/>
            <w:noWrap/>
            <w:vAlign w:val="center"/>
          </w:tcPr>
          <w:p w14:paraId="4B5BCD13" w14:textId="77777777" w:rsidR="00245443" w:rsidRPr="00C1116E" w:rsidRDefault="00245443" w:rsidP="00245443">
            <w:pPr>
              <w:jc w:val="center"/>
              <w:rPr>
                <w:rStyle w:val="copyA4V"/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</w:tcPr>
          <w:p w14:paraId="1BD737E2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41492B" w:rsidRPr="008F1433" w14:paraId="252F4F5C" w14:textId="77777777" w:rsidTr="007F0F33">
        <w:trPr>
          <w:trHeight w:val="300"/>
        </w:trPr>
        <w:tc>
          <w:tcPr>
            <w:tcW w:w="506" w:type="pct"/>
            <w:vMerge w:val="restart"/>
            <w:shd w:val="clear" w:color="auto" w:fill="FFFFFF"/>
            <w:vAlign w:val="center"/>
          </w:tcPr>
          <w:p w14:paraId="2E622D58" w14:textId="77777777" w:rsidR="0041492B" w:rsidRPr="0052511A" w:rsidRDefault="0041492B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AL10+</w:t>
            </w:r>
          </w:p>
        </w:tc>
        <w:tc>
          <w:tcPr>
            <w:tcW w:w="764" w:type="pct"/>
            <w:shd w:val="clear" w:color="auto" w:fill="FFFFFF"/>
            <w:noWrap/>
            <w:vAlign w:val="center"/>
            <w:hideMark/>
          </w:tcPr>
          <w:p w14:paraId="0772472A" w14:textId="77777777" w:rsidR="0041492B" w:rsidRPr="0052511A" w:rsidRDefault="0041492B" w:rsidP="004149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315/80R22.5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  <w:hideMark/>
          </w:tcPr>
          <w:p w14:paraId="4620C098" w14:textId="77777777" w:rsidR="0041492B" w:rsidRPr="0052511A" w:rsidRDefault="0041492B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156/150L (154/150M)</w:t>
            </w:r>
          </w:p>
        </w:tc>
        <w:tc>
          <w:tcPr>
            <w:tcW w:w="872" w:type="pct"/>
            <w:shd w:val="clear" w:color="auto" w:fill="FFFFFF"/>
            <w:noWrap/>
            <w:vAlign w:val="center"/>
            <w:hideMark/>
          </w:tcPr>
          <w:p w14:paraId="718952BE" w14:textId="77777777" w:rsidR="0041492B" w:rsidRPr="0052511A" w:rsidRDefault="0041492B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B/B/W1 70dB</w:t>
            </w:r>
          </w:p>
        </w:tc>
        <w:tc>
          <w:tcPr>
            <w:tcW w:w="660" w:type="pct"/>
            <w:shd w:val="clear" w:color="auto" w:fill="FFFFFF"/>
            <w:noWrap/>
            <w:vAlign w:val="center"/>
            <w:hideMark/>
          </w:tcPr>
          <w:p w14:paraId="3C3846D3" w14:textId="77777777" w:rsidR="0041492B" w:rsidRDefault="0041492B" w:rsidP="00245443">
            <w:pPr>
              <w:jc w:val="center"/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2" w:type="pct"/>
            <w:shd w:val="clear" w:color="auto" w:fill="FFFFFF"/>
            <w:noWrap/>
            <w:vAlign w:val="center"/>
            <w:hideMark/>
          </w:tcPr>
          <w:p w14:paraId="5601D39C" w14:textId="77777777" w:rsidR="0041492B" w:rsidRDefault="0041492B" w:rsidP="00245443">
            <w:pPr>
              <w:jc w:val="center"/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3" w:type="pct"/>
            <w:shd w:val="clear" w:color="auto" w:fill="FFFFFF"/>
            <w:noWrap/>
            <w:vAlign w:val="center"/>
            <w:hideMark/>
          </w:tcPr>
          <w:p w14:paraId="1F1FE20A" w14:textId="77777777" w:rsidR="0041492B" w:rsidRPr="0052511A" w:rsidRDefault="0041492B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41492B" w:rsidRPr="008F1433" w14:paraId="54BA7FB5" w14:textId="77777777" w:rsidTr="007F0F33">
        <w:trPr>
          <w:trHeight w:val="300"/>
        </w:trPr>
        <w:tc>
          <w:tcPr>
            <w:tcW w:w="506" w:type="pct"/>
            <w:vMerge/>
            <w:shd w:val="clear" w:color="auto" w:fill="FFFFFF"/>
            <w:vAlign w:val="center"/>
          </w:tcPr>
          <w:p w14:paraId="230438F7" w14:textId="77777777" w:rsidR="0041492B" w:rsidRPr="0052511A" w:rsidRDefault="0041492B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  <w:noWrap/>
            <w:vAlign w:val="center"/>
            <w:hideMark/>
          </w:tcPr>
          <w:p w14:paraId="740A2C93" w14:textId="41803470" w:rsidR="0041492B" w:rsidRPr="0052511A" w:rsidRDefault="0041492B" w:rsidP="0041492B">
            <w:pPr>
              <w:jc w:val="center"/>
              <w:rPr>
                <w:rStyle w:val="copyA4V"/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315/70R22.5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  <w:hideMark/>
          </w:tcPr>
          <w:p w14:paraId="455D033B" w14:textId="77777777" w:rsidR="0041492B" w:rsidRPr="0052511A" w:rsidRDefault="0041492B" w:rsidP="0041492B">
            <w:pPr>
              <w:jc w:val="center"/>
              <w:rPr>
                <w:rStyle w:val="copyA4V"/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156/150L</w:t>
            </w:r>
          </w:p>
        </w:tc>
        <w:tc>
          <w:tcPr>
            <w:tcW w:w="872" w:type="pct"/>
            <w:shd w:val="clear" w:color="auto" w:fill="FFFFFF"/>
            <w:noWrap/>
            <w:vAlign w:val="center"/>
            <w:hideMark/>
          </w:tcPr>
          <w:p w14:paraId="1C51C3C8" w14:textId="77777777" w:rsidR="0041492B" w:rsidRPr="0052511A" w:rsidRDefault="0041492B" w:rsidP="0041492B">
            <w:pPr>
              <w:jc w:val="center"/>
              <w:rPr>
                <w:rStyle w:val="copyA4V"/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B/B/W1 70dB</w:t>
            </w:r>
          </w:p>
        </w:tc>
        <w:tc>
          <w:tcPr>
            <w:tcW w:w="660" w:type="pct"/>
            <w:shd w:val="clear" w:color="auto" w:fill="FFFFFF"/>
            <w:noWrap/>
            <w:vAlign w:val="center"/>
            <w:hideMark/>
          </w:tcPr>
          <w:p w14:paraId="07D07EDD" w14:textId="77777777" w:rsidR="0041492B" w:rsidRDefault="0041492B" w:rsidP="0041492B">
            <w:pPr>
              <w:jc w:val="center"/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2" w:type="pct"/>
            <w:shd w:val="clear" w:color="auto" w:fill="FFFFFF"/>
            <w:noWrap/>
            <w:vAlign w:val="center"/>
            <w:hideMark/>
          </w:tcPr>
          <w:p w14:paraId="649FA865" w14:textId="77777777" w:rsidR="0041492B" w:rsidRDefault="0041492B" w:rsidP="0041492B">
            <w:pPr>
              <w:jc w:val="center"/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3" w:type="pct"/>
            <w:shd w:val="clear" w:color="auto" w:fill="FFFFFF"/>
            <w:noWrap/>
            <w:vAlign w:val="center"/>
            <w:hideMark/>
          </w:tcPr>
          <w:p w14:paraId="5C0C08CD" w14:textId="77777777" w:rsidR="0041492B" w:rsidRPr="0052511A" w:rsidRDefault="0041492B" w:rsidP="0041492B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41492B" w:rsidRPr="008F1433" w14:paraId="43C2F813" w14:textId="77777777" w:rsidTr="0041492B">
        <w:trPr>
          <w:trHeight w:val="240"/>
        </w:trPr>
        <w:tc>
          <w:tcPr>
            <w:tcW w:w="506" w:type="pct"/>
            <w:vMerge/>
            <w:shd w:val="clear" w:color="auto" w:fill="FFFFFF"/>
            <w:vAlign w:val="center"/>
          </w:tcPr>
          <w:p w14:paraId="11C2176D" w14:textId="77777777" w:rsidR="0041492B" w:rsidRPr="0052511A" w:rsidRDefault="0041492B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  <w:noWrap/>
            <w:vAlign w:val="center"/>
            <w:hideMark/>
          </w:tcPr>
          <w:p w14:paraId="2AC6ADC3" w14:textId="66221480" w:rsidR="0041492B" w:rsidRPr="0041492B" w:rsidRDefault="0041492B" w:rsidP="0041492B">
            <w:pPr>
              <w:jc w:val="center"/>
              <w:rPr>
                <w:rStyle w:val="copyA4V"/>
                <w:rFonts w:ascii="Arial" w:hAnsi="Arial" w:cs="Times New Roman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</w:rPr>
              <w:t>315/60R22.5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  <w:hideMark/>
          </w:tcPr>
          <w:p w14:paraId="0EF4C256" w14:textId="0272160F" w:rsidR="0041492B" w:rsidRPr="0041492B" w:rsidRDefault="0041492B" w:rsidP="0041492B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154/148L</w:t>
            </w:r>
          </w:p>
        </w:tc>
        <w:tc>
          <w:tcPr>
            <w:tcW w:w="872" w:type="pct"/>
            <w:shd w:val="clear" w:color="auto" w:fill="FFFFFF"/>
            <w:noWrap/>
            <w:vAlign w:val="center"/>
            <w:hideMark/>
          </w:tcPr>
          <w:p w14:paraId="6D63886E" w14:textId="6DC4EA7B" w:rsidR="0041492B" w:rsidRPr="0041492B" w:rsidRDefault="0041492B" w:rsidP="0041492B">
            <w:pPr>
              <w:jc w:val="center"/>
              <w:rPr>
                <w:rStyle w:val="copyA4V"/>
                <w:rFonts w:ascii="Arial" w:hAnsi="Arial" w:cs="Times New Roman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</w:rPr>
              <w:t>C/B/W1 70dB</w:t>
            </w:r>
          </w:p>
        </w:tc>
        <w:tc>
          <w:tcPr>
            <w:tcW w:w="660" w:type="pct"/>
            <w:shd w:val="clear" w:color="auto" w:fill="FFFFFF"/>
            <w:noWrap/>
            <w:vAlign w:val="center"/>
            <w:hideMark/>
          </w:tcPr>
          <w:p w14:paraId="1E75D22F" w14:textId="77777777" w:rsidR="0041492B" w:rsidRDefault="0041492B" w:rsidP="0041492B">
            <w:pPr>
              <w:jc w:val="center"/>
              <w:rPr>
                <w:rStyle w:val="copyA4V"/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  <w:p w14:paraId="290D100B" w14:textId="0CAD8E40" w:rsidR="0041492B" w:rsidRDefault="0041492B" w:rsidP="0041492B">
            <w:pPr>
              <w:jc w:val="center"/>
            </w:pPr>
          </w:p>
        </w:tc>
        <w:tc>
          <w:tcPr>
            <w:tcW w:w="612" w:type="pct"/>
            <w:shd w:val="clear" w:color="auto" w:fill="FFFFFF"/>
            <w:noWrap/>
            <w:vAlign w:val="center"/>
            <w:hideMark/>
          </w:tcPr>
          <w:p w14:paraId="752D4DF6" w14:textId="77777777" w:rsidR="0041492B" w:rsidRDefault="0041492B" w:rsidP="0041492B">
            <w:pPr>
              <w:jc w:val="center"/>
              <w:rPr>
                <w:rStyle w:val="copyA4V"/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  <w:p w14:paraId="6614B9A5" w14:textId="1667F0D2" w:rsidR="0041492B" w:rsidRDefault="0041492B" w:rsidP="0041492B">
            <w:pPr>
              <w:jc w:val="center"/>
            </w:pPr>
          </w:p>
        </w:tc>
        <w:tc>
          <w:tcPr>
            <w:tcW w:w="633" w:type="pct"/>
            <w:shd w:val="clear" w:color="auto" w:fill="FFFFFF"/>
            <w:noWrap/>
            <w:vAlign w:val="center"/>
            <w:hideMark/>
          </w:tcPr>
          <w:p w14:paraId="09600596" w14:textId="366450E5" w:rsidR="0041492B" w:rsidRPr="0052511A" w:rsidRDefault="0041492B" w:rsidP="004149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41492B" w:rsidRPr="008F1433" w14:paraId="26CAFA83" w14:textId="77777777" w:rsidTr="007F0F33">
        <w:trPr>
          <w:trHeight w:val="300"/>
        </w:trPr>
        <w:tc>
          <w:tcPr>
            <w:tcW w:w="506" w:type="pct"/>
            <w:vMerge/>
            <w:shd w:val="clear" w:color="auto" w:fill="FFFFFF"/>
            <w:vAlign w:val="center"/>
          </w:tcPr>
          <w:p w14:paraId="6886D4ED" w14:textId="77777777" w:rsidR="0041492B" w:rsidRDefault="0041492B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764" w:type="pct"/>
            <w:shd w:val="clear" w:color="auto" w:fill="FFFFFF"/>
            <w:noWrap/>
            <w:vAlign w:val="center"/>
          </w:tcPr>
          <w:p w14:paraId="17A37259" w14:textId="7EA91B85" w:rsidR="0041492B" w:rsidRPr="0041492B" w:rsidRDefault="0041492B" w:rsidP="0041492B">
            <w:pPr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355/50R22.5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</w:tcPr>
          <w:p w14:paraId="74668989" w14:textId="415C0373" w:rsidR="0041492B" w:rsidRPr="0041492B" w:rsidRDefault="0041492B" w:rsidP="0041492B">
            <w:pPr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156L</w:t>
            </w:r>
          </w:p>
        </w:tc>
        <w:tc>
          <w:tcPr>
            <w:tcW w:w="872" w:type="pct"/>
            <w:shd w:val="clear" w:color="auto" w:fill="FFFFFF"/>
            <w:noWrap/>
            <w:vAlign w:val="center"/>
          </w:tcPr>
          <w:p w14:paraId="1CB7385E" w14:textId="5F5842D9" w:rsidR="0041492B" w:rsidRPr="0041492B" w:rsidRDefault="0041492B" w:rsidP="0041492B">
            <w:pPr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C/B/W1 70dB</w:t>
            </w:r>
          </w:p>
        </w:tc>
        <w:tc>
          <w:tcPr>
            <w:tcW w:w="660" w:type="pct"/>
            <w:shd w:val="clear" w:color="auto" w:fill="FFFFFF"/>
            <w:noWrap/>
            <w:vAlign w:val="center"/>
          </w:tcPr>
          <w:p w14:paraId="3BFA41B2" w14:textId="7936D57C" w:rsidR="0041492B" w:rsidRPr="0041492B" w:rsidRDefault="0041492B" w:rsidP="0041492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opyA4V"/>
                <w:rFonts w:ascii="Arial" w:hAnsi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612" w:type="pct"/>
            <w:shd w:val="clear" w:color="auto" w:fill="FFFFFF"/>
            <w:noWrap/>
            <w:vAlign w:val="center"/>
          </w:tcPr>
          <w:p w14:paraId="0AB71173" w14:textId="2C8E6B34" w:rsidR="0041492B" w:rsidRPr="0041492B" w:rsidRDefault="0041492B" w:rsidP="0041492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opyA4V"/>
                <w:rFonts w:ascii="Arial" w:hAnsi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633" w:type="pct"/>
            <w:shd w:val="clear" w:color="auto" w:fill="FFFFFF"/>
            <w:noWrap/>
            <w:vAlign w:val="center"/>
          </w:tcPr>
          <w:p w14:paraId="2C251CB4" w14:textId="576943AC" w:rsidR="0041492B" w:rsidRPr="0041492B" w:rsidRDefault="0041492B" w:rsidP="0041492B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sym w:font="Wingdings" w:char="F0FE"/>
            </w:r>
          </w:p>
        </w:tc>
      </w:tr>
      <w:tr w:rsidR="00245443" w:rsidRPr="008F1433" w14:paraId="7DA3C8FD" w14:textId="77777777" w:rsidTr="007F0F33">
        <w:trPr>
          <w:trHeight w:val="300"/>
        </w:trPr>
        <w:tc>
          <w:tcPr>
            <w:tcW w:w="506" w:type="pct"/>
            <w:vMerge w:val="restart"/>
            <w:shd w:val="clear" w:color="auto" w:fill="FFFFFF"/>
            <w:vAlign w:val="center"/>
          </w:tcPr>
          <w:p w14:paraId="29B3CDAA" w14:textId="77777777" w:rsidR="00245443" w:rsidRPr="0052511A" w:rsidRDefault="00245443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DL10+</w:t>
            </w:r>
          </w:p>
        </w:tc>
        <w:tc>
          <w:tcPr>
            <w:tcW w:w="764" w:type="pct"/>
            <w:shd w:val="clear" w:color="auto" w:fill="FFFFFF"/>
            <w:noWrap/>
            <w:vAlign w:val="center"/>
            <w:hideMark/>
          </w:tcPr>
          <w:p w14:paraId="71E5C7A6" w14:textId="77777777" w:rsidR="00245443" w:rsidRPr="0052511A" w:rsidRDefault="00245443" w:rsidP="004149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315/80R22.5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  <w:hideMark/>
          </w:tcPr>
          <w:p w14:paraId="172923CB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156/150L (154/150M)</w:t>
            </w:r>
          </w:p>
        </w:tc>
        <w:tc>
          <w:tcPr>
            <w:tcW w:w="872" w:type="pct"/>
            <w:shd w:val="clear" w:color="auto" w:fill="FFFFFF"/>
            <w:noWrap/>
            <w:vAlign w:val="center"/>
            <w:hideMark/>
          </w:tcPr>
          <w:p w14:paraId="204ED939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C/C/W1 73dB</w:t>
            </w:r>
          </w:p>
        </w:tc>
        <w:tc>
          <w:tcPr>
            <w:tcW w:w="660" w:type="pct"/>
            <w:shd w:val="clear" w:color="auto" w:fill="FFFFFF"/>
            <w:noWrap/>
            <w:vAlign w:val="center"/>
            <w:hideMark/>
          </w:tcPr>
          <w:p w14:paraId="0BF01536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12" w:type="pct"/>
            <w:shd w:val="clear" w:color="auto" w:fill="FFFFFF"/>
            <w:noWrap/>
            <w:vAlign w:val="center"/>
            <w:hideMark/>
          </w:tcPr>
          <w:p w14:paraId="146A6042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  <w:hideMark/>
          </w:tcPr>
          <w:p w14:paraId="4FFB7AD3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8F1433" w14:paraId="5B9FD9E3" w14:textId="77777777" w:rsidTr="007F0F33">
        <w:trPr>
          <w:trHeight w:val="300"/>
        </w:trPr>
        <w:tc>
          <w:tcPr>
            <w:tcW w:w="506" w:type="pct"/>
            <w:vMerge/>
            <w:shd w:val="clear" w:color="auto" w:fill="FFFFFF"/>
            <w:vAlign w:val="center"/>
          </w:tcPr>
          <w:p w14:paraId="0F629809" w14:textId="77777777" w:rsidR="00245443" w:rsidRPr="0052511A" w:rsidRDefault="00245443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  <w:noWrap/>
            <w:vAlign w:val="center"/>
            <w:hideMark/>
          </w:tcPr>
          <w:p w14:paraId="546F4A24" w14:textId="77777777" w:rsidR="00245443" w:rsidRPr="0052511A" w:rsidRDefault="00245443" w:rsidP="004149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315/70R22.5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  <w:hideMark/>
          </w:tcPr>
          <w:p w14:paraId="4C7C1BBF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154/150L</w:t>
            </w:r>
          </w:p>
        </w:tc>
        <w:tc>
          <w:tcPr>
            <w:tcW w:w="872" w:type="pct"/>
            <w:shd w:val="clear" w:color="auto" w:fill="FFFFFF"/>
            <w:noWrap/>
            <w:vAlign w:val="center"/>
            <w:hideMark/>
          </w:tcPr>
          <w:p w14:paraId="504151F7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C/C/W1 73dB</w:t>
            </w:r>
          </w:p>
        </w:tc>
        <w:tc>
          <w:tcPr>
            <w:tcW w:w="660" w:type="pct"/>
            <w:shd w:val="clear" w:color="auto" w:fill="FFFFFF"/>
            <w:noWrap/>
            <w:vAlign w:val="center"/>
            <w:hideMark/>
          </w:tcPr>
          <w:p w14:paraId="74F259ED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12" w:type="pct"/>
            <w:shd w:val="clear" w:color="auto" w:fill="FFFFFF"/>
            <w:noWrap/>
            <w:vAlign w:val="center"/>
            <w:hideMark/>
          </w:tcPr>
          <w:p w14:paraId="1070DA34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  <w:hideMark/>
          </w:tcPr>
          <w:p w14:paraId="546FAF2B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8F1433" w14:paraId="442C866F" w14:textId="77777777" w:rsidTr="007F0F33">
        <w:trPr>
          <w:trHeight w:val="300"/>
        </w:trPr>
        <w:tc>
          <w:tcPr>
            <w:tcW w:w="506" w:type="pct"/>
            <w:vMerge/>
            <w:shd w:val="clear" w:color="auto" w:fill="FFFFFF"/>
            <w:vAlign w:val="center"/>
          </w:tcPr>
          <w:p w14:paraId="1E76CE6E" w14:textId="77777777" w:rsidR="00245443" w:rsidRPr="0052511A" w:rsidRDefault="00245443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  <w:noWrap/>
            <w:vAlign w:val="center"/>
            <w:hideMark/>
          </w:tcPr>
          <w:p w14:paraId="4EDA1A31" w14:textId="77777777" w:rsidR="00245443" w:rsidRPr="0052511A" w:rsidRDefault="00245443" w:rsidP="004149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315/60R22.5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  <w:hideMark/>
          </w:tcPr>
          <w:p w14:paraId="202BA78A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152/148L</w:t>
            </w:r>
          </w:p>
        </w:tc>
        <w:tc>
          <w:tcPr>
            <w:tcW w:w="872" w:type="pct"/>
            <w:shd w:val="clear" w:color="auto" w:fill="FFFFFF"/>
            <w:noWrap/>
            <w:vAlign w:val="center"/>
            <w:hideMark/>
          </w:tcPr>
          <w:p w14:paraId="45C71586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C/C/W1 73dB</w:t>
            </w:r>
          </w:p>
        </w:tc>
        <w:tc>
          <w:tcPr>
            <w:tcW w:w="660" w:type="pct"/>
            <w:shd w:val="clear" w:color="auto" w:fill="FFFFFF"/>
            <w:noWrap/>
            <w:vAlign w:val="center"/>
            <w:hideMark/>
          </w:tcPr>
          <w:p w14:paraId="01919EF5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12" w:type="pct"/>
            <w:shd w:val="clear" w:color="auto" w:fill="FFFFFF"/>
            <w:noWrap/>
            <w:vAlign w:val="center"/>
            <w:hideMark/>
          </w:tcPr>
          <w:p w14:paraId="4A8BD859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  <w:hideMark/>
          </w:tcPr>
          <w:p w14:paraId="71F7A2C6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8F1433" w14:paraId="746B9B48" w14:textId="77777777" w:rsidTr="007F0F33">
        <w:trPr>
          <w:trHeight w:val="300"/>
        </w:trPr>
        <w:tc>
          <w:tcPr>
            <w:tcW w:w="506" w:type="pct"/>
            <w:vMerge w:val="restart"/>
            <w:shd w:val="clear" w:color="auto" w:fill="FFFFFF"/>
            <w:vAlign w:val="center"/>
          </w:tcPr>
          <w:p w14:paraId="7B2E1794" w14:textId="77777777" w:rsidR="00245443" w:rsidRPr="0052511A" w:rsidRDefault="00245443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AL10</w:t>
            </w:r>
          </w:p>
        </w:tc>
        <w:tc>
          <w:tcPr>
            <w:tcW w:w="764" w:type="pct"/>
            <w:shd w:val="clear" w:color="auto" w:fill="FFFFFF"/>
            <w:noWrap/>
            <w:vAlign w:val="center"/>
            <w:hideMark/>
          </w:tcPr>
          <w:p w14:paraId="324B7F01" w14:textId="77777777" w:rsidR="00245443" w:rsidRPr="0052511A" w:rsidRDefault="00245443" w:rsidP="004149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295/60R22.5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  <w:hideMark/>
          </w:tcPr>
          <w:p w14:paraId="1554151E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150/147K</w:t>
            </w:r>
          </w:p>
          <w:p w14:paraId="55BAEBE0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(149/146L)</w:t>
            </w:r>
          </w:p>
        </w:tc>
        <w:tc>
          <w:tcPr>
            <w:tcW w:w="872" w:type="pct"/>
            <w:shd w:val="clear" w:color="auto" w:fill="FFFFFF"/>
            <w:noWrap/>
            <w:vAlign w:val="center"/>
            <w:hideMark/>
          </w:tcPr>
          <w:p w14:paraId="7EF7D141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C/C/W1 70dB</w:t>
            </w:r>
          </w:p>
        </w:tc>
        <w:tc>
          <w:tcPr>
            <w:tcW w:w="660" w:type="pct"/>
            <w:shd w:val="clear" w:color="auto" w:fill="FFFFFF"/>
            <w:noWrap/>
            <w:vAlign w:val="center"/>
            <w:hideMark/>
          </w:tcPr>
          <w:p w14:paraId="0423A580" w14:textId="77777777" w:rsidR="00245443" w:rsidRDefault="00245443" w:rsidP="00245443">
            <w:pPr>
              <w:jc w:val="center"/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2" w:type="pct"/>
            <w:shd w:val="clear" w:color="auto" w:fill="FFFFFF"/>
            <w:noWrap/>
            <w:vAlign w:val="center"/>
            <w:hideMark/>
          </w:tcPr>
          <w:p w14:paraId="6690CEC7" w14:textId="77777777" w:rsidR="00245443" w:rsidRDefault="00245443" w:rsidP="00245443">
            <w:pPr>
              <w:jc w:val="center"/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3" w:type="pct"/>
            <w:shd w:val="clear" w:color="auto" w:fill="FFFFFF"/>
            <w:noWrap/>
            <w:vAlign w:val="center"/>
            <w:hideMark/>
          </w:tcPr>
          <w:p w14:paraId="5C5999BC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8F1433" w14:paraId="5AC357C5" w14:textId="77777777" w:rsidTr="007F0F33">
        <w:trPr>
          <w:trHeight w:val="300"/>
        </w:trPr>
        <w:tc>
          <w:tcPr>
            <w:tcW w:w="506" w:type="pct"/>
            <w:vMerge/>
            <w:shd w:val="clear" w:color="auto" w:fill="FFFFFF"/>
            <w:vAlign w:val="center"/>
          </w:tcPr>
          <w:p w14:paraId="5F311F20" w14:textId="77777777" w:rsidR="00245443" w:rsidRPr="0052511A" w:rsidRDefault="00245443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  <w:noWrap/>
            <w:vAlign w:val="center"/>
            <w:hideMark/>
          </w:tcPr>
          <w:p w14:paraId="7A840622" w14:textId="77777777" w:rsidR="00245443" w:rsidRPr="0052511A" w:rsidRDefault="00245443" w:rsidP="004149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295/80R22.5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  <w:hideMark/>
          </w:tcPr>
          <w:p w14:paraId="35EC3BB1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152/148M (154/149L)</w:t>
            </w:r>
          </w:p>
        </w:tc>
        <w:tc>
          <w:tcPr>
            <w:tcW w:w="872" w:type="pct"/>
            <w:shd w:val="clear" w:color="auto" w:fill="FFFFFF"/>
            <w:noWrap/>
            <w:vAlign w:val="center"/>
            <w:hideMark/>
          </w:tcPr>
          <w:p w14:paraId="42BABA29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C/C/W1 70dB</w:t>
            </w:r>
          </w:p>
        </w:tc>
        <w:tc>
          <w:tcPr>
            <w:tcW w:w="660" w:type="pct"/>
            <w:shd w:val="clear" w:color="auto" w:fill="FFFFFF"/>
            <w:noWrap/>
            <w:vAlign w:val="center"/>
            <w:hideMark/>
          </w:tcPr>
          <w:p w14:paraId="10848DF7" w14:textId="77777777" w:rsidR="00245443" w:rsidRDefault="00245443" w:rsidP="00245443">
            <w:pPr>
              <w:jc w:val="center"/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2" w:type="pct"/>
            <w:shd w:val="clear" w:color="auto" w:fill="FFFFFF"/>
            <w:noWrap/>
            <w:vAlign w:val="center"/>
            <w:hideMark/>
          </w:tcPr>
          <w:p w14:paraId="4846F2C1" w14:textId="77777777" w:rsidR="00245443" w:rsidRDefault="00245443" w:rsidP="00245443">
            <w:pPr>
              <w:jc w:val="center"/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3" w:type="pct"/>
            <w:shd w:val="clear" w:color="auto" w:fill="FFFFFF"/>
            <w:noWrap/>
            <w:vAlign w:val="center"/>
            <w:hideMark/>
          </w:tcPr>
          <w:p w14:paraId="64DBAE87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8F1433" w14:paraId="0F07F1C9" w14:textId="77777777" w:rsidTr="007F0F33">
        <w:trPr>
          <w:trHeight w:val="300"/>
        </w:trPr>
        <w:tc>
          <w:tcPr>
            <w:tcW w:w="506" w:type="pct"/>
            <w:vMerge/>
            <w:shd w:val="clear" w:color="auto" w:fill="FFFFFF"/>
            <w:vAlign w:val="center"/>
          </w:tcPr>
          <w:p w14:paraId="130AFB88" w14:textId="77777777" w:rsidR="00245443" w:rsidRPr="0052511A" w:rsidRDefault="00245443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  <w:noWrap/>
            <w:vAlign w:val="center"/>
            <w:hideMark/>
          </w:tcPr>
          <w:p w14:paraId="27605784" w14:textId="77777777" w:rsidR="00245443" w:rsidRPr="0052511A" w:rsidRDefault="00245443" w:rsidP="004149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385/55R22.5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  <w:hideMark/>
          </w:tcPr>
          <w:p w14:paraId="360A24E4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158L (160K)</w:t>
            </w:r>
          </w:p>
        </w:tc>
        <w:tc>
          <w:tcPr>
            <w:tcW w:w="872" w:type="pct"/>
            <w:shd w:val="clear" w:color="auto" w:fill="FFFFFF"/>
            <w:noWrap/>
            <w:vAlign w:val="center"/>
            <w:hideMark/>
          </w:tcPr>
          <w:p w14:paraId="3E3612AC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B/C/W1 70dB</w:t>
            </w:r>
          </w:p>
        </w:tc>
        <w:tc>
          <w:tcPr>
            <w:tcW w:w="660" w:type="pct"/>
            <w:shd w:val="clear" w:color="auto" w:fill="FFFFFF"/>
            <w:noWrap/>
            <w:vAlign w:val="center"/>
            <w:hideMark/>
          </w:tcPr>
          <w:p w14:paraId="3B773424" w14:textId="77777777" w:rsidR="00245443" w:rsidRDefault="00245443" w:rsidP="00245443">
            <w:pPr>
              <w:jc w:val="center"/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2" w:type="pct"/>
            <w:shd w:val="clear" w:color="auto" w:fill="FFFFFF"/>
            <w:noWrap/>
            <w:vAlign w:val="center"/>
            <w:hideMark/>
          </w:tcPr>
          <w:p w14:paraId="671812E1" w14:textId="77777777" w:rsidR="00245443" w:rsidRDefault="00245443" w:rsidP="00245443">
            <w:pPr>
              <w:jc w:val="center"/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3" w:type="pct"/>
            <w:shd w:val="clear" w:color="auto" w:fill="FFFFFF"/>
            <w:noWrap/>
            <w:vAlign w:val="center"/>
            <w:hideMark/>
          </w:tcPr>
          <w:p w14:paraId="21993EB9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8F1433" w14:paraId="024A46EA" w14:textId="77777777" w:rsidTr="007F0F33">
        <w:trPr>
          <w:trHeight w:val="300"/>
        </w:trPr>
        <w:tc>
          <w:tcPr>
            <w:tcW w:w="506" w:type="pct"/>
            <w:vMerge w:val="restart"/>
            <w:shd w:val="clear" w:color="auto" w:fill="FFFFFF"/>
            <w:vAlign w:val="center"/>
          </w:tcPr>
          <w:p w14:paraId="3ED376CC" w14:textId="77777777" w:rsidR="00245443" w:rsidRPr="0052511A" w:rsidRDefault="00245443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DL10</w:t>
            </w:r>
          </w:p>
        </w:tc>
        <w:tc>
          <w:tcPr>
            <w:tcW w:w="764" w:type="pct"/>
            <w:shd w:val="clear" w:color="auto" w:fill="FFFFFF"/>
            <w:noWrap/>
            <w:vAlign w:val="center"/>
            <w:hideMark/>
          </w:tcPr>
          <w:p w14:paraId="51815496" w14:textId="77777777" w:rsidR="00245443" w:rsidRPr="0052511A" w:rsidRDefault="00245443" w:rsidP="004149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295/80R22.5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  <w:hideMark/>
          </w:tcPr>
          <w:p w14:paraId="6996EE95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152/148M</w:t>
            </w:r>
          </w:p>
        </w:tc>
        <w:tc>
          <w:tcPr>
            <w:tcW w:w="872" w:type="pct"/>
            <w:shd w:val="clear" w:color="auto" w:fill="FFFFFF"/>
            <w:noWrap/>
            <w:vAlign w:val="center"/>
            <w:hideMark/>
          </w:tcPr>
          <w:p w14:paraId="5E4BC024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C/C/W2 75dB</w:t>
            </w:r>
          </w:p>
        </w:tc>
        <w:tc>
          <w:tcPr>
            <w:tcW w:w="660" w:type="pct"/>
            <w:shd w:val="clear" w:color="auto" w:fill="FFFFFF"/>
            <w:noWrap/>
            <w:vAlign w:val="center"/>
            <w:hideMark/>
          </w:tcPr>
          <w:p w14:paraId="1B170224" w14:textId="77777777" w:rsidR="00245443" w:rsidRDefault="00245443" w:rsidP="00245443">
            <w:pPr>
              <w:jc w:val="center"/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2" w:type="pct"/>
            <w:shd w:val="clear" w:color="auto" w:fill="FFFFFF"/>
            <w:noWrap/>
            <w:vAlign w:val="center"/>
            <w:hideMark/>
          </w:tcPr>
          <w:p w14:paraId="5CB9E97B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  <w:hideMark/>
          </w:tcPr>
          <w:p w14:paraId="633EFBAF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8F1433" w14:paraId="02AAE89C" w14:textId="77777777" w:rsidTr="007F0F33">
        <w:trPr>
          <w:trHeight w:val="300"/>
        </w:trPr>
        <w:tc>
          <w:tcPr>
            <w:tcW w:w="506" w:type="pct"/>
            <w:vMerge/>
            <w:shd w:val="clear" w:color="auto" w:fill="FFFFFF"/>
            <w:vAlign w:val="center"/>
          </w:tcPr>
          <w:p w14:paraId="768F266B" w14:textId="77777777" w:rsidR="00245443" w:rsidRPr="0052511A" w:rsidRDefault="00245443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  <w:noWrap/>
            <w:vAlign w:val="center"/>
            <w:hideMark/>
          </w:tcPr>
          <w:p w14:paraId="6CC1C58A" w14:textId="77777777" w:rsidR="00245443" w:rsidRPr="0052511A" w:rsidRDefault="00245443" w:rsidP="004149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295/60R22.5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  <w:hideMark/>
          </w:tcPr>
          <w:p w14:paraId="60C43AD6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150/147K (149/146L)</w:t>
            </w:r>
          </w:p>
        </w:tc>
        <w:tc>
          <w:tcPr>
            <w:tcW w:w="872" w:type="pct"/>
            <w:shd w:val="clear" w:color="auto" w:fill="FFFFFF"/>
            <w:noWrap/>
            <w:vAlign w:val="center"/>
            <w:hideMark/>
          </w:tcPr>
          <w:p w14:paraId="63121FBF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D/C/W2 75dB</w:t>
            </w:r>
          </w:p>
        </w:tc>
        <w:tc>
          <w:tcPr>
            <w:tcW w:w="660" w:type="pct"/>
            <w:shd w:val="clear" w:color="auto" w:fill="FFFFFF"/>
            <w:noWrap/>
            <w:vAlign w:val="center"/>
            <w:hideMark/>
          </w:tcPr>
          <w:p w14:paraId="4958D3D4" w14:textId="77777777" w:rsidR="00245443" w:rsidRDefault="00245443" w:rsidP="00245443">
            <w:pPr>
              <w:jc w:val="center"/>
            </w:pPr>
            <w:r>
              <w:rPr>
                <w:rStyle w:val="copyA4V"/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2" w:type="pct"/>
            <w:shd w:val="clear" w:color="auto" w:fill="FFFFFF"/>
            <w:noWrap/>
            <w:vAlign w:val="center"/>
            <w:hideMark/>
          </w:tcPr>
          <w:p w14:paraId="6FC34600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  <w:hideMark/>
          </w:tcPr>
          <w:p w14:paraId="316173F9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3224DB" w14:paraId="371AC107" w14:textId="77777777" w:rsidTr="007F0F33">
        <w:trPr>
          <w:trHeight w:val="300"/>
        </w:trPr>
        <w:tc>
          <w:tcPr>
            <w:tcW w:w="506" w:type="pct"/>
            <w:vMerge w:val="restart"/>
            <w:shd w:val="clear" w:color="auto" w:fill="FFFFFF"/>
            <w:vAlign w:val="center"/>
          </w:tcPr>
          <w:p w14:paraId="71AA5148" w14:textId="77777777" w:rsidR="00245443" w:rsidRDefault="00245443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AH31</w:t>
            </w:r>
          </w:p>
        </w:tc>
        <w:tc>
          <w:tcPr>
            <w:tcW w:w="764" w:type="pct"/>
            <w:shd w:val="clear" w:color="auto" w:fill="FFFFFF"/>
            <w:noWrap/>
            <w:vAlign w:val="center"/>
          </w:tcPr>
          <w:p w14:paraId="2DFD223C" w14:textId="77777777" w:rsidR="00245443" w:rsidRPr="0052511A" w:rsidRDefault="00245443" w:rsidP="004149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295/80R22.5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</w:tcPr>
          <w:p w14:paraId="63171191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152/148M</w:t>
            </w:r>
          </w:p>
        </w:tc>
        <w:tc>
          <w:tcPr>
            <w:tcW w:w="872" w:type="pct"/>
            <w:shd w:val="clear" w:color="auto" w:fill="FFFFFF"/>
            <w:noWrap/>
            <w:vAlign w:val="center"/>
          </w:tcPr>
          <w:p w14:paraId="0709C33E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C/B/W1 73dB</w:t>
            </w:r>
          </w:p>
        </w:tc>
        <w:tc>
          <w:tcPr>
            <w:tcW w:w="660" w:type="pct"/>
            <w:shd w:val="clear" w:color="auto" w:fill="FFFFFF"/>
            <w:noWrap/>
            <w:vAlign w:val="center"/>
          </w:tcPr>
          <w:p w14:paraId="1C93D3A7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12" w:type="pct"/>
            <w:shd w:val="clear" w:color="auto" w:fill="FFFFFF"/>
            <w:noWrap/>
            <w:vAlign w:val="center"/>
          </w:tcPr>
          <w:p w14:paraId="6E2B74FF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</w:tcPr>
          <w:p w14:paraId="143457D8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3224DB" w14:paraId="07204A71" w14:textId="77777777" w:rsidTr="009A7B0B">
        <w:trPr>
          <w:trHeight w:val="300"/>
        </w:trPr>
        <w:tc>
          <w:tcPr>
            <w:tcW w:w="506" w:type="pct"/>
            <w:vMerge/>
            <w:shd w:val="clear" w:color="auto" w:fill="FFFFFF"/>
            <w:vAlign w:val="center"/>
          </w:tcPr>
          <w:p w14:paraId="186BEEEE" w14:textId="77777777" w:rsidR="00245443" w:rsidRPr="0052511A" w:rsidRDefault="00245443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  <w:noWrap/>
            <w:vAlign w:val="center"/>
          </w:tcPr>
          <w:p w14:paraId="7FB9DB93" w14:textId="77777777" w:rsidR="00245443" w:rsidRPr="0052511A" w:rsidRDefault="00245443" w:rsidP="004149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315/70R22.5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</w:tcPr>
          <w:p w14:paraId="1829A2AC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156/150L</w:t>
            </w:r>
          </w:p>
        </w:tc>
        <w:tc>
          <w:tcPr>
            <w:tcW w:w="872" w:type="pct"/>
            <w:shd w:val="clear" w:color="auto" w:fill="FFFFFF"/>
            <w:noWrap/>
            <w:vAlign w:val="center"/>
          </w:tcPr>
          <w:p w14:paraId="1052552A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C/B/W1 67dB</w:t>
            </w:r>
          </w:p>
        </w:tc>
        <w:tc>
          <w:tcPr>
            <w:tcW w:w="660" w:type="pct"/>
            <w:shd w:val="clear" w:color="auto" w:fill="FFFFFF"/>
            <w:noWrap/>
            <w:vAlign w:val="center"/>
          </w:tcPr>
          <w:p w14:paraId="4199D3F8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12" w:type="pct"/>
            <w:shd w:val="clear" w:color="auto" w:fill="FFFFFF"/>
            <w:noWrap/>
            <w:vAlign w:val="center"/>
          </w:tcPr>
          <w:p w14:paraId="4565B546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</w:tcPr>
          <w:p w14:paraId="69E812A6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8F1433" w14:paraId="0ECFA88D" w14:textId="77777777" w:rsidTr="009A7B0B">
        <w:trPr>
          <w:trHeight w:val="300"/>
        </w:trPr>
        <w:tc>
          <w:tcPr>
            <w:tcW w:w="506" w:type="pct"/>
            <w:vMerge/>
            <w:shd w:val="clear" w:color="auto" w:fill="FFFFFF"/>
            <w:vAlign w:val="center"/>
          </w:tcPr>
          <w:p w14:paraId="7CD4863F" w14:textId="77777777" w:rsidR="00245443" w:rsidRPr="0052511A" w:rsidRDefault="00245443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  <w:noWrap/>
            <w:vAlign w:val="center"/>
          </w:tcPr>
          <w:p w14:paraId="002F1DBF" w14:textId="77777777" w:rsidR="00245443" w:rsidRPr="0052511A" w:rsidRDefault="00245443" w:rsidP="004149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315/80R22.5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</w:tcPr>
          <w:p w14:paraId="2A94C96F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156/150L</w:t>
            </w:r>
          </w:p>
        </w:tc>
        <w:tc>
          <w:tcPr>
            <w:tcW w:w="872" w:type="pct"/>
            <w:shd w:val="clear" w:color="auto" w:fill="FFFFFF"/>
            <w:noWrap/>
            <w:vAlign w:val="center"/>
          </w:tcPr>
          <w:p w14:paraId="29005EC6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C/B/W1 73dB</w:t>
            </w:r>
          </w:p>
        </w:tc>
        <w:tc>
          <w:tcPr>
            <w:tcW w:w="660" w:type="pct"/>
            <w:shd w:val="clear" w:color="auto" w:fill="FFFFFF"/>
            <w:noWrap/>
            <w:vAlign w:val="center"/>
          </w:tcPr>
          <w:p w14:paraId="0E40A3AE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12" w:type="pct"/>
            <w:shd w:val="clear" w:color="auto" w:fill="FFFFFF"/>
            <w:noWrap/>
            <w:vAlign w:val="center"/>
          </w:tcPr>
          <w:p w14:paraId="60D40434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</w:tcPr>
          <w:p w14:paraId="40B22F5C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3224DB" w14:paraId="1057A7A3" w14:textId="77777777" w:rsidTr="009A7B0B">
        <w:trPr>
          <w:trHeight w:val="300"/>
        </w:trPr>
        <w:tc>
          <w:tcPr>
            <w:tcW w:w="506" w:type="pct"/>
            <w:vMerge/>
            <w:shd w:val="clear" w:color="auto" w:fill="FFFFFF"/>
            <w:vAlign w:val="center"/>
          </w:tcPr>
          <w:p w14:paraId="4F81F1AD" w14:textId="77777777" w:rsidR="00245443" w:rsidRPr="0052511A" w:rsidRDefault="00245443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  <w:noWrap/>
            <w:vAlign w:val="center"/>
          </w:tcPr>
          <w:p w14:paraId="47216C7D" w14:textId="77777777" w:rsidR="00245443" w:rsidRPr="0052511A" w:rsidRDefault="00245443" w:rsidP="004149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385/65R22.5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</w:tcPr>
          <w:p w14:paraId="684BCDCD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160K</w:t>
            </w:r>
          </w:p>
        </w:tc>
        <w:tc>
          <w:tcPr>
            <w:tcW w:w="872" w:type="pct"/>
            <w:shd w:val="clear" w:color="auto" w:fill="FFFFFF"/>
            <w:noWrap/>
            <w:vAlign w:val="center"/>
          </w:tcPr>
          <w:p w14:paraId="3F231BDF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C/B/W1 69dB</w:t>
            </w:r>
          </w:p>
        </w:tc>
        <w:tc>
          <w:tcPr>
            <w:tcW w:w="660" w:type="pct"/>
            <w:shd w:val="clear" w:color="auto" w:fill="FFFFFF"/>
            <w:noWrap/>
            <w:vAlign w:val="center"/>
          </w:tcPr>
          <w:p w14:paraId="40F11127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12" w:type="pct"/>
            <w:shd w:val="clear" w:color="auto" w:fill="FFFFFF"/>
            <w:noWrap/>
            <w:vAlign w:val="center"/>
          </w:tcPr>
          <w:p w14:paraId="7B2BE885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</w:tcPr>
          <w:p w14:paraId="5E8430F9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8F1433" w14:paraId="6856B63C" w14:textId="77777777" w:rsidTr="007F0F33">
        <w:trPr>
          <w:trHeight w:val="475"/>
        </w:trPr>
        <w:tc>
          <w:tcPr>
            <w:tcW w:w="506" w:type="pct"/>
            <w:vMerge w:val="restart"/>
            <w:shd w:val="clear" w:color="auto" w:fill="FFFFFF"/>
            <w:vAlign w:val="center"/>
          </w:tcPr>
          <w:p w14:paraId="0DC6D044" w14:textId="77777777" w:rsidR="00245443" w:rsidRPr="0052511A" w:rsidRDefault="00245443" w:rsidP="00217D81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DH31</w:t>
            </w:r>
          </w:p>
        </w:tc>
        <w:tc>
          <w:tcPr>
            <w:tcW w:w="764" w:type="pct"/>
            <w:shd w:val="clear" w:color="auto" w:fill="FFFFFF"/>
            <w:noWrap/>
            <w:vAlign w:val="center"/>
            <w:hideMark/>
          </w:tcPr>
          <w:p w14:paraId="1F306F16" w14:textId="77777777" w:rsidR="00245443" w:rsidRPr="0052511A" w:rsidRDefault="00245443" w:rsidP="004149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295/80R22.5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  <w:hideMark/>
          </w:tcPr>
          <w:p w14:paraId="2022632E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152/148M</w:t>
            </w:r>
          </w:p>
        </w:tc>
        <w:tc>
          <w:tcPr>
            <w:tcW w:w="872" w:type="pct"/>
            <w:shd w:val="clear" w:color="auto" w:fill="FFFFFF"/>
            <w:noWrap/>
            <w:vAlign w:val="center"/>
            <w:hideMark/>
          </w:tcPr>
          <w:p w14:paraId="62439A6D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D/C/W2 75dB</w:t>
            </w:r>
          </w:p>
        </w:tc>
        <w:tc>
          <w:tcPr>
            <w:tcW w:w="660" w:type="pct"/>
            <w:shd w:val="clear" w:color="auto" w:fill="FFFFFF"/>
            <w:noWrap/>
            <w:vAlign w:val="center"/>
            <w:hideMark/>
          </w:tcPr>
          <w:p w14:paraId="568822B6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12" w:type="pct"/>
            <w:shd w:val="clear" w:color="auto" w:fill="FFFFFF"/>
            <w:noWrap/>
            <w:vAlign w:val="center"/>
            <w:hideMark/>
          </w:tcPr>
          <w:p w14:paraId="3FA87529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  <w:hideMark/>
          </w:tcPr>
          <w:p w14:paraId="3CA385F4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8F1433" w14:paraId="31644DAC" w14:textId="77777777" w:rsidTr="007F0F33">
        <w:trPr>
          <w:trHeight w:val="465"/>
        </w:trPr>
        <w:tc>
          <w:tcPr>
            <w:tcW w:w="506" w:type="pct"/>
            <w:vMerge/>
            <w:shd w:val="clear" w:color="auto" w:fill="FFFFFF"/>
            <w:vAlign w:val="center"/>
          </w:tcPr>
          <w:p w14:paraId="6199F868" w14:textId="77777777" w:rsidR="00245443" w:rsidRPr="0052511A" w:rsidRDefault="00245443" w:rsidP="00245443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  <w:noWrap/>
            <w:vAlign w:val="center"/>
          </w:tcPr>
          <w:p w14:paraId="6ADB9B19" w14:textId="6E687EF5" w:rsidR="00245443" w:rsidRPr="0052511A" w:rsidRDefault="00245443" w:rsidP="004149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315/70R22.5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</w:tcPr>
          <w:p w14:paraId="05DA0ED0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154/150L</w:t>
            </w:r>
          </w:p>
        </w:tc>
        <w:tc>
          <w:tcPr>
            <w:tcW w:w="872" w:type="pct"/>
            <w:shd w:val="clear" w:color="auto" w:fill="FFFFFF"/>
            <w:noWrap/>
            <w:vAlign w:val="center"/>
          </w:tcPr>
          <w:p w14:paraId="1976F770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D/C/W2 75dB</w:t>
            </w:r>
          </w:p>
        </w:tc>
        <w:tc>
          <w:tcPr>
            <w:tcW w:w="660" w:type="pct"/>
            <w:shd w:val="clear" w:color="auto" w:fill="FFFFFF"/>
            <w:noWrap/>
            <w:vAlign w:val="center"/>
          </w:tcPr>
          <w:p w14:paraId="03FF4E2C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12" w:type="pct"/>
            <w:shd w:val="clear" w:color="auto" w:fill="FFFFFF"/>
            <w:noWrap/>
            <w:vAlign w:val="center"/>
          </w:tcPr>
          <w:p w14:paraId="74669039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</w:tcPr>
          <w:p w14:paraId="1DB7DB49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245443" w:rsidRPr="008F1433" w14:paraId="54F3A919" w14:textId="77777777" w:rsidTr="009A7B0B">
        <w:trPr>
          <w:trHeight w:val="427"/>
        </w:trPr>
        <w:tc>
          <w:tcPr>
            <w:tcW w:w="506" w:type="pct"/>
            <w:vMerge/>
            <w:shd w:val="clear" w:color="auto" w:fill="FFFFFF"/>
            <w:vAlign w:val="center"/>
          </w:tcPr>
          <w:p w14:paraId="70048444" w14:textId="77777777" w:rsidR="00245443" w:rsidRPr="0052511A" w:rsidRDefault="00245443" w:rsidP="00245443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  <w:noWrap/>
            <w:vAlign w:val="center"/>
          </w:tcPr>
          <w:p w14:paraId="78531B29" w14:textId="77777777" w:rsidR="00245443" w:rsidRPr="0052511A" w:rsidRDefault="00245443" w:rsidP="004149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315/80R22.5</w:t>
            </w:r>
          </w:p>
        </w:tc>
        <w:tc>
          <w:tcPr>
            <w:tcW w:w="953" w:type="pct"/>
            <w:shd w:val="clear" w:color="auto" w:fill="FFFFFF"/>
            <w:noWrap/>
            <w:vAlign w:val="center"/>
          </w:tcPr>
          <w:p w14:paraId="2745FAD8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156/150L</w:t>
            </w:r>
          </w:p>
        </w:tc>
        <w:tc>
          <w:tcPr>
            <w:tcW w:w="872" w:type="pct"/>
            <w:shd w:val="clear" w:color="auto" w:fill="FFFFFF"/>
            <w:noWrap/>
            <w:vAlign w:val="center"/>
          </w:tcPr>
          <w:p w14:paraId="42B4E931" w14:textId="77777777" w:rsidR="00245443" w:rsidRPr="0052511A" w:rsidRDefault="00245443" w:rsidP="0024544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D/C/W2 75dB</w:t>
            </w:r>
          </w:p>
        </w:tc>
        <w:tc>
          <w:tcPr>
            <w:tcW w:w="660" w:type="pct"/>
            <w:shd w:val="clear" w:color="auto" w:fill="FFFFFF"/>
            <w:noWrap/>
            <w:vAlign w:val="center"/>
          </w:tcPr>
          <w:p w14:paraId="3162C389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12" w:type="pct"/>
            <w:shd w:val="clear" w:color="auto" w:fill="FFFFFF"/>
            <w:noWrap/>
            <w:vAlign w:val="center"/>
          </w:tcPr>
          <w:p w14:paraId="34F4243B" w14:textId="77777777" w:rsidR="00245443" w:rsidRPr="0052511A" w:rsidRDefault="00245443" w:rsidP="00245443">
            <w:pPr>
              <w:spacing w:line="276" w:lineRule="auto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3" w:type="pct"/>
            <w:shd w:val="clear" w:color="auto" w:fill="FFFFFF"/>
            <w:noWrap/>
            <w:vAlign w:val="center"/>
          </w:tcPr>
          <w:p w14:paraId="151EAD86" w14:textId="77777777" w:rsidR="00245443" w:rsidRPr="0052511A" w:rsidRDefault="00245443" w:rsidP="00245443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sym w:font="Wingdings" w:char="F0FE"/>
            </w:r>
          </w:p>
        </w:tc>
      </w:tr>
    </w:tbl>
    <w:p w14:paraId="5C842F57" w14:textId="77777777" w:rsidR="002C713C" w:rsidRPr="0041492B" w:rsidRDefault="002C713C" w:rsidP="00FF010A">
      <w:pPr>
        <w:widowControl/>
        <w:spacing w:line="320" w:lineRule="exact"/>
        <w:ind w:left="142" w:rightChars="56" w:right="112"/>
        <w:jc w:val="left"/>
        <w:rPr>
          <w:b/>
          <w:color w:val="auto"/>
          <w:sz w:val="21"/>
        </w:rPr>
      </w:pPr>
    </w:p>
    <w:p w14:paraId="56190AAD" w14:textId="1552DAE0" w:rsidR="002C713C" w:rsidRPr="00A157BA" w:rsidRDefault="00184EAE" w:rsidP="00A84756">
      <w:pPr>
        <w:widowControl/>
        <w:spacing w:line="320" w:lineRule="exact"/>
        <w:ind w:rightChars="56" w:right="112"/>
        <w:jc w:val="left"/>
        <w:rPr>
          <w:rFonts w:ascii="Arial" w:hAnsi="Arial" w:cs="Arial"/>
          <w:color w:val="auto"/>
        </w:rPr>
      </w:pPr>
      <w:r w:rsidRPr="00A157BA">
        <w:rPr>
          <w:rFonts w:ascii="Arial" w:hAnsi="Arial"/>
          <w:color w:val="auto"/>
        </w:rPr>
        <w:t>* = in voorbereiding</w:t>
      </w:r>
    </w:p>
    <w:p w14:paraId="19BB622C" w14:textId="77777777" w:rsidR="002C713C" w:rsidRPr="00A157BA" w:rsidRDefault="002C713C" w:rsidP="00FF010A">
      <w:pPr>
        <w:widowControl/>
        <w:spacing w:line="320" w:lineRule="exact"/>
        <w:ind w:left="142" w:rightChars="56" w:right="112"/>
        <w:jc w:val="left"/>
        <w:rPr>
          <w:b/>
          <w:sz w:val="21"/>
        </w:rPr>
      </w:pPr>
    </w:p>
    <w:p w14:paraId="44B1E4DC" w14:textId="77777777" w:rsidR="002C713C" w:rsidRPr="00A157BA" w:rsidRDefault="002C713C" w:rsidP="00FF010A">
      <w:pPr>
        <w:widowControl/>
        <w:spacing w:line="320" w:lineRule="exact"/>
        <w:ind w:left="142" w:rightChars="56" w:right="112"/>
        <w:jc w:val="left"/>
        <w:rPr>
          <w:b/>
          <w:sz w:val="21"/>
        </w:rPr>
      </w:pPr>
    </w:p>
    <w:p w14:paraId="77A5B292" w14:textId="77777777" w:rsidR="002C713C" w:rsidRPr="00A157BA" w:rsidRDefault="002C713C" w:rsidP="00FF010A">
      <w:pPr>
        <w:widowControl/>
        <w:spacing w:line="320" w:lineRule="exact"/>
        <w:ind w:left="142" w:rightChars="56" w:right="112"/>
        <w:jc w:val="left"/>
        <w:rPr>
          <w:b/>
          <w:sz w:val="21"/>
        </w:rPr>
      </w:pPr>
    </w:p>
    <w:p w14:paraId="2AC08566" w14:textId="77777777" w:rsidR="002C713C" w:rsidRPr="00A157BA" w:rsidRDefault="002C713C" w:rsidP="00FF010A">
      <w:pPr>
        <w:widowControl/>
        <w:spacing w:line="320" w:lineRule="exact"/>
        <w:ind w:left="142" w:rightChars="56" w:right="112"/>
        <w:jc w:val="left"/>
        <w:rPr>
          <w:b/>
          <w:sz w:val="21"/>
        </w:rPr>
      </w:pPr>
    </w:p>
    <w:p w14:paraId="36CA655C" w14:textId="77777777" w:rsidR="002C713C" w:rsidRPr="00A157BA" w:rsidRDefault="002C713C" w:rsidP="00FF010A">
      <w:pPr>
        <w:widowControl/>
        <w:spacing w:line="320" w:lineRule="exact"/>
        <w:ind w:left="142" w:rightChars="56" w:right="112"/>
        <w:jc w:val="left"/>
        <w:rPr>
          <w:b/>
          <w:sz w:val="21"/>
        </w:rPr>
      </w:pPr>
    </w:p>
    <w:p w14:paraId="0D9F42F5" w14:textId="77777777" w:rsidR="002C713C" w:rsidRPr="00A157BA" w:rsidRDefault="002C713C" w:rsidP="00FF010A">
      <w:pPr>
        <w:widowControl/>
        <w:spacing w:line="320" w:lineRule="exact"/>
        <w:ind w:left="142" w:rightChars="56" w:right="112"/>
        <w:jc w:val="left"/>
        <w:rPr>
          <w:b/>
          <w:sz w:val="21"/>
        </w:rPr>
      </w:pPr>
    </w:p>
    <w:p w14:paraId="31D85DE3" w14:textId="77777777" w:rsidR="002C713C" w:rsidRPr="00A157BA" w:rsidRDefault="002C713C" w:rsidP="00FF010A">
      <w:pPr>
        <w:widowControl/>
        <w:spacing w:line="320" w:lineRule="exact"/>
        <w:ind w:left="142" w:rightChars="56" w:right="112"/>
        <w:jc w:val="left"/>
        <w:rPr>
          <w:b/>
          <w:sz w:val="21"/>
        </w:rPr>
      </w:pPr>
    </w:p>
    <w:p w14:paraId="54969FBC" w14:textId="77777777" w:rsidR="002C713C" w:rsidRPr="00A157BA" w:rsidRDefault="002C713C" w:rsidP="00FF010A">
      <w:pPr>
        <w:widowControl/>
        <w:spacing w:line="320" w:lineRule="exact"/>
        <w:ind w:left="142" w:rightChars="56" w:right="112"/>
        <w:jc w:val="left"/>
        <w:rPr>
          <w:b/>
          <w:sz w:val="21"/>
        </w:rPr>
      </w:pPr>
    </w:p>
    <w:p w14:paraId="317ADA12" w14:textId="77777777" w:rsidR="002C713C" w:rsidRPr="00A157BA" w:rsidRDefault="002C713C" w:rsidP="00FF010A">
      <w:pPr>
        <w:widowControl/>
        <w:spacing w:line="320" w:lineRule="exact"/>
        <w:ind w:left="142" w:rightChars="56" w:right="112"/>
        <w:jc w:val="left"/>
        <w:rPr>
          <w:b/>
          <w:sz w:val="21"/>
        </w:rPr>
      </w:pPr>
    </w:p>
    <w:p w14:paraId="510CB829" w14:textId="77777777" w:rsidR="002C713C" w:rsidRPr="00A157BA" w:rsidRDefault="002C713C" w:rsidP="00FF010A">
      <w:pPr>
        <w:widowControl/>
        <w:spacing w:line="320" w:lineRule="exact"/>
        <w:ind w:left="142" w:rightChars="56" w:right="112"/>
        <w:jc w:val="left"/>
        <w:rPr>
          <w:b/>
          <w:sz w:val="21"/>
        </w:rPr>
      </w:pPr>
    </w:p>
    <w:p w14:paraId="21C8A98B" w14:textId="77777777" w:rsidR="00217D81" w:rsidRPr="00A157BA" w:rsidRDefault="00217D81" w:rsidP="0041492B">
      <w:pPr>
        <w:widowControl/>
        <w:spacing w:line="320" w:lineRule="exact"/>
        <w:ind w:rightChars="56" w:right="112"/>
        <w:jc w:val="left"/>
        <w:rPr>
          <w:b/>
          <w:sz w:val="21"/>
        </w:rPr>
      </w:pPr>
    </w:p>
    <w:p w14:paraId="667AE5F9" w14:textId="77777777" w:rsidR="00D271CB" w:rsidRDefault="00217D81" w:rsidP="00D271CB">
      <w:pPr>
        <w:spacing w:line="320" w:lineRule="exact"/>
        <w:rPr>
          <w:b/>
          <w:sz w:val="21"/>
        </w:rPr>
      </w:pPr>
      <w:r w:rsidRPr="00D271CB">
        <w:rPr>
          <w:b/>
          <w:sz w:val="21"/>
        </w:rPr>
        <w:lastRenderedPageBreak/>
        <w:t xml:space="preserve"> </w:t>
      </w:r>
    </w:p>
    <w:p w14:paraId="0A34782F" w14:textId="13D57945" w:rsidR="00D271CB" w:rsidRPr="00FD6A7F" w:rsidRDefault="00D271CB" w:rsidP="00D271CB">
      <w:pPr>
        <w:spacing w:line="320" w:lineRule="exact"/>
        <w:rPr>
          <w:b/>
          <w:bCs/>
          <w:sz w:val="21"/>
          <w:szCs w:val="21"/>
        </w:rPr>
      </w:pPr>
      <w:r w:rsidRPr="00FD6A7F">
        <w:rPr>
          <w:b/>
          <w:bCs/>
          <w:sz w:val="21"/>
          <w:szCs w:val="21"/>
        </w:rPr>
        <w:t>Over Hankook</w:t>
      </w:r>
    </w:p>
    <w:p w14:paraId="19F3658A" w14:textId="77777777" w:rsidR="00D271CB" w:rsidRPr="00FD6A7F" w:rsidRDefault="00D271CB" w:rsidP="00D271CB">
      <w:pPr>
        <w:spacing w:line="320" w:lineRule="exact"/>
        <w:rPr>
          <w:b/>
          <w:bCs/>
          <w:sz w:val="21"/>
          <w:szCs w:val="21"/>
        </w:rPr>
      </w:pPr>
    </w:p>
    <w:p w14:paraId="298B1708" w14:textId="77777777" w:rsidR="00D271CB" w:rsidRDefault="00D271CB" w:rsidP="00D271CB">
      <w:pPr>
        <w:spacing w:line="320" w:lineRule="exact"/>
        <w:rPr>
          <w:sz w:val="21"/>
          <w:szCs w:val="21"/>
          <w:lang w:eastAsia="ko-KR"/>
        </w:rPr>
      </w:pPr>
      <w:r w:rsidRPr="00FD6A7F">
        <w:rPr>
          <w:sz w:val="21"/>
          <w:szCs w:val="21"/>
        </w:rPr>
        <w:t xml:space="preserve">Als een van de vijf grootste bandenproducenten wereldwijd vervaardigt Hankook innovatieve, high performance </w:t>
      </w:r>
      <w:r>
        <w:rPr>
          <w:sz w:val="21"/>
          <w:szCs w:val="21"/>
        </w:rPr>
        <w:t>radiaal</w:t>
      </w:r>
      <w:r w:rsidRPr="00FD6A7F">
        <w:rPr>
          <w:sz w:val="21"/>
          <w:szCs w:val="21"/>
        </w:rPr>
        <w:t>banden voor het premium segment voor auto's, SUV's, terreinwage</w:t>
      </w:r>
      <w:r>
        <w:rPr>
          <w:sz w:val="21"/>
          <w:szCs w:val="21"/>
        </w:rPr>
        <w:t>ns, lichte vrachtwagens</w:t>
      </w:r>
      <w:r w:rsidRPr="00FD6A7F">
        <w:rPr>
          <w:sz w:val="21"/>
          <w:szCs w:val="21"/>
        </w:rPr>
        <w:t>, vrachtwagens en bussen evenals voor de autosport (racecircuit/ rally).</w:t>
      </w:r>
    </w:p>
    <w:p w14:paraId="57FF54B6" w14:textId="77777777" w:rsidR="00D271CB" w:rsidRDefault="00D271CB" w:rsidP="00D271CB">
      <w:pPr>
        <w:spacing w:line="320" w:lineRule="exact"/>
        <w:rPr>
          <w:sz w:val="21"/>
          <w:szCs w:val="21"/>
          <w:lang w:eastAsia="ko-KR"/>
        </w:rPr>
      </w:pPr>
    </w:p>
    <w:p w14:paraId="7961BCE7" w14:textId="77777777" w:rsidR="00D271CB" w:rsidRPr="00FD6A7F" w:rsidRDefault="00D271CB" w:rsidP="00D271CB">
      <w:pPr>
        <w:spacing w:line="320" w:lineRule="exact"/>
        <w:rPr>
          <w:sz w:val="21"/>
          <w:szCs w:val="21"/>
        </w:rPr>
      </w:pPr>
      <w:r w:rsidRPr="00FD6A7F">
        <w:rPr>
          <w:sz w:val="21"/>
          <w:szCs w:val="21"/>
        </w:rPr>
        <w:t xml:space="preserve">Hankook investeert voortdurend in onderzoek en ontwikkeling om haar klanten steeds de hoogste kwaliteit in combinatie met </w:t>
      </w:r>
      <w:r>
        <w:rPr>
          <w:sz w:val="21"/>
          <w:szCs w:val="21"/>
        </w:rPr>
        <w:t xml:space="preserve">uitstekende </w:t>
      </w:r>
      <w:r w:rsidRPr="00FD6A7F">
        <w:rPr>
          <w:sz w:val="21"/>
          <w:szCs w:val="21"/>
        </w:rPr>
        <w:t xml:space="preserve">technologie </w:t>
      </w:r>
      <w:r>
        <w:rPr>
          <w:sz w:val="21"/>
          <w:szCs w:val="21"/>
        </w:rPr>
        <w:t>t</w:t>
      </w:r>
      <w:r w:rsidRPr="00FD6A7F">
        <w:rPr>
          <w:sz w:val="21"/>
          <w:szCs w:val="21"/>
        </w:rPr>
        <w:t xml:space="preserve">e bieden. In vijf ontwikkelingscentra en </w:t>
      </w:r>
      <w:r>
        <w:rPr>
          <w:sz w:val="21"/>
          <w:szCs w:val="21"/>
        </w:rPr>
        <w:t>acht</w:t>
      </w:r>
      <w:r w:rsidRPr="00FD6A7F">
        <w:rPr>
          <w:sz w:val="21"/>
          <w:szCs w:val="21"/>
        </w:rPr>
        <w:t xml:space="preserve"> grote fabrieken wereldwijd ontwikk</w:t>
      </w:r>
      <w:r>
        <w:rPr>
          <w:sz w:val="21"/>
          <w:szCs w:val="21"/>
        </w:rPr>
        <w:t>elt en produceert Hankook</w:t>
      </w:r>
      <w:r w:rsidRPr="00FD6A7F">
        <w:rPr>
          <w:sz w:val="21"/>
          <w:szCs w:val="21"/>
        </w:rPr>
        <w:t xml:space="preserve"> bandoplossingen, die specifiek zijn afgestemd op de wensen en eisen van de regionale markten. In Europa vindt de bandontwikkeling voor de lokale markten en </w:t>
      </w:r>
      <w:r>
        <w:rPr>
          <w:rFonts w:hint="eastAsia"/>
          <w:sz w:val="21"/>
          <w:szCs w:val="21"/>
          <w:lang w:eastAsia="ko-KR"/>
        </w:rPr>
        <w:t>eerste montage</w:t>
      </w:r>
      <w:r w:rsidRPr="00FD6A7F">
        <w:rPr>
          <w:sz w:val="21"/>
          <w:szCs w:val="21"/>
        </w:rPr>
        <w:t xml:space="preserve"> plaats in overeenstemming met de toonaangevende Europese autofabrik</w:t>
      </w:r>
      <w:r>
        <w:rPr>
          <w:sz w:val="21"/>
          <w:szCs w:val="21"/>
        </w:rPr>
        <w:t xml:space="preserve">anten in het regionale technisch </w:t>
      </w:r>
      <w:r w:rsidRPr="00FD6A7F">
        <w:rPr>
          <w:sz w:val="21"/>
          <w:szCs w:val="21"/>
        </w:rPr>
        <w:t>centrum in Hannover/Duitsland. De ba</w:t>
      </w:r>
      <w:r>
        <w:rPr>
          <w:sz w:val="21"/>
          <w:szCs w:val="21"/>
        </w:rPr>
        <w:t>nden w</w:t>
      </w:r>
      <w:r>
        <w:rPr>
          <w:rFonts w:hint="eastAsia"/>
          <w:sz w:val="21"/>
          <w:szCs w:val="21"/>
          <w:lang w:eastAsia="ko-KR"/>
        </w:rPr>
        <w:t>o</w:t>
      </w:r>
      <w:r w:rsidRPr="00FD6A7F">
        <w:rPr>
          <w:sz w:val="21"/>
          <w:szCs w:val="21"/>
        </w:rPr>
        <w:t>rden onder andere geproduceerd in de ul</w:t>
      </w:r>
      <w:r>
        <w:rPr>
          <w:sz w:val="21"/>
          <w:szCs w:val="21"/>
        </w:rPr>
        <w:t>tra-moderne Europese fabriek</w:t>
      </w:r>
      <w:r w:rsidRPr="00FD6A7F">
        <w:rPr>
          <w:sz w:val="21"/>
          <w:szCs w:val="21"/>
        </w:rPr>
        <w:t xml:space="preserve"> in Rácalmás/ Hongarije, die in 2007 werd ingewijd en voortdurend uitgebreid wordt. Momenteel produceren meer dan 3.000 medewerkers tot 19 miljoen banden per jaar voor personenauto's, SUV's en lichte vrachtwagens.</w:t>
      </w:r>
    </w:p>
    <w:p w14:paraId="3598F49C" w14:textId="77777777" w:rsidR="00D271CB" w:rsidRPr="00FD6A7F" w:rsidRDefault="00D271CB" w:rsidP="00D271CB">
      <w:pPr>
        <w:spacing w:line="320" w:lineRule="exact"/>
        <w:rPr>
          <w:sz w:val="21"/>
          <w:szCs w:val="21"/>
        </w:rPr>
      </w:pPr>
    </w:p>
    <w:p w14:paraId="47ECE6E7" w14:textId="77777777" w:rsidR="00D271CB" w:rsidRPr="00297D63" w:rsidRDefault="00D271CB" w:rsidP="00D271CB">
      <w:pPr>
        <w:spacing w:line="320" w:lineRule="exact"/>
        <w:rPr>
          <w:sz w:val="21"/>
          <w:szCs w:val="21"/>
          <w:lang w:val="en-US"/>
        </w:rPr>
      </w:pPr>
      <w:r w:rsidRPr="00FD6A7F">
        <w:rPr>
          <w:sz w:val="21"/>
          <w:szCs w:val="21"/>
        </w:rPr>
        <w:t>Het Europese hoofdkwartier van de bandenfabrikant is gevestigd in Neu-Isenburg</w:t>
      </w:r>
      <w:r>
        <w:rPr>
          <w:sz w:val="21"/>
          <w:szCs w:val="21"/>
        </w:rPr>
        <w:t>, Duitsland</w:t>
      </w:r>
      <w:r w:rsidRPr="00FD6A7F">
        <w:rPr>
          <w:sz w:val="21"/>
          <w:szCs w:val="21"/>
        </w:rPr>
        <w:t xml:space="preserve"> in de buurt van Frankfurt am Mai</w:t>
      </w:r>
      <w:r>
        <w:rPr>
          <w:sz w:val="21"/>
          <w:szCs w:val="21"/>
        </w:rPr>
        <w:t>n. In Europa heeft Hankook</w:t>
      </w:r>
      <w:r w:rsidRPr="00FD6A7F">
        <w:rPr>
          <w:sz w:val="21"/>
          <w:szCs w:val="21"/>
        </w:rPr>
        <w:t xml:space="preserve"> kantoren in Frankrijk</w:t>
      </w:r>
      <w:r>
        <w:rPr>
          <w:sz w:val="21"/>
          <w:szCs w:val="21"/>
        </w:rPr>
        <w:t>,</w:t>
      </w:r>
      <w:r w:rsidRPr="00FD6A7F">
        <w:rPr>
          <w:sz w:val="21"/>
          <w:szCs w:val="21"/>
        </w:rPr>
        <w:t xml:space="preserve"> Hongarije</w:t>
      </w:r>
      <w:r>
        <w:rPr>
          <w:sz w:val="21"/>
          <w:szCs w:val="21"/>
        </w:rPr>
        <w:t>,</w:t>
      </w:r>
      <w:r w:rsidRPr="00FD6A7F">
        <w:rPr>
          <w:sz w:val="21"/>
          <w:szCs w:val="21"/>
        </w:rPr>
        <w:t xml:space="preserve"> Italië</w:t>
      </w:r>
      <w:r>
        <w:rPr>
          <w:sz w:val="21"/>
          <w:szCs w:val="21"/>
        </w:rPr>
        <w:t>,</w:t>
      </w:r>
      <w:r w:rsidRPr="00FD6A7F">
        <w:rPr>
          <w:sz w:val="21"/>
          <w:szCs w:val="21"/>
        </w:rPr>
        <w:t xml:space="preserve"> Nederland</w:t>
      </w:r>
      <w:r>
        <w:rPr>
          <w:sz w:val="21"/>
          <w:szCs w:val="21"/>
        </w:rPr>
        <w:t xml:space="preserve">, Oekraine, </w:t>
      </w:r>
      <w:r w:rsidRPr="00297D63">
        <w:rPr>
          <w:sz w:val="21"/>
          <w:szCs w:val="21"/>
        </w:rPr>
        <w:t xml:space="preserve"> </w:t>
      </w:r>
      <w:r w:rsidRPr="00FD6A7F">
        <w:rPr>
          <w:sz w:val="21"/>
          <w:szCs w:val="21"/>
        </w:rPr>
        <w:t>Polen</w:t>
      </w:r>
      <w:r>
        <w:rPr>
          <w:sz w:val="21"/>
          <w:szCs w:val="21"/>
        </w:rPr>
        <w:t>,</w:t>
      </w:r>
      <w:r w:rsidRPr="00FD6A7F">
        <w:rPr>
          <w:sz w:val="21"/>
          <w:szCs w:val="21"/>
        </w:rPr>
        <w:t xml:space="preserve"> Rusland</w:t>
      </w:r>
      <w:r>
        <w:rPr>
          <w:sz w:val="21"/>
          <w:szCs w:val="21"/>
        </w:rPr>
        <w:t>,</w:t>
      </w:r>
      <w:r w:rsidRPr="00FD6A7F">
        <w:rPr>
          <w:sz w:val="21"/>
          <w:szCs w:val="21"/>
        </w:rPr>
        <w:t xml:space="preserve"> Spanje</w:t>
      </w:r>
      <w:r>
        <w:rPr>
          <w:sz w:val="21"/>
          <w:szCs w:val="21"/>
        </w:rPr>
        <w:t xml:space="preserve">, Tsjechië, </w:t>
      </w:r>
      <w:r w:rsidRPr="00FD6A7F">
        <w:rPr>
          <w:sz w:val="21"/>
          <w:szCs w:val="21"/>
        </w:rPr>
        <w:t>Turkije</w:t>
      </w:r>
      <w:r>
        <w:rPr>
          <w:sz w:val="21"/>
          <w:szCs w:val="21"/>
        </w:rPr>
        <w:t>, Verenigd Koninkrijk en</w:t>
      </w:r>
      <w:r w:rsidRPr="00FD6A7F">
        <w:rPr>
          <w:sz w:val="21"/>
          <w:szCs w:val="21"/>
        </w:rPr>
        <w:t xml:space="preserve"> Zweden. Hankook banden worden rechtstreeks via regionale distributeurs in andere Europese landen verkocht. Wereldwijd biedt </w:t>
      </w:r>
      <w:r>
        <w:rPr>
          <w:sz w:val="21"/>
          <w:szCs w:val="21"/>
        </w:rPr>
        <w:t>Hankook</w:t>
      </w:r>
      <w:r w:rsidRPr="00FD6A7F">
        <w:rPr>
          <w:sz w:val="21"/>
          <w:szCs w:val="21"/>
        </w:rPr>
        <w:t xml:space="preserve"> werk aan 22.000 mensen en levert haar producten in meer dan 180 landen. Toonaangevende autofabrikanten vertrouwen bij de </w:t>
      </w:r>
      <w:r>
        <w:rPr>
          <w:rFonts w:hint="eastAsia"/>
          <w:sz w:val="21"/>
          <w:szCs w:val="21"/>
          <w:lang w:eastAsia="ko-KR"/>
        </w:rPr>
        <w:t>eerste montage</w:t>
      </w:r>
      <w:r w:rsidRPr="00FD6A7F">
        <w:rPr>
          <w:sz w:val="21"/>
          <w:szCs w:val="21"/>
        </w:rPr>
        <w:t xml:space="preserve"> op banden van Hankook. Ongeveer 30 procent van de wereldwijde omzet van de onderneming is afkomstig uit Europa en het G</w:t>
      </w:r>
      <w:r>
        <w:rPr>
          <w:rFonts w:hint="eastAsia"/>
          <w:sz w:val="21"/>
          <w:szCs w:val="21"/>
          <w:lang w:eastAsia="ko-KR"/>
        </w:rPr>
        <w:t>emenebest van Onafhankelijke Staten</w:t>
      </w:r>
      <w:r w:rsidRPr="00FD6A7F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297D63">
        <w:rPr>
          <w:sz w:val="21"/>
          <w:szCs w:val="21"/>
          <w:lang w:val="en-US"/>
        </w:rPr>
        <w:t xml:space="preserve">Hankook Tire is </w:t>
      </w:r>
      <w:proofErr w:type="spellStart"/>
      <w:r w:rsidRPr="00297D63">
        <w:rPr>
          <w:sz w:val="21"/>
          <w:szCs w:val="21"/>
          <w:lang w:val="en-US"/>
        </w:rPr>
        <w:t>sinds</w:t>
      </w:r>
      <w:proofErr w:type="spellEnd"/>
      <w:r w:rsidRPr="00297D63">
        <w:rPr>
          <w:sz w:val="21"/>
          <w:szCs w:val="21"/>
          <w:lang w:val="en-US"/>
        </w:rPr>
        <w:t xml:space="preserve"> 2016 </w:t>
      </w:r>
      <w:proofErr w:type="spellStart"/>
      <w:r w:rsidRPr="00297D63">
        <w:rPr>
          <w:sz w:val="21"/>
          <w:szCs w:val="21"/>
          <w:lang w:val="en-US"/>
        </w:rPr>
        <w:t>opgenomen</w:t>
      </w:r>
      <w:proofErr w:type="spellEnd"/>
      <w:r w:rsidRPr="00297D63">
        <w:rPr>
          <w:sz w:val="21"/>
          <w:szCs w:val="21"/>
          <w:lang w:val="en-US"/>
        </w:rPr>
        <w:t xml:space="preserve"> in de Dow Jones Sustainability Index World (DJSI World).</w:t>
      </w:r>
    </w:p>
    <w:p w14:paraId="66630AC6" w14:textId="77777777" w:rsidR="00D271CB" w:rsidRPr="00297D63" w:rsidRDefault="00D271CB" w:rsidP="00D271CB">
      <w:pPr>
        <w:snapToGrid w:val="0"/>
        <w:spacing w:line="320" w:lineRule="exact"/>
        <w:rPr>
          <w:bCs/>
          <w:sz w:val="21"/>
          <w:szCs w:val="21"/>
          <w:lang w:val="en-US"/>
        </w:rPr>
      </w:pPr>
    </w:p>
    <w:p w14:paraId="00A14C7D" w14:textId="77777777" w:rsidR="00D271CB" w:rsidRPr="00FD6A7F" w:rsidRDefault="00D271CB" w:rsidP="00D271CB">
      <w:pPr>
        <w:snapToGrid w:val="0"/>
        <w:spacing w:line="320" w:lineRule="exact"/>
        <w:rPr>
          <w:bCs/>
          <w:sz w:val="21"/>
          <w:szCs w:val="21"/>
        </w:rPr>
      </w:pPr>
      <w:r w:rsidRPr="00FD6A7F">
        <w:rPr>
          <w:bCs/>
          <w:sz w:val="21"/>
          <w:szCs w:val="21"/>
        </w:rPr>
        <w:t xml:space="preserve">Verdere informatie vindt u via </w:t>
      </w:r>
      <w:hyperlink r:id="rId9" w:history="1">
        <w:r>
          <w:rPr>
            <w:bCs/>
            <w:color w:val="0000FF"/>
            <w:sz w:val="21"/>
            <w:u w:val="single"/>
          </w:rPr>
          <w:t>www.hankooktire-mediacenter</w:t>
        </w:r>
        <w:r w:rsidRPr="00FD6A7F">
          <w:rPr>
            <w:bCs/>
            <w:color w:val="0000FF"/>
            <w:sz w:val="21"/>
            <w:u w:val="single"/>
          </w:rPr>
          <w:t>.com</w:t>
        </w:r>
      </w:hyperlink>
      <w:r w:rsidRPr="00FD6A7F">
        <w:rPr>
          <w:bCs/>
          <w:sz w:val="21"/>
          <w:szCs w:val="21"/>
        </w:rPr>
        <w:t xml:space="preserve"> of </w:t>
      </w:r>
      <w:hyperlink r:id="rId10" w:history="1">
        <w:r>
          <w:rPr>
            <w:bCs/>
            <w:color w:val="0000FF"/>
            <w:sz w:val="21"/>
            <w:u w:val="single"/>
          </w:rPr>
          <w:t>www.hankooktire</w:t>
        </w:r>
        <w:r w:rsidRPr="00FD6A7F">
          <w:rPr>
            <w:bCs/>
            <w:color w:val="0000FF"/>
            <w:sz w:val="21"/>
            <w:u w:val="single"/>
          </w:rPr>
          <w:t>.com</w:t>
        </w:r>
      </w:hyperlink>
    </w:p>
    <w:p w14:paraId="23CD7346" w14:textId="65B274B7" w:rsidR="00FF010A" w:rsidRPr="00D271CB" w:rsidRDefault="00FF010A" w:rsidP="00D271CB">
      <w:pPr>
        <w:widowControl/>
        <w:spacing w:line="320" w:lineRule="exact"/>
        <w:ind w:rightChars="56" w:right="112"/>
        <w:jc w:val="left"/>
        <w:rPr>
          <w:bCs/>
          <w:sz w:val="21"/>
          <w:szCs w:val="21"/>
        </w:rPr>
      </w:pPr>
    </w:p>
    <w:p w14:paraId="1BCC0013" w14:textId="77777777" w:rsidR="00FF010A" w:rsidRPr="00D271CB" w:rsidRDefault="00FF010A" w:rsidP="00FF010A">
      <w:pPr>
        <w:spacing w:line="320" w:lineRule="exact"/>
        <w:ind w:left="142" w:rightChars="56" w:right="112"/>
        <w:rPr>
          <w:rFonts w:eastAsia="Malgun Gothic"/>
          <w:sz w:val="21"/>
          <w:szCs w:val="21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355"/>
        <w:gridCol w:w="2312"/>
        <w:gridCol w:w="2313"/>
      </w:tblGrid>
      <w:tr w:rsidR="00FF010A" w:rsidRPr="00013A02" w14:paraId="66197E10" w14:textId="77777777" w:rsidTr="004B4DB8">
        <w:tc>
          <w:tcPr>
            <w:tcW w:w="9437" w:type="dxa"/>
            <w:gridSpan w:val="4"/>
            <w:shd w:val="clear" w:color="auto" w:fill="F2F2F2"/>
          </w:tcPr>
          <w:p w14:paraId="7C2BA2DA" w14:textId="77777777" w:rsidR="00FF010A" w:rsidRPr="0093582F" w:rsidRDefault="00FF010A" w:rsidP="004B4DB8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</w:rPr>
            </w:pPr>
            <w:r w:rsidRPr="0093582F">
              <w:rPr>
                <w:b/>
                <w:bCs/>
                <w:sz w:val="21"/>
                <w:szCs w:val="21"/>
                <w:u w:val="single"/>
              </w:rPr>
              <w:t>Contact:</w:t>
            </w:r>
          </w:p>
          <w:p w14:paraId="3113901D" w14:textId="77777777" w:rsidR="00FF010A" w:rsidRPr="00013A02" w:rsidRDefault="00FF010A" w:rsidP="004B4DB8">
            <w:pPr>
              <w:spacing w:line="320" w:lineRule="exact"/>
              <w:ind w:left="142" w:rightChars="56" w:right="112"/>
              <w:rPr>
                <w:sz w:val="16"/>
                <w:szCs w:val="16"/>
              </w:rPr>
            </w:pPr>
            <w:r w:rsidRPr="0093582F">
              <w:rPr>
                <w:b/>
                <w:bCs/>
                <w:sz w:val="16"/>
                <w:szCs w:val="16"/>
              </w:rPr>
              <w:t xml:space="preserve">Hankook Tire Europe GmbH | </w:t>
            </w:r>
            <w:r w:rsidRPr="0093582F">
              <w:rPr>
                <w:bCs/>
                <w:sz w:val="16"/>
                <w:szCs w:val="16"/>
              </w:rPr>
              <w:t>Corporate Communications Europe/CIS</w:t>
            </w:r>
            <w:r w:rsidRPr="0093582F">
              <w:rPr>
                <w:b/>
                <w:bCs/>
                <w:sz w:val="16"/>
                <w:szCs w:val="16"/>
              </w:rPr>
              <w:t xml:space="preserve"> | </w:t>
            </w:r>
            <w:r w:rsidRPr="0093582F">
              <w:rPr>
                <w:sz w:val="16"/>
                <w:szCs w:val="16"/>
              </w:rPr>
              <w:t xml:space="preserve">Siemensstr. </w:t>
            </w:r>
            <w:r>
              <w:rPr>
                <w:sz w:val="16"/>
                <w:szCs w:val="16"/>
              </w:rPr>
              <w:t>14, 63263 Neu-Isenburg</w:t>
            </w:r>
            <w:r>
              <w:rPr>
                <w:b/>
                <w:bCs/>
                <w:sz w:val="16"/>
                <w:szCs w:val="16"/>
              </w:rPr>
              <w:t xml:space="preserve"> | </w:t>
            </w:r>
            <w:r>
              <w:rPr>
                <w:sz w:val="16"/>
                <w:szCs w:val="16"/>
              </w:rPr>
              <w:t>Germany</w:t>
            </w:r>
          </w:p>
          <w:p w14:paraId="568C7962" w14:textId="77777777" w:rsidR="00FF010A" w:rsidRPr="00013A02" w:rsidRDefault="00FF010A" w:rsidP="004B4DB8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</w:rPr>
            </w:pPr>
          </w:p>
        </w:tc>
      </w:tr>
      <w:tr w:rsidR="00FF010A" w:rsidRPr="00013A02" w14:paraId="159AAAAB" w14:textId="77777777" w:rsidTr="004B4DB8">
        <w:tc>
          <w:tcPr>
            <w:tcW w:w="2359" w:type="dxa"/>
            <w:shd w:val="clear" w:color="auto" w:fill="F2F2F2"/>
          </w:tcPr>
          <w:p w14:paraId="7B06275E" w14:textId="77777777" w:rsidR="00FF010A" w:rsidRPr="00493429" w:rsidRDefault="00FF010A" w:rsidP="004B4DB8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sv-SE"/>
              </w:rPr>
            </w:pPr>
            <w:r w:rsidRPr="00493429">
              <w:rPr>
                <w:b/>
                <w:snapToGrid w:val="0"/>
                <w:sz w:val="16"/>
                <w:szCs w:val="16"/>
                <w:lang w:val="sv-SE"/>
              </w:rPr>
              <w:t>Anna Pasternak</w:t>
            </w:r>
          </w:p>
          <w:p w14:paraId="36212F25" w14:textId="77777777" w:rsidR="00FF010A" w:rsidRPr="00493429" w:rsidRDefault="00FF010A" w:rsidP="004B4DB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493429">
              <w:rPr>
                <w:snapToGrid w:val="0"/>
                <w:sz w:val="16"/>
                <w:szCs w:val="16"/>
                <w:lang w:val="sv-SE"/>
              </w:rPr>
              <w:t>PR Manager</w:t>
            </w:r>
          </w:p>
          <w:p w14:paraId="321A6ACB" w14:textId="77777777" w:rsidR="00FF010A" w:rsidRPr="00493429" w:rsidRDefault="00FF010A" w:rsidP="004B4DB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493429">
              <w:rPr>
                <w:snapToGrid w:val="0"/>
                <w:sz w:val="16"/>
                <w:szCs w:val="16"/>
                <w:lang w:val="sv-SE"/>
              </w:rPr>
              <w:t>Tel.: +49 (0) 61 02 8149 – 173</w:t>
            </w:r>
          </w:p>
          <w:p w14:paraId="3A7FCB1B" w14:textId="77777777" w:rsidR="00FF010A" w:rsidRPr="00013A02" w:rsidRDefault="00FF010A" w:rsidP="004B4DB8">
            <w:pPr>
              <w:ind w:left="142" w:rightChars="56" w:right="112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color w:val="0000FF"/>
                <w:sz w:val="16"/>
                <w:u w:val="single"/>
              </w:rPr>
              <w:t>a.pasternak@hankookreifen.de</w:t>
            </w:r>
          </w:p>
          <w:p w14:paraId="539FB116" w14:textId="77777777" w:rsidR="00FF010A" w:rsidRPr="00013A02" w:rsidRDefault="00FF010A" w:rsidP="004B4DB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/>
          </w:tcPr>
          <w:p w14:paraId="30597082" w14:textId="77777777" w:rsidR="00FF010A" w:rsidRPr="00013A02" w:rsidRDefault="00FF010A" w:rsidP="004B4DB8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Sabine Riedel</w:t>
            </w:r>
          </w:p>
          <w:p w14:paraId="723E0B0F" w14:textId="77777777" w:rsidR="00FF010A" w:rsidRPr="00013A02" w:rsidRDefault="00FF010A" w:rsidP="004B4DB8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PR-Manager</w:t>
            </w:r>
          </w:p>
          <w:p w14:paraId="513B2480" w14:textId="77777777" w:rsidR="00FF010A" w:rsidRPr="00013A02" w:rsidRDefault="00FF010A" w:rsidP="004B4DB8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 +49 (0) 6102 8149 – 174</w:t>
            </w:r>
          </w:p>
          <w:p w14:paraId="64F42B9F" w14:textId="77777777" w:rsidR="00FF010A" w:rsidRPr="00013A02" w:rsidRDefault="001E07C9" w:rsidP="004B4DB8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  <w:hyperlink r:id="rId11" w:history="1">
              <w:r w:rsidR="00236D7E">
                <w:rPr>
                  <w:color w:val="0000FF"/>
                  <w:sz w:val="16"/>
                  <w:szCs w:val="16"/>
                  <w:u w:val="single"/>
                </w:rPr>
                <w:t>s.riedel@hankookreifen.de</w:t>
              </w:r>
            </w:hyperlink>
            <w:r w:rsidR="00236D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59" w:type="dxa"/>
            <w:shd w:val="clear" w:color="auto" w:fill="F2F2F2"/>
          </w:tcPr>
          <w:p w14:paraId="063A6CE6" w14:textId="77777777" w:rsidR="00FF010A" w:rsidRPr="00013A02" w:rsidRDefault="00FF010A" w:rsidP="004B4DB8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/>
          </w:tcPr>
          <w:p w14:paraId="0A7069E2" w14:textId="77777777" w:rsidR="00FF010A" w:rsidRPr="00013A02" w:rsidRDefault="00FF010A" w:rsidP="004B4DB8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</w:tr>
    </w:tbl>
    <w:p w14:paraId="69921200" w14:textId="77777777" w:rsidR="00FF010A" w:rsidRPr="007439F6" w:rsidRDefault="00FF010A" w:rsidP="00FF010A">
      <w:pPr>
        <w:widowControl/>
        <w:ind w:left="142" w:rightChars="56" w:right="112"/>
        <w:rPr>
          <w:rFonts w:ascii="Hankook TTF Regular" w:hAnsi="Hankook TTF Regular" w:cs="Arial"/>
          <w:iCs/>
          <w:color w:val="000000" w:themeColor="text1"/>
          <w:sz w:val="24"/>
        </w:rPr>
      </w:pPr>
    </w:p>
    <w:p w14:paraId="23C96677" w14:textId="77777777" w:rsidR="003C795D" w:rsidRPr="00FF010A" w:rsidRDefault="003C795D" w:rsidP="003C795D">
      <w:pPr>
        <w:widowControl/>
        <w:snapToGrid w:val="0"/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006C9C41" w14:textId="77777777" w:rsidR="003C795D" w:rsidRDefault="003C795D" w:rsidP="003C795D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Helvetica" w:hAnsi="Helvetica"/>
          <w:b/>
          <w:snapToGrid w:val="0"/>
          <w:color w:val="FF6600"/>
        </w:rPr>
      </w:pPr>
    </w:p>
    <w:p w14:paraId="61B325DB" w14:textId="77777777" w:rsidR="004260D5" w:rsidRDefault="004260D5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14:paraId="30C01DE6" w14:textId="77777777" w:rsidR="00CA747A" w:rsidRDefault="00CA747A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14:paraId="5547CF9A" w14:textId="77777777" w:rsidR="00CA747A" w:rsidRDefault="00CA747A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14:paraId="3EF438FD" w14:textId="77777777" w:rsidR="00CA747A" w:rsidRDefault="00CA747A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14:paraId="3A3B06EB" w14:textId="77777777" w:rsidR="00B95EC2" w:rsidRDefault="00B95EC2" w:rsidP="00C3720C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sectPr w:rsidR="00B95EC2" w:rsidSect="007C4D8D">
      <w:headerReference w:type="default" r:id="rId12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4652F" w14:textId="77777777" w:rsidR="001E07C9" w:rsidRDefault="001E07C9">
      <w:r>
        <w:separator/>
      </w:r>
    </w:p>
  </w:endnote>
  <w:endnote w:type="continuationSeparator" w:id="0">
    <w:p w14:paraId="797FDE43" w14:textId="77777777" w:rsidR="001E07C9" w:rsidRDefault="001E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800000AF" w:usb1="40000048" w:usb2="00000000" w:usb3="00000000" w:csb0="00000119" w:csb1="00000000"/>
  </w:font>
  <w:font w:name="Hankook TTF Regular">
    <w:altName w:val="Dotum"/>
    <w:charset w:val="00"/>
    <w:family w:val="swiss"/>
    <w:pitch w:val="variable"/>
    <w:sig w:usb0="A000020F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DCD3C" w14:textId="77777777" w:rsidR="001E07C9" w:rsidRDefault="001E07C9">
      <w:r>
        <w:separator/>
      </w:r>
    </w:p>
  </w:footnote>
  <w:footnote w:type="continuationSeparator" w:id="0">
    <w:p w14:paraId="247965B5" w14:textId="77777777" w:rsidR="001E07C9" w:rsidRDefault="001E0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080F" w14:textId="77777777" w:rsidR="00322512" w:rsidRDefault="004918F7">
    <w:pPr>
      <w:pStyle w:val="Kopfzeile"/>
    </w:pPr>
    <w:r>
      <w:rPr>
        <w:noProof/>
        <w:lang w:eastAsia="nl-NL" w:bidi="ar-SA"/>
      </w:rPr>
      <w:drawing>
        <wp:inline distT="0" distB="0" distL="0" distR="0" wp14:anchorId="4ED0BA40" wp14:editId="388615F9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D09AA"/>
    <w:multiLevelType w:val="hybridMultilevel"/>
    <w:tmpl w:val="9C0C249C"/>
    <w:lvl w:ilvl="0" w:tplc="BB008974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7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ECE"/>
    <w:rsid w:val="00005C7D"/>
    <w:rsid w:val="0001148C"/>
    <w:rsid w:val="00015B91"/>
    <w:rsid w:val="000210E7"/>
    <w:rsid w:val="000332FD"/>
    <w:rsid w:val="00037F89"/>
    <w:rsid w:val="00042B26"/>
    <w:rsid w:val="00046E26"/>
    <w:rsid w:val="000707C2"/>
    <w:rsid w:val="0008133E"/>
    <w:rsid w:val="000B01AA"/>
    <w:rsid w:val="000B78B2"/>
    <w:rsid w:val="000B7F76"/>
    <w:rsid w:val="000C38D5"/>
    <w:rsid w:val="000C6FEE"/>
    <w:rsid w:val="000D0075"/>
    <w:rsid w:val="000E504D"/>
    <w:rsid w:val="000E5B09"/>
    <w:rsid w:val="000F383B"/>
    <w:rsid w:val="000F6C5B"/>
    <w:rsid w:val="000F728A"/>
    <w:rsid w:val="0010348E"/>
    <w:rsid w:val="0011511D"/>
    <w:rsid w:val="001250A3"/>
    <w:rsid w:val="00132F98"/>
    <w:rsid w:val="00133278"/>
    <w:rsid w:val="00134599"/>
    <w:rsid w:val="00145950"/>
    <w:rsid w:val="00145F5F"/>
    <w:rsid w:val="00147EB6"/>
    <w:rsid w:val="00152F3A"/>
    <w:rsid w:val="00161955"/>
    <w:rsid w:val="00163920"/>
    <w:rsid w:val="00174A7D"/>
    <w:rsid w:val="00174AC5"/>
    <w:rsid w:val="00175871"/>
    <w:rsid w:val="001824F2"/>
    <w:rsid w:val="00184EAE"/>
    <w:rsid w:val="00186210"/>
    <w:rsid w:val="0019686F"/>
    <w:rsid w:val="001C306C"/>
    <w:rsid w:val="001C50A7"/>
    <w:rsid w:val="001D1A33"/>
    <w:rsid w:val="001E07C9"/>
    <w:rsid w:val="001E1CA4"/>
    <w:rsid w:val="001E5860"/>
    <w:rsid w:val="001E68CD"/>
    <w:rsid w:val="001F2CE5"/>
    <w:rsid w:val="0021380A"/>
    <w:rsid w:val="00217822"/>
    <w:rsid w:val="00217D81"/>
    <w:rsid w:val="00236D7E"/>
    <w:rsid w:val="00240B39"/>
    <w:rsid w:val="00242941"/>
    <w:rsid w:val="00245443"/>
    <w:rsid w:val="00253B1B"/>
    <w:rsid w:val="002643E7"/>
    <w:rsid w:val="00264A09"/>
    <w:rsid w:val="00276D86"/>
    <w:rsid w:val="002821C3"/>
    <w:rsid w:val="0028368B"/>
    <w:rsid w:val="0028534B"/>
    <w:rsid w:val="00286C34"/>
    <w:rsid w:val="00291DD9"/>
    <w:rsid w:val="002935DB"/>
    <w:rsid w:val="002950E1"/>
    <w:rsid w:val="002A142D"/>
    <w:rsid w:val="002A6165"/>
    <w:rsid w:val="002A69FD"/>
    <w:rsid w:val="002B5C13"/>
    <w:rsid w:val="002C713C"/>
    <w:rsid w:val="002C7CC7"/>
    <w:rsid w:val="002D644E"/>
    <w:rsid w:val="002E4D2B"/>
    <w:rsid w:val="00310D49"/>
    <w:rsid w:val="003149F7"/>
    <w:rsid w:val="00316C70"/>
    <w:rsid w:val="00322512"/>
    <w:rsid w:val="00330401"/>
    <w:rsid w:val="00332260"/>
    <w:rsid w:val="00332C3D"/>
    <w:rsid w:val="00337274"/>
    <w:rsid w:val="003402E0"/>
    <w:rsid w:val="003444F2"/>
    <w:rsid w:val="00350F43"/>
    <w:rsid w:val="0035163F"/>
    <w:rsid w:val="0035245F"/>
    <w:rsid w:val="003545E4"/>
    <w:rsid w:val="00355834"/>
    <w:rsid w:val="00360855"/>
    <w:rsid w:val="00362F5D"/>
    <w:rsid w:val="0036400D"/>
    <w:rsid w:val="003705E5"/>
    <w:rsid w:val="00382B70"/>
    <w:rsid w:val="003A0112"/>
    <w:rsid w:val="003A6919"/>
    <w:rsid w:val="003B3F59"/>
    <w:rsid w:val="003C2C07"/>
    <w:rsid w:val="003C3287"/>
    <w:rsid w:val="003C5F06"/>
    <w:rsid w:val="003C6392"/>
    <w:rsid w:val="003C6BA6"/>
    <w:rsid w:val="003C795D"/>
    <w:rsid w:val="003D155E"/>
    <w:rsid w:val="003D37F2"/>
    <w:rsid w:val="003D3938"/>
    <w:rsid w:val="003D654B"/>
    <w:rsid w:val="003E52CE"/>
    <w:rsid w:val="003E53A1"/>
    <w:rsid w:val="003F06CF"/>
    <w:rsid w:val="003F41A9"/>
    <w:rsid w:val="0040176E"/>
    <w:rsid w:val="00413C13"/>
    <w:rsid w:val="0041492B"/>
    <w:rsid w:val="00414FD1"/>
    <w:rsid w:val="004260D5"/>
    <w:rsid w:val="004316E5"/>
    <w:rsid w:val="004328DE"/>
    <w:rsid w:val="004371CC"/>
    <w:rsid w:val="00441CF6"/>
    <w:rsid w:val="00444C13"/>
    <w:rsid w:val="004505DA"/>
    <w:rsid w:val="00454798"/>
    <w:rsid w:val="00456D85"/>
    <w:rsid w:val="00457514"/>
    <w:rsid w:val="00461C61"/>
    <w:rsid w:val="004640F5"/>
    <w:rsid w:val="004669C0"/>
    <w:rsid w:val="00474807"/>
    <w:rsid w:val="00475B2E"/>
    <w:rsid w:val="004806D6"/>
    <w:rsid w:val="00481CBF"/>
    <w:rsid w:val="00490254"/>
    <w:rsid w:val="00490ABB"/>
    <w:rsid w:val="004918F7"/>
    <w:rsid w:val="00493429"/>
    <w:rsid w:val="00497D50"/>
    <w:rsid w:val="004B4FF9"/>
    <w:rsid w:val="004C0BF7"/>
    <w:rsid w:val="004C59E3"/>
    <w:rsid w:val="004D6B3B"/>
    <w:rsid w:val="004E6DC0"/>
    <w:rsid w:val="004F042B"/>
    <w:rsid w:val="004F0F5C"/>
    <w:rsid w:val="004F4650"/>
    <w:rsid w:val="005131AB"/>
    <w:rsid w:val="0051481D"/>
    <w:rsid w:val="00516754"/>
    <w:rsid w:val="00521642"/>
    <w:rsid w:val="005253A2"/>
    <w:rsid w:val="005319AE"/>
    <w:rsid w:val="00534087"/>
    <w:rsid w:val="00545866"/>
    <w:rsid w:val="005476DB"/>
    <w:rsid w:val="00552AA7"/>
    <w:rsid w:val="005545FA"/>
    <w:rsid w:val="00563FF4"/>
    <w:rsid w:val="00576299"/>
    <w:rsid w:val="00580D4A"/>
    <w:rsid w:val="005A1096"/>
    <w:rsid w:val="005A1295"/>
    <w:rsid w:val="005B4BEA"/>
    <w:rsid w:val="005C2BC8"/>
    <w:rsid w:val="005E387E"/>
    <w:rsid w:val="005E7787"/>
    <w:rsid w:val="00600B02"/>
    <w:rsid w:val="00607BAD"/>
    <w:rsid w:val="00623E1A"/>
    <w:rsid w:val="006369D3"/>
    <w:rsid w:val="0064744E"/>
    <w:rsid w:val="00655428"/>
    <w:rsid w:val="00656AB1"/>
    <w:rsid w:val="006646A8"/>
    <w:rsid w:val="0066590E"/>
    <w:rsid w:val="00666B30"/>
    <w:rsid w:val="00675A4E"/>
    <w:rsid w:val="006828D9"/>
    <w:rsid w:val="00694D9B"/>
    <w:rsid w:val="006A0748"/>
    <w:rsid w:val="006A158A"/>
    <w:rsid w:val="006A5B18"/>
    <w:rsid w:val="006A6B65"/>
    <w:rsid w:val="006B21DA"/>
    <w:rsid w:val="007038E8"/>
    <w:rsid w:val="0070454C"/>
    <w:rsid w:val="007121B6"/>
    <w:rsid w:val="00712A4A"/>
    <w:rsid w:val="00735892"/>
    <w:rsid w:val="007366F3"/>
    <w:rsid w:val="00740E19"/>
    <w:rsid w:val="0074107C"/>
    <w:rsid w:val="0074170A"/>
    <w:rsid w:val="0074471C"/>
    <w:rsid w:val="0075012F"/>
    <w:rsid w:val="00753B81"/>
    <w:rsid w:val="00763E80"/>
    <w:rsid w:val="00765EB6"/>
    <w:rsid w:val="007663BC"/>
    <w:rsid w:val="00770260"/>
    <w:rsid w:val="0077205B"/>
    <w:rsid w:val="00775ECE"/>
    <w:rsid w:val="00784B0F"/>
    <w:rsid w:val="00797CEF"/>
    <w:rsid w:val="007A1820"/>
    <w:rsid w:val="007A21B7"/>
    <w:rsid w:val="007A27CA"/>
    <w:rsid w:val="007C11FC"/>
    <w:rsid w:val="007C4D8D"/>
    <w:rsid w:val="007C7385"/>
    <w:rsid w:val="007D3C03"/>
    <w:rsid w:val="007E2976"/>
    <w:rsid w:val="007E486E"/>
    <w:rsid w:val="007E6905"/>
    <w:rsid w:val="008012BD"/>
    <w:rsid w:val="00801E26"/>
    <w:rsid w:val="0083211F"/>
    <w:rsid w:val="008333FD"/>
    <w:rsid w:val="00836A2C"/>
    <w:rsid w:val="00843333"/>
    <w:rsid w:val="00857EBB"/>
    <w:rsid w:val="008923C0"/>
    <w:rsid w:val="00892C20"/>
    <w:rsid w:val="00895E2C"/>
    <w:rsid w:val="008A0079"/>
    <w:rsid w:val="008A296E"/>
    <w:rsid w:val="008A5FB1"/>
    <w:rsid w:val="008B4556"/>
    <w:rsid w:val="008B622D"/>
    <w:rsid w:val="008C2C59"/>
    <w:rsid w:val="008E0414"/>
    <w:rsid w:val="008E0526"/>
    <w:rsid w:val="008E6B55"/>
    <w:rsid w:val="008F5EFB"/>
    <w:rsid w:val="00901E8D"/>
    <w:rsid w:val="009025B6"/>
    <w:rsid w:val="0090629F"/>
    <w:rsid w:val="009077AF"/>
    <w:rsid w:val="00910720"/>
    <w:rsid w:val="009147A7"/>
    <w:rsid w:val="0093582F"/>
    <w:rsid w:val="00945BA0"/>
    <w:rsid w:val="0094731B"/>
    <w:rsid w:val="00967739"/>
    <w:rsid w:val="00973F85"/>
    <w:rsid w:val="00974B91"/>
    <w:rsid w:val="009763B1"/>
    <w:rsid w:val="00984D92"/>
    <w:rsid w:val="00984D95"/>
    <w:rsid w:val="009852E1"/>
    <w:rsid w:val="00986E83"/>
    <w:rsid w:val="009A7B0B"/>
    <w:rsid w:val="009B1D17"/>
    <w:rsid w:val="009B3220"/>
    <w:rsid w:val="009C059A"/>
    <w:rsid w:val="009C7AF4"/>
    <w:rsid w:val="009D5008"/>
    <w:rsid w:val="00A157BA"/>
    <w:rsid w:val="00A30159"/>
    <w:rsid w:val="00A34710"/>
    <w:rsid w:val="00A35604"/>
    <w:rsid w:val="00A4652B"/>
    <w:rsid w:val="00A51963"/>
    <w:rsid w:val="00A54EB3"/>
    <w:rsid w:val="00A5574B"/>
    <w:rsid w:val="00A6628F"/>
    <w:rsid w:val="00A669C4"/>
    <w:rsid w:val="00A71607"/>
    <w:rsid w:val="00A723E2"/>
    <w:rsid w:val="00A7565B"/>
    <w:rsid w:val="00A81412"/>
    <w:rsid w:val="00A84756"/>
    <w:rsid w:val="00A9664A"/>
    <w:rsid w:val="00AA18A2"/>
    <w:rsid w:val="00AA5544"/>
    <w:rsid w:val="00AB7522"/>
    <w:rsid w:val="00AC363D"/>
    <w:rsid w:val="00AC41DC"/>
    <w:rsid w:val="00AD0D5A"/>
    <w:rsid w:val="00AE0E77"/>
    <w:rsid w:val="00AF0CDF"/>
    <w:rsid w:val="00AF6D3D"/>
    <w:rsid w:val="00B031DD"/>
    <w:rsid w:val="00B06B7E"/>
    <w:rsid w:val="00B07995"/>
    <w:rsid w:val="00B07B33"/>
    <w:rsid w:val="00B10795"/>
    <w:rsid w:val="00B1442A"/>
    <w:rsid w:val="00B165CA"/>
    <w:rsid w:val="00B2181E"/>
    <w:rsid w:val="00B248A2"/>
    <w:rsid w:val="00B24D1B"/>
    <w:rsid w:val="00B35145"/>
    <w:rsid w:val="00B3769D"/>
    <w:rsid w:val="00B4195D"/>
    <w:rsid w:val="00B50EC7"/>
    <w:rsid w:val="00B739CA"/>
    <w:rsid w:val="00B75E0F"/>
    <w:rsid w:val="00B77896"/>
    <w:rsid w:val="00B82C01"/>
    <w:rsid w:val="00B855DD"/>
    <w:rsid w:val="00B9198E"/>
    <w:rsid w:val="00B92153"/>
    <w:rsid w:val="00B94263"/>
    <w:rsid w:val="00B95EC2"/>
    <w:rsid w:val="00BB2959"/>
    <w:rsid w:val="00BB61EB"/>
    <w:rsid w:val="00BD1C72"/>
    <w:rsid w:val="00BD36A8"/>
    <w:rsid w:val="00BD5EC9"/>
    <w:rsid w:val="00BF28F5"/>
    <w:rsid w:val="00C06C4D"/>
    <w:rsid w:val="00C12C69"/>
    <w:rsid w:val="00C137B9"/>
    <w:rsid w:val="00C1768E"/>
    <w:rsid w:val="00C2476C"/>
    <w:rsid w:val="00C2582D"/>
    <w:rsid w:val="00C3720C"/>
    <w:rsid w:val="00C50A04"/>
    <w:rsid w:val="00C55608"/>
    <w:rsid w:val="00C64052"/>
    <w:rsid w:val="00C662B0"/>
    <w:rsid w:val="00C67962"/>
    <w:rsid w:val="00C72559"/>
    <w:rsid w:val="00C75029"/>
    <w:rsid w:val="00C76499"/>
    <w:rsid w:val="00C76CF3"/>
    <w:rsid w:val="00C8376D"/>
    <w:rsid w:val="00C838DD"/>
    <w:rsid w:val="00C904EC"/>
    <w:rsid w:val="00CA2649"/>
    <w:rsid w:val="00CA7290"/>
    <w:rsid w:val="00CA747A"/>
    <w:rsid w:val="00CB1AFD"/>
    <w:rsid w:val="00CC1886"/>
    <w:rsid w:val="00CC4C4A"/>
    <w:rsid w:val="00CD47A6"/>
    <w:rsid w:val="00CD49E6"/>
    <w:rsid w:val="00CE1920"/>
    <w:rsid w:val="00CE3116"/>
    <w:rsid w:val="00CE77F7"/>
    <w:rsid w:val="00CF0BEA"/>
    <w:rsid w:val="00D034AC"/>
    <w:rsid w:val="00D06239"/>
    <w:rsid w:val="00D06F56"/>
    <w:rsid w:val="00D06F63"/>
    <w:rsid w:val="00D271CB"/>
    <w:rsid w:val="00D41067"/>
    <w:rsid w:val="00D43BB1"/>
    <w:rsid w:val="00D442A9"/>
    <w:rsid w:val="00D44EF8"/>
    <w:rsid w:val="00D5594D"/>
    <w:rsid w:val="00D65D77"/>
    <w:rsid w:val="00D82C1C"/>
    <w:rsid w:val="00D86271"/>
    <w:rsid w:val="00D91C79"/>
    <w:rsid w:val="00D926C2"/>
    <w:rsid w:val="00D94CDB"/>
    <w:rsid w:val="00D9534C"/>
    <w:rsid w:val="00DA28C4"/>
    <w:rsid w:val="00DA2AED"/>
    <w:rsid w:val="00DB3903"/>
    <w:rsid w:val="00DB7DC8"/>
    <w:rsid w:val="00DC6A2D"/>
    <w:rsid w:val="00DD3850"/>
    <w:rsid w:val="00DD4DE4"/>
    <w:rsid w:val="00DE094C"/>
    <w:rsid w:val="00DE350E"/>
    <w:rsid w:val="00DE46EE"/>
    <w:rsid w:val="00DE67CB"/>
    <w:rsid w:val="00DF1814"/>
    <w:rsid w:val="00DF4610"/>
    <w:rsid w:val="00DF497A"/>
    <w:rsid w:val="00E02ACD"/>
    <w:rsid w:val="00E34CF3"/>
    <w:rsid w:val="00E35F7C"/>
    <w:rsid w:val="00E36A48"/>
    <w:rsid w:val="00E427BE"/>
    <w:rsid w:val="00E42E29"/>
    <w:rsid w:val="00E439B0"/>
    <w:rsid w:val="00E52217"/>
    <w:rsid w:val="00E52A5A"/>
    <w:rsid w:val="00E543B5"/>
    <w:rsid w:val="00E7463C"/>
    <w:rsid w:val="00E74C9A"/>
    <w:rsid w:val="00E916F2"/>
    <w:rsid w:val="00E94C4A"/>
    <w:rsid w:val="00E94CAF"/>
    <w:rsid w:val="00EA089F"/>
    <w:rsid w:val="00EA4127"/>
    <w:rsid w:val="00EB1C45"/>
    <w:rsid w:val="00EB504E"/>
    <w:rsid w:val="00ED4CA1"/>
    <w:rsid w:val="00EE03D7"/>
    <w:rsid w:val="00EE06D1"/>
    <w:rsid w:val="00EF03EC"/>
    <w:rsid w:val="00EF2291"/>
    <w:rsid w:val="00EF4F15"/>
    <w:rsid w:val="00F00E85"/>
    <w:rsid w:val="00F07D00"/>
    <w:rsid w:val="00F14CFC"/>
    <w:rsid w:val="00F15548"/>
    <w:rsid w:val="00F15E20"/>
    <w:rsid w:val="00F16583"/>
    <w:rsid w:val="00F350F2"/>
    <w:rsid w:val="00F377EE"/>
    <w:rsid w:val="00F420E5"/>
    <w:rsid w:val="00F5217E"/>
    <w:rsid w:val="00F53911"/>
    <w:rsid w:val="00F659A5"/>
    <w:rsid w:val="00F66489"/>
    <w:rsid w:val="00F819C7"/>
    <w:rsid w:val="00F85129"/>
    <w:rsid w:val="00F8744B"/>
    <w:rsid w:val="00FA3065"/>
    <w:rsid w:val="00FA7380"/>
    <w:rsid w:val="00FC0609"/>
    <w:rsid w:val="00FC797B"/>
    <w:rsid w:val="00FD5FF3"/>
    <w:rsid w:val="00FE0E93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85FD97"/>
  <w15:docId w15:val="{EFB36F05-25E2-4A73-9D18-E622824D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nl-NL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styleId="berarbeitung">
    <w:name w:val="Revision"/>
    <w:hidden/>
    <w:uiPriority w:val="99"/>
    <w:semiHidden/>
    <w:rsid w:val="00B4195D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riedel@hankookreife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ankooktir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-mediacente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CF6DB-B4DF-48D7-9735-EC2865D8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5190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날 짜</vt:lpstr>
      <vt:lpstr>날 짜</vt:lpstr>
    </vt:vector>
  </TitlesOfParts>
  <Company>Microsoft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11</cp:revision>
  <cp:lastPrinted>2018-01-26T13:04:00Z</cp:lastPrinted>
  <dcterms:created xsi:type="dcterms:W3CDTF">2018-01-19T16:59:00Z</dcterms:created>
  <dcterms:modified xsi:type="dcterms:W3CDTF">2018-01-30T08:37:00Z</dcterms:modified>
  <dc:language>de-DE</dc:language>
</cp:coreProperties>
</file>