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1FB7" w:rsidRDefault="00DF1FB7" w:rsidP="00DF1FB7">
      <w:pPr>
        <w:jc w:val="center"/>
        <w:rPr>
          <w:rFonts w:ascii="Helvetica" w:hAnsi="Helvetica"/>
          <w:b/>
          <w:color w:val="FF6600"/>
          <w:sz w:val="32"/>
          <w:lang w:val="es-ES"/>
        </w:rPr>
      </w:pPr>
    </w:p>
    <w:p w:rsidR="00B63748" w:rsidRPr="00DF1FB7" w:rsidRDefault="00B63748" w:rsidP="00DF1FB7">
      <w:pPr>
        <w:jc w:val="center"/>
        <w:rPr>
          <w:rFonts w:ascii="Helvetica" w:hAnsi="Helvetica"/>
          <w:b/>
          <w:color w:val="FF6600"/>
          <w:sz w:val="32"/>
          <w:lang w:val="es-ES"/>
        </w:rPr>
      </w:pPr>
      <w:r w:rsidRPr="007A1D2E">
        <w:rPr>
          <w:rFonts w:ascii="Helvetica" w:hAnsi="Helvetica"/>
          <w:b/>
          <w:color w:val="FF6600"/>
          <w:sz w:val="32"/>
          <w:lang w:val="es-ES"/>
        </w:rPr>
        <w:t>Hankook distinguido en la categoría "Colaboración estratégica" por Schmitz Cargobull</w:t>
      </w:r>
    </w:p>
    <w:p w:rsidR="00B63748" w:rsidRPr="007A1D2E" w:rsidRDefault="00B63748" w:rsidP="00B63748">
      <w:pPr>
        <w:spacing w:line="276" w:lineRule="auto"/>
        <w:rPr>
          <w:b/>
          <w:sz w:val="22"/>
          <w:lang w:val="es-ES"/>
        </w:rPr>
      </w:pPr>
    </w:p>
    <w:p w:rsidR="00B63748" w:rsidRPr="007A1D2E" w:rsidRDefault="00B63748" w:rsidP="00B63748">
      <w:pPr>
        <w:spacing w:line="276" w:lineRule="auto"/>
        <w:rPr>
          <w:b/>
          <w:sz w:val="22"/>
          <w:lang w:val="es-ES"/>
        </w:rPr>
      </w:pPr>
      <w:r w:rsidRPr="007A1D2E">
        <w:rPr>
          <w:b/>
          <w:sz w:val="22"/>
          <w:lang w:val="es-ES"/>
        </w:rPr>
        <w:t>La 1ª edición del Schmitz Cargobull Supplier Day</w:t>
      </w:r>
      <w:r w:rsidR="007A1D2E">
        <w:rPr>
          <w:b/>
          <w:sz w:val="22"/>
          <w:lang w:val="es-ES"/>
        </w:rPr>
        <w:t xml:space="preserve"> (Día del Proveedor de Schmitz Cargobull)</w:t>
      </w:r>
      <w:r w:rsidRPr="007A1D2E">
        <w:rPr>
          <w:b/>
          <w:sz w:val="22"/>
          <w:lang w:val="es-ES"/>
        </w:rPr>
        <w:t xml:space="preserve"> </w:t>
      </w:r>
      <w:r w:rsidR="007A1D2E">
        <w:rPr>
          <w:b/>
          <w:sz w:val="22"/>
          <w:lang w:val="es-ES"/>
        </w:rPr>
        <w:t>se celebró en el marco de la reciente</w:t>
      </w:r>
      <w:r w:rsidRPr="007A1D2E">
        <w:rPr>
          <w:b/>
          <w:sz w:val="22"/>
          <w:lang w:val="es-ES"/>
        </w:rPr>
        <w:t xml:space="preserve"> celebraci</w:t>
      </w:r>
      <w:r w:rsidR="007A1D2E">
        <w:rPr>
          <w:b/>
          <w:sz w:val="22"/>
          <w:lang w:val="es-ES"/>
        </w:rPr>
        <w:t>ón</w:t>
      </w:r>
      <w:r w:rsidRPr="007A1D2E">
        <w:rPr>
          <w:b/>
          <w:sz w:val="22"/>
          <w:lang w:val="es-ES"/>
        </w:rPr>
        <w:t xml:space="preserve"> del 125º aniversario de Schmitz Cargobull. El fabricante de remolques </w:t>
      </w:r>
      <w:r w:rsidR="007A1D2E">
        <w:rPr>
          <w:b/>
          <w:sz w:val="22"/>
          <w:lang w:val="es-ES"/>
        </w:rPr>
        <w:t>premió</w:t>
      </w:r>
      <w:r w:rsidRPr="007A1D2E">
        <w:rPr>
          <w:b/>
          <w:sz w:val="22"/>
          <w:lang w:val="es-ES"/>
        </w:rPr>
        <w:t xml:space="preserve"> a los proveedores de varias categorías durante el evento. Hankook fue el único fabricante de neumáticos en llevarse un premio a casa.</w:t>
      </w:r>
    </w:p>
    <w:p w:rsidR="00B63748" w:rsidRPr="007A1D2E" w:rsidRDefault="00B63748" w:rsidP="00B63748">
      <w:pPr>
        <w:rPr>
          <w:lang w:val="es-ES"/>
        </w:rPr>
      </w:pPr>
    </w:p>
    <w:p w:rsidR="005871B9" w:rsidRPr="007A1D2E" w:rsidRDefault="00B63748" w:rsidP="00B63748">
      <w:pPr>
        <w:spacing w:line="276" w:lineRule="auto"/>
        <w:rPr>
          <w:sz w:val="21"/>
          <w:lang w:val="es-ES"/>
        </w:rPr>
      </w:pPr>
      <w:r w:rsidRPr="007A1D2E">
        <w:rPr>
          <w:b/>
          <w:i/>
          <w:sz w:val="21"/>
          <w:lang w:val="es-ES"/>
        </w:rPr>
        <w:t xml:space="preserve">Neu-Isenburg/Horstmar, Alemania, </w:t>
      </w:r>
      <w:r w:rsidR="00D341C6">
        <w:rPr>
          <w:b/>
          <w:i/>
          <w:sz w:val="21"/>
          <w:lang w:val="es-ES"/>
        </w:rPr>
        <w:t xml:space="preserve">12 </w:t>
      </w:r>
      <w:bookmarkStart w:id="0" w:name="_GoBack"/>
      <w:bookmarkEnd w:id="0"/>
      <w:r w:rsidRPr="007A1D2E">
        <w:rPr>
          <w:b/>
          <w:i/>
          <w:sz w:val="21"/>
          <w:lang w:val="es-ES"/>
        </w:rPr>
        <w:t>de octubre de 2017 –</w:t>
      </w:r>
      <w:r w:rsidRPr="007A1D2E">
        <w:rPr>
          <w:sz w:val="21"/>
          <w:lang w:val="es-ES"/>
        </w:rPr>
        <w:t xml:space="preserve"> Hankook Tire, el fabricante de neumáticos Premium, ha sido distinguido con el premio "Colaboración estratégica" en el marco de la celebración del 125º aniversario del fabricante de </w:t>
      </w:r>
      <w:r w:rsidR="007A1D2E">
        <w:rPr>
          <w:sz w:val="21"/>
          <w:lang w:val="es-ES"/>
        </w:rPr>
        <w:t>remolques</w:t>
      </w:r>
      <w:r w:rsidRPr="007A1D2E">
        <w:rPr>
          <w:sz w:val="21"/>
          <w:lang w:val="es-ES"/>
        </w:rPr>
        <w:t xml:space="preserve">. Hyun-Jun Cho, vicepresidente de planificación mundial de productos, y Dietmar Olbrich, vicepresidente de ventas y marketing en el mercado germanoparlante, </w:t>
      </w:r>
      <w:r w:rsidR="007A1D2E">
        <w:rPr>
          <w:sz w:val="21"/>
          <w:lang w:val="es-ES"/>
        </w:rPr>
        <w:t>acudieron</w:t>
      </w:r>
      <w:r w:rsidRPr="007A1D2E">
        <w:rPr>
          <w:sz w:val="21"/>
          <w:lang w:val="es-ES"/>
        </w:rPr>
        <w:t xml:space="preserve"> en representación de la dirección de Hankook</w:t>
      </w:r>
      <w:r w:rsidR="007A1D2E">
        <w:rPr>
          <w:sz w:val="21"/>
          <w:lang w:val="es-ES"/>
        </w:rPr>
        <w:t xml:space="preserve"> y fueron los encargados de recibir</w:t>
      </w:r>
      <w:r w:rsidRPr="007A1D2E">
        <w:rPr>
          <w:sz w:val="21"/>
          <w:lang w:val="es-ES"/>
        </w:rPr>
        <w:t xml:space="preserve"> el premio</w:t>
      </w:r>
      <w:r w:rsidR="007A1D2E">
        <w:rPr>
          <w:sz w:val="21"/>
          <w:lang w:val="es-ES"/>
        </w:rPr>
        <w:t xml:space="preserve"> de Schmitz Cargobull durante el evento celebrado en</w:t>
      </w:r>
      <w:r w:rsidRPr="007A1D2E">
        <w:rPr>
          <w:sz w:val="21"/>
          <w:lang w:val="es-ES"/>
        </w:rPr>
        <w:t xml:space="preserve"> septiembre. Hankook y Schmitz Cargobull participan desde 2013</w:t>
      </w:r>
      <w:r w:rsidR="007A1D2E" w:rsidRPr="007A1D2E">
        <w:rPr>
          <w:sz w:val="21"/>
          <w:lang w:val="es-ES"/>
        </w:rPr>
        <w:t xml:space="preserve"> en el negocio de FEO</w:t>
      </w:r>
      <w:r w:rsidRPr="007A1D2E">
        <w:rPr>
          <w:sz w:val="21"/>
          <w:lang w:val="es-ES"/>
        </w:rPr>
        <w:t>, que en un principio se concentraba en el mercado europeo.</w:t>
      </w:r>
    </w:p>
    <w:p w:rsidR="005871B9" w:rsidRPr="007A1D2E" w:rsidRDefault="005871B9" w:rsidP="00B63748">
      <w:pPr>
        <w:spacing w:line="276" w:lineRule="auto"/>
        <w:rPr>
          <w:sz w:val="21"/>
          <w:lang w:val="es-ES"/>
        </w:rPr>
      </w:pPr>
    </w:p>
    <w:p w:rsidR="005871B9" w:rsidRPr="007A1D2E" w:rsidRDefault="00915A87" w:rsidP="005871B9">
      <w:pPr>
        <w:spacing w:line="276" w:lineRule="auto"/>
        <w:rPr>
          <w:sz w:val="21"/>
          <w:lang w:val="es-ES"/>
        </w:rPr>
      </w:pPr>
      <w:r w:rsidRPr="007A1D2E">
        <w:rPr>
          <w:sz w:val="21"/>
          <w:lang w:val="es-ES"/>
        </w:rPr>
        <w:t>Bernhard Schmitz</w:t>
      </w:r>
      <w:r w:rsidR="007A1D2E">
        <w:rPr>
          <w:sz w:val="21"/>
          <w:lang w:val="es-ES"/>
        </w:rPr>
        <w:t xml:space="preserve">, </w:t>
      </w:r>
      <w:r w:rsidRPr="007A1D2E">
        <w:rPr>
          <w:sz w:val="21"/>
          <w:lang w:val="es-ES"/>
        </w:rPr>
        <w:t>subdirector general de adquisiciones de Schmitz Cargobull</w:t>
      </w:r>
      <w:r w:rsidR="007A1D2E">
        <w:rPr>
          <w:sz w:val="21"/>
          <w:lang w:val="es-ES"/>
        </w:rPr>
        <w:t>,</w:t>
      </w:r>
      <w:r w:rsidRPr="007A1D2E">
        <w:rPr>
          <w:sz w:val="21"/>
          <w:lang w:val="es-ES"/>
        </w:rPr>
        <w:t xml:space="preserve"> destacó </w:t>
      </w:r>
      <w:r w:rsidR="007A1D2E">
        <w:rPr>
          <w:sz w:val="21"/>
          <w:lang w:val="es-ES"/>
        </w:rPr>
        <w:t>lo siguiente durante el evento</w:t>
      </w:r>
      <w:r w:rsidRPr="007A1D2E">
        <w:rPr>
          <w:sz w:val="21"/>
          <w:lang w:val="es-ES"/>
        </w:rPr>
        <w:t>: "</w:t>
      </w:r>
      <w:r w:rsidR="007A1D2E">
        <w:rPr>
          <w:sz w:val="21"/>
          <w:lang w:val="es-ES"/>
        </w:rPr>
        <w:t>Somos capaces de</w:t>
      </w:r>
      <w:r w:rsidRPr="007A1D2E">
        <w:rPr>
          <w:sz w:val="21"/>
          <w:lang w:val="es-ES"/>
        </w:rPr>
        <w:t xml:space="preserve"> ofrecer a nuestros clientes unas soluciones de transporte óptimas gracias a nuestra colabora</w:t>
      </w:r>
      <w:r w:rsidR="007A1D2E">
        <w:rPr>
          <w:sz w:val="21"/>
          <w:lang w:val="es-ES"/>
        </w:rPr>
        <w:t>ción a largo plazo con Hankook.</w:t>
      </w:r>
      <w:r w:rsidRPr="007A1D2E">
        <w:rPr>
          <w:sz w:val="21"/>
          <w:lang w:val="es-ES"/>
        </w:rPr>
        <w:t xml:space="preserve"> Por ello, estamos especialmente orgullosos de hacer entrega de este premio a Hankook. Esperamos poder desarrollar muchos más proyectos juntos".</w:t>
      </w:r>
    </w:p>
    <w:p w:rsidR="00B63748" w:rsidRPr="007A1D2E" w:rsidRDefault="00B63748" w:rsidP="00B63748">
      <w:pPr>
        <w:spacing w:line="276" w:lineRule="auto"/>
        <w:rPr>
          <w:sz w:val="21"/>
          <w:lang w:val="es-ES"/>
        </w:rPr>
      </w:pPr>
    </w:p>
    <w:p w:rsidR="00037CC9" w:rsidRDefault="00B63748" w:rsidP="00DF1FB7">
      <w:pPr>
        <w:spacing w:line="276" w:lineRule="auto"/>
        <w:rPr>
          <w:sz w:val="21"/>
          <w:lang w:val="es-ES"/>
        </w:rPr>
      </w:pPr>
      <w:r w:rsidRPr="007A1D2E">
        <w:rPr>
          <w:sz w:val="21"/>
          <w:lang w:val="es-ES"/>
        </w:rPr>
        <w:t xml:space="preserve">Dietmar Olbrich comentó: "Gracias a nuestras numerosas ideas conjuntas, a nuestro espíritu empresarial y a nuestras innovadoras culturas corporativas, Hankook y Schmitz Cargobull </w:t>
      </w:r>
      <w:r w:rsidR="00693C20">
        <w:rPr>
          <w:sz w:val="21"/>
          <w:lang w:val="es-ES"/>
        </w:rPr>
        <w:t>gozan de</w:t>
      </w:r>
      <w:r w:rsidRPr="007A1D2E">
        <w:rPr>
          <w:sz w:val="21"/>
          <w:lang w:val="es-ES"/>
        </w:rPr>
        <w:t xml:space="preserve"> una relación y </w:t>
      </w:r>
      <w:r w:rsidR="00693C20">
        <w:rPr>
          <w:sz w:val="21"/>
          <w:lang w:val="es-ES"/>
        </w:rPr>
        <w:t xml:space="preserve">una </w:t>
      </w:r>
      <w:r w:rsidRPr="007A1D2E">
        <w:rPr>
          <w:sz w:val="21"/>
          <w:lang w:val="es-ES"/>
        </w:rPr>
        <w:t>colaboración comercial exclusiva</w:t>
      </w:r>
      <w:r w:rsidR="00693C20">
        <w:rPr>
          <w:sz w:val="21"/>
          <w:lang w:val="es-ES"/>
        </w:rPr>
        <w:t>s</w:t>
      </w:r>
      <w:r w:rsidRPr="007A1D2E">
        <w:rPr>
          <w:sz w:val="21"/>
          <w:lang w:val="es-ES"/>
        </w:rPr>
        <w:t xml:space="preserve">. Estamos muy orgullosos de recibir este premio de manos de un fabricante de remolques líder en Europa. Este premio demuestra que Hankook se ha establecido como una pieza clave en el mercado de los camiones".  </w:t>
      </w:r>
    </w:p>
    <w:p w:rsidR="00DF1FB7" w:rsidRPr="007A1D2E" w:rsidRDefault="00DF1FB7" w:rsidP="00DF1FB7">
      <w:pPr>
        <w:spacing w:line="276" w:lineRule="auto"/>
        <w:rPr>
          <w:sz w:val="21"/>
          <w:lang w:val="es-ES"/>
        </w:rPr>
      </w:pPr>
    </w:p>
    <w:p w:rsidR="00037CC9" w:rsidRPr="007A1D2E" w:rsidRDefault="00037CC9" w:rsidP="00037CC9">
      <w:pPr>
        <w:autoSpaceDE w:val="0"/>
        <w:autoSpaceDN w:val="0"/>
        <w:adjustRightInd w:val="0"/>
        <w:spacing w:before="10" w:line="360" w:lineRule="auto"/>
        <w:ind w:right="848"/>
        <w:rPr>
          <w:rFonts w:eastAsia="Times" w:cs="Arial"/>
          <w:b/>
          <w:sz w:val="22"/>
          <w:szCs w:val="22"/>
          <w:lang w:val="es-ES"/>
        </w:rPr>
      </w:pPr>
      <w:r w:rsidRPr="007A1D2E">
        <w:rPr>
          <w:b/>
          <w:sz w:val="22"/>
          <w:szCs w:val="22"/>
          <w:lang w:val="es-ES"/>
        </w:rPr>
        <w:t>Acerca de Schmitz Cargobull AG:</w:t>
      </w:r>
    </w:p>
    <w:p w:rsidR="00037CC9" w:rsidRPr="007A1D2E" w:rsidRDefault="00037CC9" w:rsidP="00DF1FB7">
      <w:pPr>
        <w:spacing w:after="200" w:line="276" w:lineRule="auto"/>
        <w:ind w:right="-1"/>
        <w:rPr>
          <w:bCs/>
          <w:sz w:val="21"/>
          <w:szCs w:val="21"/>
          <w:lang w:val="es-ES"/>
        </w:rPr>
      </w:pPr>
      <w:r w:rsidRPr="007A1D2E">
        <w:rPr>
          <w:bCs/>
          <w:sz w:val="21"/>
          <w:szCs w:val="21"/>
          <w:lang w:val="es-ES"/>
        </w:rPr>
        <w:t>Con una producción anual de aprox. 58.000 remolques y unos 5.700 empleados a su cargo, Schmitz Cargobull AG es el fabricante líder en Europa de semirremolques, chasis de camiones y remolques para mercancías sujetas a temperatura</w:t>
      </w:r>
      <w:r w:rsidR="00693C20">
        <w:rPr>
          <w:bCs/>
          <w:sz w:val="21"/>
          <w:szCs w:val="21"/>
          <w:lang w:val="es-ES"/>
        </w:rPr>
        <w:t>s</w:t>
      </w:r>
      <w:r w:rsidRPr="007A1D2E">
        <w:rPr>
          <w:bCs/>
          <w:sz w:val="21"/>
          <w:szCs w:val="21"/>
          <w:lang w:val="es-ES"/>
        </w:rPr>
        <w:t xml:space="preserve"> controlada</w:t>
      </w:r>
      <w:r w:rsidR="00693C20">
        <w:rPr>
          <w:bCs/>
          <w:sz w:val="21"/>
          <w:szCs w:val="21"/>
          <w:lang w:val="es-ES"/>
        </w:rPr>
        <w:t>s</w:t>
      </w:r>
      <w:r w:rsidRPr="007A1D2E">
        <w:rPr>
          <w:bCs/>
          <w:sz w:val="21"/>
          <w:szCs w:val="21"/>
          <w:lang w:val="es-ES"/>
        </w:rPr>
        <w:t>, cargas generales y productos a granel. La compañía registró unas ventas de aprox. 2.000 millones de euros en el ejercicio 2016/2017. Como pionera en la industria, la compañía alemana desarrolló temprano una amplia estrategia de marca y estableció consecuentemente estándares de calidad que abarcaban todos los niveles: desde investigación y desarrollo, hasta producción y servicios especializados tales como consultoría, telemática aplicada a remolques, financiación, piezas de repuesto y servicio completo.</w:t>
      </w:r>
    </w:p>
    <w:p w:rsidR="003F7242" w:rsidRPr="007A1D2E" w:rsidRDefault="003F7242" w:rsidP="00E52217">
      <w:pPr>
        <w:spacing w:line="360" w:lineRule="auto"/>
        <w:rPr>
          <w:sz w:val="21"/>
          <w:lang w:val="es-E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CE0982">
      <w:pPr>
        <w:widowControl/>
        <w:spacing w:line="240" w:lineRule="exact"/>
        <w:ind w:rightChars="197" w:right="394"/>
        <w:jc w:val="left"/>
        <w:rPr>
          <w:b/>
          <w:bCs/>
          <w:sz w:val="21"/>
          <w:szCs w:val="21"/>
          <w:lang w:val="en-US"/>
        </w:rPr>
      </w:pPr>
    </w:p>
    <w:p w:rsidR="00DF1FB7" w:rsidRDefault="00DF1FB7" w:rsidP="00DF1FB7">
      <w:pPr>
        <w:spacing w:after="200" w:line="276" w:lineRule="auto"/>
        <w:ind w:right="-1"/>
        <w:rPr>
          <w:bCs/>
          <w:sz w:val="21"/>
          <w:szCs w:val="21"/>
          <w:lang w:val="es-ES"/>
        </w:rPr>
      </w:pPr>
    </w:p>
    <w:p w:rsidR="00DF1FB7" w:rsidRPr="00DF1FB7" w:rsidRDefault="00DF1FB7" w:rsidP="00DF1FB7">
      <w:pPr>
        <w:spacing w:after="200" w:line="276" w:lineRule="auto"/>
        <w:ind w:right="-1"/>
        <w:rPr>
          <w:b/>
          <w:bCs/>
          <w:sz w:val="21"/>
          <w:szCs w:val="21"/>
          <w:lang w:val="es-ES"/>
        </w:rPr>
      </w:pPr>
      <w:r w:rsidRPr="00DF1FB7">
        <w:rPr>
          <w:b/>
          <w:bCs/>
          <w:sz w:val="21"/>
          <w:szCs w:val="21"/>
          <w:lang w:val="es-ES"/>
        </w:rPr>
        <w:t>Sobre Hankook</w:t>
      </w:r>
    </w:p>
    <w:p w:rsidR="00DF1FB7" w:rsidRPr="00DF1FB7" w:rsidRDefault="00DF1FB7" w:rsidP="00DF1FB7">
      <w:pPr>
        <w:spacing w:after="200" w:line="276" w:lineRule="auto"/>
        <w:ind w:right="-1"/>
        <w:rPr>
          <w:bCs/>
          <w:sz w:val="21"/>
          <w:szCs w:val="21"/>
          <w:lang w:val="es-ES"/>
        </w:rPr>
      </w:pPr>
      <w:r w:rsidRPr="00DF1FB7">
        <w:rPr>
          <w:bCs/>
          <w:sz w:val="21"/>
          <w:szCs w:val="21"/>
          <w:lang w:val="es-ES"/>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DF1FB7" w:rsidRPr="00DF1FB7" w:rsidRDefault="00DF1FB7" w:rsidP="00DF1FB7">
      <w:pPr>
        <w:spacing w:after="200" w:line="276" w:lineRule="auto"/>
        <w:ind w:right="-1"/>
        <w:rPr>
          <w:bCs/>
          <w:sz w:val="21"/>
          <w:szCs w:val="21"/>
          <w:lang w:val="es-ES"/>
        </w:rPr>
      </w:pPr>
      <w:r w:rsidRPr="00DF1FB7">
        <w:rPr>
          <w:bCs/>
          <w:sz w:val="21"/>
          <w:szCs w:val="21"/>
          <w:lang w:val="es-ES"/>
        </w:rPr>
        <w:t>Con el fin de ofrecer a sus clientes la máxima calidad combinada con la excelencia tecnológica, Hankook invierte continuamente en investigación y desarrollo manteniendo sus cinco centros de I+D y siete grandes fábricas en todo el mundo. La compañía desarrolla y produce soluciones de neumáticos especialmente adaptadas a las exigencias y requerimientos de los mercados regionales. 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DF1FB7" w:rsidRPr="00DF1FB7" w:rsidRDefault="00DF1FB7" w:rsidP="00DF1FB7">
      <w:pPr>
        <w:spacing w:after="200" w:line="276" w:lineRule="auto"/>
        <w:ind w:right="-1"/>
        <w:rPr>
          <w:bCs/>
          <w:sz w:val="21"/>
          <w:szCs w:val="21"/>
          <w:lang w:val="es-ES"/>
        </w:rPr>
      </w:pPr>
      <w:r w:rsidRPr="00DF1FB7">
        <w:rPr>
          <w:bCs/>
          <w:sz w:val="21"/>
          <w:szCs w:val="2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w:t>
      </w:r>
    </w:p>
    <w:p w:rsidR="002D7D18" w:rsidRPr="00DF1FB7" w:rsidRDefault="00DF1FB7" w:rsidP="00DF1FB7">
      <w:pPr>
        <w:spacing w:after="200" w:line="276" w:lineRule="auto"/>
        <w:ind w:right="-1"/>
        <w:rPr>
          <w:bCs/>
          <w:sz w:val="21"/>
          <w:szCs w:val="21"/>
          <w:lang w:val="es-ES"/>
        </w:rPr>
      </w:pPr>
      <w:r w:rsidRPr="00DF1FB7">
        <w:rPr>
          <w:bCs/>
          <w:sz w:val="21"/>
          <w:szCs w:val="21"/>
          <w:lang w:val="es-ES"/>
        </w:rPr>
        <w:t>Para más información visite nuestra página web</w:t>
      </w:r>
      <w:r w:rsidR="00F3286D">
        <w:rPr>
          <w:bCs/>
          <w:sz w:val="21"/>
          <w:szCs w:val="21"/>
          <w:lang w:val="es-ES"/>
        </w:rPr>
        <w:t xml:space="preserve"> </w:t>
      </w:r>
      <w:hyperlink r:id="rId8" w:history="1">
        <w:r w:rsidR="00F3286D" w:rsidRPr="00660431">
          <w:rPr>
            <w:rStyle w:val="Hyperlink"/>
            <w:bCs/>
            <w:szCs w:val="21"/>
            <w:lang w:val="es-ES"/>
          </w:rPr>
          <w:t>www.hankooktire-mediacenter.com</w:t>
        </w:r>
      </w:hyperlink>
      <w:r w:rsidR="00F3286D">
        <w:rPr>
          <w:bCs/>
          <w:szCs w:val="21"/>
          <w:lang w:val="es-ES"/>
        </w:rPr>
        <w:t xml:space="preserve"> </w:t>
      </w:r>
      <w:r w:rsidR="00F3286D">
        <w:rPr>
          <w:bCs/>
          <w:sz w:val="21"/>
          <w:szCs w:val="21"/>
          <w:lang w:val="es-ES"/>
        </w:rPr>
        <w:t xml:space="preserve"> </w:t>
      </w:r>
      <w:r w:rsidRPr="00DF1FB7">
        <w:rPr>
          <w:bCs/>
          <w:sz w:val="21"/>
          <w:szCs w:val="21"/>
          <w:lang w:val="es-ES"/>
        </w:rPr>
        <w:t xml:space="preserve">o </w:t>
      </w:r>
      <w:hyperlink r:id="rId9" w:history="1">
        <w:r w:rsidRPr="00660431">
          <w:rPr>
            <w:rStyle w:val="Hyperlink"/>
            <w:bCs/>
            <w:szCs w:val="21"/>
            <w:lang w:val="es-ES"/>
          </w:rPr>
          <w:t>www.hankooktire.com</w:t>
        </w:r>
        <w:r w:rsidRPr="00660431">
          <w:rPr>
            <w:rStyle w:val="Hyperlink"/>
            <w:bCs/>
            <w:sz w:val="21"/>
            <w:szCs w:val="21"/>
            <w:lang w:val="es-ES"/>
          </w:rPr>
          <w:t>/es</w:t>
        </w:r>
      </w:hyperlink>
      <w:r>
        <w:rPr>
          <w:bCs/>
          <w:sz w:val="21"/>
          <w:szCs w:val="21"/>
          <w:lang w:val="es-ES"/>
        </w:rPr>
        <w:t xml:space="preserve"> </w:t>
      </w:r>
    </w:p>
    <w:tbl>
      <w:tblPr>
        <w:tblW w:w="9383" w:type="dxa"/>
        <w:shd w:val="clear" w:color="auto" w:fill="F2F2F2"/>
        <w:tblLook w:val="04A0" w:firstRow="1" w:lastRow="0" w:firstColumn="1" w:lastColumn="0" w:noHBand="0" w:noVBand="1"/>
      </w:tblPr>
      <w:tblGrid>
        <w:gridCol w:w="2481"/>
        <w:gridCol w:w="2422"/>
        <w:gridCol w:w="1755"/>
        <w:gridCol w:w="2725"/>
      </w:tblGrid>
      <w:tr w:rsidR="002D7D18" w:rsidRPr="007A1D2E" w:rsidTr="00401F59">
        <w:trPr>
          <w:trHeight w:val="985"/>
        </w:trPr>
        <w:tc>
          <w:tcPr>
            <w:tcW w:w="9382" w:type="dxa"/>
            <w:gridSpan w:val="4"/>
            <w:shd w:val="clear" w:color="auto" w:fill="F2F2F2"/>
          </w:tcPr>
          <w:p w:rsidR="002D7D18" w:rsidRPr="00DF1FB7" w:rsidRDefault="00F3286D" w:rsidP="00401F59">
            <w:pPr>
              <w:tabs>
                <w:tab w:val="center" w:pos="4252"/>
                <w:tab w:val="right" w:pos="8504"/>
              </w:tabs>
              <w:snapToGrid w:val="0"/>
              <w:rPr>
                <w:b/>
                <w:bCs/>
                <w:sz w:val="21"/>
                <w:szCs w:val="21"/>
                <w:u w:val="single"/>
                <w:lang w:val="en-US"/>
              </w:rPr>
            </w:pPr>
            <w:r>
              <w:rPr>
                <w:b/>
                <w:bCs/>
                <w:sz w:val="21"/>
                <w:szCs w:val="21"/>
                <w:u w:val="single"/>
                <w:lang w:val="en-US"/>
              </w:rPr>
              <w:t>Contacto</w:t>
            </w:r>
            <w:r w:rsidR="002D7D18" w:rsidRPr="00DF1FB7">
              <w:rPr>
                <w:b/>
                <w:bCs/>
                <w:sz w:val="21"/>
                <w:szCs w:val="21"/>
                <w:u w:val="single"/>
                <w:lang w:val="en-US"/>
              </w:rPr>
              <w:t>:</w:t>
            </w:r>
          </w:p>
          <w:p w:rsidR="002D7D18" w:rsidRPr="00DF1FB7" w:rsidRDefault="002D7D18" w:rsidP="00401F59">
            <w:pPr>
              <w:tabs>
                <w:tab w:val="center" w:pos="4252"/>
                <w:tab w:val="right" w:pos="8504"/>
              </w:tabs>
              <w:snapToGrid w:val="0"/>
              <w:rPr>
                <w:b/>
                <w:bCs/>
                <w:sz w:val="21"/>
                <w:szCs w:val="21"/>
                <w:u w:val="single"/>
                <w:lang w:val="en-US"/>
              </w:rPr>
            </w:pPr>
          </w:p>
          <w:p w:rsidR="002D7D18" w:rsidRPr="007A1D2E" w:rsidRDefault="002D7D18" w:rsidP="00401F59">
            <w:pPr>
              <w:tabs>
                <w:tab w:val="center" w:pos="4252"/>
                <w:tab w:val="right" w:pos="8504"/>
              </w:tabs>
              <w:snapToGrid w:val="0"/>
              <w:rPr>
                <w:sz w:val="16"/>
                <w:szCs w:val="16"/>
                <w:lang w:val="es-ES"/>
              </w:rPr>
            </w:pPr>
            <w:r w:rsidRPr="00DF1FB7">
              <w:rPr>
                <w:b/>
                <w:bCs/>
                <w:sz w:val="16"/>
                <w:szCs w:val="16"/>
                <w:lang w:val="en-US"/>
              </w:rPr>
              <w:t xml:space="preserve">Hankook Tire Europe GmbH | </w:t>
            </w:r>
            <w:r w:rsidRPr="00DF1FB7">
              <w:rPr>
                <w:bCs/>
                <w:sz w:val="16"/>
                <w:szCs w:val="16"/>
                <w:lang w:val="en-US"/>
              </w:rPr>
              <w:t>Corporate Communications Europe/CIS</w:t>
            </w:r>
            <w:r w:rsidRPr="00DF1FB7">
              <w:rPr>
                <w:b/>
                <w:bCs/>
                <w:sz w:val="16"/>
                <w:szCs w:val="16"/>
                <w:lang w:val="en-US"/>
              </w:rPr>
              <w:t xml:space="preserve"> | </w:t>
            </w:r>
            <w:r w:rsidRPr="00DF1FB7">
              <w:rPr>
                <w:sz w:val="16"/>
                <w:szCs w:val="16"/>
                <w:lang w:val="en-US"/>
              </w:rPr>
              <w:t xml:space="preserve">Siemensstr. </w:t>
            </w:r>
            <w:r w:rsidRPr="007A1D2E">
              <w:rPr>
                <w:sz w:val="16"/>
                <w:szCs w:val="16"/>
                <w:lang w:val="es-ES"/>
              </w:rPr>
              <w:t>14, 63263 Neu-Isenburg</w:t>
            </w:r>
            <w:r w:rsidRPr="007A1D2E">
              <w:rPr>
                <w:b/>
                <w:bCs/>
                <w:sz w:val="16"/>
                <w:szCs w:val="16"/>
                <w:lang w:val="es-ES"/>
              </w:rPr>
              <w:t xml:space="preserve"> | </w:t>
            </w:r>
            <w:r w:rsidRPr="007A1D2E">
              <w:rPr>
                <w:sz w:val="16"/>
                <w:szCs w:val="16"/>
                <w:lang w:val="es-ES"/>
              </w:rPr>
              <w:t>Deutschland</w:t>
            </w:r>
          </w:p>
        </w:tc>
      </w:tr>
      <w:tr w:rsidR="002D7D18" w:rsidRPr="007A1D2E" w:rsidTr="00401F59">
        <w:trPr>
          <w:trHeight w:val="990"/>
        </w:trPr>
        <w:tc>
          <w:tcPr>
            <w:tcW w:w="2481" w:type="dxa"/>
            <w:shd w:val="clear" w:color="auto" w:fill="F2F2F2"/>
          </w:tcPr>
          <w:p w:rsidR="002D7D18" w:rsidRPr="00DF1FB7" w:rsidRDefault="002D7D18" w:rsidP="00401F59">
            <w:pPr>
              <w:tabs>
                <w:tab w:val="center" w:pos="4252"/>
                <w:tab w:val="right" w:pos="8504"/>
              </w:tabs>
              <w:snapToGrid w:val="0"/>
              <w:rPr>
                <w:b/>
                <w:sz w:val="16"/>
                <w:szCs w:val="16"/>
                <w:lang w:val="en-US"/>
              </w:rPr>
            </w:pPr>
            <w:r w:rsidRPr="00DF1FB7">
              <w:rPr>
                <w:b/>
                <w:sz w:val="16"/>
                <w:szCs w:val="16"/>
                <w:lang w:val="en-US"/>
              </w:rPr>
              <w:t>Anna Pasternak</w:t>
            </w:r>
          </w:p>
          <w:p w:rsidR="002D7D18" w:rsidRPr="00DF1FB7" w:rsidRDefault="002D7D18" w:rsidP="00401F59">
            <w:pPr>
              <w:tabs>
                <w:tab w:val="center" w:pos="4252"/>
                <w:tab w:val="right" w:pos="8504"/>
              </w:tabs>
              <w:snapToGrid w:val="0"/>
              <w:rPr>
                <w:sz w:val="16"/>
                <w:szCs w:val="16"/>
                <w:lang w:val="en-US"/>
              </w:rPr>
            </w:pPr>
            <w:r w:rsidRPr="00DF1FB7">
              <w:rPr>
                <w:sz w:val="16"/>
                <w:szCs w:val="16"/>
                <w:lang w:val="en-US"/>
              </w:rPr>
              <w:t>PR-Manager</w:t>
            </w:r>
          </w:p>
          <w:p w:rsidR="002D7D18" w:rsidRPr="00DF1FB7" w:rsidRDefault="002D7D18" w:rsidP="00401F59">
            <w:pPr>
              <w:tabs>
                <w:tab w:val="center" w:pos="4252"/>
                <w:tab w:val="right" w:pos="8504"/>
              </w:tabs>
              <w:snapToGrid w:val="0"/>
              <w:rPr>
                <w:sz w:val="16"/>
                <w:szCs w:val="16"/>
                <w:lang w:val="en-US"/>
              </w:rPr>
            </w:pPr>
            <w:r w:rsidRPr="00DF1FB7">
              <w:rPr>
                <w:sz w:val="16"/>
                <w:szCs w:val="16"/>
                <w:lang w:val="en-US"/>
              </w:rPr>
              <w:t>Tel.: +49 (0) 6102 8149 – 173</w:t>
            </w:r>
          </w:p>
          <w:p w:rsidR="002D7D18" w:rsidRDefault="009A3C3A" w:rsidP="00401F59">
            <w:pPr>
              <w:tabs>
                <w:tab w:val="center" w:pos="4252"/>
                <w:tab w:val="right" w:pos="8504"/>
              </w:tabs>
              <w:snapToGrid w:val="0"/>
              <w:rPr>
                <w:b/>
                <w:sz w:val="16"/>
                <w:szCs w:val="16"/>
                <w:lang w:val="es-ES"/>
              </w:rPr>
            </w:pPr>
            <w:hyperlink r:id="rId10" w:history="1">
              <w:r w:rsidR="00F3286D" w:rsidRPr="00660431">
                <w:rPr>
                  <w:rStyle w:val="Hyperlink"/>
                  <w:sz w:val="16"/>
                  <w:szCs w:val="16"/>
                  <w:lang w:val="es-ES"/>
                </w:rPr>
                <w:t>a.pasternak@hankookreifen.de</w:t>
              </w:r>
            </w:hyperlink>
            <w:r w:rsidR="00F3286D">
              <w:rPr>
                <w:sz w:val="16"/>
                <w:szCs w:val="16"/>
                <w:lang w:val="es-ES"/>
              </w:rPr>
              <w:t xml:space="preserve"> </w:t>
            </w:r>
            <w:r w:rsidR="002D7D18" w:rsidRPr="007A1D2E">
              <w:rPr>
                <w:b/>
                <w:sz w:val="16"/>
                <w:szCs w:val="16"/>
                <w:lang w:val="es-ES"/>
              </w:rPr>
              <w:t xml:space="preserve"> </w:t>
            </w:r>
          </w:p>
          <w:p w:rsidR="00F3286D" w:rsidRDefault="00F3286D" w:rsidP="00401F59">
            <w:pPr>
              <w:tabs>
                <w:tab w:val="center" w:pos="4252"/>
                <w:tab w:val="right" w:pos="8504"/>
              </w:tabs>
              <w:snapToGrid w:val="0"/>
              <w:rPr>
                <w:b/>
                <w:sz w:val="16"/>
                <w:szCs w:val="16"/>
                <w:lang w:val="es-ES"/>
              </w:rPr>
            </w:pPr>
          </w:p>
          <w:p w:rsidR="00F3286D" w:rsidRDefault="00F3286D" w:rsidP="00401F59">
            <w:pPr>
              <w:tabs>
                <w:tab w:val="center" w:pos="4252"/>
                <w:tab w:val="right" w:pos="8504"/>
              </w:tabs>
              <w:snapToGrid w:val="0"/>
              <w:rPr>
                <w:b/>
                <w:sz w:val="16"/>
                <w:szCs w:val="16"/>
                <w:lang w:val="es-ES"/>
              </w:rPr>
            </w:pPr>
            <w:r>
              <w:rPr>
                <w:b/>
                <w:sz w:val="16"/>
                <w:szCs w:val="16"/>
                <w:lang w:val="es-ES"/>
              </w:rPr>
              <w:t>Juan Carlos Moyano</w:t>
            </w:r>
          </w:p>
          <w:p w:rsidR="00F3286D" w:rsidRPr="00F3286D" w:rsidRDefault="00F3286D" w:rsidP="00401F59">
            <w:pPr>
              <w:tabs>
                <w:tab w:val="center" w:pos="4252"/>
                <w:tab w:val="right" w:pos="8504"/>
              </w:tabs>
              <w:snapToGrid w:val="0"/>
              <w:rPr>
                <w:sz w:val="16"/>
                <w:szCs w:val="16"/>
                <w:lang w:val="es-ES"/>
              </w:rPr>
            </w:pPr>
            <w:r w:rsidRPr="00F3286D">
              <w:rPr>
                <w:sz w:val="16"/>
                <w:szCs w:val="16"/>
                <w:lang w:val="es-ES"/>
              </w:rPr>
              <w:t xml:space="preserve">PR and Advertising </w:t>
            </w:r>
          </w:p>
          <w:p w:rsidR="00F3286D" w:rsidRPr="00F3286D" w:rsidRDefault="00F3286D" w:rsidP="00401F59">
            <w:pPr>
              <w:tabs>
                <w:tab w:val="center" w:pos="4252"/>
                <w:tab w:val="right" w:pos="8504"/>
              </w:tabs>
              <w:snapToGrid w:val="0"/>
              <w:rPr>
                <w:sz w:val="16"/>
                <w:szCs w:val="16"/>
                <w:lang w:val="es-ES"/>
              </w:rPr>
            </w:pPr>
            <w:r w:rsidRPr="00F3286D">
              <w:rPr>
                <w:sz w:val="16"/>
                <w:szCs w:val="16"/>
                <w:lang w:val="es-ES"/>
              </w:rPr>
              <w:t>Hankook España</w:t>
            </w:r>
          </w:p>
          <w:p w:rsidR="00F3286D" w:rsidRPr="00F3286D" w:rsidRDefault="00F3286D" w:rsidP="00401F59">
            <w:pPr>
              <w:tabs>
                <w:tab w:val="center" w:pos="4252"/>
                <w:tab w:val="right" w:pos="8504"/>
              </w:tabs>
              <w:snapToGrid w:val="0"/>
              <w:rPr>
                <w:sz w:val="16"/>
                <w:szCs w:val="16"/>
                <w:lang w:val="es-ES"/>
              </w:rPr>
            </w:pPr>
            <w:r w:rsidRPr="00F3286D">
              <w:rPr>
                <w:sz w:val="16"/>
                <w:szCs w:val="16"/>
                <w:lang w:val="es-ES"/>
              </w:rPr>
              <w:t>Te.: +34 628 157 178</w:t>
            </w:r>
          </w:p>
          <w:p w:rsidR="00F3286D" w:rsidRPr="007A1D2E" w:rsidRDefault="009A3C3A" w:rsidP="00401F59">
            <w:pPr>
              <w:tabs>
                <w:tab w:val="center" w:pos="4252"/>
                <w:tab w:val="right" w:pos="8504"/>
              </w:tabs>
              <w:snapToGrid w:val="0"/>
              <w:rPr>
                <w:b/>
                <w:sz w:val="16"/>
                <w:szCs w:val="16"/>
                <w:lang w:val="es-ES"/>
              </w:rPr>
            </w:pPr>
            <w:hyperlink r:id="rId11" w:history="1">
              <w:r w:rsidR="00F3286D" w:rsidRPr="00F3286D">
                <w:rPr>
                  <w:rStyle w:val="Hyperlink"/>
                  <w:sz w:val="16"/>
                  <w:szCs w:val="16"/>
                  <w:lang w:val="es-ES"/>
                </w:rPr>
                <w:t>juan.moyano@hankook.es</w:t>
              </w:r>
            </w:hyperlink>
            <w:r w:rsidR="00F3286D">
              <w:rPr>
                <w:b/>
                <w:sz w:val="16"/>
                <w:szCs w:val="16"/>
                <w:lang w:val="es-ES"/>
              </w:rPr>
              <w:t xml:space="preserve"> </w:t>
            </w:r>
          </w:p>
        </w:tc>
        <w:tc>
          <w:tcPr>
            <w:tcW w:w="2422" w:type="dxa"/>
            <w:shd w:val="clear" w:color="auto" w:fill="F2F2F2"/>
            <w:hideMark/>
          </w:tcPr>
          <w:p w:rsidR="002D7D18" w:rsidRPr="007A1D2E" w:rsidRDefault="00F3286D" w:rsidP="00401F59">
            <w:pPr>
              <w:tabs>
                <w:tab w:val="center" w:pos="4252"/>
                <w:tab w:val="right" w:pos="8504"/>
              </w:tabs>
              <w:snapToGrid w:val="0"/>
              <w:rPr>
                <w:b/>
                <w:sz w:val="16"/>
                <w:szCs w:val="16"/>
                <w:lang w:val="es-ES"/>
              </w:rPr>
            </w:pPr>
            <w:r>
              <w:rPr>
                <w:b/>
                <w:sz w:val="16"/>
                <w:szCs w:val="16"/>
                <w:lang w:val="es-ES"/>
              </w:rPr>
              <w:t xml:space="preserve"> </w:t>
            </w:r>
            <w:r w:rsidR="002D7D18" w:rsidRPr="007A1D2E">
              <w:rPr>
                <w:b/>
                <w:sz w:val="16"/>
                <w:szCs w:val="16"/>
                <w:lang w:val="es-ES"/>
              </w:rPr>
              <w:t>Sabine Riedel</w:t>
            </w:r>
          </w:p>
          <w:p w:rsidR="002D7D18" w:rsidRPr="007A1D2E" w:rsidRDefault="002D7D18" w:rsidP="00401F59">
            <w:pPr>
              <w:tabs>
                <w:tab w:val="center" w:pos="4252"/>
                <w:tab w:val="right" w:pos="8504"/>
              </w:tabs>
              <w:snapToGrid w:val="0"/>
              <w:rPr>
                <w:sz w:val="16"/>
                <w:szCs w:val="16"/>
                <w:lang w:val="es-ES"/>
              </w:rPr>
            </w:pPr>
            <w:r w:rsidRPr="007A1D2E">
              <w:rPr>
                <w:sz w:val="16"/>
                <w:szCs w:val="16"/>
                <w:lang w:val="es-ES"/>
              </w:rPr>
              <w:t>Public Relations</w:t>
            </w:r>
          </w:p>
          <w:p w:rsidR="002D7D18" w:rsidRPr="007A1D2E" w:rsidRDefault="002D7D18" w:rsidP="00401F59">
            <w:pPr>
              <w:tabs>
                <w:tab w:val="center" w:pos="4252"/>
                <w:tab w:val="right" w:pos="8504"/>
              </w:tabs>
              <w:snapToGrid w:val="0"/>
              <w:rPr>
                <w:sz w:val="16"/>
                <w:szCs w:val="16"/>
                <w:lang w:val="es-ES"/>
              </w:rPr>
            </w:pPr>
            <w:r w:rsidRPr="007A1D2E">
              <w:rPr>
                <w:sz w:val="16"/>
                <w:szCs w:val="16"/>
                <w:lang w:val="es-ES"/>
              </w:rPr>
              <w:t>Tel.: +49 (0) 6102 8149 – 174</w:t>
            </w:r>
          </w:p>
          <w:p w:rsidR="002D7D18" w:rsidRPr="007A1D2E" w:rsidRDefault="009A3C3A" w:rsidP="00401F59">
            <w:pPr>
              <w:tabs>
                <w:tab w:val="center" w:pos="4252"/>
                <w:tab w:val="right" w:pos="8504"/>
              </w:tabs>
              <w:snapToGrid w:val="0"/>
              <w:rPr>
                <w:sz w:val="16"/>
                <w:szCs w:val="16"/>
                <w:lang w:val="es-ES"/>
              </w:rPr>
            </w:pPr>
            <w:hyperlink r:id="rId12" w:history="1">
              <w:r w:rsidR="00F3286D" w:rsidRPr="00660431">
                <w:rPr>
                  <w:rStyle w:val="Hyperlink"/>
                  <w:sz w:val="16"/>
                  <w:szCs w:val="16"/>
                  <w:lang w:val="es-ES"/>
                </w:rPr>
                <w:t>s.riedel@hankookreifen.de</w:t>
              </w:r>
            </w:hyperlink>
            <w:r w:rsidR="00F3286D">
              <w:rPr>
                <w:sz w:val="16"/>
                <w:szCs w:val="16"/>
                <w:lang w:val="es-ES"/>
              </w:rPr>
              <w:t xml:space="preserve"> </w:t>
            </w:r>
          </w:p>
        </w:tc>
        <w:tc>
          <w:tcPr>
            <w:tcW w:w="1755" w:type="dxa"/>
            <w:shd w:val="clear" w:color="auto" w:fill="F2F2F2"/>
          </w:tcPr>
          <w:p w:rsidR="002D7D18" w:rsidRPr="007A1D2E" w:rsidRDefault="002D7D18" w:rsidP="00401F59">
            <w:pPr>
              <w:tabs>
                <w:tab w:val="center" w:pos="4252"/>
                <w:tab w:val="right" w:pos="8504"/>
              </w:tabs>
              <w:snapToGrid w:val="0"/>
              <w:rPr>
                <w:b/>
                <w:sz w:val="16"/>
                <w:szCs w:val="16"/>
                <w:lang w:val="es-ES"/>
              </w:rPr>
            </w:pPr>
          </w:p>
          <w:p w:rsidR="002D7D18" w:rsidRPr="007A1D2E" w:rsidRDefault="002D7D18" w:rsidP="00401F59">
            <w:pPr>
              <w:tabs>
                <w:tab w:val="center" w:pos="4252"/>
                <w:tab w:val="right" w:pos="8504"/>
              </w:tabs>
              <w:snapToGrid w:val="0"/>
              <w:rPr>
                <w:b/>
                <w:sz w:val="16"/>
                <w:szCs w:val="16"/>
                <w:lang w:val="es-ES"/>
              </w:rPr>
            </w:pPr>
          </w:p>
          <w:p w:rsidR="002D7D18" w:rsidRPr="007A1D2E" w:rsidRDefault="002D7D18" w:rsidP="00401F59">
            <w:pPr>
              <w:tabs>
                <w:tab w:val="center" w:pos="4252"/>
                <w:tab w:val="right" w:pos="8504"/>
              </w:tabs>
              <w:snapToGrid w:val="0"/>
              <w:rPr>
                <w:b/>
                <w:sz w:val="16"/>
                <w:szCs w:val="16"/>
                <w:lang w:val="es-ES"/>
              </w:rPr>
            </w:pPr>
          </w:p>
          <w:p w:rsidR="002D7D18" w:rsidRPr="007A1D2E" w:rsidRDefault="002D7D18" w:rsidP="00401F59">
            <w:pPr>
              <w:tabs>
                <w:tab w:val="center" w:pos="4252"/>
                <w:tab w:val="right" w:pos="8504"/>
              </w:tabs>
              <w:snapToGrid w:val="0"/>
              <w:rPr>
                <w:b/>
                <w:sz w:val="16"/>
                <w:szCs w:val="16"/>
                <w:lang w:val="es-ES"/>
              </w:rPr>
            </w:pPr>
          </w:p>
          <w:p w:rsidR="002D7D18" w:rsidRPr="007A1D2E" w:rsidRDefault="002D7D18" w:rsidP="00401F59">
            <w:pPr>
              <w:tabs>
                <w:tab w:val="center" w:pos="4252"/>
                <w:tab w:val="right" w:pos="8504"/>
              </w:tabs>
              <w:snapToGrid w:val="0"/>
              <w:rPr>
                <w:b/>
                <w:sz w:val="16"/>
                <w:szCs w:val="16"/>
                <w:lang w:val="es-ES"/>
              </w:rPr>
            </w:pPr>
          </w:p>
          <w:p w:rsidR="002D7D18" w:rsidRPr="007A1D2E" w:rsidRDefault="002D7D18" w:rsidP="00401F59">
            <w:pPr>
              <w:tabs>
                <w:tab w:val="center" w:pos="4252"/>
                <w:tab w:val="right" w:pos="8504"/>
              </w:tabs>
              <w:snapToGrid w:val="0"/>
              <w:rPr>
                <w:sz w:val="16"/>
                <w:szCs w:val="16"/>
                <w:lang w:val="es-ES"/>
              </w:rPr>
            </w:pPr>
          </w:p>
        </w:tc>
        <w:tc>
          <w:tcPr>
            <w:tcW w:w="2725" w:type="dxa"/>
            <w:shd w:val="clear" w:color="auto" w:fill="F2F2F2"/>
          </w:tcPr>
          <w:p w:rsidR="002D7D18" w:rsidRPr="007A1D2E" w:rsidRDefault="002D7D18" w:rsidP="00401F59">
            <w:pPr>
              <w:tabs>
                <w:tab w:val="center" w:pos="4252"/>
                <w:tab w:val="right" w:pos="8504"/>
              </w:tabs>
              <w:snapToGrid w:val="0"/>
              <w:rPr>
                <w:sz w:val="16"/>
                <w:szCs w:val="16"/>
                <w:lang w:val="es-ES"/>
              </w:rPr>
            </w:pPr>
          </w:p>
          <w:p w:rsidR="002D7D18" w:rsidRPr="007A1D2E" w:rsidRDefault="002D7D18" w:rsidP="00401F59">
            <w:pPr>
              <w:tabs>
                <w:tab w:val="center" w:pos="4252"/>
                <w:tab w:val="right" w:pos="8504"/>
              </w:tabs>
              <w:snapToGrid w:val="0"/>
              <w:rPr>
                <w:sz w:val="16"/>
                <w:szCs w:val="16"/>
                <w:lang w:val="es-ES"/>
              </w:rPr>
            </w:pPr>
          </w:p>
          <w:p w:rsidR="002D7D18" w:rsidRPr="007A1D2E" w:rsidRDefault="002D7D18" w:rsidP="00401F59">
            <w:pPr>
              <w:tabs>
                <w:tab w:val="center" w:pos="4252"/>
                <w:tab w:val="right" w:pos="8504"/>
              </w:tabs>
              <w:snapToGrid w:val="0"/>
              <w:rPr>
                <w:sz w:val="16"/>
                <w:szCs w:val="16"/>
                <w:lang w:val="es-ES"/>
              </w:rPr>
            </w:pPr>
          </w:p>
        </w:tc>
      </w:tr>
    </w:tbl>
    <w:p w:rsidR="002D7D18" w:rsidRPr="007A1D2E" w:rsidRDefault="002D7D18" w:rsidP="002D7D18">
      <w:pPr>
        <w:spacing w:after="240"/>
        <w:rPr>
          <w:lang w:val="es-ES"/>
        </w:rPr>
      </w:pPr>
    </w:p>
    <w:p w:rsidR="008F5EFB" w:rsidRPr="007A1D2E" w:rsidRDefault="008F5EFB" w:rsidP="002D7D18">
      <w:pPr>
        <w:snapToGrid w:val="0"/>
        <w:spacing w:line="276" w:lineRule="auto"/>
        <w:jc w:val="left"/>
        <w:rPr>
          <w:lang w:val="es-ES"/>
        </w:rPr>
      </w:pPr>
    </w:p>
    <w:sectPr w:rsidR="008F5EFB" w:rsidRPr="007A1D2E" w:rsidSect="00D07F42">
      <w:headerReference w:type="default" r:id="rId13"/>
      <w:pgSz w:w="11906" w:h="16838"/>
      <w:pgMar w:top="1819" w:right="1134" w:bottom="1276"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C3A" w:rsidRDefault="009A3C3A">
      <w:r>
        <w:separator/>
      </w:r>
    </w:p>
  </w:endnote>
  <w:endnote w:type="continuationSeparator" w:id="0">
    <w:p w:rsidR="009A3C3A" w:rsidRDefault="009A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A0002AAF" w:usb1="40000048"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C3A" w:rsidRDefault="009A3C3A">
      <w:r>
        <w:separator/>
      </w:r>
    </w:p>
  </w:footnote>
  <w:footnote w:type="continuationSeparator" w:id="0">
    <w:p w:rsidR="009A3C3A" w:rsidRDefault="009A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B7" w:rsidRDefault="00DF1FB7">
    <w:pPr>
      <w:pStyle w:val="Kopfzeile"/>
    </w:pPr>
    <w:r>
      <w:rPr>
        <w:noProof/>
        <w:lang w:val="es-ES" w:eastAsia="es-ES" w:bidi="ar-SA"/>
      </w:rPr>
      <w:drawing>
        <wp:inline distT="0" distB="0" distL="0" distR="0">
          <wp:extent cx="6120130" cy="888762"/>
          <wp:effectExtent l="19050" t="0" r="0" b="0"/>
          <wp:docPr id="2" name="Imagen 2" descr="G:\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UAN_CARLOS\PRENSA\Boilerplate\2016_HK_ES_letterhead_banner-01.jpg"/>
                  <pic:cNvPicPr>
                    <a:picLocks noChangeAspect="1" noChangeArrowheads="1"/>
                  </pic:cNvPicPr>
                </pic:nvPicPr>
                <pic:blipFill>
                  <a:blip r:embed="rId1"/>
                  <a:srcRect/>
                  <a:stretch>
                    <a:fillRect/>
                  </a:stretch>
                </pic:blipFill>
                <pic:spPr bwMode="auto">
                  <a:xfrm>
                    <a:off x="0" y="0"/>
                    <a:ext cx="6120130" cy="8887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148C"/>
    <w:rsid w:val="00015B91"/>
    <w:rsid w:val="000167AD"/>
    <w:rsid w:val="000210E7"/>
    <w:rsid w:val="00025691"/>
    <w:rsid w:val="00031955"/>
    <w:rsid w:val="000332FD"/>
    <w:rsid w:val="00037CC9"/>
    <w:rsid w:val="00037F89"/>
    <w:rsid w:val="00042B26"/>
    <w:rsid w:val="00046E26"/>
    <w:rsid w:val="000707C2"/>
    <w:rsid w:val="0008133E"/>
    <w:rsid w:val="00083E53"/>
    <w:rsid w:val="000B01AA"/>
    <w:rsid w:val="000B78B2"/>
    <w:rsid w:val="000B7F76"/>
    <w:rsid w:val="000C156F"/>
    <w:rsid w:val="000C38D5"/>
    <w:rsid w:val="000C6FEE"/>
    <w:rsid w:val="000D0075"/>
    <w:rsid w:val="000E504D"/>
    <w:rsid w:val="000E523A"/>
    <w:rsid w:val="000E5B09"/>
    <w:rsid w:val="000E72DD"/>
    <w:rsid w:val="000F383B"/>
    <w:rsid w:val="000F6C5B"/>
    <w:rsid w:val="000F728A"/>
    <w:rsid w:val="0011511D"/>
    <w:rsid w:val="00122E70"/>
    <w:rsid w:val="00132F98"/>
    <w:rsid w:val="00133278"/>
    <w:rsid w:val="00134599"/>
    <w:rsid w:val="001439D5"/>
    <w:rsid w:val="00145950"/>
    <w:rsid w:val="00147EB6"/>
    <w:rsid w:val="00152F3A"/>
    <w:rsid w:val="00154194"/>
    <w:rsid w:val="001617D1"/>
    <w:rsid w:val="00161955"/>
    <w:rsid w:val="00163920"/>
    <w:rsid w:val="00174A7D"/>
    <w:rsid w:val="00174AC5"/>
    <w:rsid w:val="00175871"/>
    <w:rsid w:val="001824F2"/>
    <w:rsid w:val="00186210"/>
    <w:rsid w:val="0019686F"/>
    <w:rsid w:val="001A69D5"/>
    <w:rsid w:val="001C0759"/>
    <w:rsid w:val="001C306C"/>
    <w:rsid w:val="001C50A7"/>
    <w:rsid w:val="001D1A33"/>
    <w:rsid w:val="001E1CA4"/>
    <w:rsid w:val="001E5860"/>
    <w:rsid w:val="001E68CD"/>
    <w:rsid w:val="001F2CE5"/>
    <w:rsid w:val="0021380A"/>
    <w:rsid w:val="00217822"/>
    <w:rsid w:val="00224870"/>
    <w:rsid w:val="002350B4"/>
    <w:rsid w:val="00240B39"/>
    <w:rsid w:val="00242941"/>
    <w:rsid w:val="002474A5"/>
    <w:rsid w:val="00253B1B"/>
    <w:rsid w:val="00256E8D"/>
    <w:rsid w:val="002643E7"/>
    <w:rsid w:val="00264A09"/>
    <w:rsid w:val="00276D86"/>
    <w:rsid w:val="002821C3"/>
    <w:rsid w:val="00286C34"/>
    <w:rsid w:val="00291DD9"/>
    <w:rsid w:val="00292F4B"/>
    <w:rsid w:val="002935DB"/>
    <w:rsid w:val="002950E1"/>
    <w:rsid w:val="002A142D"/>
    <w:rsid w:val="002A6165"/>
    <w:rsid w:val="002A69FD"/>
    <w:rsid w:val="002C7CC7"/>
    <w:rsid w:val="002D644E"/>
    <w:rsid w:val="002D7259"/>
    <w:rsid w:val="002D7D18"/>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607AF"/>
    <w:rsid w:val="00362F5D"/>
    <w:rsid w:val="003705E5"/>
    <w:rsid w:val="00382B70"/>
    <w:rsid w:val="003A0112"/>
    <w:rsid w:val="003A6919"/>
    <w:rsid w:val="003A6B24"/>
    <w:rsid w:val="003C14E2"/>
    <w:rsid w:val="003C2C07"/>
    <w:rsid w:val="003C3287"/>
    <w:rsid w:val="003C5F06"/>
    <w:rsid w:val="003C6392"/>
    <w:rsid w:val="003C6BA6"/>
    <w:rsid w:val="003D155E"/>
    <w:rsid w:val="003D37F2"/>
    <w:rsid w:val="003D6285"/>
    <w:rsid w:val="003E52CE"/>
    <w:rsid w:val="003E53A1"/>
    <w:rsid w:val="003F06CF"/>
    <w:rsid w:val="003F4BC3"/>
    <w:rsid w:val="003F7242"/>
    <w:rsid w:val="00413C13"/>
    <w:rsid w:val="004260D5"/>
    <w:rsid w:val="004328DE"/>
    <w:rsid w:val="004371CC"/>
    <w:rsid w:val="00441CF6"/>
    <w:rsid w:val="00444C13"/>
    <w:rsid w:val="004505DA"/>
    <w:rsid w:val="00454798"/>
    <w:rsid w:val="00456D85"/>
    <w:rsid w:val="00457514"/>
    <w:rsid w:val="00461C61"/>
    <w:rsid w:val="004640F5"/>
    <w:rsid w:val="004669C0"/>
    <w:rsid w:val="00470E8E"/>
    <w:rsid w:val="00473A5D"/>
    <w:rsid w:val="00474807"/>
    <w:rsid w:val="00475B2E"/>
    <w:rsid w:val="004806D6"/>
    <w:rsid w:val="00481CBF"/>
    <w:rsid w:val="00482FF7"/>
    <w:rsid w:val="00490254"/>
    <w:rsid w:val="00490ABB"/>
    <w:rsid w:val="004918F7"/>
    <w:rsid w:val="00497D50"/>
    <w:rsid w:val="004B4FF9"/>
    <w:rsid w:val="004C0BF7"/>
    <w:rsid w:val="004C59E3"/>
    <w:rsid w:val="004E6DC0"/>
    <w:rsid w:val="004F042B"/>
    <w:rsid w:val="004F0F5C"/>
    <w:rsid w:val="004F4650"/>
    <w:rsid w:val="005131AB"/>
    <w:rsid w:val="00513766"/>
    <w:rsid w:val="0051481D"/>
    <w:rsid w:val="00516754"/>
    <w:rsid w:val="00521604"/>
    <w:rsid w:val="00521642"/>
    <w:rsid w:val="005253A2"/>
    <w:rsid w:val="005319AE"/>
    <w:rsid w:val="00534087"/>
    <w:rsid w:val="00541A09"/>
    <w:rsid w:val="00543FFC"/>
    <w:rsid w:val="00545866"/>
    <w:rsid w:val="005476DB"/>
    <w:rsid w:val="00552AA7"/>
    <w:rsid w:val="005545FA"/>
    <w:rsid w:val="00563FF4"/>
    <w:rsid w:val="00576299"/>
    <w:rsid w:val="00580D4A"/>
    <w:rsid w:val="005871B9"/>
    <w:rsid w:val="005A1096"/>
    <w:rsid w:val="005A1295"/>
    <w:rsid w:val="005A20CB"/>
    <w:rsid w:val="005B7452"/>
    <w:rsid w:val="005B788B"/>
    <w:rsid w:val="005C2BC8"/>
    <w:rsid w:val="005E387E"/>
    <w:rsid w:val="005E7787"/>
    <w:rsid w:val="005F2136"/>
    <w:rsid w:val="005F6CE3"/>
    <w:rsid w:val="00600B02"/>
    <w:rsid w:val="006013F4"/>
    <w:rsid w:val="00623E1A"/>
    <w:rsid w:val="006369D3"/>
    <w:rsid w:val="0064744E"/>
    <w:rsid w:val="00655428"/>
    <w:rsid w:val="00656AB1"/>
    <w:rsid w:val="006646A8"/>
    <w:rsid w:val="0066590E"/>
    <w:rsid w:val="00666B30"/>
    <w:rsid w:val="00671FCD"/>
    <w:rsid w:val="0067401C"/>
    <w:rsid w:val="006767D1"/>
    <w:rsid w:val="006828D9"/>
    <w:rsid w:val="00693C20"/>
    <w:rsid w:val="00694D9B"/>
    <w:rsid w:val="006A0748"/>
    <w:rsid w:val="006A5B18"/>
    <w:rsid w:val="006A6B65"/>
    <w:rsid w:val="006B21DA"/>
    <w:rsid w:val="006C078D"/>
    <w:rsid w:val="006E05D2"/>
    <w:rsid w:val="006F3A8B"/>
    <w:rsid w:val="007038E8"/>
    <w:rsid w:val="0070454C"/>
    <w:rsid w:val="00707DAA"/>
    <w:rsid w:val="007121B6"/>
    <w:rsid w:val="00712A4A"/>
    <w:rsid w:val="00735892"/>
    <w:rsid w:val="007366F3"/>
    <w:rsid w:val="00740E19"/>
    <w:rsid w:val="0074170A"/>
    <w:rsid w:val="0074471C"/>
    <w:rsid w:val="0075012F"/>
    <w:rsid w:val="00753B81"/>
    <w:rsid w:val="00763E80"/>
    <w:rsid w:val="00765EB6"/>
    <w:rsid w:val="007663BC"/>
    <w:rsid w:val="00770260"/>
    <w:rsid w:val="0077205B"/>
    <w:rsid w:val="00773314"/>
    <w:rsid w:val="00775ECE"/>
    <w:rsid w:val="00784B0F"/>
    <w:rsid w:val="00797CEF"/>
    <w:rsid w:val="007A143C"/>
    <w:rsid w:val="007A1D2E"/>
    <w:rsid w:val="007A21B7"/>
    <w:rsid w:val="007A27CA"/>
    <w:rsid w:val="007C4D8D"/>
    <w:rsid w:val="007C4FF0"/>
    <w:rsid w:val="007C7385"/>
    <w:rsid w:val="007D3C03"/>
    <w:rsid w:val="007D46A8"/>
    <w:rsid w:val="007E2976"/>
    <w:rsid w:val="007E47F3"/>
    <w:rsid w:val="007E486E"/>
    <w:rsid w:val="007E6905"/>
    <w:rsid w:val="008012BD"/>
    <w:rsid w:val="00801E26"/>
    <w:rsid w:val="00805539"/>
    <w:rsid w:val="008333FD"/>
    <w:rsid w:val="00836A2C"/>
    <w:rsid w:val="00843333"/>
    <w:rsid w:val="00857EBB"/>
    <w:rsid w:val="008923C0"/>
    <w:rsid w:val="00892C20"/>
    <w:rsid w:val="00895E2C"/>
    <w:rsid w:val="008A0079"/>
    <w:rsid w:val="008A296E"/>
    <w:rsid w:val="008B4556"/>
    <w:rsid w:val="008B622D"/>
    <w:rsid w:val="008C2C59"/>
    <w:rsid w:val="008E0414"/>
    <w:rsid w:val="008E0526"/>
    <w:rsid w:val="008F5EFB"/>
    <w:rsid w:val="00901E8D"/>
    <w:rsid w:val="009025B6"/>
    <w:rsid w:val="0090629F"/>
    <w:rsid w:val="009077AF"/>
    <w:rsid w:val="00910720"/>
    <w:rsid w:val="009147A7"/>
    <w:rsid w:val="00915A87"/>
    <w:rsid w:val="00927502"/>
    <w:rsid w:val="00943098"/>
    <w:rsid w:val="00945BA0"/>
    <w:rsid w:val="0094731B"/>
    <w:rsid w:val="009501AD"/>
    <w:rsid w:val="00967739"/>
    <w:rsid w:val="00973F85"/>
    <w:rsid w:val="00974B91"/>
    <w:rsid w:val="009755A3"/>
    <w:rsid w:val="00984D92"/>
    <w:rsid w:val="00984D95"/>
    <w:rsid w:val="009852E1"/>
    <w:rsid w:val="00986E83"/>
    <w:rsid w:val="009972F3"/>
    <w:rsid w:val="009A3C3A"/>
    <w:rsid w:val="009A7E46"/>
    <w:rsid w:val="009B1D17"/>
    <w:rsid w:val="009B3220"/>
    <w:rsid w:val="009B392C"/>
    <w:rsid w:val="009C059A"/>
    <w:rsid w:val="009C4020"/>
    <w:rsid w:val="009C7AF4"/>
    <w:rsid w:val="009D5008"/>
    <w:rsid w:val="009F0324"/>
    <w:rsid w:val="00A1414B"/>
    <w:rsid w:val="00A201DE"/>
    <w:rsid w:val="00A30159"/>
    <w:rsid w:val="00A34710"/>
    <w:rsid w:val="00A4652B"/>
    <w:rsid w:val="00A51963"/>
    <w:rsid w:val="00A54EB3"/>
    <w:rsid w:val="00A5574B"/>
    <w:rsid w:val="00A6628F"/>
    <w:rsid w:val="00A669C4"/>
    <w:rsid w:val="00A71607"/>
    <w:rsid w:val="00A723E2"/>
    <w:rsid w:val="00A7565B"/>
    <w:rsid w:val="00A81412"/>
    <w:rsid w:val="00A9664A"/>
    <w:rsid w:val="00AA18A2"/>
    <w:rsid w:val="00AA5544"/>
    <w:rsid w:val="00AB5FC5"/>
    <w:rsid w:val="00AB7522"/>
    <w:rsid w:val="00AC41DC"/>
    <w:rsid w:val="00AD0D5A"/>
    <w:rsid w:val="00AE0E77"/>
    <w:rsid w:val="00AF0260"/>
    <w:rsid w:val="00AF09F0"/>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63748"/>
    <w:rsid w:val="00B739CA"/>
    <w:rsid w:val="00B75E0F"/>
    <w:rsid w:val="00B77896"/>
    <w:rsid w:val="00B82C01"/>
    <w:rsid w:val="00B855DD"/>
    <w:rsid w:val="00B9198E"/>
    <w:rsid w:val="00B92153"/>
    <w:rsid w:val="00B94263"/>
    <w:rsid w:val="00B95EC2"/>
    <w:rsid w:val="00BA2DFC"/>
    <w:rsid w:val="00BA310D"/>
    <w:rsid w:val="00BB2959"/>
    <w:rsid w:val="00BB61EB"/>
    <w:rsid w:val="00BD1C72"/>
    <w:rsid w:val="00BD36A8"/>
    <w:rsid w:val="00BD5EC9"/>
    <w:rsid w:val="00BF11AC"/>
    <w:rsid w:val="00BF6EC4"/>
    <w:rsid w:val="00C06C4D"/>
    <w:rsid w:val="00C137B9"/>
    <w:rsid w:val="00C1454E"/>
    <w:rsid w:val="00C1768E"/>
    <w:rsid w:val="00C2476C"/>
    <w:rsid w:val="00C2582D"/>
    <w:rsid w:val="00C35B4D"/>
    <w:rsid w:val="00C3720C"/>
    <w:rsid w:val="00C43CDA"/>
    <w:rsid w:val="00C50A04"/>
    <w:rsid w:val="00C55608"/>
    <w:rsid w:val="00C64052"/>
    <w:rsid w:val="00C662B0"/>
    <w:rsid w:val="00C67962"/>
    <w:rsid w:val="00C72559"/>
    <w:rsid w:val="00C75029"/>
    <w:rsid w:val="00C76CF3"/>
    <w:rsid w:val="00C76DF2"/>
    <w:rsid w:val="00C76F3B"/>
    <w:rsid w:val="00C8376D"/>
    <w:rsid w:val="00C87E90"/>
    <w:rsid w:val="00C904EC"/>
    <w:rsid w:val="00C94345"/>
    <w:rsid w:val="00CA7290"/>
    <w:rsid w:val="00CC1886"/>
    <w:rsid w:val="00CC2DCB"/>
    <w:rsid w:val="00CC4C4A"/>
    <w:rsid w:val="00CC735F"/>
    <w:rsid w:val="00CD2C50"/>
    <w:rsid w:val="00CD413B"/>
    <w:rsid w:val="00CD47A6"/>
    <w:rsid w:val="00CD49E6"/>
    <w:rsid w:val="00CE0982"/>
    <w:rsid w:val="00CE1920"/>
    <w:rsid w:val="00CE3116"/>
    <w:rsid w:val="00CE77F7"/>
    <w:rsid w:val="00CF0BEA"/>
    <w:rsid w:val="00D034AC"/>
    <w:rsid w:val="00D06239"/>
    <w:rsid w:val="00D06F56"/>
    <w:rsid w:val="00D06F63"/>
    <w:rsid w:val="00D07F42"/>
    <w:rsid w:val="00D310FF"/>
    <w:rsid w:val="00D341C6"/>
    <w:rsid w:val="00D41067"/>
    <w:rsid w:val="00D442A9"/>
    <w:rsid w:val="00D44EF8"/>
    <w:rsid w:val="00D50DA3"/>
    <w:rsid w:val="00D5594D"/>
    <w:rsid w:val="00D63E27"/>
    <w:rsid w:val="00D65D77"/>
    <w:rsid w:val="00D7474D"/>
    <w:rsid w:val="00D82C1C"/>
    <w:rsid w:val="00D86271"/>
    <w:rsid w:val="00D9076A"/>
    <w:rsid w:val="00D913CE"/>
    <w:rsid w:val="00D91C79"/>
    <w:rsid w:val="00D926C2"/>
    <w:rsid w:val="00D94CDB"/>
    <w:rsid w:val="00D9534C"/>
    <w:rsid w:val="00D95CAB"/>
    <w:rsid w:val="00DA2AED"/>
    <w:rsid w:val="00DB18BA"/>
    <w:rsid w:val="00DB3903"/>
    <w:rsid w:val="00DB7DC8"/>
    <w:rsid w:val="00DC69ED"/>
    <w:rsid w:val="00DC6A2D"/>
    <w:rsid w:val="00DD3850"/>
    <w:rsid w:val="00DD4DE4"/>
    <w:rsid w:val="00DE094C"/>
    <w:rsid w:val="00DE350E"/>
    <w:rsid w:val="00DE46EE"/>
    <w:rsid w:val="00DE67CB"/>
    <w:rsid w:val="00DF1814"/>
    <w:rsid w:val="00DF1FB7"/>
    <w:rsid w:val="00DF4610"/>
    <w:rsid w:val="00DF497A"/>
    <w:rsid w:val="00E02ACD"/>
    <w:rsid w:val="00E30C00"/>
    <w:rsid w:val="00E34CF3"/>
    <w:rsid w:val="00E35F7C"/>
    <w:rsid w:val="00E36A48"/>
    <w:rsid w:val="00E41240"/>
    <w:rsid w:val="00E427BE"/>
    <w:rsid w:val="00E42E29"/>
    <w:rsid w:val="00E439B0"/>
    <w:rsid w:val="00E44573"/>
    <w:rsid w:val="00E52217"/>
    <w:rsid w:val="00E52A5A"/>
    <w:rsid w:val="00E543B5"/>
    <w:rsid w:val="00E7463C"/>
    <w:rsid w:val="00E94C4A"/>
    <w:rsid w:val="00EA089F"/>
    <w:rsid w:val="00EB1C45"/>
    <w:rsid w:val="00EB4A03"/>
    <w:rsid w:val="00EB504E"/>
    <w:rsid w:val="00ED4CA1"/>
    <w:rsid w:val="00EE03D7"/>
    <w:rsid w:val="00EE06D1"/>
    <w:rsid w:val="00EE68F2"/>
    <w:rsid w:val="00EF03EC"/>
    <w:rsid w:val="00EF2291"/>
    <w:rsid w:val="00EF4F15"/>
    <w:rsid w:val="00F00E85"/>
    <w:rsid w:val="00F07D00"/>
    <w:rsid w:val="00F14CFC"/>
    <w:rsid w:val="00F15548"/>
    <w:rsid w:val="00F15E20"/>
    <w:rsid w:val="00F16583"/>
    <w:rsid w:val="00F3286D"/>
    <w:rsid w:val="00F350F2"/>
    <w:rsid w:val="00F377EE"/>
    <w:rsid w:val="00F420E5"/>
    <w:rsid w:val="00F5217E"/>
    <w:rsid w:val="00F53911"/>
    <w:rsid w:val="00F659A5"/>
    <w:rsid w:val="00F819C7"/>
    <w:rsid w:val="00F83122"/>
    <w:rsid w:val="00F85129"/>
    <w:rsid w:val="00FA1CD8"/>
    <w:rsid w:val="00FA3065"/>
    <w:rsid w:val="00FC0609"/>
    <w:rsid w:val="00FC797B"/>
    <w:rsid w:val="00FD5F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9B402"/>
  <w15:docId w15:val="{53974488-9A92-4265-9066-F94D69F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US" w:bidi="en-US"/>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US"/>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60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68613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moyano@hankook.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AD33-E799-4A17-9203-9153EAB9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4796</Characters>
  <Application>Microsoft Office Word</Application>
  <DocSecurity>0</DocSecurity>
  <Lines>39</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KERN AG, Global Language Services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AG, Global Language Services</dc:creator>
  <dc:description>KERN AG, Global Language Services_x000d_
R11130328 - Übersetzung Englisch - Spanisch_x000d_
</dc:description>
  <cp:lastModifiedBy>Andreas Lubitz</cp:lastModifiedBy>
  <cp:revision>10</cp:revision>
  <cp:lastPrinted>2017-09-11T12:29:00Z</cp:lastPrinted>
  <dcterms:created xsi:type="dcterms:W3CDTF">2017-10-05T15:11:00Z</dcterms:created>
  <dcterms:modified xsi:type="dcterms:W3CDTF">2017-10-12T09:08:00Z</dcterms:modified>
</cp:coreProperties>
</file>