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33278" w:rsidRPr="003D0F87" w:rsidRDefault="00133278" w:rsidP="00A5574B">
      <w:pPr>
        <w:tabs>
          <w:tab w:val="left" w:pos="142"/>
        </w:tabs>
        <w:jc w:val="center"/>
        <w:rPr>
          <w:rFonts w:ascii="Helvetica" w:hAnsi="Helvetica"/>
          <w:b/>
          <w:color w:val="FF6600"/>
          <w:sz w:val="32"/>
          <w:lang w:val="es-ES"/>
        </w:rPr>
      </w:pPr>
    </w:p>
    <w:p w:rsidR="00B95EC2" w:rsidRPr="003D0F87" w:rsidRDefault="00B95EC2" w:rsidP="00A5574B">
      <w:pPr>
        <w:tabs>
          <w:tab w:val="left" w:pos="142"/>
        </w:tabs>
        <w:jc w:val="center"/>
        <w:rPr>
          <w:rFonts w:ascii="Helvetica" w:hAnsi="Helvetica"/>
          <w:b/>
          <w:color w:val="FF6600"/>
          <w:sz w:val="32"/>
          <w:lang w:val="es-ES"/>
        </w:rPr>
      </w:pPr>
    </w:p>
    <w:p w:rsidR="00FE0E93" w:rsidRPr="003D0F87" w:rsidRDefault="003D0F87" w:rsidP="00FE0E93">
      <w:pPr>
        <w:snapToGrid w:val="0"/>
        <w:jc w:val="center"/>
        <w:rPr>
          <w:rFonts w:ascii="Helvetica" w:hAnsi="Helvetica" w:cs="Helvetica"/>
          <w:b/>
          <w:bCs/>
          <w:snapToGrid w:val="0"/>
          <w:color w:val="FF6600"/>
          <w:sz w:val="32"/>
          <w:szCs w:val="32"/>
          <w:lang w:val="es-ES"/>
        </w:rPr>
      </w:pPr>
      <w:r>
        <w:rPr>
          <w:rFonts w:ascii="Helvetica" w:hAnsi="Helvetica"/>
          <w:b/>
          <w:bCs/>
          <w:snapToGrid w:val="0"/>
          <w:color w:val="FF6600"/>
          <w:sz w:val="32"/>
          <w:szCs w:val="32"/>
          <w:lang w:val="es-ES"/>
        </w:rPr>
        <w:t>Perfectamente equipado</w:t>
      </w:r>
      <w:r w:rsidR="00FE0E93" w:rsidRPr="003D0F87">
        <w:rPr>
          <w:rFonts w:ascii="Helvetica" w:hAnsi="Helvetica"/>
          <w:b/>
          <w:bCs/>
          <w:snapToGrid w:val="0"/>
          <w:color w:val="FF6600"/>
          <w:sz w:val="32"/>
          <w:szCs w:val="32"/>
          <w:lang w:val="es-ES"/>
        </w:rPr>
        <w:t xml:space="preserve"> con Hankook </w:t>
      </w:r>
      <w:r>
        <w:rPr>
          <w:rFonts w:ascii="Helvetica" w:hAnsi="Helvetica"/>
          <w:b/>
          <w:bCs/>
          <w:snapToGrid w:val="0"/>
          <w:color w:val="FF6600"/>
          <w:sz w:val="32"/>
          <w:szCs w:val="32"/>
          <w:lang w:val="es-ES"/>
        </w:rPr>
        <w:t>de cara a</w:t>
      </w:r>
      <w:r w:rsidR="00FE0E93" w:rsidRPr="003D0F87">
        <w:rPr>
          <w:rFonts w:ascii="Helvetica" w:hAnsi="Helvetica"/>
          <w:b/>
          <w:bCs/>
          <w:snapToGrid w:val="0"/>
          <w:color w:val="FF6600"/>
          <w:sz w:val="32"/>
          <w:szCs w:val="32"/>
          <w:lang w:val="es-ES"/>
        </w:rPr>
        <w:t>l invierno</w:t>
      </w:r>
    </w:p>
    <w:p w:rsidR="00FE0E93" w:rsidRPr="003D0F87" w:rsidRDefault="00FE0E93" w:rsidP="00FE0E93">
      <w:pPr>
        <w:ind w:left="284" w:hanging="38"/>
        <w:rPr>
          <w:rFonts w:ascii="Arial" w:hAnsi="Arial" w:cs="Arial"/>
          <w:b/>
          <w:bCs/>
          <w:snapToGrid w:val="0"/>
          <w:color w:val="FF6600"/>
          <w:sz w:val="22"/>
          <w:szCs w:val="22"/>
          <w:lang w:val="es-ES"/>
        </w:rPr>
      </w:pPr>
    </w:p>
    <w:p w:rsidR="00FE0E93" w:rsidRPr="003D0F87" w:rsidRDefault="00FE0E93" w:rsidP="00FE0E93">
      <w:pPr>
        <w:snapToGrid w:val="0"/>
        <w:spacing w:line="276" w:lineRule="auto"/>
        <w:rPr>
          <w:b/>
          <w:bCs/>
          <w:snapToGrid w:val="0"/>
          <w:sz w:val="22"/>
          <w:szCs w:val="22"/>
          <w:lang w:val="es-ES"/>
        </w:rPr>
      </w:pPr>
      <w:r w:rsidRPr="003D0F87">
        <w:rPr>
          <w:b/>
          <w:bCs/>
          <w:snapToGrid w:val="0"/>
          <w:sz w:val="22"/>
          <w:szCs w:val="22"/>
          <w:lang w:val="es-ES"/>
        </w:rPr>
        <w:t xml:space="preserve">Hankook Tire, el fabricante de neumáticos Premium, se </w:t>
      </w:r>
      <w:r w:rsidR="003B0186">
        <w:rPr>
          <w:b/>
          <w:bCs/>
          <w:snapToGrid w:val="0"/>
          <w:sz w:val="22"/>
          <w:szCs w:val="22"/>
          <w:lang w:val="es-ES"/>
        </w:rPr>
        <w:t xml:space="preserve">sitúa óptimamente </w:t>
      </w:r>
      <w:r w:rsidR="003B0186" w:rsidRPr="003D0F87">
        <w:rPr>
          <w:b/>
          <w:bCs/>
          <w:snapToGrid w:val="0"/>
          <w:sz w:val="22"/>
          <w:szCs w:val="22"/>
          <w:lang w:val="es-ES"/>
        </w:rPr>
        <w:t xml:space="preserve">en términos de neumáticos de invierno con su segmento de neumáticos para camiones y autobuses </w:t>
      </w:r>
      <w:r w:rsidRPr="003D0F87">
        <w:rPr>
          <w:b/>
          <w:bCs/>
          <w:snapToGrid w:val="0"/>
          <w:sz w:val="22"/>
          <w:szCs w:val="22"/>
          <w:lang w:val="es-ES"/>
        </w:rPr>
        <w:t xml:space="preserve">ante la inminente llegada del </w:t>
      </w:r>
      <w:r w:rsidR="003B0186">
        <w:rPr>
          <w:b/>
          <w:bCs/>
          <w:snapToGrid w:val="0"/>
          <w:sz w:val="22"/>
          <w:szCs w:val="22"/>
          <w:lang w:val="es-ES"/>
        </w:rPr>
        <w:t>frío</w:t>
      </w:r>
      <w:r w:rsidRPr="003D0F87">
        <w:rPr>
          <w:b/>
          <w:bCs/>
          <w:snapToGrid w:val="0"/>
          <w:sz w:val="22"/>
          <w:szCs w:val="22"/>
          <w:lang w:val="es-ES"/>
        </w:rPr>
        <w:t xml:space="preserve">. </w:t>
      </w:r>
      <w:r w:rsidR="003B0186">
        <w:rPr>
          <w:b/>
          <w:bCs/>
          <w:snapToGrid w:val="0"/>
          <w:sz w:val="22"/>
          <w:szCs w:val="22"/>
          <w:lang w:val="es-ES"/>
        </w:rPr>
        <w:t>C</w:t>
      </w:r>
      <w:r w:rsidRPr="003D0F87">
        <w:rPr>
          <w:b/>
          <w:bCs/>
          <w:snapToGrid w:val="0"/>
          <w:sz w:val="22"/>
          <w:szCs w:val="22"/>
          <w:lang w:val="es-ES"/>
        </w:rPr>
        <w:t xml:space="preserve">on </w:t>
      </w:r>
      <w:r w:rsidR="003B0186">
        <w:rPr>
          <w:b/>
          <w:bCs/>
          <w:snapToGrid w:val="0"/>
          <w:sz w:val="22"/>
          <w:szCs w:val="22"/>
          <w:lang w:val="es-ES"/>
        </w:rPr>
        <w:t>la  banda de rodadura</w:t>
      </w:r>
      <w:r w:rsidRPr="003D0F87">
        <w:rPr>
          <w:b/>
          <w:bCs/>
          <w:snapToGrid w:val="0"/>
          <w:sz w:val="22"/>
          <w:szCs w:val="22"/>
          <w:lang w:val="es-ES"/>
        </w:rPr>
        <w:t xml:space="preserve"> para el eje de direcci</w:t>
      </w:r>
      <w:r w:rsidR="003B0186">
        <w:rPr>
          <w:b/>
          <w:bCs/>
          <w:snapToGrid w:val="0"/>
          <w:sz w:val="22"/>
          <w:szCs w:val="22"/>
          <w:lang w:val="es-ES"/>
        </w:rPr>
        <w:t xml:space="preserve">ón y motriz, así como </w:t>
      </w:r>
      <w:r w:rsidRPr="003D0F87">
        <w:rPr>
          <w:b/>
          <w:bCs/>
          <w:snapToGrid w:val="0"/>
          <w:sz w:val="22"/>
          <w:szCs w:val="22"/>
          <w:lang w:val="es-ES"/>
        </w:rPr>
        <w:t xml:space="preserve">para remolques de la serie SmartControl, Hankook ofrece a sus clientes una solución completa </w:t>
      </w:r>
      <w:r w:rsidR="003B0186">
        <w:rPr>
          <w:b/>
          <w:bCs/>
          <w:snapToGrid w:val="0"/>
          <w:sz w:val="22"/>
          <w:szCs w:val="22"/>
          <w:lang w:val="es-ES"/>
        </w:rPr>
        <w:t xml:space="preserve">y </w:t>
      </w:r>
      <w:r w:rsidR="003B0186" w:rsidRPr="003D0F87">
        <w:rPr>
          <w:b/>
          <w:bCs/>
          <w:snapToGrid w:val="0"/>
          <w:sz w:val="22"/>
          <w:szCs w:val="22"/>
          <w:lang w:val="es-ES"/>
        </w:rPr>
        <w:t xml:space="preserve">de confianza </w:t>
      </w:r>
      <w:r w:rsidRPr="003D0F87">
        <w:rPr>
          <w:b/>
          <w:bCs/>
          <w:snapToGrid w:val="0"/>
          <w:sz w:val="22"/>
          <w:szCs w:val="22"/>
          <w:lang w:val="es-ES"/>
        </w:rPr>
        <w:t>para el invierno que garantiza el mejor rendimiento sobre hielo y nieve.</w:t>
      </w:r>
    </w:p>
    <w:p w:rsidR="00FE0E93" w:rsidRPr="003D0F87" w:rsidRDefault="00FE0E93" w:rsidP="00FE0E93">
      <w:pPr>
        <w:spacing w:line="276" w:lineRule="auto"/>
        <w:rPr>
          <w:snapToGrid w:val="0"/>
          <w:sz w:val="21"/>
          <w:szCs w:val="21"/>
          <w:lang w:val="es-ES"/>
        </w:rPr>
      </w:pPr>
    </w:p>
    <w:p w:rsidR="00FE0E93" w:rsidRPr="003D0F87" w:rsidRDefault="00170910" w:rsidP="00FE0E93">
      <w:pPr>
        <w:spacing w:line="276" w:lineRule="auto"/>
        <w:rPr>
          <w:sz w:val="21"/>
          <w:szCs w:val="21"/>
          <w:lang w:val="es-ES"/>
        </w:rPr>
      </w:pPr>
      <w:r>
        <w:rPr>
          <w:b/>
          <w:i/>
          <w:sz w:val="21"/>
          <w:szCs w:val="21"/>
          <w:lang w:val="es-ES"/>
        </w:rPr>
        <w:t>Neu-Isenburg, Alemania</w:t>
      </w:r>
      <w:r w:rsidR="00DE40FB">
        <w:rPr>
          <w:b/>
          <w:i/>
          <w:sz w:val="21"/>
          <w:szCs w:val="21"/>
          <w:lang w:val="es-ES"/>
        </w:rPr>
        <w:t>, 19</w:t>
      </w:r>
      <w:bookmarkStart w:id="0" w:name="_GoBack"/>
      <w:bookmarkEnd w:id="0"/>
      <w:r w:rsidR="00FE0E93" w:rsidRPr="003D0F87">
        <w:rPr>
          <w:b/>
          <w:i/>
          <w:sz w:val="21"/>
          <w:szCs w:val="21"/>
          <w:lang w:val="es-ES"/>
        </w:rPr>
        <w:t xml:space="preserve"> de septiembre de 2017</w:t>
      </w:r>
      <w:r w:rsidR="00FE0E93" w:rsidRPr="003D0F87">
        <w:rPr>
          <w:sz w:val="21"/>
          <w:szCs w:val="21"/>
          <w:lang w:val="es-ES"/>
        </w:rPr>
        <w:t xml:space="preserve"> - El nuevo SmartControl AW02 es el especialista de invierno para vehículos comerciales de Hankook, el cual se puede emplear tanto en el eje de dirección como en todas las demás posiciones. El neumático, adecuado para su empleo en todas las posiciones, impresiona al igual que el resto de </w:t>
      </w:r>
      <w:r w:rsidR="003B0186">
        <w:rPr>
          <w:sz w:val="21"/>
          <w:szCs w:val="21"/>
          <w:lang w:val="es-ES"/>
        </w:rPr>
        <w:t>bandas de rodadura</w:t>
      </w:r>
      <w:r w:rsidR="00FE0E93" w:rsidRPr="003D0F87">
        <w:rPr>
          <w:sz w:val="21"/>
          <w:szCs w:val="21"/>
          <w:lang w:val="es-ES"/>
        </w:rPr>
        <w:t xml:space="preserve"> de la serie SmartControl no solo por su marcado M+S, sino también por el símbolo "Three Peak Mountain Snowflake" (3PMSF), que indica la idoneidad de los neumáticos para su empleo en  invierno. </w:t>
      </w:r>
    </w:p>
    <w:p w:rsidR="00FE0E93" w:rsidRPr="003D0F87" w:rsidRDefault="00FE0E93" w:rsidP="00FE0E93">
      <w:pPr>
        <w:spacing w:line="276" w:lineRule="auto"/>
        <w:rPr>
          <w:sz w:val="21"/>
          <w:szCs w:val="21"/>
          <w:lang w:val="es-ES"/>
        </w:rPr>
      </w:pPr>
    </w:p>
    <w:p w:rsidR="00FE0E93" w:rsidRPr="003D0F87" w:rsidRDefault="003B0186" w:rsidP="00FE0E93">
      <w:pPr>
        <w:spacing w:line="276" w:lineRule="auto"/>
        <w:rPr>
          <w:sz w:val="21"/>
          <w:szCs w:val="21"/>
          <w:lang w:val="es-ES"/>
        </w:rPr>
      </w:pPr>
      <w:r>
        <w:rPr>
          <w:sz w:val="21"/>
          <w:szCs w:val="21"/>
          <w:lang w:val="es-ES"/>
        </w:rPr>
        <w:t>La banda de rodadura</w:t>
      </w:r>
      <w:r w:rsidR="00FE0E93" w:rsidRPr="003D0F87">
        <w:rPr>
          <w:sz w:val="21"/>
          <w:szCs w:val="21"/>
          <w:lang w:val="es-ES"/>
        </w:rPr>
        <w:t xml:space="preserve"> del neumático SmartControl DW07 </w:t>
      </w:r>
      <w:r>
        <w:rPr>
          <w:sz w:val="21"/>
          <w:szCs w:val="21"/>
          <w:lang w:val="es-ES"/>
        </w:rPr>
        <w:t>ha sido</w:t>
      </w:r>
      <w:r w:rsidR="00FE0E93" w:rsidRPr="003D0F87">
        <w:rPr>
          <w:sz w:val="21"/>
          <w:szCs w:val="21"/>
          <w:lang w:val="es-ES"/>
        </w:rPr>
        <w:t xml:space="preserve"> totalmente diseñad</w:t>
      </w:r>
      <w:r>
        <w:rPr>
          <w:sz w:val="21"/>
          <w:szCs w:val="21"/>
          <w:lang w:val="es-ES"/>
        </w:rPr>
        <w:t xml:space="preserve">a </w:t>
      </w:r>
      <w:r w:rsidR="00FE0E93" w:rsidRPr="003D0F87">
        <w:rPr>
          <w:sz w:val="21"/>
          <w:szCs w:val="21"/>
          <w:lang w:val="es-ES"/>
        </w:rPr>
        <w:t xml:space="preserve">para ofrecer un magnífico rendimiento sobre nieve y garantizar la seguridad sobre las calles en invierno. El especialista de invierno para </w:t>
      </w:r>
      <w:r>
        <w:rPr>
          <w:sz w:val="21"/>
          <w:szCs w:val="21"/>
          <w:lang w:val="es-ES"/>
        </w:rPr>
        <w:t xml:space="preserve">vehículos comerciales </w:t>
      </w:r>
      <w:r w:rsidR="00FE0E93" w:rsidRPr="003D0F87">
        <w:rPr>
          <w:sz w:val="21"/>
          <w:szCs w:val="21"/>
          <w:lang w:val="es-ES"/>
        </w:rPr>
        <w:t xml:space="preserve">de Hankook para el eje de dirección presenta una banda de rodadura especialmente ancha que aumenta la superficie de contacto entre el neumático y el suelo, mejorando así el agarre y el comportamiento durante la marcha. </w:t>
      </w:r>
      <w:r w:rsidR="003D0F87" w:rsidRPr="003D0F87">
        <w:rPr>
          <w:sz w:val="21"/>
          <w:szCs w:val="21"/>
          <w:lang w:val="es-ES"/>
        </w:rPr>
        <w:t>Además</w:t>
      </w:r>
      <w:r w:rsidR="00FE0E93" w:rsidRPr="003D0F87">
        <w:rPr>
          <w:sz w:val="21"/>
          <w:szCs w:val="21"/>
          <w:lang w:val="es-ES"/>
        </w:rPr>
        <w:t xml:space="preserve">, el diseño de la banda de rodadura con cinco nervaduras de drenaje principales añade un extra en cuanto a la seguridad de deslizamiento sobre agua. </w:t>
      </w:r>
    </w:p>
    <w:p w:rsidR="00FE0E93" w:rsidRPr="003D0F87" w:rsidRDefault="00FE0E93" w:rsidP="00FE0E93">
      <w:pPr>
        <w:rPr>
          <w:sz w:val="21"/>
          <w:szCs w:val="21"/>
          <w:lang w:val="es-ES"/>
        </w:rPr>
      </w:pPr>
    </w:p>
    <w:p w:rsidR="00FE0E93" w:rsidRPr="003D0F87" w:rsidRDefault="00FE0E93" w:rsidP="00FE0E93">
      <w:pPr>
        <w:spacing w:line="276" w:lineRule="auto"/>
        <w:rPr>
          <w:sz w:val="21"/>
          <w:szCs w:val="21"/>
          <w:lang w:val="es-ES"/>
        </w:rPr>
      </w:pPr>
      <w:r w:rsidRPr="003D0F87">
        <w:rPr>
          <w:sz w:val="21"/>
          <w:szCs w:val="21"/>
          <w:lang w:val="es-ES"/>
        </w:rPr>
        <w:t xml:space="preserve">El neumático para remolques SmartControl TW01, diseñado como perfil de 5 </w:t>
      </w:r>
      <w:r w:rsidR="003B0186">
        <w:rPr>
          <w:sz w:val="21"/>
          <w:szCs w:val="21"/>
          <w:lang w:val="es-ES"/>
        </w:rPr>
        <w:t>nervaduras, se caracteriza por su</w:t>
      </w:r>
      <w:r w:rsidRPr="003D0F87">
        <w:rPr>
          <w:sz w:val="21"/>
          <w:szCs w:val="21"/>
          <w:lang w:val="es-ES"/>
        </w:rPr>
        <w:t xml:space="preserve"> excelente rendimiento de la frenada tanto sobre carreteras mojadas como cubiertas de nieve y de hielo. Esto queda garantizado gracias a las tres </w:t>
      </w:r>
      <w:r w:rsidR="003B0186">
        <w:rPr>
          <w:sz w:val="21"/>
          <w:szCs w:val="21"/>
          <w:lang w:val="es-ES"/>
        </w:rPr>
        <w:t>nervaduras</w:t>
      </w:r>
      <w:r w:rsidRPr="003D0F87">
        <w:rPr>
          <w:sz w:val="21"/>
          <w:szCs w:val="21"/>
          <w:lang w:val="es-ES"/>
        </w:rPr>
        <w:t xml:space="preserve"> centrales con las llamadas ranuras múltiples tridimensionales. Las ranuras tridimensionales aportan </w:t>
      </w:r>
      <w:r w:rsidR="003B0186">
        <w:rPr>
          <w:sz w:val="21"/>
          <w:szCs w:val="21"/>
          <w:lang w:val="es-ES"/>
        </w:rPr>
        <w:t>a</w:t>
      </w:r>
      <w:r w:rsidRPr="003D0F87">
        <w:rPr>
          <w:sz w:val="21"/>
          <w:szCs w:val="21"/>
          <w:lang w:val="es-ES"/>
        </w:rPr>
        <w:t>s</w:t>
      </w:r>
      <w:r w:rsidR="003B0186">
        <w:rPr>
          <w:sz w:val="21"/>
          <w:szCs w:val="21"/>
          <w:lang w:val="es-ES"/>
        </w:rPr>
        <w:t>imismo</w:t>
      </w:r>
      <w:r w:rsidRPr="003D0F87">
        <w:rPr>
          <w:sz w:val="21"/>
          <w:szCs w:val="21"/>
          <w:lang w:val="es-ES"/>
        </w:rPr>
        <w:t xml:space="preserve"> a los bloques de la banda de rodadura una mayor estabilidad, lo cual contribuye a un desgaste uniforme de la banda de rodadura al mismo tiempo que aumenta el kilometraje y la eficiencia de carburante.</w:t>
      </w:r>
    </w:p>
    <w:p w:rsidR="00FE0E93" w:rsidRPr="003D0F87" w:rsidRDefault="00FE0E93" w:rsidP="00FE0E93">
      <w:pPr>
        <w:spacing w:line="276" w:lineRule="auto"/>
        <w:rPr>
          <w:sz w:val="21"/>
          <w:szCs w:val="21"/>
          <w:lang w:val="es-ES"/>
        </w:rPr>
      </w:pPr>
    </w:p>
    <w:p w:rsidR="00D94CDB" w:rsidRPr="003D0F87" w:rsidRDefault="00170910" w:rsidP="000754E6">
      <w:pPr>
        <w:spacing w:line="276" w:lineRule="auto"/>
        <w:rPr>
          <w:sz w:val="21"/>
          <w:lang w:val="es-ES"/>
        </w:rPr>
      </w:pPr>
      <w:bookmarkStart w:id="1" w:name="OLE_LINK6"/>
      <w:r>
        <w:rPr>
          <w:sz w:val="21"/>
          <w:szCs w:val="21"/>
          <w:lang w:val="es-ES"/>
        </w:rPr>
        <w:t>En Hankook</w:t>
      </w:r>
      <w:r w:rsidR="00936C02">
        <w:rPr>
          <w:sz w:val="21"/>
          <w:szCs w:val="21"/>
          <w:lang w:val="es-ES"/>
        </w:rPr>
        <w:t xml:space="preserve"> pensamos </w:t>
      </w:r>
      <w:r w:rsidR="000754E6">
        <w:rPr>
          <w:sz w:val="21"/>
          <w:szCs w:val="21"/>
          <w:lang w:val="es-ES"/>
        </w:rPr>
        <w:t xml:space="preserve">que </w:t>
      </w:r>
      <w:r w:rsidR="00FE0E93" w:rsidRPr="003D0F87">
        <w:rPr>
          <w:sz w:val="21"/>
          <w:szCs w:val="21"/>
          <w:lang w:val="es-ES"/>
        </w:rPr>
        <w:t xml:space="preserve">"Precisamente en invierno, los conductores y las flotas deben estar preparados </w:t>
      </w:r>
      <w:r w:rsidR="003B0186">
        <w:rPr>
          <w:sz w:val="21"/>
          <w:szCs w:val="21"/>
          <w:lang w:val="es-ES"/>
        </w:rPr>
        <w:t>para</w:t>
      </w:r>
      <w:r w:rsidR="00FE0E93" w:rsidRPr="003D0F87">
        <w:rPr>
          <w:sz w:val="21"/>
          <w:szCs w:val="21"/>
          <w:lang w:val="es-ES"/>
        </w:rPr>
        <w:t xml:space="preserve"> las condiciones más duras </w:t>
      </w:r>
      <w:r w:rsidR="003B0186">
        <w:rPr>
          <w:sz w:val="21"/>
          <w:szCs w:val="21"/>
          <w:lang w:val="es-ES"/>
        </w:rPr>
        <w:t>en</w:t>
      </w:r>
      <w:r w:rsidR="00FE0E93" w:rsidRPr="003D0F87">
        <w:rPr>
          <w:sz w:val="21"/>
          <w:szCs w:val="21"/>
          <w:lang w:val="es-ES"/>
        </w:rPr>
        <w:t xml:space="preserve"> </w:t>
      </w:r>
      <w:r w:rsidR="003B0186">
        <w:rPr>
          <w:sz w:val="21"/>
          <w:szCs w:val="21"/>
          <w:lang w:val="es-ES"/>
        </w:rPr>
        <w:t>invierno a fin de</w:t>
      </w:r>
      <w:r w:rsidR="00FE0E93" w:rsidRPr="003D0F87">
        <w:rPr>
          <w:sz w:val="21"/>
          <w:szCs w:val="21"/>
          <w:lang w:val="es-ES"/>
        </w:rPr>
        <w:t xml:space="preserve"> evitar las paradas de inactividad y llegar de forma segura a su destino. Hankook se ha preparado lo mejor posible para ello y con su solución completa de invierno SmartCo</w:t>
      </w:r>
      <w:r w:rsidR="003B0186">
        <w:rPr>
          <w:sz w:val="21"/>
          <w:szCs w:val="21"/>
          <w:lang w:val="es-ES"/>
        </w:rPr>
        <w:t>ntrol ofrece una tracción y seguridad</w:t>
      </w:r>
      <w:r w:rsidR="00FE0E93" w:rsidRPr="003D0F87">
        <w:rPr>
          <w:sz w:val="21"/>
          <w:szCs w:val="21"/>
          <w:lang w:val="es-ES"/>
        </w:rPr>
        <w:t xml:space="preserve"> sobre nieve </w:t>
      </w:r>
      <w:r w:rsidR="003B0186">
        <w:rPr>
          <w:sz w:val="21"/>
          <w:szCs w:val="21"/>
          <w:lang w:val="es-ES"/>
        </w:rPr>
        <w:t xml:space="preserve">óptimas, </w:t>
      </w:r>
      <w:r w:rsidR="00FE0E93" w:rsidRPr="003D0F87">
        <w:rPr>
          <w:sz w:val="21"/>
          <w:szCs w:val="21"/>
          <w:lang w:val="es-ES"/>
        </w:rPr>
        <w:t>así como un mayor kilometraje y un me</w:t>
      </w:r>
      <w:r w:rsidR="000754E6">
        <w:rPr>
          <w:sz w:val="21"/>
          <w:szCs w:val="21"/>
          <w:lang w:val="es-ES"/>
        </w:rPr>
        <w:t>jor rendimiento de la frenada".</w:t>
      </w:r>
    </w:p>
    <w:bookmarkEnd w:id="1"/>
    <w:p w:rsidR="003C795D" w:rsidRPr="003D0F87" w:rsidRDefault="009147A7" w:rsidP="009147A7">
      <w:pPr>
        <w:snapToGrid w:val="0"/>
        <w:spacing w:line="276" w:lineRule="auto"/>
        <w:jc w:val="center"/>
        <w:rPr>
          <w:rFonts w:ascii="Arial" w:eastAsiaTheme="minorEastAsia" w:hAnsi="Arial" w:cs="Arial"/>
          <w:sz w:val="22"/>
          <w:szCs w:val="22"/>
          <w:lang w:val="es-ES"/>
        </w:rPr>
      </w:pPr>
      <w:r w:rsidRPr="003D0F87">
        <w:rPr>
          <w:rFonts w:ascii="Arial" w:hAnsi="Arial"/>
          <w:sz w:val="22"/>
          <w:szCs w:val="22"/>
          <w:lang w:val="es-ES"/>
        </w:rPr>
        <w:t># # #</w:t>
      </w:r>
    </w:p>
    <w:p w:rsidR="003C795D" w:rsidRPr="003D0F87" w:rsidRDefault="003C795D" w:rsidP="003C795D">
      <w:pPr>
        <w:widowControl/>
        <w:snapToGrid w:val="0"/>
        <w:spacing w:line="276" w:lineRule="auto"/>
        <w:rPr>
          <w:rFonts w:ascii="Arial" w:hAnsi="Arial" w:cs="Arial"/>
          <w:bCs/>
          <w:i/>
          <w:sz w:val="18"/>
          <w:szCs w:val="18"/>
          <w:u w:val="single"/>
          <w:lang w:val="es-ES"/>
        </w:rPr>
      </w:pPr>
    </w:p>
    <w:p w:rsidR="00936C02" w:rsidRDefault="00936C02">
      <w:pPr>
        <w:widowControl/>
        <w:suppressAutoHyphens w:val="0"/>
        <w:jc w:val="left"/>
        <w:rPr>
          <w:rFonts w:ascii="Arial" w:hAnsi="Arial" w:cs="Arial"/>
          <w:bCs/>
          <w:i/>
          <w:sz w:val="18"/>
          <w:szCs w:val="18"/>
          <w:u w:val="single"/>
          <w:lang w:val="es-ES"/>
        </w:rPr>
      </w:pPr>
      <w:r>
        <w:rPr>
          <w:rFonts w:ascii="Arial" w:hAnsi="Arial" w:cs="Arial"/>
          <w:bCs/>
          <w:i/>
          <w:sz w:val="18"/>
          <w:szCs w:val="18"/>
          <w:u w:val="single"/>
          <w:lang w:val="es-ES"/>
        </w:rPr>
        <w:br w:type="page"/>
      </w:r>
    </w:p>
    <w:p w:rsidR="00170910" w:rsidRDefault="00170910" w:rsidP="003C795D">
      <w:pPr>
        <w:widowControl/>
        <w:snapToGrid w:val="0"/>
        <w:spacing w:line="276" w:lineRule="auto"/>
        <w:rPr>
          <w:rFonts w:ascii="Arial" w:hAnsi="Arial"/>
          <w:bCs/>
          <w:i/>
          <w:sz w:val="18"/>
          <w:szCs w:val="18"/>
          <w:u w:val="single"/>
          <w:lang w:val="es-ES"/>
        </w:rPr>
      </w:pPr>
    </w:p>
    <w:p w:rsidR="00170910" w:rsidRDefault="00170910" w:rsidP="003C795D">
      <w:pPr>
        <w:widowControl/>
        <w:snapToGrid w:val="0"/>
        <w:spacing w:line="276" w:lineRule="auto"/>
        <w:rPr>
          <w:rFonts w:ascii="Arial" w:hAnsi="Arial"/>
          <w:bCs/>
          <w:i/>
          <w:sz w:val="18"/>
          <w:szCs w:val="18"/>
          <w:u w:val="single"/>
          <w:lang w:val="es-ES"/>
        </w:rPr>
      </w:pPr>
    </w:p>
    <w:p w:rsidR="003C795D" w:rsidRPr="003D0F87" w:rsidRDefault="003C795D" w:rsidP="003C795D">
      <w:pPr>
        <w:widowControl/>
        <w:snapToGrid w:val="0"/>
        <w:spacing w:line="276" w:lineRule="auto"/>
        <w:rPr>
          <w:rFonts w:ascii="Arial" w:hAnsi="Arial" w:cs="Arial"/>
          <w:bCs/>
          <w:i/>
          <w:sz w:val="18"/>
          <w:szCs w:val="18"/>
          <w:u w:val="single"/>
          <w:lang w:val="es-ES"/>
        </w:rPr>
      </w:pPr>
      <w:r w:rsidRPr="003D0F87">
        <w:rPr>
          <w:rFonts w:ascii="Arial" w:hAnsi="Arial"/>
          <w:bCs/>
          <w:i/>
          <w:sz w:val="18"/>
          <w:szCs w:val="18"/>
          <w:u w:val="single"/>
          <w:lang w:val="es-ES"/>
        </w:rPr>
        <w:t>Medidas disponibles del SmartControl AW02</w:t>
      </w:r>
    </w:p>
    <w:p w:rsidR="003C795D" w:rsidRPr="003D0F87" w:rsidRDefault="003C795D" w:rsidP="003C795D">
      <w:pPr>
        <w:widowControl/>
        <w:adjustRightInd w:val="0"/>
        <w:spacing w:line="276" w:lineRule="auto"/>
        <w:jc w:val="center"/>
        <w:rPr>
          <w:rFonts w:ascii="Arial" w:hAnsi="Arial" w:cs="Arial"/>
          <w:sz w:val="18"/>
          <w:szCs w:val="18"/>
          <w:lang w:val="es-ES"/>
        </w:rPr>
      </w:pPr>
    </w:p>
    <w:tbl>
      <w:tblPr>
        <w:tblW w:w="480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7"/>
        <w:gridCol w:w="1468"/>
        <w:gridCol w:w="1175"/>
        <w:gridCol w:w="1756"/>
        <w:gridCol w:w="1615"/>
        <w:gridCol w:w="737"/>
        <w:gridCol w:w="1613"/>
      </w:tblGrid>
      <w:tr w:rsidR="003C795D" w:rsidRPr="003D0F87" w:rsidTr="0059553E">
        <w:trPr>
          <w:trHeight w:val="489"/>
        </w:trPr>
        <w:tc>
          <w:tcPr>
            <w:tcW w:w="551" w:type="pct"/>
            <w:vAlign w:val="center"/>
          </w:tcPr>
          <w:p w:rsidR="003C795D" w:rsidRPr="003D0F87" w:rsidRDefault="003C795D" w:rsidP="0059553E">
            <w:pPr>
              <w:widowControl/>
              <w:jc w:val="center"/>
              <w:rPr>
                <w:rFonts w:ascii="Arial" w:hAnsi="Arial" w:cs="Arial"/>
                <w:b/>
                <w:bCs/>
                <w:color w:val="000000"/>
                <w:sz w:val="18"/>
                <w:szCs w:val="18"/>
                <w:lang w:val="es-ES"/>
              </w:rPr>
            </w:pPr>
            <w:r w:rsidRPr="003D0F87">
              <w:rPr>
                <w:rFonts w:ascii="Arial" w:hAnsi="Arial"/>
                <w:b/>
                <w:sz w:val="18"/>
                <w:szCs w:val="18"/>
                <w:lang w:val="es-ES"/>
              </w:rPr>
              <w:t>Perfil</w:t>
            </w:r>
          </w:p>
        </w:tc>
        <w:tc>
          <w:tcPr>
            <w:tcW w:w="781" w:type="pct"/>
            <w:shd w:val="clear" w:color="auto" w:fill="auto"/>
            <w:noWrap/>
            <w:vAlign w:val="center"/>
            <w:hideMark/>
          </w:tcPr>
          <w:p w:rsidR="003C795D" w:rsidRPr="003D0F87" w:rsidRDefault="003C795D" w:rsidP="0059553E">
            <w:pPr>
              <w:widowControl/>
              <w:jc w:val="center"/>
              <w:rPr>
                <w:rFonts w:ascii="Arial" w:hAnsi="Arial" w:cs="Arial"/>
                <w:b/>
                <w:bCs/>
                <w:color w:val="000000"/>
                <w:sz w:val="18"/>
                <w:szCs w:val="18"/>
                <w:lang w:val="es-ES"/>
              </w:rPr>
            </w:pPr>
            <w:r w:rsidRPr="003D0F87">
              <w:rPr>
                <w:rFonts w:ascii="Arial" w:hAnsi="Arial"/>
                <w:b/>
                <w:bCs/>
                <w:color w:val="000000"/>
                <w:sz w:val="18"/>
                <w:szCs w:val="18"/>
                <w:lang w:val="es-ES"/>
              </w:rPr>
              <w:t>Medida</w:t>
            </w:r>
          </w:p>
        </w:tc>
        <w:tc>
          <w:tcPr>
            <w:tcW w:w="625" w:type="pct"/>
            <w:shd w:val="clear" w:color="auto" w:fill="auto"/>
            <w:noWrap/>
            <w:vAlign w:val="center"/>
            <w:hideMark/>
          </w:tcPr>
          <w:p w:rsidR="003C795D" w:rsidRPr="003D0F87" w:rsidRDefault="003C795D" w:rsidP="0059553E">
            <w:pPr>
              <w:widowControl/>
              <w:jc w:val="center"/>
              <w:rPr>
                <w:rFonts w:ascii="Arial" w:hAnsi="Arial" w:cs="Arial"/>
                <w:b/>
                <w:bCs/>
                <w:color w:val="000000"/>
                <w:sz w:val="18"/>
                <w:szCs w:val="18"/>
                <w:lang w:val="es-ES"/>
              </w:rPr>
            </w:pPr>
            <w:r w:rsidRPr="003D0F87">
              <w:rPr>
                <w:rFonts w:ascii="Arial" w:hAnsi="Arial"/>
                <w:b/>
                <w:bCs/>
                <w:color w:val="000000"/>
                <w:sz w:val="18"/>
                <w:szCs w:val="18"/>
                <w:lang w:val="es-ES"/>
              </w:rPr>
              <w:t>IC</w:t>
            </w:r>
          </w:p>
        </w:tc>
        <w:tc>
          <w:tcPr>
            <w:tcW w:w="934" w:type="pct"/>
            <w:shd w:val="clear" w:color="auto" w:fill="auto"/>
            <w:noWrap/>
            <w:vAlign w:val="center"/>
            <w:hideMark/>
          </w:tcPr>
          <w:p w:rsidR="003C795D" w:rsidRPr="003D0F87" w:rsidRDefault="003C795D" w:rsidP="0059553E">
            <w:pPr>
              <w:widowControl/>
              <w:jc w:val="center"/>
              <w:rPr>
                <w:rFonts w:ascii="Arial" w:hAnsi="Arial" w:cs="Arial"/>
                <w:b/>
                <w:bCs/>
                <w:color w:val="000000"/>
                <w:sz w:val="18"/>
                <w:szCs w:val="18"/>
                <w:lang w:val="es-ES"/>
              </w:rPr>
            </w:pPr>
            <w:r w:rsidRPr="003D0F87">
              <w:rPr>
                <w:rFonts w:ascii="Arial" w:hAnsi="Arial"/>
                <w:b/>
                <w:bCs/>
                <w:color w:val="000000"/>
                <w:sz w:val="18"/>
                <w:szCs w:val="18"/>
                <w:lang w:val="es-ES"/>
              </w:rPr>
              <w:t>Marcado</w:t>
            </w:r>
          </w:p>
        </w:tc>
        <w:tc>
          <w:tcPr>
            <w:tcW w:w="859" w:type="pct"/>
            <w:shd w:val="clear" w:color="auto" w:fill="auto"/>
            <w:noWrap/>
            <w:vAlign w:val="center"/>
            <w:hideMark/>
          </w:tcPr>
          <w:p w:rsidR="003C795D" w:rsidRPr="003D0F87" w:rsidRDefault="003C795D" w:rsidP="0059553E">
            <w:pPr>
              <w:widowControl/>
              <w:jc w:val="center"/>
              <w:rPr>
                <w:rFonts w:ascii="Arial" w:hAnsi="Arial" w:cs="Arial"/>
                <w:b/>
                <w:bCs/>
                <w:color w:val="000000"/>
                <w:sz w:val="18"/>
                <w:szCs w:val="18"/>
                <w:lang w:val="es-ES"/>
              </w:rPr>
            </w:pPr>
            <w:r w:rsidRPr="003D0F87">
              <w:rPr>
                <w:noProof/>
                <w:lang w:val="es-ES" w:eastAsia="es-ES" w:bidi="ar-SA"/>
              </w:rPr>
              <w:drawing>
                <wp:anchor distT="0" distB="0" distL="114300" distR="114300" simplePos="0" relativeHeight="251654656" behindDoc="1" locked="0" layoutInCell="1" allowOverlap="1">
                  <wp:simplePos x="0" y="0"/>
                  <wp:positionH relativeFrom="column">
                    <wp:posOffset>346075</wp:posOffset>
                  </wp:positionH>
                  <wp:positionV relativeFrom="paragraph">
                    <wp:posOffset>-7620</wp:posOffset>
                  </wp:positionV>
                  <wp:extent cx="219075" cy="202565"/>
                  <wp:effectExtent l="0" t="0" r="9525" b="6985"/>
                  <wp:wrapTight wrapText="bothSides">
                    <wp:wrapPolygon edited="0">
                      <wp:start x="0" y="0"/>
                      <wp:lineTo x="0" y="20313"/>
                      <wp:lineTo x="20661" y="20313"/>
                      <wp:lineTo x="20661" y="0"/>
                      <wp:lineTo x="0" y="0"/>
                    </wp:wrapPolygon>
                  </wp:wrapTight>
                  <wp:docPr id="7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02565"/>
                          </a:xfrm>
                          <a:prstGeom prst="rect">
                            <a:avLst/>
                          </a:prstGeom>
                        </pic:spPr>
                      </pic:pic>
                    </a:graphicData>
                  </a:graphic>
                </wp:anchor>
              </w:drawing>
            </w:r>
          </w:p>
        </w:tc>
        <w:tc>
          <w:tcPr>
            <w:tcW w:w="392" w:type="pct"/>
            <w:shd w:val="clear" w:color="auto" w:fill="auto"/>
            <w:noWrap/>
            <w:vAlign w:val="center"/>
            <w:hideMark/>
          </w:tcPr>
          <w:p w:rsidR="003C795D" w:rsidRPr="003D0F87" w:rsidRDefault="003C795D" w:rsidP="0059553E">
            <w:pPr>
              <w:widowControl/>
              <w:jc w:val="center"/>
              <w:rPr>
                <w:rFonts w:ascii="Arial" w:hAnsi="Arial" w:cs="Arial"/>
                <w:b/>
                <w:bCs/>
                <w:color w:val="000000"/>
                <w:sz w:val="18"/>
                <w:szCs w:val="18"/>
                <w:lang w:val="es-ES"/>
              </w:rPr>
            </w:pPr>
            <w:r w:rsidRPr="003D0F87">
              <w:rPr>
                <w:rFonts w:ascii="Arial" w:hAnsi="Arial"/>
                <w:b/>
                <w:bCs/>
                <w:color w:val="000000"/>
                <w:sz w:val="18"/>
                <w:szCs w:val="18"/>
                <w:lang w:val="es-ES"/>
              </w:rPr>
              <w:t>M + S</w:t>
            </w:r>
          </w:p>
        </w:tc>
        <w:tc>
          <w:tcPr>
            <w:tcW w:w="858" w:type="pct"/>
            <w:shd w:val="clear" w:color="auto" w:fill="auto"/>
            <w:noWrap/>
            <w:vAlign w:val="center"/>
            <w:hideMark/>
          </w:tcPr>
          <w:p w:rsidR="003C795D" w:rsidRPr="003D0F87" w:rsidRDefault="003C795D" w:rsidP="0059553E">
            <w:pPr>
              <w:widowControl/>
              <w:jc w:val="center"/>
              <w:rPr>
                <w:rFonts w:ascii="Arial" w:hAnsi="Arial" w:cs="Arial"/>
                <w:b/>
                <w:bCs/>
                <w:color w:val="000000"/>
                <w:sz w:val="18"/>
                <w:szCs w:val="18"/>
                <w:lang w:val="es-ES"/>
              </w:rPr>
            </w:pPr>
            <w:r w:rsidRPr="003D0F87">
              <w:rPr>
                <w:rFonts w:ascii="Arial" w:hAnsi="Arial"/>
                <w:b/>
                <w:bCs/>
                <w:color w:val="000000"/>
                <w:sz w:val="18"/>
                <w:szCs w:val="18"/>
                <w:lang w:val="es-ES"/>
              </w:rPr>
              <w:t>Disponibilidad</w:t>
            </w:r>
          </w:p>
        </w:tc>
      </w:tr>
      <w:tr w:rsidR="003C795D" w:rsidRPr="003D0F87" w:rsidTr="0059553E">
        <w:trPr>
          <w:trHeight w:val="300"/>
        </w:trPr>
        <w:tc>
          <w:tcPr>
            <w:tcW w:w="551" w:type="pct"/>
            <w:vMerge w:val="restart"/>
            <w:shd w:val="clear" w:color="auto" w:fill="FFFFFF" w:themeFill="background1"/>
            <w:vAlign w:val="center"/>
          </w:tcPr>
          <w:p w:rsidR="003C795D" w:rsidRPr="003D0F87"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lang w:val="es-ES"/>
              </w:rPr>
            </w:pPr>
            <w:r w:rsidRPr="003D0F87">
              <w:rPr>
                <w:rFonts w:ascii="Arial" w:hAnsi="Arial"/>
                <w:b/>
                <w:sz w:val="18"/>
                <w:szCs w:val="18"/>
                <w:lang w:val="es-ES"/>
              </w:rPr>
              <w:t>AW02</w:t>
            </w:r>
          </w:p>
        </w:tc>
        <w:tc>
          <w:tcPr>
            <w:tcW w:w="781" w:type="pct"/>
            <w:shd w:val="clear" w:color="auto" w:fill="FFFFFF" w:themeFill="background1"/>
            <w:noWrap/>
            <w:vAlign w:val="bottom"/>
          </w:tcPr>
          <w:p w:rsidR="003C795D" w:rsidRPr="003D0F87" w:rsidRDefault="003C795D" w:rsidP="0059553E">
            <w:pPr>
              <w:spacing w:line="276" w:lineRule="auto"/>
              <w:jc w:val="center"/>
              <w:rPr>
                <w:rStyle w:val="copyA4V"/>
                <w:rFonts w:ascii="Arial" w:eastAsia="Calibri" w:hAnsi="Arial" w:cs="Arial"/>
                <w:sz w:val="18"/>
                <w:szCs w:val="18"/>
                <w:lang w:val="es-ES"/>
              </w:rPr>
            </w:pPr>
            <w:r w:rsidRPr="003D0F87">
              <w:rPr>
                <w:rStyle w:val="copyA4V"/>
                <w:rFonts w:ascii="Arial" w:hAnsi="Arial"/>
                <w:sz w:val="18"/>
                <w:szCs w:val="18"/>
                <w:lang w:val="es-ES"/>
              </w:rPr>
              <w:t>295/80R22.5</w:t>
            </w:r>
          </w:p>
        </w:tc>
        <w:tc>
          <w:tcPr>
            <w:tcW w:w="625" w:type="pct"/>
            <w:shd w:val="clear" w:color="auto" w:fill="FFFFFF" w:themeFill="background1"/>
            <w:noWrap/>
            <w:vAlign w:val="bottom"/>
          </w:tcPr>
          <w:p w:rsidR="003C795D" w:rsidRPr="003D0F87" w:rsidRDefault="003C795D" w:rsidP="0059553E">
            <w:pPr>
              <w:spacing w:line="276" w:lineRule="auto"/>
              <w:jc w:val="center"/>
              <w:rPr>
                <w:rStyle w:val="copyA4V"/>
                <w:rFonts w:ascii="Arial" w:eastAsia="Calibri" w:hAnsi="Arial" w:cs="Arial"/>
                <w:sz w:val="18"/>
                <w:szCs w:val="18"/>
                <w:lang w:val="es-ES"/>
              </w:rPr>
            </w:pPr>
            <w:r w:rsidRPr="003D0F87">
              <w:rPr>
                <w:rStyle w:val="copyA4V"/>
                <w:rFonts w:ascii="Arial" w:hAnsi="Arial"/>
                <w:sz w:val="18"/>
                <w:szCs w:val="18"/>
                <w:lang w:val="es-ES"/>
              </w:rPr>
              <w:t>154/149M</w:t>
            </w:r>
          </w:p>
        </w:tc>
        <w:tc>
          <w:tcPr>
            <w:tcW w:w="934" w:type="pct"/>
            <w:shd w:val="clear" w:color="auto" w:fill="FFFFFF" w:themeFill="background1"/>
            <w:noWrap/>
            <w:vAlign w:val="bottom"/>
          </w:tcPr>
          <w:p w:rsidR="003C795D" w:rsidRPr="003D0F87" w:rsidRDefault="003C795D" w:rsidP="0059553E">
            <w:pPr>
              <w:spacing w:line="276" w:lineRule="auto"/>
              <w:jc w:val="center"/>
              <w:rPr>
                <w:rStyle w:val="copyA4V"/>
                <w:rFonts w:ascii="Arial" w:eastAsia="Calibri" w:hAnsi="Arial" w:cs="Arial"/>
                <w:sz w:val="18"/>
                <w:szCs w:val="18"/>
                <w:lang w:val="es-ES"/>
              </w:rPr>
            </w:pPr>
            <w:r w:rsidRPr="003D0F87">
              <w:rPr>
                <w:rStyle w:val="copyA4V"/>
                <w:rFonts w:ascii="Arial" w:hAnsi="Arial"/>
                <w:sz w:val="18"/>
                <w:szCs w:val="18"/>
                <w:lang w:val="es-ES"/>
              </w:rPr>
              <w:t>D/C/W1 70dB</w:t>
            </w:r>
          </w:p>
        </w:tc>
        <w:tc>
          <w:tcPr>
            <w:tcW w:w="859" w:type="pct"/>
            <w:shd w:val="clear" w:color="auto" w:fill="FFFFFF" w:themeFill="background1"/>
            <w:noWrap/>
            <w:vAlign w:val="center"/>
          </w:tcPr>
          <w:p w:rsidR="003C795D" w:rsidRPr="003D0F87" w:rsidRDefault="003C795D" w:rsidP="0059553E">
            <w:pPr>
              <w:jc w:val="center"/>
              <w:rPr>
                <w:rFonts w:ascii="Arial" w:hAnsi="Arial" w:cs="Arial"/>
                <w:sz w:val="18"/>
                <w:szCs w:val="18"/>
                <w:lang w:val="es-ES"/>
              </w:rPr>
            </w:pPr>
            <w:r w:rsidRPr="003D0F87">
              <w:rPr>
                <w:rFonts w:ascii="Arial" w:hAnsi="Arial"/>
                <w:color w:val="000000"/>
                <w:sz w:val="18"/>
                <w:szCs w:val="18"/>
                <w:lang w:val="es-ES"/>
              </w:rPr>
              <w:sym w:font="Wingdings" w:char="F0FE"/>
            </w:r>
          </w:p>
        </w:tc>
        <w:tc>
          <w:tcPr>
            <w:tcW w:w="392" w:type="pct"/>
            <w:shd w:val="clear" w:color="auto" w:fill="FFFFFF" w:themeFill="background1"/>
            <w:noWrap/>
            <w:vAlign w:val="center"/>
          </w:tcPr>
          <w:p w:rsidR="003C795D" w:rsidRPr="003D0F87" w:rsidRDefault="003C795D" w:rsidP="0059553E">
            <w:pPr>
              <w:jc w:val="center"/>
              <w:rPr>
                <w:rFonts w:ascii="Arial" w:hAnsi="Arial" w:cs="Arial"/>
                <w:sz w:val="18"/>
                <w:szCs w:val="18"/>
                <w:lang w:val="es-ES"/>
              </w:rPr>
            </w:pPr>
            <w:r w:rsidRPr="003D0F87">
              <w:rPr>
                <w:rFonts w:ascii="Arial" w:hAnsi="Arial"/>
                <w:color w:val="000000"/>
                <w:sz w:val="18"/>
                <w:szCs w:val="18"/>
                <w:lang w:val="es-ES"/>
              </w:rPr>
              <w:sym w:font="Wingdings" w:char="F0FE"/>
            </w:r>
          </w:p>
        </w:tc>
        <w:tc>
          <w:tcPr>
            <w:tcW w:w="858" w:type="pct"/>
            <w:shd w:val="clear" w:color="auto" w:fill="FFFFFF" w:themeFill="background1"/>
            <w:noWrap/>
            <w:vAlign w:val="center"/>
          </w:tcPr>
          <w:p w:rsidR="003C795D" w:rsidRPr="003D0F87" w:rsidRDefault="003C795D" w:rsidP="0059553E">
            <w:pPr>
              <w:jc w:val="center"/>
              <w:rPr>
                <w:rFonts w:ascii="Arial" w:hAnsi="Arial" w:cs="Arial"/>
                <w:sz w:val="18"/>
                <w:szCs w:val="18"/>
                <w:lang w:val="es-ES"/>
              </w:rPr>
            </w:pPr>
            <w:r w:rsidRPr="003D0F87">
              <w:rPr>
                <w:rFonts w:ascii="Arial" w:hAnsi="Arial"/>
                <w:color w:val="000000"/>
                <w:sz w:val="18"/>
                <w:szCs w:val="18"/>
                <w:lang w:val="es-ES"/>
              </w:rPr>
              <w:sym w:font="Wingdings" w:char="F0FE"/>
            </w:r>
          </w:p>
        </w:tc>
      </w:tr>
      <w:tr w:rsidR="003C795D" w:rsidRPr="003D0F87" w:rsidTr="0059553E">
        <w:trPr>
          <w:trHeight w:val="300"/>
        </w:trPr>
        <w:tc>
          <w:tcPr>
            <w:tcW w:w="551" w:type="pct"/>
            <w:vMerge/>
            <w:shd w:val="clear" w:color="auto" w:fill="FFFFFF" w:themeFill="background1"/>
            <w:vAlign w:val="center"/>
          </w:tcPr>
          <w:p w:rsidR="003C795D" w:rsidRPr="003D0F87"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lang w:val="es-ES"/>
              </w:rPr>
            </w:pPr>
          </w:p>
        </w:tc>
        <w:tc>
          <w:tcPr>
            <w:tcW w:w="781" w:type="pct"/>
            <w:shd w:val="clear" w:color="auto" w:fill="FFFFFF" w:themeFill="background1"/>
            <w:noWrap/>
            <w:vAlign w:val="bottom"/>
          </w:tcPr>
          <w:p w:rsidR="003C795D" w:rsidRPr="003D0F87" w:rsidRDefault="003C795D" w:rsidP="0059553E">
            <w:pPr>
              <w:spacing w:line="276" w:lineRule="auto"/>
              <w:jc w:val="center"/>
              <w:rPr>
                <w:rStyle w:val="copyA4V"/>
                <w:rFonts w:ascii="Arial" w:eastAsia="Calibri" w:hAnsi="Arial" w:cs="Arial"/>
                <w:sz w:val="18"/>
                <w:szCs w:val="18"/>
                <w:lang w:val="es-ES"/>
              </w:rPr>
            </w:pPr>
            <w:r w:rsidRPr="003D0F87">
              <w:rPr>
                <w:rStyle w:val="copyA4V"/>
                <w:rFonts w:ascii="Arial" w:hAnsi="Arial"/>
                <w:sz w:val="18"/>
                <w:szCs w:val="18"/>
                <w:lang w:val="es-ES"/>
              </w:rPr>
              <w:t>315/80R22.5</w:t>
            </w:r>
          </w:p>
        </w:tc>
        <w:tc>
          <w:tcPr>
            <w:tcW w:w="625" w:type="pct"/>
            <w:shd w:val="clear" w:color="auto" w:fill="FFFFFF" w:themeFill="background1"/>
            <w:noWrap/>
            <w:vAlign w:val="bottom"/>
          </w:tcPr>
          <w:p w:rsidR="003C795D" w:rsidRPr="003D0F87" w:rsidRDefault="003C795D" w:rsidP="0059553E">
            <w:pPr>
              <w:spacing w:line="276" w:lineRule="auto"/>
              <w:jc w:val="center"/>
              <w:rPr>
                <w:rStyle w:val="copyA4V"/>
                <w:rFonts w:ascii="Arial" w:eastAsia="Calibri" w:hAnsi="Arial" w:cs="Arial"/>
                <w:sz w:val="18"/>
                <w:szCs w:val="18"/>
                <w:lang w:val="es-ES"/>
              </w:rPr>
            </w:pPr>
            <w:r w:rsidRPr="003D0F87">
              <w:rPr>
                <w:rStyle w:val="copyA4V"/>
                <w:rFonts w:ascii="Arial" w:hAnsi="Arial"/>
                <w:sz w:val="18"/>
                <w:szCs w:val="18"/>
                <w:lang w:val="es-ES"/>
              </w:rPr>
              <w:t>156/150L</w:t>
            </w:r>
          </w:p>
        </w:tc>
        <w:tc>
          <w:tcPr>
            <w:tcW w:w="934" w:type="pct"/>
            <w:shd w:val="clear" w:color="auto" w:fill="FFFFFF" w:themeFill="background1"/>
            <w:noWrap/>
            <w:vAlign w:val="bottom"/>
          </w:tcPr>
          <w:p w:rsidR="003C795D" w:rsidRPr="003D0F87" w:rsidRDefault="003C795D" w:rsidP="0059553E">
            <w:pPr>
              <w:spacing w:line="276" w:lineRule="auto"/>
              <w:jc w:val="center"/>
              <w:rPr>
                <w:rStyle w:val="copyA4V"/>
                <w:rFonts w:ascii="Arial" w:eastAsia="Calibri" w:hAnsi="Arial" w:cs="Arial"/>
                <w:sz w:val="18"/>
                <w:szCs w:val="18"/>
                <w:lang w:val="es-ES"/>
              </w:rPr>
            </w:pPr>
            <w:r w:rsidRPr="003D0F87">
              <w:rPr>
                <w:rStyle w:val="copyA4V"/>
                <w:rFonts w:ascii="Arial" w:hAnsi="Arial"/>
                <w:sz w:val="18"/>
                <w:szCs w:val="18"/>
                <w:lang w:val="es-ES"/>
              </w:rPr>
              <w:t>D/C/W1 70dB</w:t>
            </w:r>
          </w:p>
        </w:tc>
        <w:tc>
          <w:tcPr>
            <w:tcW w:w="859" w:type="pct"/>
            <w:shd w:val="clear" w:color="auto" w:fill="FFFFFF" w:themeFill="background1"/>
            <w:noWrap/>
            <w:vAlign w:val="center"/>
          </w:tcPr>
          <w:p w:rsidR="003C795D" w:rsidRPr="003D0F87" w:rsidRDefault="003C795D" w:rsidP="0059553E">
            <w:pPr>
              <w:jc w:val="center"/>
              <w:rPr>
                <w:rFonts w:ascii="Arial" w:hAnsi="Arial" w:cs="Arial"/>
                <w:sz w:val="18"/>
                <w:szCs w:val="18"/>
                <w:lang w:val="es-ES"/>
              </w:rPr>
            </w:pPr>
            <w:r w:rsidRPr="003D0F87">
              <w:rPr>
                <w:rFonts w:ascii="Arial" w:hAnsi="Arial"/>
                <w:color w:val="000000"/>
                <w:sz w:val="18"/>
                <w:szCs w:val="18"/>
                <w:lang w:val="es-ES"/>
              </w:rPr>
              <w:sym w:font="Wingdings" w:char="F0FE"/>
            </w:r>
          </w:p>
        </w:tc>
        <w:tc>
          <w:tcPr>
            <w:tcW w:w="392" w:type="pct"/>
            <w:shd w:val="clear" w:color="auto" w:fill="FFFFFF" w:themeFill="background1"/>
            <w:noWrap/>
            <w:vAlign w:val="center"/>
          </w:tcPr>
          <w:p w:rsidR="003C795D" w:rsidRPr="003D0F87" w:rsidRDefault="003C795D" w:rsidP="0059553E">
            <w:pPr>
              <w:jc w:val="center"/>
              <w:rPr>
                <w:rFonts w:ascii="Arial" w:hAnsi="Arial" w:cs="Arial"/>
                <w:sz w:val="18"/>
                <w:szCs w:val="18"/>
                <w:lang w:val="es-ES"/>
              </w:rPr>
            </w:pPr>
            <w:r w:rsidRPr="003D0F87">
              <w:rPr>
                <w:rFonts w:ascii="Arial" w:hAnsi="Arial"/>
                <w:color w:val="000000"/>
                <w:sz w:val="18"/>
                <w:szCs w:val="18"/>
                <w:lang w:val="es-ES"/>
              </w:rPr>
              <w:sym w:font="Wingdings" w:char="F0FE"/>
            </w:r>
          </w:p>
        </w:tc>
        <w:tc>
          <w:tcPr>
            <w:tcW w:w="858" w:type="pct"/>
            <w:shd w:val="clear" w:color="auto" w:fill="FFFFFF" w:themeFill="background1"/>
            <w:noWrap/>
            <w:vAlign w:val="center"/>
          </w:tcPr>
          <w:p w:rsidR="003C795D" w:rsidRPr="003D0F87" w:rsidRDefault="003C795D" w:rsidP="0059553E">
            <w:pPr>
              <w:jc w:val="center"/>
              <w:rPr>
                <w:rFonts w:ascii="Arial" w:hAnsi="Arial" w:cs="Arial"/>
                <w:sz w:val="18"/>
                <w:szCs w:val="18"/>
                <w:lang w:val="es-ES"/>
              </w:rPr>
            </w:pPr>
            <w:r w:rsidRPr="003D0F87">
              <w:rPr>
                <w:rFonts w:ascii="Arial" w:hAnsi="Arial"/>
                <w:color w:val="000000"/>
                <w:sz w:val="18"/>
                <w:szCs w:val="18"/>
                <w:lang w:val="es-ES"/>
              </w:rPr>
              <w:sym w:font="Wingdings" w:char="F0FE"/>
            </w:r>
          </w:p>
        </w:tc>
      </w:tr>
      <w:tr w:rsidR="003C795D" w:rsidRPr="003D0F87" w:rsidTr="00D43BB1">
        <w:trPr>
          <w:trHeight w:val="300"/>
        </w:trPr>
        <w:tc>
          <w:tcPr>
            <w:tcW w:w="551" w:type="pct"/>
            <w:vMerge/>
            <w:shd w:val="clear" w:color="auto" w:fill="FFFFFF" w:themeFill="background1"/>
            <w:vAlign w:val="center"/>
          </w:tcPr>
          <w:p w:rsidR="003C795D" w:rsidRPr="003D0F87"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lang w:val="es-ES"/>
              </w:rPr>
            </w:pPr>
          </w:p>
        </w:tc>
        <w:tc>
          <w:tcPr>
            <w:tcW w:w="781" w:type="pct"/>
            <w:shd w:val="clear" w:color="auto" w:fill="FFFFFF" w:themeFill="background1"/>
            <w:noWrap/>
            <w:vAlign w:val="bottom"/>
          </w:tcPr>
          <w:p w:rsidR="003C795D" w:rsidRPr="003D0F87" w:rsidRDefault="003C795D" w:rsidP="0059553E">
            <w:pPr>
              <w:spacing w:line="276" w:lineRule="auto"/>
              <w:jc w:val="center"/>
              <w:rPr>
                <w:rStyle w:val="copyA4V"/>
                <w:rFonts w:ascii="Arial" w:hAnsi="Arial" w:cs="Arial"/>
                <w:sz w:val="18"/>
                <w:szCs w:val="18"/>
                <w:lang w:val="es-ES"/>
              </w:rPr>
            </w:pPr>
            <w:r w:rsidRPr="003D0F87">
              <w:rPr>
                <w:rStyle w:val="copyA4V"/>
                <w:rFonts w:ascii="Arial" w:hAnsi="Arial"/>
                <w:sz w:val="18"/>
                <w:szCs w:val="18"/>
                <w:lang w:val="es-ES"/>
              </w:rPr>
              <w:t>275/70R22.5</w:t>
            </w:r>
          </w:p>
        </w:tc>
        <w:tc>
          <w:tcPr>
            <w:tcW w:w="625" w:type="pct"/>
            <w:shd w:val="clear" w:color="auto" w:fill="FFFFFF" w:themeFill="background1"/>
            <w:noWrap/>
            <w:vAlign w:val="center"/>
          </w:tcPr>
          <w:p w:rsidR="003C795D" w:rsidRPr="003D0F87" w:rsidRDefault="003C795D" w:rsidP="00D43BB1">
            <w:pPr>
              <w:spacing w:line="276" w:lineRule="auto"/>
              <w:jc w:val="center"/>
              <w:rPr>
                <w:rStyle w:val="copyA4V"/>
                <w:rFonts w:ascii="Arial" w:hAnsi="Arial" w:cs="Arial"/>
                <w:sz w:val="18"/>
                <w:szCs w:val="18"/>
                <w:lang w:val="es-ES"/>
              </w:rPr>
            </w:pPr>
            <w:r w:rsidRPr="003D0F87">
              <w:rPr>
                <w:rStyle w:val="copyA4V"/>
                <w:rFonts w:ascii="Arial" w:hAnsi="Arial"/>
                <w:sz w:val="18"/>
                <w:szCs w:val="18"/>
                <w:lang w:val="es-ES"/>
              </w:rPr>
              <w:t>150/145J (152/148E)</w:t>
            </w:r>
          </w:p>
        </w:tc>
        <w:tc>
          <w:tcPr>
            <w:tcW w:w="934" w:type="pct"/>
            <w:shd w:val="clear" w:color="auto" w:fill="FFFFFF" w:themeFill="background1"/>
            <w:noWrap/>
            <w:vAlign w:val="bottom"/>
          </w:tcPr>
          <w:p w:rsidR="003C795D" w:rsidRPr="003D0F87" w:rsidRDefault="00D43BB1" w:rsidP="0059553E">
            <w:pPr>
              <w:spacing w:line="276" w:lineRule="auto"/>
              <w:jc w:val="center"/>
              <w:rPr>
                <w:rStyle w:val="copyA4V"/>
                <w:rFonts w:ascii="Arial" w:hAnsi="Arial" w:cs="Arial"/>
                <w:sz w:val="18"/>
                <w:szCs w:val="18"/>
                <w:lang w:val="es-ES"/>
              </w:rPr>
            </w:pPr>
            <w:r w:rsidRPr="003D0F87">
              <w:rPr>
                <w:rStyle w:val="copyA4V"/>
                <w:rFonts w:ascii="Arial" w:hAnsi="Arial"/>
                <w:sz w:val="18"/>
                <w:szCs w:val="18"/>
                <w:lang w:val="es-ES"/>
              </w:rPr>
              <w:t>D/C/W1 70dB</w:t>
            </w:r>
          </w:p>
        </w:tc>
        <w:tc>
          <w:tcPr>
            <w:tcW w:w="859" w:type="pct"/>
            <w:shd w:val="clear" w:color="auto" w:fill="FFFFFF" w:themeFill="background1"/>
            <w:noWrap/>
            <w:vAlign w:val="center"/>
          </w:tcPr>
          <w:p w:rsidR="003C795D" w:rsidRPr="003D0F87" w:rsidRDefault="003C795D" w:rsidP="0059553E">
            <w:pPr>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c>
          <w:tcPr>
            <w:tcW w:w="392" w:type="pct"/>
            <w:shd w:val="clear" w:color="auto" w:fill="FFFFFF" w:themeFill="background1"/>
            <w:noWrap/>
            <w:vAlign w:val="center"/>
          </w:tcPr>
          <w:p w:rsidR="003C795D" w:rsidRPr="003D0F87" w:rsidRDefault="003C795D" w:rsidP="0059553E">
            <w:pPr>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c>
          <w:tcPr>
            <w:tcW w:w="858" w:type="pct"/>
            <w:shd w:val="clear" w:color="auto" w:fill="FFFFFF" w:themeFill="background1"/>
            <w:noWrap/>
            <w:vAlign w:val="center"/>
          </w:tcPr>
          <w:p w:rsidR="003C795D" w:rsidRPr="003D0F87" w:rsidRDefault="00D43BB1" w:rsidP="0059553E">
            <w:pPr>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r>
      <w:tr w:rsidR="003C795D" w:rsidRPr="003D0F87" w:rsidTr="0059553E">
        <w:trPr>
          <w:trHeight w:val="300"/>
        </w:trPr>
        <w:tc>
          <w:tcPr>
            <w:tcW w:w="551" w:type="pct"/>
            <w:vMerge/>
            <w:shd w:val="clear" w:color="auto" w:fill="FFFFFF" w:themeFill="background1"/>
            <w:vAlign w:val="center"/>
          </w:tcPr>
          <w:p w:rsidR="003C795D" w:rsidRPr="003D0F87"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lang w:val="es-ES"/>
              </w:rPr>
            </w:pPr>
          </w:p>
        </w:tc>
        <w:tc>
          <w:tcPr>
            <w:tcW w:w="781" w:type="pct"/>
            <w:shd w:val="clear" w:color="auto" w:fill="FFFFFF" w:themeFill="background1"/>
            <w:noWrap/>
            <w:vAlign w:val="bottom"/>
          </w:tcPr>
          <w:p w:rsidR="003C795D" w:rsidRPr="003D0F87" w:rsidRDefault="003C795D" w:rsidP="0059553E">
            <w:pPr>
              <w:spacing w:line="276" w:lineRule="auto"/>
              <w:jc w:val="center"/>
              <w:rPr>
                <w:rStyle w:val="copyA4V"/>
                <w:rFonts w:ascii="Arial" w:eastAsia="Calibri" w:hAnsi="Arial" w:cs="Arial"/>
                <w:sz w:val="18"/>
                <w:szCs w:val="18"/>
                <w:lang w:val="es-ES"/>
              </w:rPr>
            </w:pPr>
            <w:r w:rsidRPr="003D0F87">
              <w:rPr>
                <w:rStyle w:val="copyA4V"/>
                <w:rFonts w:ascii="Arial" w:hAnsi="Arial"/>
                <w:sz w:val="18"/>
                <w:szCs w:val="18"/>
                <w:lang w:val="es-ES"/>
              </w:rPr>
              <w:t>315/70R22.5</w:t>
            </w:r>
          </w:p>
        </w:tc>
        <w:tc>
          <w:tcPr>
            <w:tcW w:w="625" w:type="pct"/>
            <w:shd w:val="clear" w:color="auto" w:fill="FFFFFF" w:themeFill="background1"/>
            <w:noWrap/>
            <w:vAlign w:val="bottom"/>
          </w:tcPr>
          <w:p w:rsidR="003C795D" w:rsidRPr="003D0F87" w:rsidRDefault="003C795D" w:rsidP="0059553E">
            <w:pPr>
              <w:spacing w:line="276" w:lineRule="auto"/>
              <w:jc w:val="center"/>
              <w:rPr>
                <w:rStyle w:val="copyA4V"/>
                <w:rFonts w:ascii="Arial" w:eastAsia="Calibri" w:hAnsi="Arial" w:cs="Arial"/>
                <w:sz w:val="18"/>
                <w:szCs w:val="18"/>
                <w:lang w:val="es-ES"/>
              </w:rPr>
            </w:pPr>
            <w:r w:rsidRPr="003D0F87">
              <w:rPr>
                <w:rStyle w:val="copyA4V"/>
                <w:rFonts w:ascii="Arial" w:hAnsi="Arial"/>
                <w:sz w:val="18"/>
                <w:szCs w:val="18"/>
                <w:lang w:val="es-ES"/>
              </w:rPr>
              <w:t>154/150L</w:t>
            </w:r>
          </w:p>
        </w:tc>
        <w:tc>
          <w:tcPr>
            <w:tcW w:w="934" w:type="pct"/>
            <w:shd w:val="clear" w:color="auto" w:fill="FFFFFF" w:themeFill="background1"/>
            <w:noWrap/>
            <w:vAlign w:val="bottom"/>
          </w:tcPr>
          <w:p w:rsidR="003C795D" w:rsidRPr="003D0F87" w:rsidRDefault="003C795D" w:rsidP="0059553E">
            <w:pPr>
              <w:spacing w:line="276" w:lineRule="auto"/>
              <w:jc w:val="center"/>
              <w:rPr>
                <w:rStyle w:val="copyA4V"/>
                <w:rFonts w:ascii="Arial" w:eastAsia="Calibri" w:hAnsi="Arial" w:cs="Arial"/>
                <w:sz w:val="18"/>
                <w:szCs w:val="18"/>
                <w:lang w:val="es-ES"/>
              </w:rPr>
            </w:pPr>
            <w:r w:rsidRPr="003D0F87">
              <w:rPr>
                <w:rStyle w:val="copyA4V"/>
                <w:rFonts w:ascii="Arial" w:hAnsi="Arial"/>
                <w:sz w:val="18"/>
                <w:szCs w:val="18"/>
                <w:lang w:val="es-ES"/>
              </w:rPr>
              <w:t>D/C/W1 70dB</w:t>
            </w:r>
          </w:p>
        </w:tc>
        <w:tc>
          <w:tcPr>
            <w:tcW w:w="859" w:type="pct"/>
            <w:shd w:val="clear" w:color="auto" w:fill="FFFFFF" w:themeFill="background1"/>
            <w:noWrap/>
            <w:vAlign w:val="center"/>
          </w:tcPr>
          <w:p w:rsidR="003C795D" w:rsidRPr="003D0F87" w:rsidRDefault="003C795D" w:rsidP="0059553E">
            <w:pPr>
              <w:jc w:val="center"/>
              <w:rPr>
                <w:rFonts w:ascii="Arial" w:hAnsi="Arial" w:cs="Arial"/>
                <w:sz w:val="18"/>
                <w:szCs w:val="18"/>
                <w:lang w:val="es-ES"/>
              </w:rPr>
            </w:pPr>
            <w:r w:rsidRPr="003D0F87">
              <w:rPr>
                <w:rFonts w:ascii="Arial" w:hAnsi="Arial"/>
                <w:color w:val="000000"/>
                <w:sz w:val="18"/>
                <w:szCs w:val="18"/>
                <w:lang w:val="es-ES"/>
              </w:rPr>
              <w:sym w:font="Wingdings" w:char="F0FE"/>
            </w:r>
          </w:p>
        </w:tc>
        <w:tc>
          <w:tcPr>
            <w:tcW w:w="392" w:type="pct"/>
            <w:shd w:val="clear" w:color="auto" w:fill="FFFFFF" w:themeFill="background1"/>
            <w:noWrap/>
            <w:vAlign w:val="center"/>
          </w:tcPr>
          <w:p w:rsidR="003C795D" w:rsidRPr="003D0F87" w:rsidRDefault="003C795D" w:rsidP="0059553E">
            <w:pPr>
              <w:jc w:val="center"/>
              <w:rPr>
                <w:rFonts w:ascii="Arial" w:hAnsi="Arial" w:cs="Arial"/>
                <w:sz w:val="18"/>
                <w:szCs w:val="18"/>
                <w:lang w:val="es-ES"/>
              </w:rPr>
            </w:pPr>
            <w:r w:rsidRPr="003D0F87">
              <w:rPr>
                <w:rFonts w:ascii="Arial" w:hAnsi="Arial"/>
                <w:color w:val="000000"/>
                <w:sz w:val="18"/>
                <w:szCs w:val="18"/>
                <w:lang w:val="es-ES"/>
              </w:rPr>
              <w:sym w:font="Wingdings" w:char="F0FE"/>
            </w:r>
          </w:p>
        </w:tc>
        <w:tc>
          <w:tcPr>
            <w:tcW w:w="858" w:type="pct"/>
            <w:shd w:val="clear" w:color="auto" w:fill="FFFFFF" w:themeFill="background1"/>
            <w:noWrap/>
            <w:vAlign w:val="center"/>
          </w:tcPr>
          <w:p w:rsidR="003C795D" w:rsidRPr="003D0F87" w:rsidRDefault="003C795D" w:rsidP="0059553E">
            <w:pPr>
              <w:jc w:val="center"/>
              <w:rPr>
                <w:rFonts w:ascii="Arial" w:hAnsi="Arial" w:cs="Arial"/>
                <w:sz w:val="18"/>
                <w:szCs w:val="18"/>
                <w:lang w:val="es-ES"/>
              </w:rPr>
            </w:pPr>
            <w:r w:rsidRPr="003D0F87">
              <w:rPr>
                <w:rFonts w:ascii="Arial" w:hAnsi="Arial"/>
                <w:color w:val="000000"/>
                <w:sz w:val="18"/>
                <w:szCs w:val="18"/>
                <w:lang w:val="es-ES"/>
              </w:rPr>
              <w:sym w:font="Wingdings" w:char="F0FE"/>
            </w:r>
          </w:p>
        </w:tc>
      </w:tr>
      <w:tr w:rsidR="003C795D" w:rsidRPr="003D0F87" w:rsidTr="0059553E">
        <w:trPr>
          <w:trHeight w:val="300"/>
        </w:trPr>
        <w:tc>
          <w:tcPr>
            <w:tcW w:w="551" w:type="pct"/>
            <w:vMerge/>
            <w:shd w:val="clear" w:color="auto" w:fill="FFFFFF" w:themeFill="background1"/>
            <w:vAlign w:val="center"/>
          </w:tcPr>
          <w:p w:rsidR="003C795D" w:rsidRPr="003D0F87" w:rsidRDefault="003C795D" w:rsidP="0059553E">
            <w:pPr>
              <w:tabs>
                <w:tab w:val="left" w:pos="1800"/>
                <w:tab w:val="left" w:pos="3960"/>
                <w:tab w:val="left" w:pos="4860"/>
                <w:tab w:val="left" w:pos="6300"/>
                <w:tab w:val="left" w:pos="7740"/>
              </w:tabs>
              <w:spacing w:line="276" w:lineRule="auto"/>
              <w:jc w:val="center"/>
              <w:rPr>
                <w:rFonts w:ascii="Arial" w:hAnsi="Arial" w:cs="Arial"/>
                <w:color w:val="000000"/>
                <w:sz w:val="18"/>
                <w:szCs w:val="18"/>
                <w:lang w:val="es-ES"/>
              </w:rPr>
            </w:pPr>
          </w:p>
        </w:tc>
        <w:tc>
          <w:tcPr>
            <w:tcW w:w="781" w:type="pct"/>
            <w:shd w:val="clear" w:color="auto" w:fill="FFFFFF" w:themeFill="background1"/>
            <w:noWrap/>
            <w:vAlign w:val="bottom"/>
            <w:hideMark/>
          </w:tcPr>
          <w:p w:rsidR="003C795D" w:rsidRPr="003D0F87" w:rsidRDefault="003C795D" w:rsidP="0059553E">
            <w:pPr>
              <w:spacing w:line="276" w:lineRule="auto"/>
              <w:jc w:val="center"/>
              <w:rPr>
                <w:rStyle w:val="copyA4V"/>
                <w:rFonts w:ascii="Arial" w:eastAsia="Calibri" w:hAnsi="Arial" w:cs="Arial"/>
                <w:sz w:val="18"/>
                <w:szCs w:val="18"/>
                <w:lang w:val="es-ES"/>
              </w:rPr>
            </w:pPr>
            <w:r w:rsidRPr="003D0F87">
              <w:rPr>
                <w:rStyle w:val="copyA4V"/>
                <w:rFonts w:ascii="Arial" w:hAnsi="Arial"/>
                <w:sz w:val="18"/>
                <w:szCs w:val="18"/>
                <w:lang w:val="es-ES"/>
              </w:rPr>
              <w:t>385/65R22.5</w:t>
            </w:r>
          </w:p>
        </w:tc>
        <w:tc>
          <w:tcPr>
            <w:tcW w:w="625" w:type="pct"/>
            <w:shd w:val="clear" w:color="auto" w:fill="FFFFFF" w:themeFill="background1"/>
            <w:noWrap/>
            <w:vAlign w:val="bottom"/>
            <w:hideMark/>
          </w:tcPr>
          <w:p w:rsidR="003C795D" w:rsidRPr="003D0F87" w:rsidRDefault="003C795D" w:rsidP="0059553E">
            <w:pPr>
              <w:spacing w:line="276" w:lineRule="auto"/>
              <w:jc w:val="center"/>
              <w:rPr>
                <w:rStyle w:val="copyA4V"/>
                <w:rFonts w:ascii="Arial" w:eastAsia="Calibri" w:hAnsi="Arial" w:cs="Arial"/>
                <w:sz w:val="18"/>
                <w:szCs w:val="18"/>
                <w:lang w:val="es-ES"/>
              </w:rPr>
            </w:pPr>
            <w:r w:rsidRPr="003D0F87">
              <w:rPr>
                <w:rStyle w:val="copyA4V"/>
                <w:rFonts w:ascii="Arial" w:hAnsi="Arial"/>
                <w:sz w:val="18"/>
                <w:szCs w:val="18"/>
                <w:lang w:val="es-ES"/>
              </w:rPr>
              <w:t>160K</w:t>
            </w:r>
          </w:p>
        </w:tc>
        <w:tc>
          <w:tcPr>
            <w:tcW w:w="934" w:type="pct"/>
            <w:shd w:val="clear" w:color="auto" w:fill="FFFFFF" w:themeFill="background1"/>
            <w:noWrap/>
            <w:vAlign w:val="bottom"/>
            <w:hideMark/>
          </w:tcPr>
          <w:p w:rsidR="003C795D" w:rsidRPr="003D0F87" w:rsidRDefault="003C795D" w:rsidP="0059553E">
            <w:pPr>
              <w:spacing w:line="276" w:lineRule="auto"/>
              <w:jc w:val="center"/>
              <w:rPr>
                <w:rStyle w:val="copyA4V"/>
                <w:rFonts w:ascii="Arial" w:eastAsia="Calibri" w:hAnsi="Arial" w:cs="Arial"/>
                <w:sz w:val="18"/>
                <w:szCs w:val="18"/>
                <w:lang w:val="es-ES"/>
              </w:rPr>
            </w:pPr>
            <w:r w:rsidRPr="003D0F87">
              <w:rPr>
                <w:rStyle w:val="copyA4V"/>
                <w:rFonts w:ascii="Arial" w:hAnsi="Arial"/>
                <w:sz w:val="18"/>
                <w:szCs w:val="18"/>
                <w:lang w:val="es-ES"/>
              </w:rPr>
              <w:t>C/C/W1 70dB</w:t>
            </w:r>
          </w:p>
        </w:tc>
        <w:tc>
          <w:tcPr>
            <w:tcW w:w="859" w:type="pct"/>
            <w:shd w:val="clear" w:color="auto" w:fill="FFFFFF" w:themeFill="background1"/>
            <w:noWrap/>
            <w:vAlign w:val="center"/>
            <w:hideMark/>
          </w:tcPr>
          <w:p w:rsidR="003C795D" w:rsidRPr="003D0F87" w:rsidRDefault="003C795D" w:rsidP="0059553E">
            <w:pPr>
              <w:jc w:val="center"/>
              <w:rPr>
                <w:rFonts w:ascii="Arial" w:hAnsi="Arial" w:cs="Arial"/>
                <w:sz w:val="18"/>
                <w:szCs w:val="18"/>
                <w:lang w:val="es-ES"/>
              </w:rPr>
            </w:pPr>
            <w:r w:rsidRPr="003D0F87">
              <w:rPr>
                <w:rFonts w:ascii="Arial" w:hAnsi="Arial"/>
                <w:color w:val="000000"/>
                <w:sz w:val="18"/>
                <w:szCs w:val="18"/>
                <w:lang w:val="es-ES"/>
              </w:rPr>
              <w:sym w:font="Wingdings" w:char="F0FE"/>
            </w:r>
          </w:p>
        </w:tc>
        <w:tc>
          <w:tcPr>
            <w:tcW w:w="392" w:type="pct"/>
            <w:shd w:val="clear" w:color="auto" w:fill="FFFFFF" w:themeFill="background1"/>
            <w:noWrap/>
            <w:vAlign w:val="center"/>
            <w:hideMark/>
          </w:tcPr>
          <w:p w:rsidR="003C795D" w:rsidRPr="003D0F87" w:rsidRDefault="003C795D" w:rsidP="0059553E">
            <w:pPr>
              <w:jc w:val="center"/>
              <w:rPr>
                <w:rFonts w:ascii="Arial" w:hAnsi="Arial" w:cs="Arial"/>
                <w:sz w:val="18"/>
                <w:szCs w:val="18"/>
                <w:lang w:val="es-ES"/>
              </w:rPr>
            </w:pPr>
            <w:r w:rsidRPr="003D0F87">
              <w:rPr>
                <w:rFonts w:ascii="Arial" w:hAnsi="Arial"/>
                <w:color w:val="000000"/>
                <w:sz w:val="18"/>
                <w:szCs w:val="18"/>
                <w:lang w:val="es-ES"/>
              </w:rPr>
              <w:sym w:font="Wingdings" w:char="F0FE"/>
            </w:r>
          </w:p>
        </w:tc>
        <w:tc>
          <w:tcPr>
            <w:tcW w:w="858" w:type="pct"/>
            <w:shd w:val="clear" w:color="auto" w:fill="FFFFFF" w:themeFill="background1"/>
            <w:noWrap/>
            <w:vAlign w:val="center"/>
            <w:hideMark/>
          </w:tcPr>
          <w:p w:rsidR="003C795D" w:rsidRPr="003D0F87" w:rsidRDefault="003C795D" w:rsidP="0059553E">
            <w:pPr>
              <w:jc w:val="center"/>
              <w:rPr>
                <w:rFonts w:ascii="Arial" w:hAnsi="Arial" w:cs="Arial"/>
                <w:sz w:val="18"/>
                <w:szCs w:val="18"/>
                <w:lang w:val="es-ES"/>
              </w:rPr>
            </w:pPr>
            <w:r w:rsidRPr="003D0F87">
              <w:rPr>
                <w:rFonts w:ascii="Arial" w:hAnsi="Arial"/>
                <w:color w:val="000000"/>
                <w:sz w:val="18"/>
                <w:szCs w:val="18"/>
                <w:lang w:val="es-ES"/>
              </w:rPr>
              <w:sym w:font="Wingdings" w:char="F0FE"/>
            </w:r>
          </w:p>
        </w:tc>
      </w:tr>
      <w:tr w:rsidR="003C795D" w:rsidRPr="003D0F87" w:rsidTr="0059553E">
        <w:trPr>
          <w:trHeight w:val="300"/>
        </w:trPr>
        <w:tc>
          <w:tcPr>
            <w:tcW w:w="551" w:type="pct"/>
            <w:vMerge/>
            <w:shd w:val="clear" w:color="auto" w:fill="FFFFFF" w:themeFill="background1"/>
            <w:vAlign w:val="center"/>
          </w:tcPr>
          <w:p w:rsidR="003C795D" w:rsidRPr="003D0F87"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lang w:val="es-ES"/>
              </w:rPr>
            </w:pPr>
          </w:p>
        </w:tc>
        <w:tc>
          <w:tcPr>
            <w:tcW w:w="781" w:type="pct"/>
            <w:shd w:val="clear" w:color="auto" w:fill="FFFFFF" w:themeFill="background1"/>
            <w:noWrap/>
            <w:vAlign w:val="bottom"/>
          </w:tcPr>
          <w:p w:rsidR="003C795D" w:rsidRPr="003D0F87" w:rsidRDefault="003C795D" w:rsidP="0059553E">
            <w:pPr>
              <w:spacing w:line="276" w:lineRule="auto"/>
              <w:jc w:val="center"/>
              <w:rPr>
                <w:rStyle w:val="copyA4V"/>
                <w:rFonts w:ascii="Arial" w:eastAsia="Calibri" w:hAnsi="Arial" w:cs="Arial"/>
                <w:sz w:val="18"/>
                <w:szCs w:val="18"/>
                <w:lang w:val="es-ES"/>
              </w:rPr>
            </w:pPr>
            <w:r w:rsidRPr="003D0F87">
              <w:rPr>
                <w:rStyle w:val="copyA4V"/>
                <w:rFonts w:ascii="Arial" w:hAnsi="Arial"/>
                <w:sz w:val="18"/>
                <w:szCs w:val="18"/>
                <w:lang w:val="es-ES"/>
              </w:rPr>
              <w:t>385/55R22.5</w:t>
            </w:r>
          </w:p>
        </w:tc>
        <w:tc>
          <w:tcPr>
            <w:tcW w:w="625" w:type="pct"/>
            <w:shd w:val="clear" w:color="auto" w:fill="FFFFFF" w:themeFill="background1"/>
            <w:noWrap/>
            <w:vAlign w:val="bottom"/>
          </w:tcPr>
          <w:p w:rsidR="003C795D" w:rsidRPr="003D0F87" w:rsidRDefault="003C795D" w:rsidP="0059553E">
            <w:pPr>
              <w:spacing w:line="276" w:lineRule="auto"/>
              <w:jc w:val="center"/>
              <w:rPr>
                <w:rStyle w:val="copyA4V"/>
                <w:rFonts w:ascii="Arial" w:eastAsia="Calibri" w:hAnsi="Arial" w:cs="Arial"/>
                <w:sz w:val="18"/>
                <w:szCs w:val="18"/>
                <w:lang w:val="es-ES"/>
              </w:rPr>
            </w:pPr>
            <w:r w:rsidRPr="003D0F87">
              <w:rPr>
                <w:rStyle w:val="copyA4V"/>
                <w:rFonts w:ascii="Arial" w:hAnsi="Arial"/>
                <w:sz w:val="18"/>
                <w:szCs w:val="18"/>
                <w:lang w:val="es-ES"/>
              </w:rPr>
              <w:t>160K</w:t>
            </w:r>
          </w:p>
        </w:tc>
        <w:tc>
          <w:tcPr>
            <w:tcW w:w="934" w:type="pct"/>
            <w:shd w:val="clear" w:color="auto" w:fill="FFFFFF" w:themeFill="background1"/>
            <w:noWrap/>
            <w:vAlign w:val="bottom"/>
          </w:tcPr>
          <w:p w:rsidR="003C795D" w:rsidRPr="003D0F87" w:rsidRDefault="003C795D" w:rsidP="0059553E">
            <w:pPr>
              <w:spacing w:line="276" w:lineRule="auto"/>
              <w:jc w:val="center"/>
              <w:rPr>
                <w:rStyle w:val="copyA4V"/>
                <w:rFonts w:ascii="Arial" w:eastAsia="Calibri" w:hAnsi="Arial" w:cs="Arial"/>
                <w:sz w:val="18"/>
                <w:szCs w:val="18"/>
                <w:lang w:val="es-ES"/>
              </w:rPr>
            </w:pPr>
            <w:r w:rsidRPr="003D0F87">
              <w:rPr>
                <w:rStyle w:val="copyA4V"/>
                <w:rFonts w:ascii="Arial" w:hAnsi="Arial"/>
                <w:sz w:val="18"/>
                <w:szCs w:val="18"/>
                <w:lang w:val="es-ES"/>
              </w:rPr>
              <w:t>C/C/W1 70dB</w:t>
            </w:r>
          </w:p>
        </w:tc>
        <w:tc>
          <w:tcPr>
            <w:tcW w:w="859" w:type="pct"/>
            <w:shd w:val="clear" w:color="auto" w:fill="FFFFFF" w:themeFill="background1"/>
            <w:noWrap/>
            <w:vAlign w:val="center"/>
          </w:tcPr>
          <w:p w:rsidR="003C795D" w:rsidRPr="003D0F87" w:rsidRDefault="003C795D" w:rsidP="0059553E">
            <w:pPr>
              <w:jc w:val="center"/>
              <w:rPr>
                <w:rFonts w:ascii="Arial" w:hAnsi="Arial" w:cs="Arial"/>
                <w:sz w:val="18"/>
                <w:szCs w:val="18"/>
                <w:lang w:val="es-ES"/>
              </w:rPr>
            </w:pPr>
            <w:r w:rsidRPr="003D0F87">
              <w:rPr>
                <w:rFonts w:ascii="Arial" w:hAnsi="Arial"/>
                <w:color w:val="000000"/>
                <w:sz w:val="18"/>
                <w:szCs w:val="18"/>
                <w:lang w:val="es-ES"/>
              </w:rPr>
              <w:sym w:font="Wingdings" w:char="F0FE"/>
            </w:r>
          </w:p>
        </w:tc>
        <w:tc>
          <w:tcPr>
            <w:tcW w:w="392" w:type="pct"/>
            <w:shd w:val="clear" w:color="auto" w:fill="FFFFFF" w:themeFill="background1"/>
            <w:noWrap/>
            <w:vAlign w:val="center"/>
          </w:tcPr>
          <w:p w:rsidR="003C795D" w:rsidRPr="003D0F87" w:rsidRDefault="003C795D" w:rsidP="0059553E">
            <w:pPr>
              <w:jc w:val="center"/>
              <w:rPr>
                <w:rFonts w:ascii="Arial" w:hAnsi="Arial" w:cs="Arial"/>
                <w:sz w:val="18"/>
                <w:szCs w:val="18"/>
                <w:lang w:val="es-ES"/>
              </w:rPr>
            </w:pPr>
            <w:r w:rsidRPr="003D0F87">
              <w:rPr>
                <w:rFonts w:ascii="Arial" w:hAnsi="Arial"/>
                <w:color w:val="000000"/>
                <w:sz w:val="18"/>
                <w:szCs w:val="18"/>
                <w:lang w:val="es-ES"/>
              </w:rPr>
              <w:sym w:font="Wingdings" w:char="F0FE"/>
            </w:r>
          </w:p>
        </w:tc>
        <w:tc>
          <w:tcPr>
            <w:tcW w:w="858" w:type="pct"/>
            <w:shd w:val="clear" w:color="auto" w:fill="FFFFFF" w:themeFill="background1"/>
            <w:noWrap/>
            <w:vAlign w:val="center"/>
          </w:tcPr>
          <w:p w:rsidR="003C795D" w:rsidRPr="003D0F87" w:rsidRDefault="003C795D" w:rsidP="0059553E">
            <w:pPr>
              <w:jc w:val="center"/>
              <w:rPr>
                <w:rFonts w:ascii="Arial" w:hAnsi="Arial" w:cs="Arial"/>
                <w:sz w:val="18"/>
                <w:szCs w:val="18"/>
                <w:lang w:val="es-ES"/>
              </w:rPr>
            </w:pPr>
            <w:r w:rsidRPr="003D0F87">
              <w:rPr>
                <w:rFonts w:ascii="Arial" w:hAnsi="Arial"/>
                <w:color w:val="000000"/>
                <w:sz w:val="18"/>
                <w:szCs w:val="18"/>
                <w:lang w:val="es-ES"/>
              </w:rPr>
              <w:sym w:font="Wingdings" w:char="F0FE"/>
            </w:r>
          </w:p>
        </w:tc>
      </w:tr>
    </w:tbl>
    <w:p w:rsidR="003C795D" w:rsidRPr="003D0F87" w:rsidRDefault="003C795D" w:rsidP="003C795D">
      <w:pPr>
        <w:widowControl/>
        <w:adjustRightInd w:val="0"/>
        <w:jc w:val="left"/>
        <w:rPr>
          <w:rFonts w:ascii="Arial" w:hAnsi="Arial" w:cs="Arial"/>
          <w:i/>
          <w:sz w:val="18"/>
          <w:szCs w:val="18"/>
          <w:u w:val="single"/>
          <w:lang w:val="es-ES"/>
        </w:rPr>
      </w:pPr>
    </w:p>
    <w:p w:rsidR="003C795D" w:rsidRPr="003D0F87" w:rsidRDefault="003C795D" w:rsidP="003C795D">
      <w:pPr>
        <w:widowControl/>
        <w:adjustRightInd w:val="0"/>
        <w:jc w:val="left"/>
        <w:rPr>
          <w:rFonts w:ascii="Arial" w:hAnsi="Arial" w:cs="Arial"/>
          <w:i/>
          <w:sz w:val="18"/>
          <w:szCs w:val="18"/>
          <w:u w:val="single"/>
          <w:lang w:val="es-ES"/>
        </w:rPr>
      </w:pPr>
    </w:p>
    <w:p w:rsidR="003C795D" w:rsidRPr="003D0F87" w:rsidRDefault="003C795D" w:rsidP="003C795D">
      <w:pPr>
        <w:widowControl/>
        <w:adjustRightInd w:val="0"/>
        <w:jc w:val="left"/>
        <w:rPr>
          <w:rFonts w:ascii="Arial" w:hAnsi="Arial" w:cs="Arial"/>
          <w:i/>
          <w:sz w:val="18"/>
          <w:szCs w:val="18"/>
          <w:u w:val="single"/>
          <w:lang w:val="es-ES"/>
        </w:rPr>
      </w:pPr>
    </w:p>
    <w:p w:rsidR="003C795D" w:rsidRPr="003D0F87" w:rsidRDefault="003C795D" w:rsidP="003D0F87">
      <w:pPr>
        <w:widowControl/>
        <w:suppressAutoHyphens w:val="0"/>
        <w:jc w:val="left"/>
        <w:rPr>
          <w:rFonts w:ascii="Arial" w:hAnsi="Arial" w:cs="Arial"/>
          <w:i/>
          <w:sz w:val="18"/>
          <w:szCs w:val="18"/>
          <w:u w:val="single"/>
          <w:lang w:val="es-ES"/>
        </w:rPr>
      </w:pPr>
      <w:r w:rsidRPr="003D0F87">
        <w:rPr>
          <w:rFonts w:ascii="Arial" w:hAnsi="Arial"/>
          <w:i/>
          <w:sz w:val="18"/>
          <w:szCs w:val="18"/>
          <w:u w:val="single"/>
          <w:lang w:val="es-ES"/>
        </w:rPr>
        <w:t>Medidas disponibles del SmartControl DW07</w:t>
      </w:r>
    </w:p>
    <w:p w:rsidR="003C795D" w:rsidRPr="003D0F87" w:rsidRDefault="003C795D" w:rsidP="003C795D">
      <w:pPr>
        <w:widowControl/>
        <w:adjustRightInd w:val="0"/>
        <w:jc w:val="left"/>
        <w:rPr>
          <w:rFonts w:ascii="Arial" w:hAnsi="Arial" w:cs="Arial"/>
          <w:i/>
          <w:sz w:val="18"/>
          <w:szCs w:val="18"/>
          <w:u w:val="single"/>
          <w:lang w:val="es-ES"/>
        </w:rPr>
      </w:pPr>
    </w:p>
    <w:tbl>
      <w:tblPr>
        <w:tblW w:w="480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7"/>
        <w:gridCol w:w="1468"/>
        <w:gridCol w:w="1175"/>
        <w:gridCol w:w="1756"/>
        <w:gridCol w:w="1615"/>
        <w:gridCol w:w="737"/>
        <w:gridCol w:w="1613"/>
      </w:tblGrid>
      <w:tr w:rsidR="003C795D" w:rsidRPr="003D0F87" w:rsidTr="0059553E">
        <w:trPr>
          <w:trHeight w:val="553"/>
        </w:trPr>
        <w:tc>
          <w:tcPr>
            <w:tcW w:w="551" w:type="pct"/>
            <w:vAlign w:val="center"/>
          </w:tcPr>
          <w:p w:rsidR="003C795D" w:rsidRPr="003D0F87" w:rsidRDefault="003C795D" w:rsidP="0059553E">
            <w:pPr>
              <w:widowControl/>
              <w:jc w:val="center"/>
              <w:rPr>
                <w:rFonts w:ascii="Arial" w:hAnsi="Arial" w:cs="Arial"/>
                <w:b/>
                <w:bCs/>
                <w:color w:val="000000"/>
                <w:sz w:val="18"/>
                <w:szCs w:val="18"/>
                <w:lang w:val="es-ES"/>
              </w:rPr>
            </w:pPr>
            <w:r w:rsidRPr="003D0F87">
              <w:rPr>
                <w:rFonts w:ascii="Arial" w:hAnsi="Arial"/>
                <w:b/>
                <w:sz w:val="18"/>
                <w:szCs w:val="18"/>
                <w:lang w:val="es-ES"/>
              </w:rPr>
              <w:t>Perfil</w:t>
            </w:r>
          </w:p>
        </w:tc>
        <w:tc>
          <w:tcPr>
            <w:tcW w:w="781" w:type="pct"/>
            <w:shd w:val="clear" w:color="auto" w:fill="auto"/>
            <w:noWrap/>
            <w:vAlign w:val="center"/>
            <w:hideMark/>
          </w:tcPr>
          <w:p w:rsidR="003C795D" w:rsidRPr="003D0F87" w:rsidRDefault="003C795D" w:rsidP="0059553E">
            <w:pPr>
              <w:widowControl/>
              <w:jc w:val="center"/>
              <w:rPr>
                <w:rFonts w:ascii="Arial" w:hAnsi="Arial" w:cs="Arial"/>
                <w:b/>
                <w:bCs/>
                <w:color w:val="000000"/>
                <w:sz w:val="18"/>
                <w:szCs w:val="18"/>
                <w:lang w:val="es-ES"/>
              </w:rPr>
            </w:pPr>
            <w:r w:rsidRPr="003D0F87">
              <w:rPr>
                <w:rFonts w:ascii="Arial" w:hAnsi="Arial"/>
                <w:b/>
                <w:bCs/>
                <w:color w:val="000000"/>
                <w:sz w:val="18"/>
                <w:szCs w:val="18"/>
                <w:lang w:val="es-ES"/>
              </w:rPr>
              <w:t>Medida</w:t>
            </w:r>
          </w:p>
        </w:tc>
        <w:tc>
          <w:tcPr>
            <w:tcW w:w="625" w:type="pct"/>
            <w:shd w:val="clear" w:color="auto" w:fill="auto"/>
            <w:noWrap/>
            <w:vAlign w:val="center"/>
            <w:hideMark/>
          </w:tcPr>
          <w:p w:rsidR="003C795D" w:rsidRPr="003D0F87" w:rsidRDefault="003C795D" w:rsidP="0059553E">
            <w:pPr>
              <w:widowControl/>
              <w:jc w:val="center"/>
              <w:rPr>
                <w:rFonts w:ascii="Arial" w:hAnsi="Arial" w:cs="Arial"/>
                <w:b/>
                <w:bCs/>
                <w:color w:val="000000"/>
                <w:sz w:val="18"/>
                <w:szCs w:val="18"/>
                <w:lang w:val="es-ES"/>
              </w:rPr>
            </w:pPr>
            <w:r w:rsidRPr="003D0F87">
              <w:rPr>
                <w:rFonts w:ascii="Arial" w:hAnsi="Arial"/>
                <w:b/>
                <w:bCs/>
                <w:color w:val="000000"/>
                <w:sz w:val="18"/>
                <w:szCs w:val="18"/>
                <w:lang w:val="es-ES"/>
              </w:rPr>
              <w:t>IC</w:t>
            </w:r>
          </w:p>
        </w:tc>
        <w:tc>
          <w:tcPr>
            <w:tcW w:w="934" w:type="pct"/>
            <w:shd w:val="clear" w:color="auto" w:fill="auto"/>
            <w:noWrap/>
            <w:vAlign w:val="center"/>
            <w:hideMark/>
          </w:tcPr>
          <w:p w:rsidR="003C795D" w:rsidRPr="003D0F87" w:rsidRDefault="003C795D" w:rsidP="0059553E">
            <w:pPr>
              <w:widowControl/>
              <w:jc w:val="center"/>
              <w:rPr>
                <w:rFonts w:ascii="Arial" w:hAnsi="Arial" w:cs="Arial"/>
                <w:b/>
                <w:bCs/>
                <w:color w:val="000000"/>
                <w:sz w:val="18"/>
                <w:szCs w:val="18"/>
                <w:lang w:val="es-ES"/>
              </w:rPr>
            </w:pPr>
            <w:r w:rsidRPr="003D0F87">
              <w:rPr>
                <w:rFonts w:ascii="Arial" w:hAnsi="Arial"/>
                <w:b/>
                <w:bCs/>
                <w:color w:val="000000"/>
                <w:sz w:val="18"/>
                <w:szCs w:val="18"/>
                <w:lang w:val="es-ES"/>
              </w:rPr>
              <w:t>Marcado</w:t>
            </w:r>
          </w:p>
        </w:tc>
        <w:tc>
          <w:tcPr>
            <w:tcW w:w="859" w:type="pct"/>
            <w:shd w:val="clear" w:color="auto" w:fill="auto"/>
            <w:noWrap/>
            <w:vAlign w:val="center"/>
            <w:hideMark/>
          </w:tcPr>
          <w:p w:rsidR="003C795D" w:rsidRPr="003D0F87" w:rsidRDefault="003C795D" w:rsidP="0059553E">
            <w:pPr>
              <w:widowControl/>
              <w:jc w:val="center"/>
              <w:rPr>
                <w:rFonts w:ascii="Arial" w:hAnsi="Arial" w:cs="Arial"/>
                <w:b/>
                <w:bCs/>
                <w:color w:val="000000"/>
                <w:sz w:val="18"/>
                <w:szCs w:val="18"/>
                <w:lang w:val="es-ES"/>
              </w:rPr>
            </w:pPr>
            <w:r w:rsidRPr="003D0F87">
              <w:rPr>
                <w:noProof/>
                <w:lang w:val="es-ES" w:eastAsia="es-ES" w:bidi="ar-SA"/>
              </w:rPr>
              <w:drawing>
                <wp:anchor distT="0" distB="0" distL="114300" distR="114300" simplePos="0" relativeHeight="251649536" behindDoc="1" locked="0" layoutInCell="1" allowOverlap="1">
                  <wp:simplePos x="0" y="0"/>
                  <wp:positionH relativeFrom="column">
                    <wp:posOffset>338455</wp:posOffset>
                  </wp:positionH>
                  <wp:positionV relativeFrom="paragraph">
                    <wp:posOffset>12065</wp:posOffset>
                  </wp:positionV>
                  <wp:extent cx="219075" cy="202565"/>
                  <wp:effectExtent l="0" t="0" r="9525" b="6985"/>
                  <wp:wrapTight wrapText="bothSides">
                    <wp:wrapPolygon edited="0">
                      <wp:start x="0" y="0"/>
                      <wp:lineTo x="0" y="20313"/>
                      <wp:lineTo x="20661" y="20313"/>
                      <wp:lineTo x="20661" y="0"/>
                      <wp:lineTo x="0" y="0"/>
                    </wp:wrapPolygon>
                  </wp:wrapTight>
                  <wp:docPr id="7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02565"/>
                          </a:xfrm>
                          <a:prstGeom prst="rect">
                            <a:avLst/>
                          </a:prstGeom>
                        </pic:spPr>
                      </pic:pic>
                    </a:graphicData>
                  </a:graphic>
                </wp:anchor>
              </w:drawing>
            </w:r>
          </w:p>
        </w:tc>
        <w:tc>
          <w:tcPr>
            <w:tcW w:w="392" w:type="pct"/>
            <w:shd w:val="clear" w:color="auto" w:fill="auto"/>
            <w:noWrap/>
            <w:vAlign w:val="center"/>
            <w:hideMark/>
          </w:tcPr>
          <w:p w:rsidR="003C795D" w:rsidRPr="003D0F87" w:rsidRDefault="003C795D" w:rsidP="0059553E">
            <w:pPr>
              <w:widowControl/>
              <w:jc w:val="center"/>
              <w:rPr>
                <w:rFonts w:ascii="Arial" w:hAnsi="Arial" w:cs="Arial"/>
                <w:b/>
                <w:bCs/>
                <w:color w:val="000000"/>
                <w:sz w:val="18"/>
                <w:szCs w:val="18"/>
                <w:lang w:val="es-ES"/>
              </w:rPr>
            </w:pPr>
            <w:r w:rsidRPr="003D0F87">
              <w:rPr>
                <w:rFonts w:ascii="Arial" w:hAnsi="Arial"/>
                <w:b/>
                <w:bCs/>
                <w:color w:val="000000"/>
                <w:sz w:val="18"/>
                <w:szCs w:val="18"/>
                <w:lang w:val="es-ES"/>
              </w:rPr>
              <w:t>M + S</w:t>
            </w:r>
          </w:p>
        </w:tc>
        <w:tc>
          <w:tcPr>
            <w:tcW w:w="858" w:type="pct"/>
            <w:shd w:val="clear" w:color="auto" w:fill="auto"/>
            <w:noWrap/>
            <w:vAlign w:val="center"/>
            <w:hideMark/>
          </w:tcPr>
          <w:p w:rsidR="003C795D" w:rsidRPr="003D0F87" w:rsidRDefault="003C795D" w:rsidP="0059553E">
            <w:pPr>
              <w:widowControl/>
              <w:jc w:val="center"/>
              <w:rPr>
                <w:rFonts w:ascii="Arial" w:hAnsi="Arial" w:cs="Arial"/>
                <w:b/>
                <w:bCs/>
                <w:color w:val="000000"/>
                <w:sz w:val="18"/>
                <w:szCs w:val="18"/>
                <w:lang w:val="es-ES"/>
              </w:rPr>
            </w:pPr>
            <w:r w:rsidRPr="003D0F87">
              <w:rPr>
                <w:rFonts w:ascii="Arial" w:hAnsi="Arial"/>
                <w:b/>
                <w:bCs/>
                <w:color w:val="000000"/>
                <w:sz w:val="18"/>
                <w:szCs w:val="18"/>
                <w:lang w:val="es-ES"/>
              </w:rPr>
              <w:t>Disponibilidad</w:t>
            </w:r>
          </w:p>
        </w:tc>
      </w:tr>
      <w:tr w:rsidR="003C795D" w:rsidRPr="003D0F87" w:rsidTr="00D43BB1">
        <w:trPr>
          <w:trHeight w:val="300"/>
        </w:trPr>
        <w:tc>
          <w:tcPr>
            <w:tcW w:w="551" w:type="pct"/>
            <w:vMerge w:val="restart"/>
            <w:shd w:val="clear" w:color="auto" w:fill="FFFFFF" w:themeFill="background1"/>
            <w:vAlign w:val="center"/>
          </w:tcPr>
          <w:p w:rsidR="003C795D" w:rsidRPr="003D0F87"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lang w:val="es-ES"/>
              </w:rPr>
            </w:pPr>
            <w:r w:rsidRPr="003D0F87">
              <w:rPr>
                <w:rFonts w:ascii="Arial" w:hAnsi="Arial"/>
                <w:b/>
                <w:sz w:val="18"/>
                <w:szCs w:val="18"/>
                <w:lang w:val="es-ES"/>
              </w:rPr>
              <w:t>DW07</w:t>
            </w:r>
          </w:p>
        </w:tc>
        <w:tc>
          <w:tcPr>
            <w:tcW w:w="781" w:type="pct"/>
            <w:shd w:val="clear" w:color="auto" w:fill="FFFFFF" w:themeFill="background1"/>
            <w:noWrap/>
            <w:vAlign w:val="center"/>
          </w:tcPr>
          <w:p w:rsidR="003C795D" w:rsidRPr="003D0F87" w:rsidRDefault="003C795D" w:rsidP="00D43BB1">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t>12R22.5</w:t>
            </w:r>
          </w:p>
        </w:tc>
        <w:tc>
          <w:tcPr>
            <w:tcW w:w="625" w:type="pct"/>
            <w:shd w:val="clear" w:color="auto" w:fill="FFFFFF" w:themeFill="background1"/>
            <w:noWrap/>
            <w:vAlign w:val="center"/>
          </w:tcPr>
          <w:p w:rsidR="003C795D" w:rsidRPr="003D0F87" w:rsidRDefault="003C795D" w:rsidP="00D43BB1">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t>152/148L</w:t>
            </w:r>
          </w:p>
        </w:tc>
        <w:tc>
          <w:tcPr>
            <w:tcW w:w="934" w:type="pct"/>
            <w:shd w:val="clear" w:color="auto" w:fill="FFFFFF" w:themeFill="background1"/>
            <w:noWrap/>
            <w:vAlign w:val="bottom"/>
          </w:tcPr>
          <w:p w:rsidR="003C795D" w:rsidRPr="003D0F87" w:rsidRDefault="003C795D" w:rsidP="0059553E">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t>D/C/W1 72dB</w:t>
            </w:r>
          </w:p>
        </w:tc>
        <w:tc>
          <w:tcPr>
            <w:tcW w:w="859" w:type="pct"/>
            <w:shd w:val="clear" w:color="auto" w:fill="FFFFFF" w:themeFill="background1"/>
            <w:noWrap/>
            <w:vAlign w:val="center"/>
          </w:tcPr>
          <w:p w:rsidR="003C795D" w:rsidRPr="003D0F87" w:rsidRDefault="003C795D" w:rsidP="0059553E">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c>
          <w:tcPr>
            <w:tcW w:w="392" w:type="pct"/>
            <w:shd w:val="clear" w:color="auto" w:fill="FFFFFF" w:themeFill="background1"/>
            <w:noWrap/>
            <w:vAlign w:val="center"/>
          </w:tcPr>
          <w:p w:rsidR="003C795D" w:rsidRPr="003D0F87" w:rsidRDefault="003C795D" w:rsidP="0059553E">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c>
          <w:tcPr>
            <w:tcW w:w="858" w:type="pct"/>
            <w:shd w:val="clear" w:color="auto" w:fill="FFFFFF" w:themeFill="background1"/>
            <w:noWrap/>
            <w:vAlign w:val="center"/>
          </w:tcPr>
          <w:p w:rsidR="003C795D" w:rsidRPr="003D0F87" w:rsidRDefault="003C795D"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r>
      <w:tr w:rsidR="003C795D" w:rsidRPr="003D0F87" w:rsidTr="00D43BB1">
        <w:trPr>
          <w:trHeight w:val="300"/>
        </w:trPr>
        <w:tc>
          <w:tcPr>
            <w:tcW w:w="551" w:type="pct"/>
            <w:vMerge/>
            <w:shd w:val="clear" w:color="auto" w:fill="FFFFFF" w:themeFill="background1"/>
            <w:vAlign w:val="center"/>
          </w:tcPr>
          <w:p w:rsidR="003C795D" w:rsidRPr="003D0F87"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lang w:val="es-ES"/>
              </w:rPr>
            </w:pPr>
          </w:p>
        </w:tc>
        <w:tc>
          <w:tcPr>
            <w:tcW w:w="781" w:type="pct"/>
            <w:shd w:val="clear" w:color="auto" w:fill="FFFFFF" w:themeFill="background1"/>
            <w:noWrap/>
            <w:vAlign w:val="center"/>
          </w:tcPr>
          <w:p w:rsidR="003C795D" w:rsidRPr="003D0F87" w:rsidRDefault="003C795D" w:rsidP="00D43BB1">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t>275/70R22.5</w:t>
            </w:r>
          </w:p>
        </w:tc>
        <w:tc>
          <w:tcPr>
            <w:tcW w:w="625" w:type="pct"/>
            <w:shd w:val="clear" w:color="auto" w:fill="FFFFFF" w:themeFill="background1"/>
            <w:noWrap/>
            <w:vAlign w:val="center"/>
          </w:tcPr>
          <w:p w:rsidR="003C795D" w:rsidRPr="003D0F87" w:rsidRDefault="00D43BB1" w:rsidP="00D43BB1">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t>150/145J (152/148E)</w:t>
            </w:r>
          </w:p>
        </w:tc>
        <w:tc>
          <w:tcPr>
            <w:tcW w:w="934" w:type="pct"/>
            <w:shd w:val="clear" w:color="auto" w:fill="FFFFFF" w:themeFill="background1"/>
            <w:noWrap/>
            <w:vAlign w:val="bottom"/>
          </w:tcPr>
          <w:p w:rsidR="003C795D" w:rsidRPr="003D0F87" w:rsidRDefault="00D43BB1" w:rsidP="0059553E">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t>D/C/W1 72dB</w:t>
            </w:r>
          </w:p>
        </w:tc>
        <w:tc>
          <w:tcPr>
            <w:tcW w:w="859" w:type="pct"/>
            <w:shd w:val="clear" w:color="auto" w:fill="FFFFFF" w:themeFill="background1"/>
            <w:noWrap/>
            <w:vAlign w:val="center"/>
          </w:tcPr>
          <w:p w:rsidR="003C795D" w:rsidRPr="003D0F87" w:rsidRDefault="003C795D" w:rsidP="0059553E">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c>
          <w:tcPr>
            <w:tcW w:w="392" w:type="pct"/>
            <w:shd w:val="clear" w:color="auto" w:fill="FFFFFF" w:themeFill="background1"/>
            <w:noWrap/>
            <w:vAlign w:val="center"/>
          </w:tcPr>
          <w:p w:rsidR="003C795D" w:rsidRPr="003D0F87" w:rsidRDefault="003C795D" w:rsidP="0059553E">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c>
          <w:tcPr>
            <w:tcW w:w="858" w:type="pct"/>
            <w:shd w:val="clear" w:color="auto" w:fill="FFFFFF" w:themeFill="background1"/>
            <w:noWrap/>
            <w:vAlign w:val="center"/>
          </w:tcPr>
          <w:p w:rsidR="003C795D" w:rsidRPr="003D0F87" w:rsidRDefault="00D43BB1"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r>
      <w:tr w:rsidR="003C795D" w:rsidRPr="003D0F87" w:rsidTr="00D43BB1">
        <w:trPr>
          <w:trHeight w:val="300"/>
        </w:trPr>
        <w:tc>
          <w:tcPr>
            <w:tcW w:w="551" w:type="pct"/>
            <w:vMerge/>
            <w:shd w:val="clear" w:color="auto" w:fill="FFFFFF" w:themeFill="background1"/>
            <w:vAlign w:val="center"/>
          </w:tcPr>
          <w:p w:rsidR="003C795D" w:rsidRPr="003D0F87" w:rsidRDefault="003C795D" w:rsidP="0059553E">
            <w:pPr>
              <w:tabs>
                <w:tab w:val="left" w:pos="1800"/>
                <w:tab w:val="left" w:pos="3960"/>
                <w:tab w:val="left" w:pos="4860"/>
                <w:tab w:val="left" w:pos="6300"/>
                <w:tab w:val="left" w:pos="7740"/>
              </w:tabs>
              <w:spacing w:line="276" w:lineRule="auto"/>
              <w:jc w:val="center"/>
              <w:rPr>
                <w:rFonts w:ascii="Arial" w:hAnsi="Arial" w:cs="Arial"/>
                <w:color w:val="000000"/>
                <w:sz w:val="18"/>
                <w:szCs w:val="18"/>
                <w:lang w:val="es-ES"/>
              </w:rPr>
            </w:pPr>
          </w:p>
        </w:tc>
        <w:tc>
          <w:tcPr>
            <w:tcW w:w="781" w:type="pct"/>
            <w:shd w:val="clear" w:color="auto" w:fill="FFFFFF" w:themeFill="background1"/>
            <w:noWrap/>
            <w:vAlign w:val="center"/>
            <w:hideMark/>
          </w:tcPr>
          <w:p w:rsidR="003C795D" w:rsidRPr="003D0F87" w:rsidRDefault="003C795D" w:rsidP="00D43BB1">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t>295/80R22.5</w:t>
            </w:r>
          </w:p>
        </w:tc>
        <w:tc>
          <w:tcPr>
            <w:tcW w:w="625" w:type="pct"/>
            <w:shd w:val="clear" w:color="auto" w:fill="FFFFFF" w:themeFill="background1"/>
            <w:noWrap/>
            <w:vAlign w:val="center"/>
            <w:hideMark/>
          </w:tcPr>
          <w:p w:rsidR="003C795D" w:rsidRPr="003D0F87" w:rsidRDefault="003C795D" w:rsidP="00D43BB1">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t>152/148L</w:t>
            </w:r>
          </w:p>
        </w:tc>
        <w:tc>
          <w:tcPr>
            <w:tcW w:w="934" w:type="pct"/>
            <w:shd w:val="clear" w:color="auto" w:fill="FFFFFF" w:themeFill="background1"/>
            <w:noWrap/>
            <w:vAlign w:val="bottom"/>
            <w:hideMark/>
          </w:tcPr>
          <w:p w:rsidR="003C795D" w:rsidRPr="003D0F87" w:rsidRDefault="00D43BB1" w:rsidP="0059553E">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t>D/C/W1 72dB</w:t>
            </w:r>
          </w:p>
        </w:tc>
        <w:tc>
          <w:tcPr>
            <w:tcW w:w="859" w:type="pct"/>
            <w:shd w:val="clear" w:color="auto" w:fill="FFFFFF" w:themeFill="background1"/>
            <w:noWrap/>
            <w:vAlign w:val="center"/>
            <w:hideMark/>
          </w:tcPr>
          <w:p w:rsidR="003C795D" w:rsidRPr="003D0F87" w:rsidRDefault="003C795D" w:rsidP="0059553E">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c>
          <w:tcPr>
            <w:tcW w:w="392" w:type="pct"/>
            <w:shd w:val="clear" w:color="auto" w:fill="FFFFFF" w:themeFill="background1"/>
            <w:noWrap/>
            <w:vAlign w:val="center"/>
            <w:hideMark/>
          </w:tcPr>
          <w:p w:rsidR="003C795D" w:rsidRPr="003D0F87" w:rsidRDefault="003C795D" w:rsidP="0059553E">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c>
          <w:tcPr>
            <w:tcW w:w="858" w:type="pct"/>
            <w:shd w:val="clear" w:color="auto" w:fill="FFFFFF" w:themeFill="background1"/>
            <w:noWrap/>
            <w:vAlign w:val="center"/>
            <w:hideMark/>
          </w:tcPr>
          <w:p w:rsidR="003C795D" w:rsidRPr="003D0F87" w:rsidRDefault="003C795D"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r>
      <w:tr w:rsidR="003C795D" w:rsidRPr="003D0F87" w:rsidTr="00D43BB1">
        <w:trPr>
          <w:trHeight w:val="300"/>
        </w:trPr>
        <w:tc>
          <w:tcPr>
            <w:tcW w:w="551" w:type="pct"/>
            <w:vMerge/>
            <w:shd w:val="clear" w:color="auto" w:fill="FFFFFF" w:themeFill="background1"/>
            <w:vAlign w:val="center"/>
          </w:tcPr>
          <w:p w:rsidR="003C795D" w:rsidRPr="003D0F87"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lang w:val="es-ES"/>
              </w:rPr>
            </w:pPr>
          </w:p>
        </w:tc>
        <w:tc>
          <w:tcPr>
            <w:tcW w:w="781" w:type="pct"/>
            <w:shd w:val="clear" w:color="auto" w:fill="FFFFFF" w:themeFill="background1"/>
            <w:noWrap/>
            <w:vAlign w:val="center"/>
            <w:hideMark/>
          </w:tcPr>
          <w:p w:rsidR="003C795D" w:rsidRPr="003D0F87" w:rsidRDefault="003C795D" w:rsidP="00D43BB1">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t>315/70R22.5</w:t>
            </w:r>
          </w:p>
        </w:tc>
        <w:tc>
          <w:tcPr>
            <w:tcW w:w="625" w:type="pct"/>
            <w:shd w:val="clear" w:color="auto" w:fill="FFFFFF" w:themeFill="background1"/>
            <w:noWrap/>
            <w:vAlign w:val="center"/>
            <w:hideMark/>
          </w:tcPr>
          <w:p w:rsidR="003C795D" w:rsidRPr="003D0F87" w:rsidRDefault="003C795D" w:rsidP="00D43BB1">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t>154/150L</w:t>
            </w:r>
          </w:p>
        </w:tc>
        <w:tc>
          <w:tcPr>
            <w:tcW w:w="934" w:type="pct"/>
            <w:shd w:val="clear" w:color="auto" w:fill="FFFFFF" w:themeFill="background1"/>
            <w:noWrap/>
            <w:vAlign w:val="bottom"/>
            <w:hideMark/>
          </w:tcPr>
          <w:p w:rsidR="003C795D" w:rsidRPr="003D0F87" w:rsidRDefault="00D43BB1" w:rsidP="0059553E">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t>D/C/W1 72dB</w:t>
            </w:r>
          </w:p>
        </w:tc>
        <w:tc>
          <w:tcPr>
            <w:tcW w:w="859" w:type="pct"/>
            <w:shd w:val="clear" w:color="auto" w:fill="FFFFFF" w:themeFill="background1"/>
            <w:noWrap/>
            <w:vAlign w:val="center"/>
            <w:hideMark/>
          </w:tcPr>
          <w:p w:rsidR="003C795D" w:rsidRPr="003D0F87" w:rsidRDefault="003C795D" w:rsidP="0059553E">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c>
          <w:tcPr>
            <w:tcW w:w="392" w:type="pct"/>
            <w:shd w:val="clear" w:color="auto" w:fill="FFFFFF" w:themeFill="background1"/>
            <w:noWrap/>
            <w:vAlign w:val="center"/>
            <w:hideMark/>
          </w:tcPr>
          <w:p w:rsidR="003C795D" w:rsidRPr="003D0F87" w:rsidRDefault="003C795D" w:rsidP="0059553E">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c>
          <w:tcPr>
            <w:tcW w:w="858" w:type="pct"/>
            <w:shd w:val="clear" w:color="auto" w:fill="FFFFFF" w:themeFill="background1"/>
            <w:noWrap/>
            <w:vAlign w:val="center"/>
            <w:hideMark/>
          </w:tcPr>
          <w:p w:rsidR="003C795D" w:rsidRPr="003D0F87" w:rsidRDefault="003C795D"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r>
      <w:tr w:rsidR="003C795D" w:rsidRPr="003D0F87" w:rsidTr="00D43BB1">
        <w:trPr>
          <w:trHeight w:val="300"/>
        </w:trPr>
        <w:tc>
          <w:tcPr>
            <w:tcW w:w="551" w:type="pct"/>
            <w:vMerge/>
            <w:shd w:val="clear" w:color="auto" w:fill="FFFFFF" w:themeFill="background1"/>
            <w:vAlign w:val="center"/>
          </w:tcPr>
          <w:p w:rsidR="003C795D" w:rsidRPr="003D0F87"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lang w:val="es-ES"/>
              </w:rPr>
            </w:pPr>
          </w:p>
        </w:tc>
        <w:tc>
          <w:tcPr>
            <w:tcW w:w="781" w:type="pct"/>
            <w:shd w:val="clear" w:color="auto" w:fill="FFFFFF" w:themeFill="background1"/>
            <w:noWrap/>
            <w:vAlign w:val="center"/>
            <w:hideMark/>
          </w:tcPr>
          <w:p w:rsidR="003C795D" w:rsidRPr="003D0F87" w:rsidRDefault="003C795D" w:rsidP="00D43BB1">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t>315/80R22.5</w:t>
            </w:r>
          </w:p>
        </w:tc>
        <w:tc>
          <w:tcPr>
            <w:tcW w:w="625" w:type="pct"/>
            <w:shd w:val="clear" w:color="auto" w:fill="FFFFFF" w:themeFill="background1"/>
            <w:noWrap/>
            <w:vAlign w:val="center"/>
            <w:hideMark/>
          </w:tcPr>
          <w:p w:rsidR="003C795D" w:rsidRPr="003D0F87" w:rsidRDefault="003C795D" w:rsidP="00D43BB1">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t>156/150L</w:t>
            </w:r>
          </w:p>
        </w:tc>
        <w:tc>
          <w:tcPr>
            <w:tcW w:w="934" w:type="pct"/>
            <w:shd w:val="clear" w:color="auto" w:fill="FFFFFF" w:themeFill="background1"/>
            <w:noWrap/>
            <w:vAlign w:val="bottom"/>
            <w:hideMark/>
          </w:tcPr>
          <w:p w:rsidR="003C795D" w:rsidRPr="003D0F87" w:rsidRDefault="003C795D" w:rsidP="0059553E">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t>D/C/W1 72dB</w:t>
            </w:r>
          </w:p>
        </w:tc>
        <w:tc>
          <w:tcPr>
            <w:tcW w:w="859" w:type="pct"/>
            <w:shd w:val="clear" w:color="auto" w:fill="FFFFFF" w:themeFill="background1"/>
            <w:noWrap/>
            <w:vAlign w:val="center"/>
            <w:hideMark/>
          </w:tcPr>
          <w:p w:rsidR="003C795D" w:rsidRPr="003D0F87" w:rsidRDefault="003C795D" w:rsidP="0059553E">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c>
          <w:tcPr>
            <w:tcW w:w="392" w:type="pct"/>
            <w:shd w:val="clear" w:color="auto" w:fill="FFFFFF" w:themeFill="background1"/>
            <w:noWrap/>
            <w:vAlign w:val="center"/>
            <w:hideMark/>
          </w:tcPr>
          <w:p w:rsidR="003C795D" w:rsidRPr="003D0F87" w:rsidRDefault="003C795D" w:rsidP="0059553E">
            <w:pPr>
              <w:spacing w:line="276" w:lineRule="auto"/>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c>
          <w:tcPr>
            <w:tcW w:w="858" w:type="pct"/>
            <w:shd w:val="clear" w:color="auto" w:fill="FFFFFF" w:themeFill="background1"/>
            <w:noWrap/>
            <w:vAlign w:val="center"/>
            <w:hideMark/>
          </w:tcPr>
          <w:p w:rsidR="003C795D" w:rsidRPr="003D0F87" w:rsidRDefault="003C795D"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r>
    </w:tbl>
    <w:p w:rsidR="003C795D" w:rsidRPr="003D0F87" w:rsidRDefault="003C795D" w:rsidP="003C795D">
      <w:pPr>
        <w:widowControl/>
        <w:suppressAutoHyphens w:val="0"/>
        <w:jc w:val="left"/>
        <w:rPr>
          <w:rFonts w:ascii="Arial" w:eastAsiaTheme="minorEastAsia" w:hAnsi="Arial" w:cs="Arial"/>
          <w:sz w:val="22"/>
          <w:szCs w:val="22"/>
          <w:lang w:val="es-ES"/>
        </w:rPr>
      </w:pPr>
    </w:p>
    <w:p w:rsidR="003C795D" w:rsidRPr="003D0F87" w:rsidRDefault="003C795D" w:rsidP="003C795D">
      <w:pPr>
        <w:widowControl/>
        <w:suppressAutoHyphens w:val="0"/>
        <w:jc w:val="left"/>
        <w:rPr>
          <w:rFonts w:ascii="Arial" w:eastAsiaTheme="minorEastAsia" w:hAnsi="Arial" w:cs="Arial"/>
          <w:sz w:val="22"/>
          <w:szCs w:val="22"/>
          <w:lang w:val="es-ES"/>
        </w:rPr>
      </w:pPr>
    </w:p>
    <w:p w:rsidR="003C795D" w:rsidRPr="003D0F87" w:rsidRDefault="003C795D" w:rsidP="003C795D">
      <w:pPr>
        <w:widowControl/>
        <w:suppressAutoHyphens w:val="0"/>
        <w:jc w:val="left"/>
        <w:rPr>
          <w:rFonts w:ascii="Arial" w:eastAsiaTheme="minorEastAsia" w:hAnsi="Arial" w:cs="Arial"/>
          <w:sz w:val="22"/>
          <w:szCs w:val="22"/>
          <w:lang w:val="es-ES"/>
        </w:rPr>
      </w:pPr>
      <w:r w:rsidRPr="003D0F87">
        <w:rPr>
          <w:rFonts w:ascii="Arial" w:hAnsi="Arial"/>
          <w:i/>
          <w:sz w:val="18"/>
          <w:szCs w:val="18"/>
          <w:u w:val="single"/>
          <w:lang w:val="es-ES"/>
        </w:rPr>
        <w:t>Medidas disponibles del SmartControl TW01</w:t>
      </w:r>
    </w:p>
    <w:p w:rsidR="003C795D" w:rsidRPr="003D0F87" w:rsidRDefault="003C795D" w:rsidP="003C795D">
      <w:pPr>
        <w:widowControl/>
        <w:spacing w:line="320" w:lineRule="exact"/>
        <w:rPr>
          <w:bCs/>
          <w:sz w:val="21"/>
          <w:szCs w:val="21"/>
          <w:lang w:val="es-ES"/>
        </w:rPr>
      </w:pPr>
    </w:p>
    <w:tbl>
      <w:tblPr>
        <w:tblW w:w="4894" w:type="pct"/>
        <w:tblInd w:w="70" w:type="dxa"/>
        <w:tblLayout w:type="fixed"/>
        <w:tblCellMar>
          <w:left w:w="70" w:type="dxa"/>
          <w:right w:w="70" w:type="dxa"/>
        </w:tblCellMar>
        <w:tblLook w:val="04A0" w:firstRow="1" w:lastRow="0" w:firstColumn="1" w:lastColumn="0" w:noHBand="0" w:noVBand="1"/>
      </w:tblPr>
      <w:tblGrid>
        <w:gridCol w:w="1044"/>
        <w:gridCol w:w="1468"/>
        <w:gridCol w:w="1315"/>
        <w:gridCol w:w="1568"/>
        <w:gridCol w:w="1807"/>
        <w:gridCol w:w="591"/>
        <w:gridCol w:w="1778"/>
      </w:tblGrid>
      <w:tr w:rsidR="003C795D" w:rsidRPr="003D0F87" w:rsidTr="0059553E">
        <w:trPr>
          <w:trHeight w:val="416"/>
        </w:trPr>
        <w:tc>
          <w:tcPr>
            <w:tcW w:w="545" w:type="pct"/>
            <w:tcBorders>
              <w:top w:val="single" w:sz="4" w:space="0" w:color="auto"/>
              <w:left w:val="single" w:sz="4" w:space="0" w:color="auto"/>
              <w:bottom w:val="single" w:sz="4" w:space="0" w:color="auto"/>
              <w:right w:val="single" w:sz="4" w:space="0" w:color="auto"/>
            </w:tcBorders>
            <w:vAlign w:val="center"/>
          </w:tcPr>
          <w:p w:rsidR="003C795D" w:rsidRPr="003D0F87" w:rsidRDefault="003C795D" w:rsidP="0059553E">
            <w:pPr>
              <w:widowControl/>
              <w:jc w:val="center"/>
              <w:rPr>
                <w:rFonts w:ascii="Arial" w:hAnsi="Arial" w:cs="Arial"/>
                <w:b/>
                <w:bCs/>
                <w:color w:val="000000"/>
                <w:sz w:val="18"/>
                <w:szCs w:val="18"/>
                <w:lang w:val="es-ES"/>
              </w:rPr>
            </w:pPr>
            <w:r w:rsidRPr="003D0F87">
              <w:rPr>
                <w:rFonts w:ascii="Arial" w:hAnsi="Arial"/>
                <w:b/>
                <w:sz w:val="18"/>
                <w:szCs w:val="18"/>
                <w:lang w:val="es-ES"/>
              </w:rPr>
              <w:t>Perfil</w:t>
            </w:r>
          </w:p>
        </w:tc>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95D" w:rsidRPr="003D0F87" w:rsidRDefault="003C795D" w:rsidP="0059553E">
            <w:pPr>
              <w:widowControl/>
              <w:jc w:val="center"/>
              <w:rPr>
                <w:rFonts w:ascii="Arial" w:hAnsi="Arial" w:cs="Arial"/>
                <w:b/>
                <w:bCs/>
                <w:color w:val="000000"/>
                <w:sz w:val="18"/>
                <w:szCs w:val="18"/>
                <w:lang w:val="es-ES"/>
              </w:rPr>
            </w:pPr>
            <w:r w:rsidRPr="003D0F87">
              <w:rPr>
                <w:rFonts w:ascii="Arial" w:hAnsi="Arial"/>
                <w:b/>
                <w:color w:val="000000"/>
                <w:sz w:val="18"/>
                <w:szCs w:val="18"/>
                <w:lang w:val="es-ES"/>
              </w:rPr>
              <w:t>Medida</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rsidR="003C795D" w:rsidRPr="003D0F87" w:rsidRDefault="003C795D" w:rsidP="0059553E">
            <w:pPr>
              <w:widowControl/>
              <w:jc w:val="center"/>
              <w:rPr>
                <w:rFonts w:ascii="Arial" w:hAnsi="Arial" w:cs="Arial"/>
                <w:b/>
                <w:bCs/>
                <w:color w:val="000000"/>
                <w:sz w:val="18"/>
                <w:szCs w:val="18"/>
                <w:lang w:val="es-ES"/>
              </w:rPr>
            </w:pPr>
            <w:r w:rsidRPr="003D0F87">
              <w:rPr>
                <w:rFonts w:ascii="Arial" w:hAnsi="Arial"/>
                <w:b/>
                <w:color w:val="000000"/>
                <w:sz w:val="18"/>
                <w:szCs w:val="18"/>
                <w:lang w:val="es-ES"/>
              </w:rPr>
              <w:t>IC</w:t>
            </w: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rsidR="003C795D" w:rsidRPr="003D0F87" w:rsidRDefault="003C795D" w:rsidP="0059553E">
            <w:pPr>
              <w:widowControl/>
              <w:jc w:val="center"/>
              <w:rPr>
                <w:rFonts w:ascii="Arial" w:hAnsi="Arial" w:cs="Arial"/>
                <w:b/>
                <w:bCs/>
                <w:color w:val="000000"/>
                <w:sz w:val="18"/>
                <w:szCs w:val="18"/>
                <w:lang w:val="es-ES"/>
              </w:rPr>
            </w:pPr>
            <w:r w:rsidRPr="003D0F87">
              <w:rPr>
                <w:rFonts w:ascii="Arial" w:hAnsi="Arial"/>
                <w:b/>
                <w:color w:val="000000"/>
                <w:sz w:val="18"/>
                <w:szCs w:val="18"/>
                <w:lang w:val="es-ES"/>
              </w:rPr>
              <w:t>Marcado</w:t>
            </w:r>
          </w:p>
        </w:tc>
        <w:tc>
          <w:tcPr>
            <w:tcW w:w="944" w:type="pct"/>
            <w:tcBorders>
              <w:top w:val="single" w:sz="4" w:space="0" w:color="auto"/>
              <w:left w:val="nil"/>
              <w:bottom w:val="single" w:sz="4" w:space="0" w:color="auto"/>
              <w:right w:val="single" w:sz="4" w:space="0" w:color="auto"/>
            </w:tcBorders>
            <w:shd w:val="clear" w:color="auto" w:fill="auto"/>
            <w:noWrap/>
            <w:hideMark/>
          </w:tcPr>
          <w:p w:rsidR="003C795D" w:rsidRPr="003D0F87" w:rsidRDefault="003C795D" w:rsidP="0059553E">
            <w:pPr>
              <w:widowControl/>
              <w:jc w:val="center"/>
              <w:rPr>
                <w:rFonts w:ascii="Arial" w:hAnsi="Arial" w:cs="Arial"/>
                <w:b/>
                <w:bCs/>
                <w:color w:val="000000"/>
                <w:sz w:val="18"/>
                <w:szCs w:val="18"/>
                <w:lang w:val="es-ES"/>
              </w:rPr>
            </w:pPr>
            <w:r w:rsidRPr="003D0F87">
              <w:rPr>
                <w:noProof/>
                <w:lang w:val="es-ES" w:eastAsia="es-ES" w:bidi="ar-SA"/>
              </w:rPr>
              <w:drawing>
                <wp:anchor distT="0" distB="0" distL="114300" distR="114300" simplePos="0" relativeHeight="251664896" behindDoc="1" locked="0" layoutInCell="1" allowOverlap="1">
                  <wp:simplePos x="0" y="0"/>
                  <wp:positionH relativeFrom="column">
                    <wp:posOffset>372110</wp:posOffset>
                  </wp:positionH>
                  <wp:positionV relativeFrom="paragraph">
                    <wp:posOffset>19050</wp:posOffset>
                  </wp:positionV>
                  <wp:extent cx="219075" cy="202565"/>
                  <wp:effectExtent l="0" t="0" r="0" b="0"/>
                  <wp:wrapTight wrapText="bothSides">
                    <wp:wrapPolygon edited="0">
                      <wp:start x="0" y="0"/>
                      <wp:lineTo x="0" y="20313"/>
                      <wp:lineTo x="20661" y="20313"/>
                      <wp:lineTo x="2066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02565"/>
                          </a:xfrm>
                          <a:prstGeom prst="rect">
                            <a:avLst/>
                          </a:prstGeom>
                          <a:noFill/>
                          <a:ln>
                            <a:noFill/>
                          </a:ln>
                        </pic:spPr>
                      </pic:pic>
                    </a:graphicData>
                  </a:graphic>
                </wp:anchor>
              </w:drawing>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3C795D" w:rsidRPr="003D0F87" w:rsidRDefault="003C795D" w:rsidP="0059553E">
            <w:pPr>
              <w:widowControl/>
              <w:jc w:val="center"/>
              <w:rPr>
                <w:rFonts w:ascii="Arial" w:hAnsi="Arial" w:cs="Arial"/>
                <w:b/>
                <w:bCs/>
                <w:color w:val="000000"/>
                <w:sz w:val="18"/>
                <w:szCs w:val="18"/>
                <w:lang w:val="es-ES"/>
              </w:rPr>
            </w:pPr>
            <w:r w:rsidRPr="003D0F87">
              <w:rPr>
                <w:rFonts w:ascii="Arial" w:hAnsi="Arial"/>
                <w:b/>
                <w:color w:val="000000"/>
                <w:sz w:val="18"/>
                <w:szCs w:val="18"/>
                <w:lang w:val="es-ES"/>
              </w:rPr>
              <w:t>M + S</w:t>
            </w:r>
          </w:p>
        </w:tc>
        <w:tc>
          <w:tcPr>
            <w:tcW w:w="929" w:type="pct"/>
            <w:tcBorders>
              <w:top w:val="single" w:sz="4" w:space="0" w:color="auto"/>
              <w:left w:val="nil"/>
              <w:bottom w:val="single" w:sz="4" w:space="0" w:color="auto"/>
              <w:right w:val="single" w:sz="4" w:space="0" w:color="auto"/>
            </w:tcBorders>
            <w:shd w:val="clear" w:color="auto" w:fill="auto"/>
            <w:noWrap/>
            <w:vAlign w:val="center"/>
            <w:hideMark/>
          </w:tcPr>
          <w:p w:rsidR="003C795D" w:rsidRPr="003D0F87" w:rsidRDefault="003C795D" w:rsidP="0059553E">
            <w:pPr>
              <w:widowControl/>
              <w:jc w:val="center"/>
              <w:rPr>
                <w:rFonts w:ascii="Arial" w:hAnsi="Arial" w:cs="Arial"/>
                <w:b/>
                <w:bCs/>
                <w:color w:val="000000"/>
                <w:sz w:val="18"/>
                <w:szCs w:val="18"/>
                <w:lang w:val="es-ES"/>
              </w:rPr>
            </w:pPr>
            <w:r w:rsidRPr="003D0F87">
              <w:rPr>
                <w:rFonts w:ascii="Arial" w:hAnsi="Arial"/>
                <w:b/>
                <w:color w:val="000000"/>
                <w:sz w:val="18"/>
                <w:szCs w:val="18"/>
                <w:lang w:val="es-ES"/>
              </w:rPr>
              <w:t>Disponibilidad</w:t>
            </w:r>
          </w:p>
        </w:tc>
      </w:tr>
      <w:tr w:rsidR="003C795D" w:rsidRPr="003D0F87" w:rsidTr="0059553E">
        <w:trPr>
          <w:trHeight w:val="300"/>
        </w:trPr>
        <w:tc>
          <w:tcPr>
            <w:tcW w:w="545" w:type="pct"/>
            <w:vMerge w:val="restart"/>
            <w:tcBorders>
              <w:top w:val="single" w:sz="4" w:space="0" w:color="auto"/>
              <w:left w:val="single" w:sz="4" w:space="0" w:color="auto"/>
              <w:right w:val="single" w:sz="4" w:space="0" w:color="auto"/>
            </w:tcBorders>
            <w:shd w:val="clear" w:color="auto" w:fill="FFFFFF"/>
            <w:vAlign w:val="center"/>
          </w:tcPr>
          <w:p w:rsidR="003C795D" w:rsidRPr="003D0F87" w:rsidRDefault="003C795D" w:rsidP="0059553E">
            <w:pPr>
              <w:tabs>
                <w:tab w:val="left" w:pos="1800"/>
                <w:tab w:val="left" w:pos="3960"/>
                <w:tab w:val="left" w:pos="4860"/>
                <w:tab w:val="left" w:pos="6300"/>
                <w:tab w:val="left" w:pos="7740"/>
              </w:tabs>
              <w:spacing w:line="276" w:lineRule="auto"/>
              <w:jc w:val="center"/>
              <w:rPr>
                <w:rFonts w:ascii="Arial" w:hAnsi="Arial" w:cs="Arial"/>
                <w:color w:val="000000"/>
                <w:sz w:val="18"/>
                <w:szCs w:val="18"/>
                <w:lang w:val="es-ES"/>
              </w:rPr>
            </w:pPr>
            <w:r w:rsidRPr="003D0F87">
              <w:rPr>
                <w:rFonts w:ascii="Arial" w:hAnsi="Arial"/>
                <w:b/>
                <w:sz w:val="18"/>
                <w:szCs w:val="18"/>
                <w:lang w:val="es-ES"/>
              </w:rPr>
              <w:t>TW01</w:t>
            </w:r>
          </w:p>
        </w:tc>
        <w:tc>
          <w:tcPr>
            <w:tcW w:w="76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C795D" w:rsidRPr="003D0F87" w:rsidRDefault="003C795D"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t>385/65R22.5</w:t>
            </w:r>
          </w:p>
        </w:tc>
        <w:tc>
          <w:tcPr>
            <w:tcW w:w="687" w:type="pct"/>
            <w:tcBorders>
              <w:top w:val="single" w:sz="4" w:space="0" w:color="auto"/>
              <w:left w:val="nil"/>
              <w:bottom w:val="single" w:sz="4" w:space="0" w:color="auto"/>
              <w:right w:val="single" w:sz="4" w:space="0" w:color="auto"/>
            </w:tcBorders>
            <w:shd w:val="clear" w:color="auto" w:fill="FFFFFF"/>
            <w:noWrap/>
            <w:vAlign w:val="center"/>
            <w:hideMark/>
          </w:tcPr>
          <w:p w:rsidR="003C795D" w:rsidRPr="003D0F87" w:rsidRDefault="003C795D"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t>160K(158L)</w:t>
            </w:r>
          </w:p>
        </w:tc>
        <w:tc>
          <w:tcPr>
            <w:tcW w:w="819" w:type="pct"/>
            <w:tcBorders>
              <w:top w:val="single" w:sz="4" w:space="0" w:color="auto"/>
              <w:left w:val="nil"/>
              <w:bottom w:val="single" w:sz="4" w:space="0" w:color="auto"/>
              <w:right w:val="single" w:sz="4" w:space="0" w:color="auto"/>
            </w:tcBorders>
            <w:shd w:val="clear" w:color="auto" w:fill="FFFFFF"/>
            <w:noWrap/>
            <w:vAlign w:val="center"/>
            <w:hideMark/>
          </w:tcPr>
          <w:p w:rsidR="003C795D" w:rsidRPr="003D0F87" w:rsidRDefault="003C795D"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t>B/C/W1 69dB</w:t>
            </w:r>
          </w:p>
        </w:tc>
        <w:tc>
          <w:tcPr>
            <w:tcW w:w="944" w:type="pct"/>
            <w:tcBorders>
              <w:top w:val="single" w:sz="4" w:space="0" w:color="auto"/>
              <w:left w:val="nil"/>
              <w:bottom w:val="single" w:sz="4" w:space="0" w:color="auto"/>
              <w:right w:val="single" w:sz="4" w:space="0" w:color="auto"/>
            </w:tcBorders>
            <w:shd w:val="clear" w:color="auto" w:fill="FFFFFF"/>
            <w:noWrap/>
            <w:vAlign w:val="center"/>
            <w:hideMark/>
          </w:tcPr>
          <w:p w:rsidR="003C795D" w:rsidRPr="003D0F87" w:rsidRDefault="003C795D"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c>
          <w:tcPr>
            <w:tcW w:w="309" w:type="pct"/>
            <w:tcBorders>
              <w:top w:val="single" w:sz="4" w:space="0" w:color="auto"/>
              <w:left w:val="nil"/>
              <w:bottom w:val="single" w:sz="4" w:space="0" w:color="auto"/>
              <w:right w:val="single" w:sz="4" w:space="0" w:color="auto"/>
            </w:tcBorders>
            <w:shd w:val="clear" w:color="auto" w:fill="FFFFFF"/>
            <w:noWrap/>
            <w:vAlign w:val="center"/>
            <w:hideMark/>
          </w:tcPr>
          <w:p w:rsidR="003C795D" w:rsidRPr="003D0F87" w:rsidRDefault="003C795D"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c>
          <w:tcPr>
            <w:tcW w:w="929" w:type="pct"/>
            <w:tcBorders>
              <w:top w:val="single" w:sz="4" w:space="0" w:color="auto"/>
              <w:left w:val="nil"/>
              <w:bottom w:val="single" w:sz="4" w:space="0" w:color="auto"/>
              <w:right w:val="single" w:sz="4" w:space="0" w:color="auto"/>
            </w:tcBorders>
            <w:shd w:val="clear" w:color="auto" w:fill="FFFFFF"/>
            <w:noWrap/>
            <w:vAlign w:val="center"/>
            <w:hideMark/>
          </w:tcPr>
          <w:p w:rsidR="003C795D" w:rsidRPr="003D0F87" w:rsidRDefault="003C795D"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r>
      <w:tr w:rsidR="003C795D" w:rsidRPr="003D0F87" w:rsidTr="0059553E">
        <w:trPr>
          <w:trHeight w:val="300"/>
        </w:trPr>
        <w:tc>
          <w:tcPr>
            <w:tcW w:w="545" w:type="pct"/>
            <w:vMerge/>
            <w:tcBorders>
              <w:left w:val="single" w:sz="4" w:space="0" w:color="auto"/>
              <w:right w:val="single" w:sz="4" w:space="0" w:color="auto"/>
            </w:tcBorders>
            <w:shd w:val="clear" w:color="auto" w:fill="FFFFFF"/>
            <w:vAlign w:val="center"/>
          </w:tcPr>
          <w:p w:rsidR="003C795D" w:rsidRPr="003D0F87"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lang w:val="es-ES"/>
              </w:rPr>
            </w:pPr>
          </w:p>
        </w:tc>
        <w:tc>
          <w:tcPr>
            <w:tcW w:w="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C795D" w:rsidRPr="003D0F87" w:rsidRDefault="003C795D"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t>385/55R22.5</w:t>
            </w:r>
          </w:p>
        </w:tc>
        <w:tc>
          <w:tcPr>
            <w:tcW w:w="687" w:type="pct"/>
            <w:tcBorders>
              <w:top w:val="single" w:sz="4" w:space="0" w:color="auto"/>
              <w:left w:val="nil"/>
              <w:bottom w:val="single" w:sz="4" w:space="0" w:color="auto"/>
              <w:right w:val="single" w:sz="4" w:space="0" w:color="auto"/>
            </w:tcBorders>
            <w:shd w:val="clear" w:color="auto" w:fill="FFFFFF"/>
            <w:noWrap/>
            <w:vAlign w:val="center"/>
          </w:tcPr>
          <w:p w:rsidR="003C795D" w:rsidRPr="003D0F87" w:rsidRDefault="003C795D"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t>160K</w:t>
            </w:r>
          </w:p>
        </w:tc>
        <w:tc>
          <w:tcPr>
            <w:tcW w:w="819" w:type="pct"/>
            <w:tcBorders>
              <w:top w:val="single" w:sz="4" w:space="0" w:color="auto"/>
              <w:left w:val="nil"/>
              <w:bottom w:val="single" w:sz="4" w:space="0" w:color="auto"/>
              <w:right w:val="single" w:sz="4" w:space="0" w:color="auto"/>
            </w:tcBorders>
            <w:shd w:val="clear" w:color="auto" w:fill="FFFFFF"/>
            <w:noWrap/>
            <w:vAlign w:val="center"/>
          </w:tcPr>
          <w:p w:rsidR="003C795D" w:rsidRPr="003D0F87" w:rsidRDefault="00D43BB1"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t>C/C/W1 69dB</w:t>
            </w:r>
          </w:p>
        </w:tc>
        <w:tc>
          <w:tcPr>
            <w:tcW w:w="944" w:type="pct"/>
            <w:tcBorders>
              <w:top w:val="single" w:sz="4" w:space="0" w:color="auto"/>
              <w:left w:val="nil"/>
              <w:bottom w:val="single" w:sz="4" w:space="0" w:color="auto"/>
              <w:right w:val="single" w:sz="4" w:space="0" w:color="auto"/>
            </w:tcBorders>
            <w:shd w:val="clear" w:color="auto" w:fill="FFFFFF"/>
            <w:noWrap/>
            <w:vAlign w:val="center"/>
          </w:tcPr>
          <w:p w:rsidR="003C795D" w:rsidRPr="003D0F87" w:rsidRDefault="003C795D"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c>
          <w:tcPr>
            <w:tcW w:w="309" w:type="pct"/>
            <w:tcBorders>
              <w:top w:val="single" w:sz="4" w:space="0" w:color="auto"/>
              <w:left w:val="nil"/>
              <w:bottom w:val="single" w:sz="4" w:space="0" w:color="auto"/>
              <w:right w:val="single" w:sz="4" w:space="0" w:color="auto"/>
            </w:tcBorders>
            <w:shd w:val="clear" w:color="auto" w:fill="FFFFFF"/>
            <w:noWrap/>
            <w:vAlign w:val="center"/>
          </w:tcPr>
          <w:p w:rsidR="003C795D" w:rsidRPr="003D0F87" w:rsidRDefault="003C795D"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c>
          <w:tcPr>
            <w:tcW w:w="929" w:type="pct"/>
            <w:tcBorders>
              <w:top w:val="single" w:sz="4" w:space="0" w:color="auto"/>
              <w:left w:val="nil"/>
              <w:bottom w:val="single" w:sz="4" w:space="0" w:color="auto"/>
              <w:right w:val="single" w:sz="4" w:space="0" w:color="auto"/>
            </w:tcBorders>
            <w:shd w:val="clear" w:color="auto" w:fill="FFFFFF"/>
            <w:noWrap/>
            <w:vAlign w:val="center"/>
          </w:tcPr>
          <w:p w:rsidR="003C795D" w:rsidRPr="003D0F87" w:rsidRDefault="00D43BB1"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r>
      <w:tr w:rsidR="003C795D" w:rsidRPr="003D0F87" w:rsidTr="0059553E">
        <w:trPr>
          <w:trHeight w:val="300"/>
        </w:trPr>
        <w:tc>
          <w:tcPr>
            <w:tcW w:w="545" w:type="pct"/>
            <w:vMerge/>
            <w:tcBorders>
              <w:left w:val="single" w:sz="4" w:space="0" w:color="auto"/>
              <w:bottom w:val="single" w:sz="4" w:space="0" w:color="auto"/>
              <w:right w:val="single" w:sz="4" w:space="0" w:color="auto"/>
            </w:tcBorders>
            <w:shd w:val="clear" w:color="auto" w:fill="FFFFFF"/>
            <w:vAlign w:val="center"/>
          </w:tcPr>
          <w:p w:rsidR="003C795D" w:rsidRPr="003D0F87"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lang w:val="es-ES"/>
              </w:rPr>
            </w:pPr>
          </w:p>
        </w:tc>
        <w:tc>
          <w:tcPr>
            <w:tcW w:w="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C795D" w:rsidRPr="003D0F87" w:rsidRDefault="003C795D"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t>445/45R19.5</w:t>
            </w:r>
          </w:p>
        </w:tc>
        <w:tc>
          <w:tcPr>
            <w:tcW w:w="687" w:type="pct"/>
            <w:tcBorders>
              <w:top w:val="single" w:sz="4" w:space="0" w:color="auto"/>
              <w:left w:val="nil"/>
              <w:bottom w:val="single" w:sz="4" w:space="0" w:color="auto"/>
              <w:right w:val="single" w:sz="4" w:space="0" w:color="auto"/>
            </w:tcBorders>
            <w:shd w:val="clear" w:color="auto" w:fill="FFFFFF"/>
            <w:noWrap/>
            <w:vAlign w:val="center"/>
          </w:tcPr>
          <w:p w:rsidR="003C795D" w:rsidRPr="003D0F87" w:rsidRDefault="00D43BB1"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t>160K</w:t>
            </w:r>
          </w:p>
        </w:tc>
        <w:tc>
          <w:tcPr>
            <w:tcW w:w="819" w:type="pct"/>
            <w:tcBorders>
              <w:top w:val="single" w:sz="4" w:space="0" w:color="auto"/>
              <w:left w:val="nil"/>
              <w:bottom w:val="single" w:sz="4" w:space="0" w:color="auto"/>
              <w:right w:val="single" w:sz="4" w:space="0" w:color="auto"/>
            </w:tcBorders>
            <w:shd w:val="clear" w:color="auto" w:fill="FFFFFF"/>
            <w:noWrap/>
            <w:vAlign w:val="center"/>
          </w:tcPr>
          <w:p w:rsidR="003C795D" w:rsidRPr="003D0F87" w:rsidRDefault="00D43BB1"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t>C/C/W2 75dB</w:t>
            </w:r>
          </w:p>
        </w:tc>
        <w:tc>
          <w:tcPr>
            <w:tcW w:w="944" w:type="pct"/>
            <w:tcBorders>
              <w:top w:val="single" w:sz="4" w:space="0" w:color="auto"/>
              <w:left w:val="nil"/>
              <w:bottom w:val="single" w:sz="4" w:space="0" w:color="auto"/>
              <w:right w:val="single" w:sz="4" w:space="0" w:color="auto"/>
            </w:tcBorders>
            <w:shd w:val="clear" w:color="auto" w:fill="FFFFFF"/>
            <w:noWrap/>
            <w:vAlign w:val="center"/>
          </w:tcPr>
          <w:p w:rsidR="003C795D" w:rsidRPr="003D0F87" w:rsidRDefault="003C795D"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c>
          <w:tcPr>
            <w:tcW w:w="309" w:type="pct"/>
            <w:tcBorders>
              <w:top w:val="single" w:sz="4" w:space="0" w:color="auto"/>
              <w:left w:val="nil"/>
              <w:bottom w:val="single" w:sz="4" w:space="0" w:color="auto"/>
              <w:right w:val="single" w:sz="4" w:space="0" w:color="auto"/>
            </w:tcBorders>
            <w:shd w:val="clear" w:color="auto" w:fill="FFFFFF"/>
            <w:noWrap/>
            <w:vAlign w:val="center"/>
          </w:tcPr>
          <w:p w:rsidR="003C795D" w:rsidRPr="003D0F87" w:rsidRDefault="003C795D"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c>
          <w:tcPr>
            <w:tcW w:w="929" w:type="pct"/>
            <w:tcBorders>
              <w:top w:val="single" w:sz="4" w:space="0" w:color="auto"/>
              <w:left w:val="nil"/>
              <w:bottom w:val="single" w:sz="4" w:space="0" w:color="auto"/>
              <w:right w:val="single" w:sz="4" w:space="0" w:color="auto"/>
            </w:tcBorders>
            <w:shd w:val="clear" w:color="auto" w:fill="FFFFFF"/>
            <w:noWrap/>
            <w:vAlign w:val="center"/>
          </w:tcPr>
          <w:p w:rsidR="003C795D" w:rsidRPr="003D0F87" w:rsidRDefault="00D43BB1" w:rsidP="0059553E">
            <w:pPr>
              <w:widowControl/>
              <w:jc w:val="center"/>
              <w:rPr>
                <w:rFonts w:ascii="Arial" w:hAnsi="Arial" w:cs="Arial"/>
                <w:color w:val="000000"/>
                <w:sz w:val="18"/>
                <w:szCs w:val="18"/>
                <w:lang w:val="es-ES"/>
              </w:rPr>
            </w:pPr>
            <w:r w:rsidRPr="003D0F87">
              <w:rPr>
                <w:rFonts w:ascii="Arial" w:hAnsi="Arial"/>
                <w:color w:val="000000"/>
                <w:sz w:val="18"/>
                <w:szCs w:val="18"/>
                <w:lang w:val="es-ES"/>
              </w:rPr>
              <w:sym w:font="Wingdings" w:char="F0FE"/>
            </w:r>
          </w:p>
        </w:tc>
      </w:tr>
    </w:tbl>
    <w:p w:rsidR="003C795D" w:rsidRPr="003D0F87" w:rsidRDefault="003C795D" w:rsidP="003C795D">
      <w:pPr>
        <w:widowControl/>
        <w:jc w:val="left"/>
        <w:rPr>
          <w:bCs/>
          <w:i/>
          <w:sz w:val="21"/>
          <w:szCs w:val="21"/>
          <w:u w:val="single"/>
          <w:lang w:val="es-ES"/>
        </w:rPr>
      </w:pPr>
    </w:p>
    <w:p w:rsidR="00936C02" w:rsidRDefault="00936C02">
      <w:pPr>
        <w:widowControl/>
        <w:suppressAutoHyphens w:val="0"/>
        <w:jc w:val="left"/>
        <w:rPr>
          <w:rFonts w:ascii="Arial" w:hAnsi="Arial" w:cs="Arial"/>
          <w:b/>
          <w:bCs/>
          <w:color w:val="FF6600"/>
          <w:sz w:val="24"/>
          <w:lang w:val="es-ES" w:eastAsia="de-DE"/>
        </w:rPr>
      </w:pPr>
      <w:r>
        <w:rPr>
          <w:rFonts w:ascii="Arial" w:hAnsi="Arial" w:cs="Arial"/>
          <w:b/>
          <w:bCs/>
          <w:color w:val="FF6600"/>
          <w:sz w:val="24"/>
          <w:lang w:val="es-ES" w:eastAsia="de-DE"/>
        </w:rPr>
        <w:br w:type="page"/>
      </w:r>
    </w:p>
    <w:p w:rsidR="00170910" w:rsidRDefault="00170910" w:rsidP="003C795D">
      <w:pPr>
        <w:tabs>
          <w:tab w:val="left" w:pos="142"/>
        </w:tabs>
        <w:snapToGrid w:val="0"/>
        <w:jc w:val="center"/>
        <w:rPr>
          <w:rFonts w:ascii="Arial" w:hAnsi="Arial"/>
          <w:b/>
          <w:bCs/>
          <w:color w:val="FF6600"/>
          <w:sz w:val="24"/>
          <w:lang w:val="es-ES"/>
        </w:rPr>
      </w:pPr>
    </w:p>
    <w:p w:rsidR="003C795D" w:rsidRPr="003D0F87" w:rsidRDefault="003B0186" w:rsidP="003C795D">
      <w:pPr>
        <w:tabs>
          <w:tab w:val="left" w:pos="142"/>
        </w:tabs>
        <w:snapToGrid w:val="0"/>
        <w:jc w:val="center"/>
        <w:rPr>
          <w:rFonts w:ascii="Arial" w:hAnsi="Arial" w:cs="Arial"/>
          <w:b/>
          <w:bCs/>
          <w:color w:val="FF6600"/>
          <w:sz w:val="24"/>
          <w:lang w:val="es-ES"/>
        </w:rPr>
      </w:pPr>
      <w:r w:rsidRPr="003D0F87">
        <w:rPr>
          <w:rFonts w:ascii="Arial" w:hAnsi="Arial"/>
          <w:b/>
          <w:bCs/>
          <w:color w:val="FF6600"/>
          <w:sz w:val="24"/>
          <w:lang w:val="es-ES"/>
        </w:rPr>
        <w:t>Características</w:t>
      </w:r>
      <w:r w:rsidR="003C795D" w:rsidRPr="003D0F87">
        <w:rPr>
          <w:rFonts w:ascii="Arial" w:hAnsi="Arial"/>
          <w:b/>
          <w:bCs/>
          <w:color w:val="FF6600"/>
          <w:sz w:val="24"/>
          <w:lang w:val="es-ES"/>
        </w:rPr>
        <w:t xml:space="preserve"> técnicas del SmartControl AW02</w:t>
      </w:r>
    </w:p>
    <w:p w:rsidR="003C795D" w:rsidRPr="003D0F87" w:rsidRDefault="003C795D" w:rsidP="003C795D">
      <w:pPr>
        <w:widowControl/>
        <w:rPr>
          <w:rFonts w:ascii="Arial" w:hAnsi="Arial" w:cs="Arial"/>
          <w:b/>
          <w:bCs/>
          <w:color w:val="FF6600"/>
          <w:sz w:val="24"/>
          <w:lang w:val="es-ES" w:eastAsia="de-DE"/>
        </w:rPr>
      </w:pPr>
    </w:p>
    <w:p w:rsidR="003C795D" w:rsidRPr="003D0F87" w:rsidRDefault="003C795D" w:rsidP="003C795D">
      <w:pPr>
        <w:widowControl/>
        <w:snapToGrid w:val="0"/>
        <w:spacing w:line="276" w:lineRule="auto"/>
        <w:rPr>
          <w:rFonts w:ascii="Arial" w:hAnsi="Arial" w:cs="Arial"/>
          <w:b/>
          <w:bCs/>
          <w:i/>
          <w:sz w:val="18"/>
          <w:szCs w:val="18"/>
          <w:u w:val="single"/>
          <w:lang w:val="es-ES"/>
        </w:rPr>
      </w:pPr>
      <w:r w:rsidRPr="003D0F87">
        <w:rPr>
          <w:rFonts w:ascii="Arial" w:hAnsi="Arial"/>
          <w:b/>
          <w:bCs/>
          <w:i/>
          <w:sz w:val="18"/>
          <w:szCs w:val="18"/>
          <w:u w:val="single"/>
          <w:lang w:val="es-ES"/>
        </w:rPr>
        <w:t>1. Banda de rodadura extra ancha y cinco nervaduras con diseño en zig-zag</w:t>
      </w:r>
    </w:p>
    <w:p w:rsidR="003C795D" w:rsidRPr="003D0F87" w:rsidRDefault="003C795D" w:rsidP="003C795D">
      <w:pPr>
        <w:widowControl/>
        <w:rPr>
          <w:rFonts w:ascii="Arial" w:hAnsi="Arial" w:cs="Arial"/>
          <w:snapToGrid w:val="0"/>
          <w:sz w:val="18"/>
          <w:szCs w:val="18"/>
          <w:lang w:val="es-ES"/>
        </w:rPr>
      </w:pPr>
      <w:r w:rsidRPr="003D0F87">
        <w:rPr>
          <w:rFonts w:ascii="Arial" w:hAnsi="Arial" w:cs="Arial"/>
          <w:noProof/>
          <w:sz w:val="18"/>
          <w:szCs w:val="18"/>
          <w:lang w:val="es-ES" w:eastAsia="es-ES" w:bidi="ar-SA"/>
        </w:rPr>
        <w:drawing>
          <wp:anchor distT="0" distB="0" distL="114300" distR="114300" simplePos="0" relativeHeight="251655680" behindDoc="0" locked="0" layoutInCell="1" allowOverlap="1">
            <wp:simplePos x="0" y="0"/>
            <wp:positionH relativeFrom="column">
              <wp:posOffset>272416</wp:posOffset>
            </wp:positionH>
            <wp:positionV relativeFrom="paragraph">
              <wp:posOffset>112395</wp:posOffset>
            </wp:positionV>
            <wp:extent cx="971550" cy="712993"/>
            <wp:effectExtent l="19050" t="0" r="0" b="0"/>
            <wp:wrapNone/>
            <wp:docPr id="72" name="Bild 7" descr="TBR_Sales_AW02_output-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BR_Sales_AW02_output-6_1"/>
                    <pic:cNvPicPr>
                      <a:picLocks noChangeAspect="1" noChangeArrowheads="1"/>
                    </pic:cNvPicPr>
                  </pic:nvPicPr>
                  <pic:blipFill>
                    <a:blip r:embed="rId10" cstate="print"/>
                    <a:srcRect/>
                    <a:stretch>
                      <a:fillRect/>
                    </a:stretch>
                  </pic:blipFill>
                  <pic:spPr bwMode="auto">
                    <a:xfrm>
                      <a:off x="0" y="0"/>
                      <a:ext cx="978079" cy="717785"/>
                    </a:xfrm>
                    <a:prstGeom prst="rect">
                      <a:avLst/>
                    </a:prstGeom>
                    <a:noFill/>
                    <a:ln w="9525">
                      <a:noFill/>
                      <a:miter lim="800000"/>
                      <a:headEnd/>
                      <a:tailEnd/>
                    </a:ln>
                  </pic:spPr>
                </pic:pic>
              </a:graphicData>
            </a:graphic>
          </wp:anchor>
        </w:drawing>
      </w:r>
    </w:p>
    <w:p w:rsidR="003C795D" w:rsidRPr="003D0F87" w:rsidRDefault="003C795D" w:rsidP="003C795D">
      <w:pPr>
        <w:widowControl/>
        <w:rPr>
          <w:rFonts w:ascii="Arial" w:hAnsi="Arial" w:cs="Arial"/>
          <w:snapToGrid w:val="0"/>
          <w:sz w:val="18"/>
          <w:szCs w:val="18"/>
          <w:lang w:val="es-ES"/>
        </w:rPr>
      </w:pPr>
      <w:r w:rsidRPr="003D0F87">
        <w:rPr>
          <w:rFonts w:ascii="Arial" w:hAnsi="Arial" w:cs="Arial"/>
          <w:noProof/>
          <w:sz w:val="18"/>
          <w:szCs w:val="18"/>
          <w:lang w:val="es-ES" w:eastAsia="es-ES" w:bidi="ar-SA"/>
        </w:rPr>
        <w:drawing>
          <wp:anchor distT="0" distB="0" distL="114300" distR="114300" simplePos="0" relativeHeight="251656704" behindDoc="0" locked="0" layoutInCell="1" allowOverlap="1">
            <wp:simplePos x="0" y="0"/>
            <wp:positionH relativeFrom="column">
              <wp:posOffset>1653540</wp:posOffset>
            </wp:positionH>
            <wp:positionV relativeFrom="paragraph">
              <wp:posOffset>0</wp:posOffset>
            </wp:positionV>
            <wp:extent cx="918845" cy="676275"/>
            <wp:effectExtent l="19050" t="0" r="0" b="0"/>
            <wp:wrapNone/>
            <wp:docPr id="73" name="Bild 8" descr="TBR_Sales_AW02_output-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BR_Sales_AW02_output-6_2"/>
                    <pic:cNvPicPr>
                      <a:picLocks noChangeAspect="1" noChangeArrowheads="1"/>
                    </pic:cNvPicPr>
                  </pic:nvPicPr>
                  <pic:blipFill>
                    <a:blip r:embed="rId11" cstate="print"/>
                    <a:srcRect/>
                    <a:stretch>
                      <a:fillRect/>
                    </a:stretch>
                  </pic:blipFill>
                  <pic:spPr bwMode="auto">
                    <a:xfrm>
                      <a:off x="0" y="0"/>
                      <a:ext cx="918845" cy="676275"/>
                    </a:xfrm>
                    <a:prstGeom prst="rect">
                      <a:avLst/>
                    </a:prstGeom>
                    <a:noFill/>
                    <a:ln w="9525">
                      <a:noFill/>
                      <a:miter lim="800000"/>
                      <a:headEnd/>
                      <a:tailEnd/>
                    </a:ln>
                  </pic:spPr>
                </pic:pic>
              </a:graphicData>
            </a:graphic>
          </wp:anchor>
        </w:drawing>
      </w:r>
    </w:p>
    <w:p w:rsidR="003C795D" w:rsidRPr="003D0F87" w:rsidRDefault="003C795D" w:rsidP="003C795D">
      <w:pPr>
        <w:widowControl/>
        <w:rPr>
          <w:rFonts w:ascii="Arial" w:hAnsi="Arial" w:cs="Arial"/>
          <w:snapToGrid w:val="0"/>
          <w:sz w:val="18"/>
          <w:szCs w:val="18"/>
          <w:lang w:val="es-ES" w:eastAsia="de-DE"/>
        </w:rPr>
      </w:pPr>
    </w:p>
    <w:p w:rsidR="003C795D" w:rsidRPr="003D0F87" w:rsidRDefault="003C795D" w:rsidP="003C795D">
      <w:pPr>
        <w:widowControl/>
        <w:rPr>
          <w:rFonts w:ascii="Arial" w:hAnsi="Arial" w:cs="Arial"/>
          <w:snapToGrid w:val="0"/>
          <w:sz w:val="18"/>
          <w:szCs w:val="18"/>
          <w:lang w:val="es-ES" w:eastAsia="de-DE"/>
        </w:rPr>
      </w:pPr>
    </w:p>
    <w:p w:rsidR="003C795D" w:rsidRPr="003D0F87" w:rsidRDefault="003C795D" w:rsidP="003C795D">
      <w:pPr>
        <w:widowControl/>
        <w:rPr>
          <w:rFonts w:ascii="Arial" w:hAnsi="Arial" w:cs="Arial"/>
          <w:snapToGrid w:val="0"/>
          <w:sz w:val="18"/>
          <w:szCs w:val="18"/>
          <w:lang w:val="es-ES" w:eastAsia="de-DE"/>
        </w:rPr>
      </w:pPr>
    </w:p>
    <w:p w:rsidR="003C795D" w:rsidRPr="003D0F87" w:rsidRDefault="003C795D" w:rsidP="003C795D">
      <w:pPr>
        <w:widowControl/>
        <w:rPr>
          <w:rFonts w:ascii="Arial" w:hAnsi="Arial" w:cs="Arial"/>
          <w:snapToGrid w:val="0"/>
          <w:sz w:val="18"/>
          <w:szCs w:val="18"/>
          <w:lang w:val="es-ES" w:eastAsia="de-DE"/>
        </w:rPr>
      </w:pPr>
    </w:p>
    <w:p w:rsidR="003C795D" w:rsidRPr="003D0F87" w:rsidRDefault="003C795D" w:rsidP="003C795D">
      <w:pPr>
        <w:widowControl/>
        <w:ind w:left="708" w:hanging="424"/>
        <w:rPr>
          <w:rFonts w:ascii="Arial" w:hAnsi="Arial" w:cs="Arial"/>
          <w:snapToGrid w:val="0"/>
          <w:sz w:val="18"/>
          <w:szCs w:val="18"/>
          <w:lang w:val="es-ES" w:eastAsia="de-DE"/>
        </w:rPr>
      </w:pPr>
    </w:p>
    <w:p w:rsidR="003C795D" w:rsidRPr="003D0F87" w:rsidRDefault="003C795D" w:rsidP="003C795D">
      <w:pPr>
        <w:widowControl/>
        <w:ind w:left="708" w:hanging="424"/>
        <w:rPr>
          <w:snapToGrid w:val="0"/>
          <w:sz w:val="21"/>
          <w:szCs w:val="21"/>
          <w:lang w:val="es-ES" w:eastAsia="de-DE"/>
        </w:rPr>
      </w:pPr>
    </w:p>
    <w:p w:rsidR="003C795D" w:rsidRPr="003D0F87" w:rsidRDefault="003C795D" w:rsidP="003C795D">
      <w:pPr>
        <w:widowControl/>
        <w:numPr>
          <w:ilvl w:val="0"/>
          <w:numId w:val="10"/>
        </w:numPr>
        <w:suppressAutoHyphens w:val="0"/>
        <w:autoSpaceDN w:val="0"/>
        <w:ind w:left="426" w:hanging="142"/>
        <w:rPr>
          <w:rFonts w:ascii="Arial" w:hAnsi="Arial" w:cs="Arial"/>
          <w:snapToGrid w:val="0"/>
          <w:sz w:val="18"/>
          <w:szCs w:val="18"/>
          <w:lang w:val="es-ES"/>
        </w:rPr>
      </w:pPr>
      <w:r w:rsidRPr="003D0F87">
        <w:rPr>
          <w:rFonts w:ascii="Arial" w:hAnsi="Arial"/>
          <w:snapToGrid w:val="0"/>
          <w:sz w:val="18"/>
          <w:szCs w:val="18"/>
          <w:lang w:val="es-ES"/>
        </w:rPr>
        <w:tab/>
        <w:t>Superficie de contacto más amplia</w:t>
      </w:r>
    </w:p>
    <w:p w:rsidR="003C795D" w:rsidRPr="003D0F87" w:rsidRDefault="003C795D" w:rsidP="003C795D">
      <w:pPr>
        <w:widowControl/>
        <w:ind w:left="708" w:hanging="424"/>
        <w:rPr>
          <w:rFonts w:ascii="Arial" w:hAnsi="Arial" w:cs="Arial"/>
          <w:snapToGrid w:val="0"/>
          <w:sz w:val="18"/>
          <w:szCs w:val="18"/>
          <w:lang w:val="es-ES"/>
        </w:rPr>
      </w:pPr>
      <w:r w:rsidRPr="003D0F87">
        <w:rPr>
          <w:rFonts w:ascii="Arial" w:hAnsi="Arial"/>
          <w:snapToGrid w:val="0"/>
          <w:sz w:val="18"/>
          <w:szCs w:val="18"/>
          <w:lang w:val="es-ES"/>
        </w:rPr>
        <w:t xml:space="preserve">-  </w:t>
      </w:r>
      <w:r w:rsidRPr="003D0F87">
        <w:rPr>
          <w:rFonts w:ascii="Arial" w:hAnsi="Arial"/>
          <w:snapToGrid w:val="0"/>
          <w:sz w:val="18"/>
          <w:szCs w:val="18"/>
          <w:lang w:val="es-ES"/>
        </w:rPr>
        <w:tab/>
        <w:t xml:space="preserve">Comportamiento </w:t>
      </w:r>
      <w:r w:rsidR="003B0186" w:rsidRPr="003D0F87">
        <w:rPr>
          <w:rFonts w:ascii="Arial" w:hAnsi="Arial"/>
          <w:snapToGrid w:val="0"/>
          <w:sz w:val="18"/>
          <w:szCs w:val="18"/>
          <w:lang w:val="es-ES"/>
        </w:rPr>
        <w:t xml:space="preserve">magnífico </w:t>
      </w:r>
      <w:r w:rsidRPr="003D0F87">
        <w:rPr>
          <w:rFonts w:ascii="Arial" w:hAnsi="Arial"/>
          <w:snapToGrid w:val="0"/>
          <w:sz w:val="18"/>
          <w:szCs w:val="18"/>
          <w:lang w:val="es-ES"/>
        </w:rPr>
        <w:t xml:space="preserve">durante la marcha </w:t>
      </w:r>
    </w:p>
    <w:p w:rsidR="003C795D" w:rsidRPr="003D0F87" w:rsidRDefault="003C795D" w:rsidP="003C795D">
      <w:pPr>
        <w:widowControl/>
        <w:ind w:left="708" w:hanging="424"/>
        <w:rPr>
          <w:rFonts w:ascii="Arial" w:hAnsi="Arial" w:cs="Arial"/>
          <w:snapToGrid w:val="0"/>
          <w:sz w:val="18"/>
          <w:szCs w:val="18"/>
          <w:lang w:val="es-ES"/>
        </w:rPr>
      </w:pPr>
      <w:r w:rsidRPr="003D0F87">
        <w:rPr>
          <w:rFonts w:ascii="Arial" w:hAnsi="Arial"/>
          <w:snapToGrid w:val="0"/>
          <w:sz w:val="18"/>
          <w:szCs w:val="18"/>
          <w:lang w:val="es-ES"/>
        </w:rPr>
        <w:t>-</w:t>
      </w:r>
      <w:r w:rsidRPr="003D0F87">
        <w:rPr>
          <w:rFonts w:ascii="Arial" w:hAnsi="Arial"/>
          <w:snapToGrid w:val="0"/>
          <w:sz w:val="18"/>
          <w:szCs w:val="18"/>
          <w:lang w:val="es-ES"/>
        </w:rPr>
        <w:tab/>
      </w:r>
      <w:r w:rsidR="003B0186">
        <w:rPr>
          <w:rFonts w:ascii="Arial" w:hAnsi="Arial"/>
          <w:snapToGrid w:val="0"/>
          <w:sz w:val="18"/>
          <w:szCs w:val="18"/>
          <w:lang w:val="es-ES"/>
        </w:rPr>
        <w:t>E</w:t>
      </w:r>
      <w:r w:rsidR="003B0186" w:rsidRPr="003D0F87">
        <w:rPr>
          <w:rFonts w:ascii="Arial" w:hAnsi="Arial"/>
          <w:snapToGrid w:val="0"/>
          <w:sz w:val="18"/>
          <w:szCs w:val="18"/>
          <w:lang w:val="es-ES"/>
        </w:rPr>
        <w:t xml:space="preserve">xcelente </w:t>
      </w:r>
      <w:r w:rsidR="003B0186">
        <w:rPr>
          <w:rFonts w:ascii="Arial" w:hAnsi="Arial"/>
          <w:snapToGrid w:val="0"/>
          <w:sz w:val="18"/>
          <w:szCs w:val="18"/>
          <w:lang w:val="es-ES"/>
        </w:rPr>
        <w:t>d</w:t>
      </w:r>
      <w:r w:rsidRPr="003D0F87">
        <w:rPr>
          <w:rFonts w:ascii="Arial" w:hAnsi="Arial"/>
          <w:snapToGrid w:val="0"/>
          <w:sz w:val="18"/>
          <w:szCs w:val="18"/>
          <w:lang w:val="es-ES"/>
        </w:rPr>
        <w:t xml:space="preserve">renaje del agua </w:t>
      </w:r>
    </w:p>
    <w:p w:rsidR="003C795D" w:rsidRPr="003D0F87" w:rsidRDefault="003C795D" w:rsidP="003C795D">
      <w:pPr>
        <w:widowControl/>
        <w:rPr>
          <w:rFonts w:ascii="Arial" w:hAnsi="Arial" w:cs="Arial"/>
          <w:snapToGrid w:val="0"/>
          <w:sz w:val="18"/>
          <w:szCs w:val="18"/>
          <w:lang w:val="es-ES" w:eastAsia="de-DE"/>
        </w:rPr>
      </w:pPr>
    </w:p>
    <w:p w:rsidR="003C795D" w:rsidRPr="003D0F87" w:rsidRDefault="003C795D" w:rsidP="003C795D">
      <w:pPr>
        <w:widowControl/>
        <w:rPr>
          <w:rFonts w:ascii="Arial" w:hAnsi="Arial" w:cs="Arial"/>
          <w:snapToGrid w:val="0"/>
          <w:sz w:val="18"/>
          <w:szCs w:val="18"/>
          <w:lang w:val="es-ES" w:eastAsia="de-DE"/>
        </w:rPr>
      </w:pPr>
    </w:p>
    <w:p w:rsidR="003C795D" w:rsidRPr="003D0F87" w:rsidRDefault="003C795D" w:rsidP="003C795D">
      <w:pPr>
        <w:widowControl/>
        <w:rPr>
          <w:rFonts w:ascii="Arial" w:hAnsi="Arial" w:cs="Arial"/>
          <w:snapToGrid w:val="0"/>
          <w:sz w:val="18"/>
          <w:szCs w:val="18"/>
          <w:lang w:val="es-ES" w:eastAsia="de-DE"/>
        </w:rPr>
      </w:pPr>
    </w:p>
    <w:p w:rsidR="003C795D" w:rsidRPr="003D0F87" w:rsidRDefault="003C795D" w:rsidP="003C795D">
      <w:pPr>
        <w:widowControl/>
        <w:snapToGrid w:val="0"/>
        <w:spacing w:line="276" w:lineRule="auto"/>
        <w:rPr>
          <w:rFonts w:ascii="Arial" w:hAnsi="Arial" w:cs="Arial"/>
          <w:b/>
          <w:bCs/>
          <w:i/>
          <w:sz w:val="18"/>
          <w:szCs w:val="18"/>
          <w:u w:val="single"/>
          <w:lang w:val="es-ES"/>
        </w:rPr>
      </w:pPr>
      <w:r w:rsidRPr="003D0F87">
        <w:rPr>
          <w:rFonts w:ascii="Arial" w:hAnsi="Arial"/>
          <w:b/>
          <w:bCs/>
          <w:i/>
          <w:sz w:val="18"/>
          <w:szCs w:val="18"/>
          <w:u w:val="single"/>
          <w:lang w:val="es-ES"/>
        </w:rPr>
        <w:t>2. Láminas 3D, puentes entre los bloques y diseño semiabierto en los hombros</w:t>
      </w:r>
    </w:p>
    <w:p w:rsidR="003C795D" w:rsidRPr="003D0F87" w:rsidRDefault="003C795D" w:rsidP="003C795D">
      <w:pPr>
        <w:widowControl/>
        <w:jc w:val="center"/>
        <w:rPr>
          <w:rFonts w:ascii="Arial" w:hAnsi="Arial" w:cs="Arial"/>
          <w:snapToGrid w:val="0"/>
          <w:sz w:val="18"/>
          <w:szCs w:val="18"/>
          <w:lang w:val="es-ES"/>
        </w:rPr>
      </w:pPr>
      <w:r w:rsidRPr="003D0F87">
        <w:rPr>
          <w:rFonts w:ascii="Arial" w:hAnsi="Arial" w:cs="Arial"/>
          <w:noProof/>
          <w:sz w:val="18"/>
          <w:szCs w:val="18"/>
          <w:lang w:val="es-ES" w:eastAsia="es-ES" w:bidi="ar-SA"/>
        </w:rPr>
        <w:drawing>
          <wp:anchor distT="0" distB="0" distL="114300" distR="114300" simplePos="0" relativeHeight="251658752" behindDoc="0" locked="0" layoutInCell="1" allowOverlap="1">
            <wp:simplePos x="0" y="0"/>
            <wp:positionH relativeFrom="column">
              <wp:posOffset>1247140</wp:posOffset>
            </wp:positionH>
            <wp:positionV relativeFrom="paragraph">
              <wp:posOffset>83185</wp:posOffset>
            </wp:positionV>
            <wp:extent cx="1149350" cy="838835"/>
            <wp:effectExtent l="0" t="0" r="0" b="0"/>
            <wp:wrapNone/>
            <wp:docPr id="74" name="Bild 10" descr="TBR_Sales_AW02_output-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BR_Sales_AW02_output-7_2"/>
                    <pic:cNvPicPr>
                      <a:picLocks noChangeAspect="1" noChangeArrowheads="1"/>
                    </pic:cNvPicPr>
                  </pic:nvPicPr>
                  <pic:blipFill>
                    <a:blip r:embed="rId12" cstate="print"/>
                    <a:srcRect/>
                    <a:stretch>
                      <a:fillRect/>
                    </a:stretch>
                  </pic:blipFill>
                  <pic:spPr bwMode="auto">
                    <a:xfrm>
                      <a:off x="0" y="0"/>
                      <a:ext cx="1149350" cy="838835"/>
                    </a:xfrm>
                    <a:prstGeom prst="rect">
                      <a:avLst/>
                    </a:prstGeom>
                    <a:noFill/>
                    <a:ln w="9525">
                      <a:noFill/>
                      <a:miter lim="800000"/>
                      <a:headEnd/>
                      <a:tailEnd/>
                    </a:ln>
                  </pic:spPr>
                </pic:pic>
              </a:graphicData>
            </a:graphic>
          </wp:anchor>
        </w:drawing>
      </w:r>
      <w:r w:rsidRPr="003D0F87">
        <w:rPr>
          <w:rFonts w:ascii="Arial" w:hAnsi="Arial" w:cs="Arial"/>
          <w:noProof/>
          <w:sz w:val="18"/>
          <w:szCs w:val="18"/>
          <w:lang w:val="es-ES" w:eastAsia="es-ES" w:bidi="ar-SA"/>
        </w:rPr>
        <w:drawing>
          <wp:anchor distT="0" distB="0" distL="114300" distR="114300" simplePos="0" relativeHeight="251660800" behindDoc="0" locked="0" layoutInCell="1" allowOverlap="1">
            <wp:simplePos x="0" y="0"/>
            <wp:positionH relativeFrom="column">
              <wp:posOffset>2499360</wp:posOffset>
            </wp:positionH>
            <wp:positionV relativeFrom="paragraph">
              <wp:posOffset>95250</wp:posOffset>
            </wp:positionV>
            <wp:extent cx="1200150" cy="826399"/>
            <wp:effectExtent l="0" t="0" r="0" b="0"/>
            <wp:wrapNone/>
            <wp:docPr id="75" name="Bild 11" descr="TBR_Sales_AW02_outpu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BR_Sales_AW02_output-7"/>
                    <pic:cNvPicPr>
                      <a:picLocks noChangeAspect="1" noChangeArrowheads="1"/>
                    </pic:cNvPicPr>
                  </pic:nvPicPr>
                  <pic:blipFill>
                    <a:blip r:embed="rId13" cstate="print"/>
                    <a:srcRect/>
                    <a:stretch>
                      <a:fillRect/>
                    </a:stretch>
                  </pic:blipFill>
                  <pic:spPr bwMode="auto">
                    <a:xfrm>
                      <a:off x="0" y="0"/>
                      <a:ext cx="1204803" cy="829603"/>
                    </a:xfrm>
                    <a:prstGeom prst="rect">
                      <a:avLst/>
                    </a:prstGeom>
                    <a:noFill/>
                    <a:ln w="9525">
                      <a:noFill/>
                      <a:miter lim="800000"/>
                      <a:headEnd/>
                      <a:tailEnd/>
                    </a:ln>
                  </pic:spPr>
                </pic:pic>
              </a:graphicData>
            </a:graphic>
          </wp:anchor>
        </w:drawing>
      </w:r>
      <w:r w:rsidRPr="003D0F87">
        <w:rPr>
          <w:rFonts w:ascii="Arial" w:hAnsi="Arial" w:cs="Arial"/>
          <w:noProof/>
          <w:sz w:val="18"/>
          <w:szCs w:val="18"/>
          <w:lang w:val="es-ES" w:eastAsia="es-ES" w:bidi="ar-SA"/>
        </w:rPr>
        <w:drawing>
          <wp:anchor distT="0" distB="0" distL="114300" distR="114300" simplePos="0" relativeHeight="251657728" behindDoc="0" locked="0" layoutInCell="1" allowOverlap="1">
            <wp:simplePos x="0" y="0"/>
            <wp:positionH relativeFrom="column">
              <wp:posOffset>32385</wp:posOffset>
            </wp:positionH>
            <wp:positionV relativeFrom="paragraph">
              <wp:posOffset>89535</wp:posOffset>
            </wp:positionV>
            <wp:extent cx="1106805" cy="807085"/>
            <wp:effectExtent l="19050" t="0" r="0" b="0"/>
            <wp:wrapNone/>
            <wp:docPr id="76" name="Bild 9" descr="TBR_Sales_AW02_output-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BR_Sales_AW02_output-7_1"/>
                    <pic:cNvPicPr>
                      <a:picLocks noChangeAspect="1" noChangeArrowheads="1"/>
                    </pic:cNvPicPr>
                  </pic:nvPicPr>
                  <pic:blipFill>
                    <a:blip r:embed="rId14" cstate="print"/>
                    <a:srcRect/>
                    <a:stretch>
                      <a:fillRect/>
                    </a:stretch>
                  </pic:blipFill>
                  <pic:spPr bwMode="auto">
                    <a:xfrm>
                      <a:off x="0" y="0"/>
                      <a:ext cx="1106805" cy="807085"/>
                    </a:xfrm>
                    <a:prstGeom prst="rect">
                      <a:avLst/>
                    </a:prstGeom>
                    <a:noFill/>
                    <a:ln w="9525">
                      <a:noFill/>
                      <a:miter lim="800000"/>
                      <a:headEnd/>
                      <a:tailEnd/>
                    </a:ln>
                  </pic:spPr>
                </pic:pic>
              </a:graphicData>
            </a:graphic>
          </wp:anchor>
        </w:drawing>
      </w:r>
    </w:p>
    <w:p w:rsidR="003C795D" w:rsidRPr="003D0F87" w:rsidRDefault="003C795D" w:rsidP="003C795D">
      <w:pPr>
        <w:widowControl/>
        <w:jc w:val="left"/>
        <w:rPr>
          <w:rFonts w:ascii="Arial" w:hAnsi="Arial" w:cs="Arial"/>
          <w:snapToGrid w:val="0"/>
          <w:sz w:val="18"/>
          <w:szCs w:val="18"/>
          <w:lang w:val="es-ES" w:eastAsia="de-DE"/>
        </w:rPr>
      </w:pPr>
    </w:p>
    <w:p w:rsidR="003C795D" w:rsidRPr="003D0F87" w:rsidRDefault="003C795D" w:rsidP="003C795D">
      <w:pPr>
        <w:widowControl/>
        <w:jc w:val="center"/>
        <w:rPr>
          <w:rFonts w:ascii="Arial" w:hAnsi="Arial" w:cs="Arial"/>
          <w:snapToGrid w:val="0"/>
          <w:sz w:val="18"/>
          <w:szCs w:val="18"/>
          <w:lang w:val="es-ES" w:eastAsia="de-DE"/>
        </w:rPr>
      </w:pPr>
    </w:p>
    <w:p w:rsidR="003C795D" w:rsidRPr="003D0F87" w:rsidRDefault="003C795D" w:rsidP="003C795D">
      <w:pPr>
        <w:widowControl/>
        <w:jc w:val="center"/>
        <w:rPr>
          <w:rFonts w:ascii="Arial" w:hAnsi="Arial" w:cs="Arial"/>
          <w:snapToGrid w:val="0"/>
          <w:sz w:val="18"/>
          <w:szCs w:val="18"/>
          <w:lang w:val="es-ES" w:eastAsia="de-DE"/>
        </w:rPr>
      </w:pPr>
    </w:p>
    <w:p w:rsidR="003C795D" w:rsidRPr="003D0F87" w:rsidRDefault="003C795D" w:rsidP="003C795D">
      <w:pPr>
        <w:widowControl/>
        <w:rPr>
          <w:rFonts w:ascii="Arial" w:hAnsi="Arial" w:cs="Arial"/>
          <w:snapToGrid w:val="0"/>
          <w:sz w:val="18"/>
          <w:szCs w:val="18"/>
          <w:lang w:val="es-ES" w:eastAsia="de-DE"/>
        </w:rPr>
      </w:pPr>
    </w:p>
    <w:p w:rsidR="003C795D" w:rsidRPr="003D0F87" w:rsidRDefault="003C795D" w:rsidP="003C795D">
      <w:pPr>
        <w:widowControl/>
        <w:rPr>
          <w:rFonts w:ascii="Arial" w:hAnsi="Arial" w:cs="Arial"/>
          <w:snapToGrid w:val="0"/>
          <w:sz w:val="18"/>
          <w:szCs w:val="18"/>
          <w:lang w:val="es-ES" w:eastAsia="de-DE"/>
        </w:rPr>
      </w:pPr>
    </w:p>
    <w:p w:rsidR="003C795D" w:rsidRPr="003D0F87" w:rsidRDefault="003C795D" w:rsidP="003C795D">
      <w:pPr>
        <w:widowControl/>
        <w:rPr>
          <w:rFonts w:ascii="Arial" w:hAnsi="Arial" w:cs="Arial"/>
          <w:snapToGrid w:val="0"/>
          <w:sz w:val="18"/>
          <w:szCs w:val="18"/>
          <w:lang w:val="es-ES" w:eastAsia="de-DE"/>
        </w:rPr>
      </w:pPr>
    </w:p>
    <w:p w:rsidR="003C795D" w:rsidRPr="003D0F87" w:rsidRDefault="003C795D" w:rsidP="003C795D">
      <w:pPr>
        <w:widowControl/>
        <w:ind w:left="720"/>
        <w:rPr>
          <w:rFonts w:ascii="Arial" w:hAnsi="Arial" w:cs="Arial"/>
          <w:snapToGrid w:val="0"/>
          <w:sz w:val="18"/>
          <w:szCs w:val="18"/>
          <w:lang w:val="es-ES" w:eastAsia="de-DE"/>
        </w:rPr>
      </w:pPr>
    </w:p>
    <w:p w:rsidR="003C795D" w:rsidRPr="003D0F87" w:rsidRDefault="003C795D" w:rsidP="003C795D">
      <w:pPr>
        <w:widowControl/>
        <w:numPr>
          <w:ilvl w:val="0"/>
          <w:numId w:val="9"/>
        </w:numPr>
        <w:suppressAutoHyphens w:val="0"/>
        <w:autoSpaceDN w:val="0"/>
        <w:rPr>
          <w:rFonts w:ascii="Arial" w:hAnsi="Arial" w:cs="Arial"/>
          <w:snapToGrid w:val="0"/>
          <w:sz w:val="18"/>
          <w:szCs w:val="18"/>
          <w:lang w:val="es-ES"/>
        </w:rPr>
      </w:pPr>
      <w:r w:rsidRPr="003D0F87">
        <w:rPr>
          <w:rFonts w:ascii="Arial" w:hAnsi="Arial"/>
          <w:snapToGrid w:val="0"/>
          <w:sz w:val="18"/>
          <w:szCs w:val="18"/>
          <w:lang w:val="es-ES"/>
        </w:rPr>
        <w:t>Desgaste uniforme de la banda de rodadura</w:t>
      </w:r>
    </w:p>
    <w:p w:rsidR="003C795D" w:rsidRPr="003D0F87" w:rsidRDefault="003C795D" w:rsidP="003C795D">
      <w:pPr>
        <w:widowControl/>
        <w:numPr>
          <w:ilvl w:val="0"/>
          <w:numId w:val="9"/>
        </w:numPr>
        <w:suppressAutoHyphens w:val="0"/>
        <w:autoSpaceDN w:val="0"/>
        <w:rPr>
          <w:rFonts w:ascii="Arial" w:hAnsi="Arial" w:cs="Arial"/>
          <w:snapToGrid w:val="0"/>
          <w:sz w:val="18"/>
          <w:szCs w:val="18"/>
          <w:lang w:val="es-ES"/>
        </w:rPr>
      </w:pPr>
      <w:r w:rsidRPr="003D0F87">
        <w:rPr>
          <w:rFonts w:ascii="Arial" w:hAnsi="Arial"/>
          <w:snapToGrid w:val="0"/>
          <w:sz w:val="18"/>
          <w:szCs w:val="18"/>
          <w:lang w:val="es-ES"/>
        </w:rPr>
        <w:t xml:space="preserve">Alto kilometraje </w:t>
      </w:r>
    </w:p>
    <w:p w:rsidR="003C795D" w:rsidRPr="003D0F87" w:rsidRDefault="003C795D" w:rsidP="003C795D">
      <w:pPr>
        <w:widowControl/>
        <w:numPr>
          <w:ilvl w:val="0"/>
          <w:numId w:val="9"/>
        </w:numPr>
        <w:suppressAutoHyphens w:val="0"/>
        <w:autoSpaceDN w:val="0"/>
        <w:rPr>
          <w:rFonts w:ascii="Arial" w:hAnsi="Arial" w:cs="Arial"/>
          <w:snapToGrid w:val="0"/>
          <w:sz w:val="18"/>
          <w:szCs w:val="18"/>
          <w:lang w:val="es-ES"/>
        </w:rPr>
      </w:pPr>
      <w:r w:rsidRPr="003D0F87">
        <w:rPr>
          <w:rFonts w:ascii="Arial" w:hAnsi="Arial"/>
          <w:snapToGrid w:val="0"/>
          <w:sz w:val="18"/>
          <w:szCs w:val="18"/>
          <w:lang w:val="es-ES"/>
        </w:rPr>
        <w:t>Gran tracción y características de control excelentes</w:t>
      </w:r>
    </w:p>
    <w:p w:rsidR="003C795D" w:rsidRPr="003D0F87" w:rsidRDefault="003C795D" w:rsidP="003C795D">
      <w:pPr>
        <w:widowControl/>
        <w:rPr>
          <w:rFonts w:ascii="Arial" w:hAnsi="Arial" w:cs="Arial"/>
          <w:i/>
          <w:snapToGrid w:val="0"/>
          <w:sz w:val="18"/>
          <w:szCs w:val="18"/>
          <w:u w:val="single"/>
          <w:lang w:val="es-ES" w:eastAsia="de-DE"/>
        </w:rPr>
      </w:pPr>
    </w:p>
    <w:p w:rsidR="003C795D" w:rsidRPr="003D0F87" w:rsidRDefault="003C795D" w:rsidP="003C795D">
      <w:pPr>
        <w:widowControl/>
        <w:rPr>
          <w:rFonts w:ascii="Arial" w:hAnsi="Arial" w:cs="Arial"/>
          <w:i/>
          <w:snapToGrid w:val="0"/>
          <w:sz w:val="18"/>
          <w:szCs w:val="18"/>
          <w:u w:val="single"/>
          <w:lang w:val="es-ES" w:eastAsia="de-DE"/>
        </w:rPr>
      </w:pPr>
    </w:p>
    <w:p w:rsidR="003C795D" w:rsidRPr="003D0F87" w:rsidRDefault="003C795D" w:rsidP="003C795D">
      <w:pPr>
        <w:widowControl/>
        <w:snapToGrid w:val="0"/>
        <w:spacing w:line="276" w:lineRule="auto"/>
        <w:rPr>
          <w:rFonts w:ascii="Arial" w:hAnsi="Arial" w:cs="Arial"/>
          <w:b/>
          <w:bCs/>
          <w:i/>
          <w:sz w:val="18"/>
          <w:szCs w:val="18"/>
          <w:u w:val="single"/>
          <w:lang w:val="es-ES"/>
        </w:rPr>
      </w:pPr>
      <w:r w:rsidRPr="003D0F87">
        <w:rPr>
          <w:noProof/>
          <w:lang w:val="es-ES" w:eastAsia="es-ES" w:bidi="ar-SA"/>
        </w:rPr>
        <w:drawing>
          <wp:anchor distT="0" distB="0" distL="114300" distR="114300" simplePos="0" relativeHeight="251665920" behindDoc="1" locked="0" layoutInCell="1" allowOverlap="1">
            <wp:simplePos x="0" y="0"/>
            <wp:positionH relativeFrom="margin">
              <wp:posOffset>4547235</wp:posOffset>
            </wp:positionH>
            <wp:positionV relativeFrom="paragraph">
              <wp:posOffset>104140</wp:posOffset>
            </wp:positionV>
            <wp:extent cx="1581150" cy="1184910"/>
            <wp:effectExtent l="0" t="0" r="0" b="0"/>
            <wp:wrapTight wrapText="bothSides">
              <wp:wrapPolygon edited="0">
                <wp:start x="0" y="0"/>
                <wp:lineTo x="0" y="21183"/>
                <wp:lineTo x="21340" y="21183"/>
                <wp:lineTo x="21340" y="0"/>
                <wp:lineTo x="0" y="0"/>
              </wp:wrapPolygon>
            </wp:wrapTight>
            <wp:docPr id="77"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1150" cy="1184910"/>
                    </a:xfrm>
                    <a:prstGeom prst="rect">
                      <a:avLst/>
                    </a:prstGeom>
                  </pic:spPr>
                </pic:pic>
              </a:graphicData>
            </a:graphic>
          </wp:anchor>
        </w:drawing>
      </w:r>
      <w:r w:rsidRPr="003D0F87">
        <w:rPr>
          <w:rFonts w:ascii="Arial" w:hAnsi="Arial"/>
          <w:b/>
          <w:bCs/>
          <w:i/>
          <w:sz w:val="18"/>
          <w:szCs w:val="18"/>
          <w:u w:val="single"/>
          <w:lang w:val="es-ES"/>
        </w:rPr>
        <w:t>3. Compuesto de caucho innovador</w:t>
      </w:r>
    </w:p>
    <w:p w:rsidR="003C795D" w:rsidRPr="003D0F87" w:rsidRDefault="003C795D" w:rsidP="003C795D">
      <w:pPr>
        <w:jc w:val="left"/>
        <w:rPr>
          <w:rFonts w:ascii="Arial" w:eastAsia="Malgun Gothic" w:hAnsi="Arial" w:cs="Arial"/>
          <w:bCs/>
          <w:sz w:val="18"/>
          <w:szCs w:val="18"/>
          <w:lang w:val="es-ES"/>
        </w:rPr>
      </w:pPr>
    </w:p>
    <w:p w:rsidR="003C795D" w:rsidRPr="003B0186" w:rsidRDefault="003C795D" w:rsidP="003C795D">
      <w:pPr>
        <w:pStyle w:val="Listenabsatz"/>
        <w:numPr>
          <w:ilvl w:val="0"/>
          <w:numId w:val="9"/>
        </w:numPr>
        <w:suppressAutoHyphens w:val="0"/>
        <w:wordWrap w:val="0"/>
        <w:autoSpaceDE w:val="0"/>
        <w:autoSpaceDN w:val="0"/>
        <w:jc w:val="left"/>
        <w:rPr>
          <w:rFonts w:ascii="Arial" w:hAnsi="Arial" w:cs="Arial"/>
          <w:snapToGrid w:val="0"/>
          <w:sz w:val="18"/>
          <w:szCs w:val="18"/>
          <w:lang w:val="es-ES"/>
        </w:rPr>
      </w:pPr>
      <w:r w:rsidRPr="003B0186">
        <w:rPr>
          <w:rFonts w:ascii="Arial" w:hAnsi="Arial"/>
          <w:snapToGrid w:val="0"/>
          <w:sz w:val="18"/>
          <w:szCs w:val="18"/>
          <w:lang w:val="es-ES"/>
        </w:rPr>
        <w:t>Compuesto en la banda de rodadura especialmente adaptado a las condiciones de invierno</w:t>
      </w:r>
      <w:r w:rsidR="003B0186" w:rsidRPr="003B0186">
        <w:rPr>
          <w:rFonts w:ascii="Arial" w:hAnsi="Arial"/>
          <w:snapToGrid w:val="0"/>
          <w:sz w:val="18"/>
          <w:szCs w:val="18"/>
          <w:lang w:val="es-ES"/>
        </w:rPr>
        <w:t xml:space="preserve"> </w:t>
      </w:r>
      <w:r w:rsidRPr="003B0186">
        <w:rPr>
          <w:rFonts w:ascii="Arial" w:hAnsi="Arial"/>
          <w:snapToGrid w:val="0"/>
          <w:sz w:val="18"/>
          <w:szCs w:val="18"/>
          <w:lang w:val="es-ES"/>
        </w:rPr>
        <w:t xml:space="preserve">que </w:t>
      </w:r>
      <w:r w:rsidR="003B0186" w:rsidRPr="003B0186">
        <w:rPr>
          <w:rFonts w:ascii="Arial" w:hAnsi="Arial"/>
          <w:snapToGrid w:val="0"/>
          <w:sz w:val="18"/>
          <w:szCs w:val="18"/>
          <w:lang w:val="es-ES"/>
        </w:rPr>
        <w:t>contribuye a</w:t>
      </w:r>
      <w:r w:rsidRPr="003B0186">
        <w:rPr>
          <w:rFonts w:ascii="Arial" w:hAnsi="Arial"/>
          <w:snapToGrid w:val="0"/>
          <w:sz w:val="18"/>
          <w:szCs w:val="18"/>
          <w:lang w:val="es-ES"/>
        </w:rPr>
        <w:t xml:space="preserve"> un kilometraje constante y una menor resistencia a la rodadura</w:t>
      </w:r>
      <w:r w:rsidR="003B0186">
        <w:rPr>
          <w:rFonts w:ascii="Arial" w:hAnsi="Arial"/>
          <w:snapToGrid w:val="0"/>
          <w:sz w:val="18"/>
          <w:szCs w:val="18"/>
          <w:lang w:val="es-ES"/>
        </w:rPr>
        <w:t>,</w:t>
      </w:r>
      <w:r w:rsidRPr="003B0186">
        <w:rPr>
          <w:rFonts w:ascii="Arial" w:hAnsi="Arial"/>
          <w:snapToGrid w:val="0"/>
          <w:sz w:val="18"/>
          <w:szCs w:val="18"/>
          <w:lang w:val="es-ES"/>
        </w:rPr>
        <w:t xml:space="preserve"> incluso </w:t>
      </w:r>
      <w:r w:rsidR="003B0186">
        <w:rPr>
          <w:rFonts w:ascii="Arial" w:hAnsi="Arial"/>
          <w:snapToGrid w:val="0"/>
          <w:sz w:val="18"/>
          <w:szCs w:val="18"/>
          <w:lang w:val="es-ES"/>
        </w:rPr>
        <w:t>con</w:t>
      </w:r>
      <w:r w:rsidRPr="003B0186">
        <w:rPr>
          <w:rFonts w:ascii="Arial" w:hAnsi="Arial"/>
          <w:snapToGrid w:val="0"/>
          <w:sz w:val="18"/>
          <w:szCs w:val="18"/>
          <w:lang w:val="es-ES"/>
        </w:rPr>
        <w:t xml:space="preserve"> frías temperaturas </w:t>
      </w:r>
      <w:r w:rsidR="003B0186">
        <w:rPr>
          <w:rFonts w:ascii="Arial" w:hAnsi="Arial"/>
          <w:snapToGrid w:val="0"/>
          <w:sz w:val="18"/>
          <w:szCs w:val="18"/>
          <w:lang w:val="es-ES"/>
        </w:rPr>
        <w:t>en el exterior</w:t>
      </w:r>
      <w:r w:rsidRPr="003B0186">
        <w:rPr>
          <w:rFonts w:ascii="Arial" w:hAnsi="Arial"/>
          <w:snapToGrid w:val="0"/>
          <w:sz w:val="18"/>
          <w:szCs w:val="18"/>
          <w:lang w:val="es-ES"/>
        </w:rPr>
        <w:t>.</w:t>
      </w:r>
    </w:p>
    <w:p w:rsidR="003C795D" w:rsidRPr="003D0F87" w:rsidRDefault="003C795D" w:rsidP="003C795D">
      <w:pPr>
        <w:pStyle w:val="bodytext"/>
        <w:shd w:val="clear" w:color="auto" w:fill="FFFFFF"/>
        <w:spacing w:before="0" w:beforeAutospacing="0" w:after="0" w:afterAutospacing="0" w:line="270" w:lineRule="atLeast"/>
        <w:jc w:val="center"/>
        <w:textAlignment w:val="top"/>
        <w:rPr>
          <w:rFonts w:ascii="Helvetica" w:hAnsi="Helvetica"/>
          <w:b/>
          <w:snapToGrid w:val="0"/>
          <w:color w:val="FF6600"/>
          <w:lang w:val="es-ES"/>
        </w:rPr>
      </w:pPr>
    </w:p>
    <w:p w:rsidR="003C795D" w:rsidRPr="003D0F87" w:rsidRDefault="003C795D" w:rsidP="003C795D">
      <w:pPr>
        <w:pStyle w:val="bodytext"/>
        <w:shd w:val="clear" w:color="auto" w:fill="FFFFFF"/>
        <w:spacing w:before="0" w:beforeAutospacing="0" w:after="0" w:afterAutospacing="0" w:line="270" w:lineRule="atLeast"/>
        <w:jc w:val="center"/>
        <w:textAlignment w:val="top"/>
        <w:rPr>
          <w:rFonts w:ascii="Helvetica" w:hAnsi="Helvetica"/>
          <w:b/>
          <w:snapToGrid w:val="0"/>
          <w:color w:val="FF6600"/>
          <w:lang w:val="es-ES"/>
        </w:rPr>
      </w:pPr>
    </w:p>
    <w:p w:rsidR="003C795D" w:rsidRPr="003D0F87" w:rsidRDefault="003C795D" w:rsidP="003C795D">
      <w:pPr>
        <w:pStyle w:val="bodytext"/>
        <w:shd w:val="clear" w:color="auto" w:fill="FFFFFF"/>
        <w:spacing w:before="0" w:beforeAutospacing="0" w:after="0" w:afterAutospacing="0" w:line="270" w:lineRule="atLeast"/>
        <w:jc w:val="center"/>
        <w:textAlignment w:val="top"/>
        <w:rPr>
          <w:rFonts w:ascii="Helvetica" w:hAnsi="Helvetica"/>
          <w:b/>
          <w:snapToGrid w:val="0"/>
          <w:color w:val="FF6600"/>
          <w:lang w:val="es-ES"/>
        </w:rPr>
      </w:pPr>
    </w:p>
    <w:p w:rsidR="003C795D" w:rsidRPr="003D0F87" w:rsidRDefault="003C795D" w:rsidP="003C795D">
      <w:pPr>
        <w:pStyle w:val="bodytext"/>
        <w:shd w:val="clear" w:color="auto" w:fill="FFFFFF"/>
        <w:spacing w:before="0" w:beforeAutospacing="0" w:after="0" w:afterAutospacing="0" w:line="270" w:lineRule="atLeast"/>
        <w:jc w:val="center"/>
        <w:textAlignment w:val="top"/>
        <w:rPr>
          <w:rFonts w:ascii="Helvetica" w:hAnsi="Helvetica"/>
          <w:b/>
          <w:snapToGrid w:val="0"/>
          <w:color w:val="FF6600"/>
          <w:lang w:val="es-ES"/>
        </w:rPr>
      </w:pPr>
    </w:p>
    <w:p w:rsidR="003C795D" w:rsidRPr="003D0F87" w:rsidRDefault="003C795D" w:rsidP="003C795D">
      <w:pPr>
        <w:pStyle w:val="bodytext"/>
        <w:shd w:val="clear" w:color="auto" w:fill="FFFFFF"/>
        <w:spacing w:before="0" w:beforeAutospacing="0" w:after="0" w:afterAutospacing="0" w:line="270" w:lineRule="atLeast"/>
        <w:jc w:val="center"/>
        <w:textAlignment w:val="top"/>
        <w:rPr>
          <w:rFonts w:ascii="Helvetica" w:hAnsi="Helvetica"/>
          <w:b/>
          <w:snapToGrid w:val="0"/>
          <w:color w:val="FF6600"/>
          <w:lang w:val="es-ES"/>
        </w:rPr>
      </w:pPr>
    </w:p>
    <w:p w:rsidR="00936C02" w:rsidRDefault="00936C02">
      <w:pPr>
        <w:widowControl/>
        <w:suppressAutoHyphens w:val="0"/>
        <w:jc w:val="left"/>
        <w:rPr>
          <w:rFonts w:ascii="Helvetica" w:hAnsi="Helvetica"/>
          <w:b/>
          <w:snapToGrid w:val="0"/>
          <w:color w:val="FF6600"/>
          <w:sz w:val="24"/>
          <w:szCs w:val="24"/>
          <w:lang w:val="es-ES" w:eastAsia="de-DE" w:bidi="ar-SA"/>
        </w:rPr>
      </w:pPr>
      <w:r>
        <w:rPr>
          <w:rFonts w:ascii="Helvetica" w:hAnsi="Helvetica"/>
          <w:b/>
          <w:snapToGrid w:val="0"/>
          <w:color w:val="FF6600"/>
          <w:lang w:val="es-ES"/>
        </w:rPr>
        <w:br w:type="page"/>
      </w:r>
    </w:p>
    <w:p w:rsidR="00170910" w:rsidRDefault="00170910" w:rsidP="003C795D">
      <w:pPr>
        <w:pStyle w:val="bodytext"/>
        <w:shd w:val="clear" w:color="auto" w:fill="FFFFFF"/>
        <w:spacing w:before="0" w:beforeAutospacing="0" w:after="0" w:afterAutospacing="0" w:line="270" w:lineRule="atLeast"/>
        <w:jc w:val="center"/>
        <w:textAlignment w:val="top"/>
        <w:rPr>
          <w:rFonts w:ascii="Helvetica" w:hAnsi="Helvetica"/>
          <w:b/>
          <w:snapToGrid w:val="0"/>
          <w:color w:val="FF6600"/>
          <w:lang w:val="es-ES"/>
        </w:rPr>
      </w:pPr>
    </w:p>
    <w:p w:rsidR="003C795D" w:rsidRPr="003D0F87" w:rsidRDefault="003C795D" w:rsidP="003C795D">
      <w:pPr>
        <w:pStyle w:val="bodytext"/>
        <w:shd w:val="clear" w:color="auto" w:fill="FFFFFF"/>
        <w:spacing w:before="0" w:beforeAutospacing="0" w:after="0" w:afterAutospacing="0" w:line="270" w:lineRule="atLeast"/>
        <w:jc w:val="center"/>
        <w:textAlignment w:val="top"/>
        <w:rPr>
          <w:rFonts w:ascii="Helvetica" w:hAnsi="Helvetica"/>
          <w:b/>
          <w:snapToGrid w:val="0"/>
          <w:color w:val="FF6600"/>
          <w:lang w:val="es-ES"/>
        </w:rPr>
      </w:pPr>
      <w:r w:rsidRPr="003D0F87">
        <w:rPr>
          <w:rFonts w:ascii="Helvetica" w:hAnsi="Helvetica"/>
          <w:b/>
          <w:snapToGrid w:val="0"/>
          <w:color w:val="FF6600"/>
          <w:lang w:val="es-ES"/>
        </w:rPr>
        <w:t>Características técnicas del SmartControl DW07</w:t>
      </w:r>
    </w:p>
    <w:p w:rsidR="003C795D" w:rsidRPr="003D0F87" w:rsidRDefault="003C795D" w:rsidP="003C795D">
      <w:pPr>
        <w:pStyle w:val="bodytext"/>
        <w:shd w:val="clear" w:color="auto" w:fill="FFFFFF"/>
        <w:spacing w:before="0" w:beforeAutospacing="0" w:after="0" w:afterAutospacing="0" w:line="270" w:lineRule="atLeast"/>
        <w:jc w:val="center"/>
        <w:textAlignment w:val="top"/>
        <w:rPr>
          <w:rFonts w:ascii="Helvetica" w:hAnsi="Helvetica"/>
          <w:b/>
          <w:snapToGrid w:val="0"/>
          <w:color w:val="FF6600"/>
          <w:sz w:val="32"/>
          <w:lang w:val="es-ES"/>
        </w:rPr>
      </w:pPr>
    </w:p>
    <w:p w:rsidR="003C795D" w:rsidRPr="003D0F87" w:rsidRDefault="003C795D" w:rsidP="003C795D">
      <w:pPr>
        <w:pStyle w:val="bodytext"/>
        <w:shd w:val="clear" w:color="auto" w:fill="FFFFFF"/>
        <w:spacing w:before="0" w:beforeAutospacing="0" w:after="0" w:afterAutospacing="0" w:line="270" w:lineRule="atLeast"/>
        <w:jc w:val="center"/>
        <w:textAlignment w:val="top"/>
        <w:rPr>
          <w:b/>
          <w:snapToGrid w:val="0"/>
          <w:color w:val="FF6600"/>
          <w:sz w:val="21"/>
          <w:szCs w:val="21"/>
          <w:lang w:val="es-ES"/>
        </w:rPr>
      </w:pPr>
      <w:r w:rsidRPr="003D0F87">
        <w:rPr>
          <w:rFonts w:ascii="Arial" w:hAnsi="Arial" w:cs="Arial"/>
          <w:i/>
          <w:noProof/>
          <w:sz w:val="18"/>
          <w:szCs w:val="18"/>
          <w:u w:val="single"/>
          <w:lang w:val="es-ES" w:eastAsia="es-ES"/>
        </w:rPr>
        <w:drawing>
          <wp:anchor distT="0" distB="0" distL="114300" distR="114300" simplePos="0" relativeHeight="251650560" behindDoc="1" locked="0" layoutInCell="1" allowOverlap="1">
            <wp:simplePos x="0" y="0"/>
            <wp:positionH relativeFrom="margin">
              <wp:align>right</wp:align>
            </wp:positionH>
            <wp:positionV relativeFrom="paragraph">
              <wp:posOffset>138430</wp:posOffset>
            </wp:positionV>
            <wp:extent cx="1609725" cy="1400175"/>
            <wp:effectExtent l="0" t="0" r="9525" b="9525"/>
            <wp:wrapTight wrapText="bothSides">
              <wp:wrapPolygon edited="0">
                <wp:start x="0" y="0"/>
                <wp:lineTo x="0" y="21453"/>
                <wp:lineTo x="21472" y="21453"/>
                <wp:lineTo x="21472" y="0"/>
                <wp:lineTo x="0" y="0"/>
              </wp:wrapPolygon>
            </wp:wrapTight>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609725" cy="1400175"/>
                    </a:xfrm>
                    <a:prstGeom prst="rect">
                      <a:avLst/>
                    </a:prstGeom>
                    <a:noFill/>
                    <a:ln w="9525">
                      <a:noFill/>
                      <a:miter lim="800000"/>
                      <a:headEnd/>
                      <a:tailEnd/>
                    </a:ln>
                  </pic:spPr>
                </pic:pic>
              </a:graphicData>
            </a:graphic>
          </wp:anchor>
        </w:drawing>
      </w:r>
    </w:p>
    <w:p w:rsidR="003C795D" w:rsidRPr="003D0F87" w:rsidRDefault="003C795D" w:rsidP="003C795D">
      <w:pPr>
        <w:pStyle w:val="Listenabsatz"/>
        <w:widowControl/>
        <w:numPr>
          <w:ilvl w:val="0"/>
          <w:numId w:val="7"/>
        </w:numPr>
        <w:suppressAutoHyphens w:val="0"/>
        <w:adjustRightInd w:val="0"/>
        <w:contextualSpacing w:val="0"/>
        <w:jc w:val="left"/>
        <w:rPr>
          <w:rFonts w:ascii="Arial" w:hAnsi="Arial" w:cs="Arial"/>
          <w:b/>
          <w:i/>
          <w:sz w:val="18"/>
          <w:szCs w:val="18"/>
          <w:u w:val="single"/>
          <w:lang w:val="es-ES"/>
        </w:rPr>
      </w:pPr>
      <w:r w:rsidRPr="003D0F87">
        <w:rPr>
          <w:rFonts w:ascii="Arial" w:hAnsi="Arial"/>
          <w:b/>
          <w:i/>
          <w:sz w:val="18"/>
          <w:szCs w:val="18"/>
          <w:u w:val="single"/>
          <w:lang w:val="es-ES"/>
        </w:rPr>
        <w:t>Diseño de los bloques pentagona para un agarre óptimo sobre nieve y hielo</w:t>
      </w:r>
    </w:p>
    <w:p w:rsidR="003C795D" w:rsidRPr="003D0F87" w:rsidRDefault="003C795D" w:rsidP="003C795D">
      <w:pPr>
        <w:pStyle w:val="Listenabsatz"/>
        <w:tabs>
          <w:tab w:val="left" w:pos="284"/>
          <w:tab w:val="left" w:pos="567"/>
        </w:tabs>
        <w:kinsoku w:val="0"/>
        <w:overflowPunct w:val="0"/>
        <w:adjustRightInd w:val="0"/>
        <w:ind w:left="851"/>
        <w:rPr>
          <w:rFonts w:ascii="Arial" w:hAnsi="Arial" w:cs="Arial"/>
          <w:sz w:val="18"/>
          <w:szCs w:val="18"/>
          <w:lang w:val="es-ES"/>
        </w:rPr>
      </w:pPr>
    </w:p>
    <w:p w:rsidR="003C795D" w:rsidRPr="003D0F87" w:rsidRDefault="003C795D" w:rsidP="003C795D">
      <w:pPr>
        <w:pStyle w:val="Listenabsatz"/>
        <w:widowControl/>
        <w:numPr>
          <w:ilvl w:val="0"/>
          <w:numId w:val="8"/>
        </w:numPr>
        <w:tabs>
          <w:tab w:val="left" w:pos="284"/>
          <w:tab w:val="left" w:pos="567"/>
        </w:tabs>
        <w:kinsoku w:val="0"/>
        <w:overflowPunct w:val="0"/>
        <w:adjustRightInd w:val="0"/>
        <w:spacing w:after="60"/>
        <w:ind w:left="851" w:hanging="142"/>
        <w:contextualSpacing w:val="0"/>
        <w:jc w:val="left"/>
        <w:rPr>
          <w:rFonts w:ascii="Arial" w:hAnsi="Arial" w:cs="Arial"/>
          <w:color w:val="212121"/>
          <w:sz w:val="18"/>
          <w:szCs w:val="18"/>
          <w:lang w:val="es-ES"/>
        </w:rPr>
      </w:pPr>
      <w:r w:rsidRPr="003D0F87">
        <w:rPr>
          <w:rFonts w:ascii="Arial" w:hAnsi="Arial"/>
          <w:color w:val="212121"/>
          <w:sz w:val="18"/>
          <w:szCs w:val="18"/>
          <w:lang w:val="es-ES"/>
        </w:rPr>
        <w:t xml:space="preserve">Los bloques pentagonales más grandes permiten una distribución uniforme de la carga por toda la superficie de contacto para un rendimiento </w:t>
      </w:r>
      <w:r w:rsidR="00C74E1B" w:rsidRPr="003D0F87">
        <w:rPr>
          <w:rFonts w:ascii="Arial" w:hAnsi="Arial"/>
          <w:color w:val="212121"/>
          <w:sz w:val="18"/>
          <w:szCs w:val="18"/>
          <w:lang w:val="es-ES"/>
        </w:rPr>
        <w:t xml:space="preserve">optimizado </w:t>
      </w:r>
      <w:r w:rsidRPr="003D0F87">
        <w:rPr>
          <w:rFonts w:ascii="Arial" w:hAnsi="Arial"/>
          <w:color w:val="212121"/>
          <w:sz w:val="18"/>
          <w:szCs w:val="18"/>
          <w:lang w:val="es-ES"/>
        </w:rPr>
        <w:t xml:space="preserve">en invierno.  </w:t>
      </w:r>
    </w:p>
    <w:p w:rsidR="003C795D" w:rsidRPr="003D0F87" w:rsidRDefault="003C795D" w:rsidP="003C795D">
      <w:pPr>
        <w:pStyle w:val="Listenabsatz"/>
        <w:widowControl/>
        <w:numPr>
          <w:ilvl w:val="0"/>
          <w:numId w:val="8"/>
        </w:numPr>
        <w:tabs>
          <w:tab w:val="left" w:pos="284"/>
          <w:tab w:val="left" w:pos="567"/>
        </w:tabs>
        <w:kinsoku w:val="0"/>
        <w:overflowPunct w:val="0"/>
        <w:adjustRightInd w:val="0"/>
        <w:spacing w:after="60"/>
        <w:ind w:left="851" w:hanging="142"/>
        <w:contextualSpacing w:val="0"/>
        <w:jc w:val="left"/>
        <w:rPr>
          <w:rFonts w:ascii="Arial" w:hAnsi="Arial" w:cs="Arial"/>
          <w:sz w:val="18"/>
          <w:szCs w:val="18"/>
          <w:lang w:val="es-ES"/>
        </w:rPr>
      </w:pPr>
      <w:r w:rsidRPr="003D0F87">
        <w:rPr>
          <w:rFonts w:ascii="Arial" w:hAnsi="Arial"/>
          <w:sz w:val="18"/>
          <w:szCs w:val="18"/>
          <w:lang w:val="es-ES"/>
        </w:rPr>
        <w:t>Los bloques de la banda de rodadura de acabado dentado permiten el engranaje óptimo a las superficies de invierno para ofrecer un mayor rendimiento de la frenada y la tracción.</w:t>
      </w:r>
    </w:p>
    <w:p w:rsidR="003C795D" w:rsidRPr="003D0F87" w:rsidRDefault="003C795D" w:rsidP="003C795D">
      <w:pPr>
        <w:pStyle w:val="Listenabsatz"/>
        <w:widowControl/>
        <w:tabs>
          <w:tab w:val="left" w:pos="284"/>
          <w:tab w:val="left" w:pos="567"/>
        </w:tabs>
        <w:kinsoku w:val="0"/>
        <w:overflowPunct w:val="0"/>
        <w:adjustRightInd w:val="0"/>
        <w:spacing w:after="60"/>
        <w:ind w:left="851"/>
        <w:contextualSpacing w:val="0"/>
        <w:jc w:val="left"/>
        <w:rPr>
          <w:rFonts w:ascii="Arial" w:hAnsi="Arial" w:cs="Arial"/>
          <w:sz w:val="18"/>
          <w:szCs w:val="18"/>
          <w:lang w:val="es-ES"/>
        </w:rPr>
      </w:pPr>
    </w:p>
    <w:p w:rsidR="003C795D" w:rsidRPr="003D0F87" w:rsidRDefault="003C795D" w:rsidP="003C795D">
      <w:pPr>
        <w:widowControl/>
        <w:adjustRightInd w:val="0"/>
        <w:jc w:val="left"/>
        <w:rPr>
          <w:rFonts w:ascii="Arial" w:hAnsi="Arial" w:cs="Arial"/>
          <w:sz w:val="18"/>
          <w:szCs w:val="18"/>
          <w:lang w:val="es-ES"/>
        </w:rPr>
      </w:pPr>
    </w:p>
    <w:p w:rsidR="003C795D" w:rsidRPr="003D0F87" w:rsidRDefault="003C795D" w:rsidP="003C795D">
      <w:pPr>
        <w:widowControl/>
        <w:adjustRightInd w:val="0"/>
        <w:jc w:val="left"/>
        <w:rPr>
          <w:rFonts w:ascii="Arial" w:hAnsi="Arial" w:cs="Arial"/>
          <w:sz w:val="18"/>
          <w:szCs w:val="18"/>
          <w:lang w:val="es-ES"/>
        </w:rPr>
      </w:pPr>
    </w:p>
    <w:p w:rsidR="003C795D" w:rsidRPr="003D0F87" w:rsidRDefault="003C795D" w:rsidP="003C795D">
      <w:pPr>
        <w:widowControl/>
        <w:adjustRightInd w:val="0"/>
        <w:jc w:val="left"/>
        <w:rPr>
          <w:rFonts w:ascii="Arial" w:hAnsi="Arial" w:cs="Arial"/>
          <w:sz w:val="18"/>
          <w:szCs w:val="18"/>
          <w:lang w:val="es-ES"/>
        </w:rPr>
      </w:pPr>
    </w:p>
    <w:p w:rsidR="003C795D" w:rsidRPr="003D0F87" w:rsidRDefault="003C795D" w:rsidP="003C795D">
      <w:pPr>
        <w:widowControl/>
        <w:adjustRightInd w:val="0"/>
        <w:jc w:val="left"/>
        <w:rPr>
          <w:rFonts w:ascii="Arial" w:hAnsi="Arial" w:cs="Arial"/>
          <w:sz w:val="18"/>
          <w:szCs w:val="18"/>
          <w:lang w:val="es-ES"/>
        </w:rPr>
      </w:pPr>
    </w:p>
    <w:p w:rsidR="003C795D" w:rsidRPr="003D0F87" w:rsidRDefault="003C795D" w:rsidP="003C795D">
      <w:pPr>
        <w:pStyle w:val="Listenabsatz"/>
        <w:widowControl/>
        <w:numPr>
          <w:ilvl w:val="0"/>
          <w:numId w:val="7"/>
        </w:numPr>
        <w:kinsoku w:val="0"/>
        <w:overflowPunct w:val="0"/>
        <w:adjustRightInd w:val="0"/>
        <w:spacing w:after="60"/>
        <w:contextualSpacing w:val="0"/>
        <w:jc w:val="left"/>
        <w:rPr>
          <w:rFonts w:ascii="Arial" w:hAnsi="Arial" w:cs="Arial"/>
          <w:b/>
          <w:i/>
          <w:sz w:val="18"/>
          <w:szCs w:val="18"/>
          <w:u w:val="single"/>
          <w:lang w:val="es-ES"/>
        </w:rPr>
      </w:pPr>
      <w:r w:rsidRPr="003D0F87">
        <w:rPr>
          <w:rFonts w:ascii="Arial" w:hAnsi="Arial"/>
          <w:b/>
          <w:i/>
          <w:sz w:val="18"/>
          <w:szCs w:val="18"/>
          <w:u w:val="single"/>
          <w:lang w:val="es-ES"/>
        </w:rPr>
        <w:t>Tecnología de ranuras tridimensionales para la estabilidad durante la marcha y una tracción máxima sobre nieve</w:t>
      </w:r>
    </w:p>
    <w:p w:rsidR="003C795D" w:rsidRPr="003D0F87" w:rsidRDefault="003C795D" w:rsidP="003C795D">
      <w:pPr>
        <w:pStyle w:val="Listenabsatz"/>
        <w:widowControl/>
        <w:kinsoku w:val="0"/>
        <w:overflowPunct w:val="0"/>
        <w:adjustRightInd w:val="0"/>
        <w:spacing w:after="60"/>
        <w:contextualSpacing w:val="0"/>
        <w:jc w:val="left"/>
        <w:rPr>
          <w:rFonts w:ascii="Arial" w:hAnsi="Arial" w:cs="Arial"/>
          <w:b/>
          <w:i/>
          <w:sz w:val="18"/>
          <w:szCs w:val="18"/>
          <w:u w:val="single"/>
          <w:lang w:val="es-ES"/>
        </w:rPr>
      </w:pPr>
    </w:p>
    <w:p w:rsidR="003C795D" w:rsidRPr="003D0F87" w:rsidRDefault="003C795D" w:rsidP="003C795D">
      <w:pPr>
        <w:pStyle w:val="Listenabsatz"/>
        <w:widowControl/>
        <w:numPr>
          <w:ilvl w:val="0"/>
          <w:numId w:val="8"/>
        </w:numPr>
        <w:tabs>
          <w:tab w:val="left" w:pos="284"/>
          <w:tab w:val="left" w:pos="567"/>
        </w:tabs>
        <w:kinsoku w:val="0"/>
        <w:overflowPunct w:val="0"/>
        <w:adjustRightInd w:val="0"/>
        <w:spacing w:after="60"/>
        <w:ind w:left="851" w:hanging="142"/>
        <w:contextualSpacing w:val="0"/>
        <w:jc w:val="left"/>
        <w:rPr>
          <w:rFonts w:ascii="Arial" w:hAnsi="Arial" w:cs="Arial"/>
          <w:sz w:val="18"/>
          <w:szCs w:val="18"/>
          <w:lang w:val="es-ES"/>
        </w:rPr>
      </w:pPr>
      <w:r w:rsidRPr="003D0F87">
        <w:rPr>
          <w:rFonts w:ascii="Arial" w:hAnsi="Arial" w:cs="Arial"/>
          <w:i/>
          <w:noProof/>
          <w:sz w:val="18"/>
          <w:szCs w:val="18"/>
          <w:u w:val="single"/>
          <w:lang w:val="es-ES" w:eastAsia="es-ES" w:bidi="ar-SA"/>
        </w:rPr>
        <w:drawing>
          <wp:anchor distT="0" distB="0" distL="114300" distR="114300" simplePos="0" relativeHeight="251651584" behindDoc="1" locked="0" layoutInCell="1" allowOverlap="1">
            <wp:simplePos x="0" y="0"/>
            <wp:positionH relativeFrom="margin">
              <wp:align>right</wp:align>
            </wp:positionH>
            <wp:positionV relativeFrom="paragraph">
              <wp:posOffset>10795</wp:posOffset>
            </wp:positionV>
            <wp:extent cx="2125345" cy="1400175"/>
            <wp:effectExtent l="0" t="0" r="8255" b="9525"/>
            <wp:wrapTight wrapText="bothSides">
              <wp:wrapPolygon edited="0">
                <wp:start x="0" y="0"/>
                <wp:lineTo x="0" y="21453"/>
                <wp:lineTo x="21490" y="21453"/>
                <wp:lineTo x="21490" y="0"/>
                <wp:lineTo x="0" y="0"/>
              </wp:wrapPolygon>
            </wp:wrapTight>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25345" cy="1400175"/>
                    </a:xfrm>
                    <a:prstGeom prst="rect">
                      <a:avLst/>
                    </a:prstGeom>
                    <a:noFill/>
                    <a:ln w="9525">
                      <a:noFill/>
                      <a:miter lim="800000"/>
                      <a:headEnd/>
                      <a:tailEnd/>
                    </a:ln>
                  </pic:spPr>
                </pic:pic>
              </a:graphicData>
            </a:graphic>
          </wp:anchor>
        </w:drawing>
      </w:r>
      <w:r w:rsidRPr="003D0F87">
        <w:rPr>
          <w:rFonts w:ascii="Arial" w:hAnsi="Arial"/>
          <w:sz w:val="18"/>
          <w:szCs w:val="18"/>
          <w:lang w:val="es-ES"/>
        </w:rPr>
        <w:t xml:space="preserve">Número significativamente mayor </w:t>
      </w:r>
      <w:r w:rsidRPr="003D0F87">
        <w:rPr>
          <w:rFonts w:ascii="Arial" w:hAnsi="Arial"/>
          <w:color w:val="212121"/>
          <w:sz w:val="18"/>
          <w:szCs w:val="18"/>
          <w:lang w:val="es-ES"/>
        </w:rPr>
        <w:t>de ranuras tridimensionales para un mayor agarre y tracción sobre nieve durante toda la vida útil de neumático.</w:t>
      </w:r>
    </w:p>
    <w:p w:rsidR="003C795D" w:rsidRPr="003D0F87" w:rsidRDefault="003C795D" w:rsidP="003C795D">
      <w:pPr>
        <w:pStyle w:val="Listenabsatz"/>
        <w:widowControl/>
        <w:numPr>
          <w:ilvl w:val="0"/>
          <w:numId w:val="8"/>
        </w:numPr>
        <w:tabs>
          <w:tab w:val="left" w:pos="284"/>
          <w:tab w:val="left" w:pos="567"/>
        </w:tabs>
        <w:kinsoku w:val="0"/>
        <w:overflowPunct w:val="0"/>
        <w:adjustRightInd w:val="0"/>
        <w:spacing w:after="60"/>
        <w:ind w:left="851" w:hanging="142"/>
        <w:contextualSpacing w:val="0"/>
        <w:jc w:val="left"/>
        <w:rPr>
          <w:rFonts w:ascii="Arial" w:hAnsi="Arial" w:cs="Arial"/>
          <w:color w:val="212121"/>
          <w:sz w:val="18"/>
          <w:szCs w:val="18"/>
          <w:lang w:val="es-ES"/>
        </w:rPr>
      </w:pPr>
      <w:r w:rsidRPr="003D0F87">
        <w:rPr>
          <w:rFonts w:ascii="Arial" w:hAnsi="Arial"/>
          <w:color w:val="212121"/>
          <w:sz w:val="18"/>
          <w:szCs w:val="18"/>
          <w:lang w:val="es-ES"/>
        </w:rPr>
        <w:t xml:space="preserve">Diseño semiabierto en los hombros para un mejor comportamiento de la tracción y en las curvas sobre las carreteras nevadas y con hielo. </w:t>
      </w:r>
    </w:p>
    <w:p w:rsidR="003C795D" w:rsidRPr="003D0F87" w:rsidRDefault="003C795D" w:rsidP="003C795D">
      <w:pPr>
        <w:tabs>
          <w:tab w:val="left" w:pos="284"/>
          <w:tab w:val="left" w:pos="567"/>
        </w:tabs>
        <w:kinsoku w:val="0"/>
        <w:overflowPunct w:val="0"/>
        <w:adjustRightInd w:val="0"/>
        <w:rPr>
          <w:rFonts w:ascii="Arial" w:hAnsi="Arial" w:cs="Arial"/>
          <w:sz w:val="18"/>
          <w:szCs w:val="18"/>
          <w:lang w:val="es-ES"/>
        </w:rPr>
      </w:pPr>
    </w:p>
    <w:p w:rsidR="003C795D" w:rsidRPr="003D0F87" w:rsidRDefault="003C795D" w:rsidP="003C795D">
      <w:pPr>
        <w:tabs>
          <w:tab w:val="left" w:pos="284"/>
          <w:tab w:val="left" w:pos="567"/>
        </w:tabs>
        <w:kinsoku w:val="0"/>
        <w:overflowPunct w:val="0"/>
        <w:adjustRightInd w:val="0"/>
        <w:rPr>
          <w:rFonts w:ascii="Arial" w:hAnsi="Arial" w:cs="Arial"/>
          <w:sz w:val="18"/>
          <w:szCs w:val="18"/>
          <w:lang w:val="es-ES"/>
        </w:rPr>
      </w:pPr>
    </w:p>
    <w:p w:rsidR="003C795D" w:rsidRPr="003D0F87" w:rsidRDefault="003C795D" w:rsidP="003C795D">
      <w:pPr>
        <w:tabs>
          <w:tab w:val="left" w:pos="284"/>
          <w:tab w:val="left" w:pos="567"/>
        </w:tabs>
        <w:kinsoku w:val="0"/>
        <w:overflowPunct w:val="0"/>
        <w:adjustRightInd w:val="0"/>
        <w:rPr>
          <w:rFonts w:ascii="Arial" w:hAnsi="Arial" w:cs="Arial"/>
          <w:sz w:val="18"/>
          <w:szCs w:val="18"/>
          <w:lang w:val="es-ES"/>
        </w:rPr>
      </w:pPr>
    </w:p>
    <w:p w:rsidR="003C795D" w:rsidRPr="003D0F87" w:rsidRDefault="003C795D" w:rsidP="003C795D">
      <w:pPr>
        <w:tabs>
          <w:tab w:val="left" w:pos="284"/>
          <w:tab w:val="left" w:pos="567"/>
        </w:tabs>
        <w:kinsoku w:val="0"/>
        <w:overflowPunct w:val="0"/>
        <w:adjustRightInd w:val="0"/>
        <w:rPr>
          <w:rFonts w:ascii="Arial" w:hAnsi="Arial" w:cs="Arial"/>
          <w:sz w:val="18"/>
          <w:szCs w:val="18"/>
          <w:lang w:val="es-ES"/>
        </w:rPr>
      </w:pPr>
    </w:p>
    <w:p w:rsidR="003C795D" w:rsidRPr="003D0F87" w:rsidRDefault="003C795D" w:rsidP="003C795D">
      <w:pPr>
        <w:tabs>
          <w:tab w:val="left" w:pos="284"/>
          <w:tab w:val="left" w:pos="567"/>
        </w:tabs>
        <w:kinsoku w:val="0"/>
        <w:overflowPunct w:val="0"/>
        <w:adjustRightInd w:val="0"/>
        <w:rPr>
          <w:rFonts w:ascii="Arial" w:hAnsi="Arial" w:cs="Arial"/>
          <w:sz w:val="18"/>
          <w:szCs w:val="18"/>
          <w:lang w:val="es-ES"/>
        </w:rPr>
      </w:pPr>
    </w:p>
    <w:p w:rsidR="003C795D" w:rsidRPr="003D0F87" w:rsidRDefault="003C795D" w:rsidP="003C795D">
      <w:pPr>
        <w:tabs>
          <w:tab w:val="left" w:pos="284"/>
          <w:tab w:val="left" w:pos="567"/>
        </w:tabs>
        <w:kinsoku w:val="0"/>
        <w:overflowPunct w:val="0"/>
        <w:adjustRightInd w:val="0"/>
        <w:rPr>
          <w:rFonts w:ascii="Arial" w:hAnsi="Arial" w:cs="Arial"/>
          <w:sz w:val="18"/>
          <w:szCs w:val="18"/>
          <w:lang w:val="es-ES"/>
        </w:rPr>
      </w:pPr>
    </w:p>
    <w:p w:rsidR="003C795D" w:rsidRPr="003D0F87" w:rsidRDefault="003C795D" w:rsidP="003C795D">
      <w:pPr>
        <w:tabs>
          <w:tab w:val="left" w:pos="284"/>
          <w:tab w:val="left" w:pos="567"/>
        </w:tabs>
        <w:kinsoku w:val="0"/>
        <w:overflowPunct w:val="0"/>
        <w:adjustRightInd w:val="0"/>
        <w:rPr>
          <w:rFonts w:ascii="Arial" w:hAnsi="Arial" w:cs="Arial"/>
          <w:sz w:val="18"/>
          <w:szCs w:val="18"/>
          <w:lang w:val="es-ES"/>
        </w:rPr>
      </w:pPr>
    </w:p>
    <w:p w:rsidR="003C795D" w:rsidRPr="003D0F87" w:rsidRDefault="003C795D" w:rsidP="003C795D">
      <w:pPr>
        <w:tabs>
          <w:tab w:val="left" w:pos="284"/>
          <w:tab w:val="left" w:pos="567"/>
        </w:tabs>
        <w:kinsoku w:val="0"/>
        <w:overflowPunct w:val="0"/>
        <w:adjustRightInd w:val="0"/>
        <w:rPr>
          <w:rFonts w:ascii="Arial" w:hAnsi="Arial" w:cs="Arial"/>
          <w:sz w:val="18"/>
          <w:szCs w:val="18"/>
          <w:lang w:val="es-ES"/>
        </w:rPr>
      </w:pPr>
    </w:p>
    <w:p w:rsidR="003C795D" w:rsidRPr="003D0F87" w:rsidRDefault="003C795D" w:rsidP="003C795D">
      <w:pPr>
        <w:pStyle w:val="Listenabsatz"/>
        <w:widowControl/>
        <w:numPr>
          <w:ilvl w:val="0"/>
          <w:numId w:val="7"/>
        </w:numPr>
        <w:suppressAutoHyphens w:val="0"/>
        <w:adjustRightInd w:val="0"/>
        <w:contextualSpacing w:val="0"/>
        <w:jc w:val="left"/>
        <w:rPr>
          <w:rFonts w:ascii="Arial" w:hAnsi="Arial" w:cs="Arial"/>
          <w:b/>
          <w:i/>
          <w:sz w:val="18"/>
          <w:szCs w:val="18"/>
          <w:u w:val="single"/>
          <w:lang w:val="es-ES"/>
        </w:rPr>
      </w:pPr>
      <w:r w:rsidRPr="003D0F87">
        <w:rPr>
          <w:rFonts w:ascii="Arial" w:hAnsi="Arial" w:cs="Arial"/>
          <w:b/>
          <w:i/>
          <w:noProof/>
          <w:sz w:val="18"/>
          <w:szCs w:val="18"/>
          <w:u w:val="single"/>
          <w:lang w:val="es-ES" w:eastAsia="es-ES" w:bidi="ar-SA"/>
        </w:rPr>
        <w:drawing>
          <wp:anchor distT="0" distB="0" distL="114300" distR="114300" simplePos="0" relativeHeight="251652608" behindDoc="0" locked="0" layoutInCell="1" allowOverlap="1">
            <wp:simplePos x="0" y="0"/>
            <wp:positionH relativeFrom="margin">
              <wp:align>right</wp:align>
            </wp:positionH>
            <wp:positionV relativeFrom="paragraph">
              <wp:posOffset>4445</wp:posOffset>
            </wp:positionV>
            <wp:extent cx="2087880" cy="851535"/>
            <wp:effectExtent l="0" t="0" r="7620" b="5715"/>
            <wp:wrapThrough wrapText="bothSides">
              <wp:wrapPolygon edited="0">
                <wp:start x="0" y="0"/>
                <wp:lineTo x="0" y="21262"/>
                <wp:lineTo x="21482" y="21262"/>
                <wp:lineTo x="21482" y="0"/>
                <wp:lineTo x="0" y="0"/>
              </wp:wrapPolygon>
            </wp:wrapThrough>
            <wp:docPr id="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087880" cy="851535"/>
                    </a:xfrm>
                    <a:prstGeom prst="rect">
                      <a:avLst/>
                    </a:prstGeom>
                    <a:noFill/>
                    <a:ln w="9525">
                      <a:noFill/>
                      <a:miter lim="800000"/>
                      <a:headEnd/>
                      <a:tailEnd/>
                    </a:ln>
                  </pic:spPr>
                </pic:pic>
              </a:graphicData>
            </a:graphic>
          </wp:anchor>
        </w:drawing>
      </w:r>
      <w:r w:rsidRPr="003D0F87">
        <w:rPr>
          <w:rFonts w:ascii="Arial" w:hAnsi="Arial"/>
          <w:b/>
          <w:i/>
          <w:sz w:val="18"/>
          <w:szCs w:val="18"/>
          <w:u w:val="single"/>
          <w:lang w:val="es-ES"/>
        </w:rPr>
        <w:t>Diseño de la banda de rodadura extra ancho para una estabilidad óptima durante la marcha</w:t>
      </w:r>
    </w:p>
    <w:p w:rsidR="003C795D" w:rsidRPr="003D0F87" w:rsidRDefault="003C795D" w:rsidP="003C795D">
      <w:pPr>
        <w:pStyle w:val="Listenabsatz"/>
        <w:kinsoku w:val="0"/>
        <w:overflowPunct w:val="0"/>
        <w:adjustRightInd w:val="0"/>
        <w:ind w:left="851"/>
        <w:rPr>
          <w:rFonts w:ascii="Arial" w:hAnsi="Arial" w:cs="Arial"/>
          <w:sz w:val="18"/>
          <w:szCs w:val="18"/>
          <w:lang w:val="es-ES"/>
        </w:rPr>
      </w:pPr>
    </w:p>
    <w:p w:rsidR="003C795D" w:rsidRPr="003D0F87" w:rsidRDefault="003C795D" w:rsidP="003C795D">
      <w:pPr>
        <w:pStyle w:val="Listenabsatz"/>
        <w:widowControl/>
        <w:numPr>
          <w:ilvl w:val="0"/>
          <w:numId w:val="8"/>
        </w:numPr>
        <w:tabs>
          <w:tab w:val="left" w:pos="284"/>
          <w:tab w:val="left" w:pos="567"/>
        </w:tabs>
        <w:kinsoku w:val="0"/>
        <w:overflowPunct w:val="0"/>
        <w:adjustRightInd w:val="0"/>
        <w:spacing w:after="60"/>
        <w:ind w:left="851" w:hanging="142"/>
        <w:contextualSpacing w:val="0"/>
        <w:jc w:val="left"/>
        <w:rPr>
          <w:rFonts w:ascii="Arial" w:hAnsi="Arial" w:cs="Arial"/>
          <w:sz w:val="18"/>
          <w:szCs w:val="18"/>
          <w:lang w:val="es-ES"/>
        </w:rPr>
      </w:pPr>
      <w:r w:rsidRPr="003D0F87">
        <w:rPr>
          <w:rFonts w:ascii="Arial" w:hAnsi="Arial"/>
          <w:sz w:val="18"/>
          <w:szCs w:val="18"/>
          <w:lang w:val="es-ES"/>
        </w:rPr>
        <w:t>Los bloques en los hombros más anchos (+ 8% en comparación con el modelo anterior) aumentan el kilometraje hasta un 13%.</w:t>
      </w:r>
    </w:p>
    <w:p w:rsidR="003C795D" w:rsidRPr="003D0F87" w:rsidRDefault="003C795D" w:rsidP="003C795D">
      <w:pPr>
        <w:pStyle w:val="Listenabsatz"/>
        <w:widowControl/>
        <w:numPr>
          <w:ilvl w:val="0"/>
          <w:numId w:val="8"/>
        </w:numPr>
        <w:tabs>
          <w:tab w:val="left" w:pos="284"/>
          <w:tab w:val="left" w:pos="567"/>
        </w:tabs>
        <w:kinsoku w:val="0"/>
        <w:overflowPunct w:val="0"/>
        <w:adjustRightInd w:val="0"/>
        <w:spacing w:after="60"/>
        <w:ind w:left="851" w:hanging="142"/>
        <w:contextualSpacing w:val="0"/>
        <w:jc w:val="left"/>
        <w:rPr>
          <w:rFonts w:ascii="Arial" w:hAnsi="Arial" w:cs="Arial"/>
          <w:sz w:val="18"/>
          <w:szCs w:val="18"/>
          <w:lang w:val="es-ES"/>
        </w:rPr>
      </w:pPr>
      <w:r w:rsidRPr="003D0F87">
        <w:rPr>
          <w:rFonts w:ascii="Arial" w:hAnsi="Arial"/>
          <w:sz w:val="18"/>
          <w:szCs w:val="18"/>
          <w:lang w:val="es-ES"/>
        </w:rPr>
        <w:t>Diseño optimizado de los bloques para una mayor tracción.</w:t>
      </w:r>
    </w:p>
    <w:p w:rsidR="003C795D" w:rsidRPr="003D0F87" w:rsidRDefault="003C795D" w:rsidP="003C795D">
      <w:pPr>
        <w:pStyle w:val="Listenabsatz"/>
        <w:tabs>
          <w:tab w:val="left" w:pos="284"/>
          <w:tab w:val="left" w:pos="567"/>
        </w:tabs>
        <w:kinsoku w:val="0"/>
        <w:overflowPunct w:val="0"/>
        <w:adjustRightInd w:val="0"/>
        <w:spacing w:after="60"/>
        <w:ind w:left="851"/>
        <w:rPr>
          <w:rFonts w:ascii="Arial" w:hAnsi="Arial" w:cs="Arial"/>
          <w:sz w:val="18"/>
          <w:szCs w:val="18"/>
          <w:lang w:val="es-ES"/>
        </w:rPr>
      </w:pPr>
    </w:p>
    <w:p w:rsidR="003C795D" w:rsidRPr="003D0F87" w:rsidRDefault="003C795D" w:rsidP="003C795D">
      <w:pPr>
        <w:pStyle w:val="Listenabsatz"/>
        <w:tabs>
          <w:tab w:val="left" w:pos="284"/>
          <w:tab w:val="left" w:pos="567"/>
        </w:tabs>
        <w:kinsoku w:val="0"/>
        <w:overflowPunct w:val="0"/>
        <w:adjustRightInd w:val="0"/>
        <w:spacing w:after="60"/>
        <w:ind w:left="851"/>
        <w:rPr>
          <w:rFonts w:ascii="Arial" w:hAnsi="Arial" w:cs="Arial"/>
          <w:sz w:val="18"/>
          <w:szCs w:val="18"/>
          <w:lang w:val="es-ES"/>
        </w:rPr>
      </w:pPr>
      <w:r w:rsidRPr="003D0F87">
        <w:rPr>
          <w:rFonts w:ascii="Arial" w:hAnsi="Arial" w:cs="Arial"/>
          <w:noProof/>
          <w:sz w:val="18"/>
          <w:szCs w:val="18"/>
          <w:lang w:val="es-ES" w:eastAsia="es-ES" w:bidi="ar-SA"/>
        </w:rPr>
        <w:drawing>
          <wp:anchor distT="0" distB="0" distL="114300" distR="114300" simplePos="0" relativeHeight="251653632" behindDoc="1" locked="0" layoutInCell="1" allowOverlap="1">
            <wp:simplePos x="0" y="0"/>
            <wp:positionH relativeFrom="margin">
              <wp:posOffset>4027170</wp:posOffset>
            </wp:positionH>
            <wp:positionV relativeFrom="paragraph">
              <wp:posOffset>134620</wp:posOffset>
            </wp:positionV>
            <wp:extent cx="2087880" cy="828675"/>
            <wp:effectExtent l="0" t="0" r="7620" b="9525"/>
            <wp:wrapTight wrapText="bothSides">
              <wp:wrapPolygon edited="0">
                <wp:start x="0" y="0"/>
                <wp:lineTo x="0" y="21352"/>
                <wp:lineTo x="21482" y="21352"/>
                <wp:lineTo x="21482" y="0"/>
                <wp:lineTo x="0" y="0"/>
              </wp:wrapPolygon>
            </wp:wrapTight>
            <wp:docPr id="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087880" cy="828675"/>
                    </a:xfrm>
                    <a:prstGeom prst="rect">
                      <a:avLst/>
                    </a:prstGeom>
                    <a:noFill/>
                    <a:ln w="9525">
                      <a:noFill/>
                      <a:miter lim="800000"/>
                      <a:headEnd/>
                      <a:tailEnd/>
                    </a:ln>
                  </pic:spPr>
                </pic:pic>
              </a:graphicData>
            </a:graphic>
          </wp:anchor>
        </w:drawing>
      </w:r>
    </w:p>
    <w:p w:rsidR="003C795D" w:rsidRPr="003D0F87" w:rsidRDefault="003C795D" w:rsidP="003C795D">
      <w:pPr>
        <w:pStyle w:val="bodytext"/>
        <w:shd w:val="clear" w:color="auto" w:fill="FFFFFF"/>
        <w:spacing w:before="0" w:beforeAutospacing="0" w:after="0" w:afterAutospacing="0" w:line="270" w:lineRule="atLeast"/>
        <w:jc w:val="center"/>
        <w:textAlignment w:val="top"/>
        <w:rPr>
          <w:rFonts w:ascii="Arial" w:hAnsi="Arial" w:cs="Arial"/>
          <w:sz w:val="18"/>
          <w:szCs w:val="18"/>
          <w:lang w:val="es-ES"/>
        </w:rPr>
      </w:pPr>
    </w:p>
    <w:p w:rsidR="003C795D" w:rsidRPr="003D0F87" w:rsidRDefault="003C795D" w:rsidP="003C795D">
      <w:pPr>
        <w:pStyle w:val="bodytext"/>
        <w:shd w:val="clear" w:color="auto" w:fill="FFFFFF"/>
        <w:spacing w:before="0" w:beforeAutospacing="0" w:after="0" w:afterAutospacing="0" w:line="270" w:lineRule="atLeast"/>
        <w:jc w:val="center"/>
        <w:textAlignment w:val="top"/>
        <w:rPr>
          <w:rFonts w:ascii="Arial" w:hAnsi="Arial" w:cs="Arial"/>
          <w:sz w:val="18"/>
          <w:szCs w:val="18"/>
          <w:lang w:val="es-ES"/>
        </w:rPr>
      </w:pPr>
    </w:p>
    <w:p w:rsidR="003C795D" w:rsidRPr="003D0F87" w:rsidRDefault="003C795D" w:rsidP="003C795D">
      <w:pPr>
        <w:widowControl/>
        <w:jc w:val="left"/>
        <w:rPr>
          <w:rFonts w:ascii="Helvetica" w:hAnsi="Helvetica" w:cs="Helvetica"/>
          <w:b/>
          <w:bCs/>
          <w:snapToGrid w:val="0"/>
          <w:color w:val="FF6600"/>
          <w:sz w:val="32"/>
          <w:szCs w:val="32"/>
          <w:lang w:val="es-ES"/>
        </w:rPr>
      </w:pPr>
    </w:p>
    <w:p w:rsidR="003C795D" w:rsidRPr="003D0F87" w:rsidRDefault="003C795D" w:rsidP="003C795D">
      <w:pPr>
        <w:widowControl/>
        <w:jc w:val="center"/>
        <w:rPr>
          <w:rFonts w:ascii="Arial" w:hAnsi="Arial" w:cs="Arial"/>
          <w:b/>
          <w:bCs/>
          <w:color w:val="FF6600"/>
          <w:sz w:val="24"/>
          <w:lang w:val="es-ES"/>
        </w:rPr>
      </w:pPr>
    </w:p>
    <w:p w:rsidR="003C795D" w:rsidRPr="003D0F87" w:rsidRDefault="003C795D">
      <w:pPr>
        <w:widowControl/>
        <w:suppressAutoHyphens w:val="0"/>
        <w:jc w:val="left"/>
        <w:rPr>
          <w:rFonts w:ascii="Arial" w:hAnsi="Arial" w:cs="Arial"/>
          <w:b/>
          <w:bCs/>
          <w:color w:val="FF6600"/>
          <w:sz w:val="24"/>
          <w:lang w:val="es-ES"/>
        </w:rPr>
      </w:pPr>
    </w:p>
    <w:p w:rsidR="00936C02" w:rsidRDefault="00936C02">
      <w:pPr>
        <w:widowControl/>
        <w:suppressAutoHyphens w:val="0"/>
        <w:jc w:val="left"/>
        <w:rPr>
          <w:rFonts w:ascii="Arial" w:hAnsi="Arial"/>
          <w:b/>
          <w:bCs/>
          <w:color w:val="FF6600"/>
          <w:sz w:val="24"/>
          <w:lang w:val="es-ES"/>
        </w:rPr>
      </w:pPr>
      <w:r>
        <w:rPr>
          <w:rFonts w:ascii="Arial" w:hAnsi="Arial"/>
          <w:b/>
          <w:bCs/>
          <w:color w:val="FF6600"/>
          <w:sz w:val="24"/>
          <w:lang w:val="es-ES"/>
        </w:rPr>
        <w:br w:type="page"/>
      </w:r>
    </w:p>
    <w:p w:rsidR="00170910" w:rsidRDefault="00170910" w:rsidP="003C795D">
      <w:pPr>
        <w:widowControl/>
        <w:jc w:val="center"/>
        <w:rPr>
          <w:rFonts w:ascii="Arial" w:hAnsi="Arial"/>
          <w:b/>
          <w:bCs/>
          <w:color w:val="FF6600"/>
          <w:sz w:val="24"/>
          <w:lang w:val="es-ES"/>
        </w:rPr>
      </w:pPr>
    </w:p>
    <w:p w:rsidR="00170910" w:rsidRDefault="00170910" w:rsidP="003C795D">
      <w:pPr>
        <w:widowControl/>
        <w:jc w:val="center"/>
        <w:rPr>
          <w:rFonts w:ascii="Arial" w:hAnsi="Arial"/>
          <w:b/>
          <w:bCs/>
          <w:color w:val="FF6600"/>
          <w:sz w:val="24"/>
          <w:lang w:val="es-ES"/>
        </w:rPr>
      </w:pPr>
    </w:p>
    <w:p w:rsidR="003C795D" w:rsidRPr="003D0F87" w:rsidRDefault="003C795D" w:rsidP="003C795D">
      <w:pPr>
        <w:widowControl/>
        <w:jc w:val="center"/>
        <w:rPr>
          <w:bCs/>
          <w:i/>
          <w:sz w:val="21"/>
          <w:szCs w:val="21"/>
          <w:u w:val="single"/>
          <w:lang w:val="es-ES"/>
        </w:rPr>
      </w:pPr>
      <w:r w:rsidRPr="003D0F87">
        <w:rPr>
          <w:rFonts w:ascii="Arial" w:hAnsi="Arial"/>
          <w:b/>
          <w:bCs/>
          <w:color w:val="FF6600"/>
          <w:sz w:val="24"/>
          <w:lang w:val="es-ES"/>
        </w:rPr>
        <w:t>Características técnicas del SmartControl TW01</w:t>
      </w:r>
    </w:p>
    <w:p w:rsidR="003C795D" w:rsidRPr="003D0F87" w:rsidRDefault="003C795D" w:rsidP="003C795D">
      <w:pPr>
        <w:widowControl/>
        <w:snapToGrid w:val="0"/>
        <w:spacing w:line="276" w:lineRule="auto"/>
        <w:jc w:val="center"/>
        <w:rPr>
          <w:rFonts w:ascii="Helvetica" w:hAnsi="Helvetica" w:cs="Helvetica"/>
          <w:b/>
          <w:bCs/>
          <w:color w:val="FF6600"/>
          <w:sz w:val="24"/>
          <w:lang w:val="es-ES"/>
        </w:rPr>
      </w:pPr>
    </w:p>
    <w:p w:rsidR="003C795D" w:rsidRPr="003D0F87" w:rsidRDefault="003C795D" w:rsidP="003C795D">
      <w:pPr>
        <w:widowControl/>
        <w:snapToGrid w:val="0"/>
        <w:spacing w:line="276" w:lineRule="auto"/>
        <w:jc w:val="left"/>
        <w:rPr>
          <w:i/>
          <w:sz w:val="21"/>
          <w:szCs w:val="21"/>
          <w:u w:val="single"/>
          <w:lang w:val="es-ES"/>
        </w:rPr>
      </w:pPr>
      <w:r w:rsidRPr="003D0F87">
        <w:rPr>
          <w:noProof/>
          <w:lang w:val="es-ES" w:eastAsia="es-ES" w:bidi="ar-SA"/>
        </w:rPr>
        <w:drawing>
          <wp:anchor distT="0" distB="0" distL="114300" distR="114300" simplePos="0" relativeHeight="251662848" behindDoc="1" locked="0" layoutInCell="1" allowOverlap="1">
            <wp:simplePos x="0" y="0"/>
            <wp:positionH relativeFrom="margin">
              <wp:align>right</wp:align>
            </wp:positionH>
            <wp:positionV relativeFrom="paragraph">
              <wp:posOffset>12065</wp:posOffset>
            </wp:positionV>
            <wp:extent cx="1014730" cy="657225"/>
            <wp:effectExtent l="0" t="0" r="0" b="0"/>
            <wp:wrapTight wrapText="bothSides">
              <wp:wrapPolygon edited="0">
                <wp:start x="0" y="0"/>
                <wp:lineTo x="0" y="21287"/>
                <wp:lineTo x="21086" y="21287"/>
                <wp:lineTo x="2108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4730" cy="657225"/>
                    </a:xfrm>
                    <a:prstGeom prst="rect">
                      <a:avLst/>
                    </a:prstGeom>
                    <a:noFill/>
                    <a:ln>
                      <a:noFill/>
                    </a:ln>
                  </pic:spPr>
                </pic:pic>
              </a:graphicData>
            </a:graphic>
          </wp:anchor>
        </w:drawing>
      </w:r>
    </w:p>
    <w:p w:rsidR="003C795D" w:rsidRPr="003D0F87" w:rsidRDefault="003C795D" w:rsidP="003C795D">
      <w:pPr>
        <w:widowControl/>
        <w:snapToGrid w:val="0"/>
        <w:spacing w:line="276" w:lineRule="auto"/>
        <w:jc w:val="left"/>
        <w:rPr>
          <w:rFonts w:ascii="Arial" w:hAnsi="Arial" w:cs="Arial"/>
          <w:b/>
          <w:i/>
          <w:sz w:val="18"/>
          <w:szCs w:val="18"/>
          <w:u w:val="single"/>
          <w:lang w:val="es-ES"/>
        </w:rPr>
      </w:pPr>
      <w:r w:rsidRPr="003D0F87">
        <w:rPr>
          <w:rFonts w:ascii="Arial" w:hAnsi="Arial"/>
          <w:b/>
          <w:i/>
          <w:sz w:val="18"/>
          <w:szCs w:val="18"/>
          <w:u w:val="single"/>
          <w:lang w:val="es-ES"/>
        </w:rPr>
        <w:t>1. Ranuras en zig-zag</w:t>
      </w:r>
    </w:p>
    <w:p w:rsidR="003C795D" w:rsidRPr="003D0F87" w:rsidRDefault="003C795D" w:rsidP="003C795D">
      <w:pPr>
        <w:widowControl/>
        <w:snapToGrid w:val="0"/>
        <w:spacing w:line="276" w:lineRule="auto"/>
        <w:jc w:val="left"/>
        <w:rPr>
          <w:rFonts w:ascii="Arial" w:hAnsi="Arial" w:cs="Arial"/>
          <w:sz w:val="18"/>
          <w:szCs w:val="18"/>
          <w:lang w:val="es-ES"/>
        </w:rPr>
      </w:pPr>
      <w:r w:rsidRPr="003D0F87">
        <w:rPr>
          <w:rFonts w:ascii="Arial" w:hAnsi="Arial"/>
          <w:sz w:val="18"/>
          <w:szCs w:val="18"/>
          <w:lang w:val="es-ES"/>
        </w:rPr>
        <w:t xml:space="preserve">- Cuatro </w:t>
      </w:r>
      <w:r w:rsidR="00C74E1B">
        <w:rPr>
          <w:rFonts w:ascii="Arial" w:hAnsi="Arial"/>
          <w:sz w:val="18"/>
          <w:szCs w:val="18"/>
          <w:lang w:val="es-ES"/>
        </w:rPr>
        <w:t>ranuras</w:t>
      </w:r>
      <w:r w:rsidRPr="003D0F87">
        <w:rPr>
          <w:rFonts w:ascii="Arial" w:hAnsi="Arial"/>
          <w:sz w:val="18"/>
          <w:szCs w:val="18"/>
          <w:lang w:val="es-ES"/>
        </w:rPr>
        <w:t xml:space="preserve"> en zig-zag en la banda de rodadura </w:t>
      </w:r>
      <w:r w:rsidRPr="003D0F87">
        <w:rPr>
          <w:rFonts w:ascii="Arial" w:hAnsi="Arial"/>
          <w:bCs/>
          <w:sz w:val="18"/>
          <w:szCs w:val="18"/>
          <w:lang w:val="es-ES"/>
        </w:rPr>
        <w:t>garantizan una excelente guía lateral y garantizan un drenaje óptimo del agua.</w:t>
      </w:r>
      <w:r w:rsidRPr="003D0F87">
        <w:rPr>
          <w:rFonts w:ascii="Arial" w:hAnsi="Arial"/>
          <w:sz w:val="18"/>
          <w:szCs w:val="18"/>
          <w:lang w:val="es-ES"/>
        </w:rPr>
        <w:t xml:space="preserve"> </w:t>
      </w:r>
    </w:p>
    <w:p w:rsidR="003C795D" w:rsidRPr="003D0F87" w:rsidRDefault="003C795D" w:rsidP="003C795D">
      <w:pPr>
        <w:widowControl/>
        <w:snapToGrid w:val="0"/>
        <w:spacing w:line="276" w:lineRule="auto"/>
        <w:jc w:val="left"/>
        <w:rPr>
          <w:rFonts w:ascii="Arial" w:hAnsi="Arial" w:cs="Arial"/>
          <w:i/>
          <w:sz w:val="18"/>
          <w:szCs w:val="18"/>
          <w:u w:val="single"/>
          <w:lang w:val="es-ES"/>
        </w:rPr>
      </w:pPr>
    </w:p>
    <w:p w:rsidR="003C795D" w:rsidRPr="003D0F87" w:rsidRDefault="003C795D" w:rsidP="003C795D">
      <w:pPr>
        <w:widowControl/>
        <w:snapToGrid w:val="0"/>
        <w:spacing w:line="276" w:lineRule="auto"/>
        <w:jc w:val="left"/>
        <w:rPr>
          <w:rFonts w:ascii="Arial" w:hAnsi="Arial" w:cs="Arial"/>
          <w:i/>
          <w:sz w:val="18"/>
          <w:szCs w:val="18"/>
          <w:u w:val="single"/>
          <w:lang w:val="es-ES"/>
        </w:rPr>
      </w:pPr>
      <w:r w:rsidRPr="003D0F87">
        <w:rPr>
          <w:noProof/>
          <w:lang w:val="es-ES" w:eastAsia="es-ES" w:bidi="ar-SA"/>
        </w:rPr>
        <w:drawing>
          <wp:anchor distT="0" distB="0" distL="114300" distR="114300" simplePos="0" relativeHeight="251661824" behindDoc="1" locked="0" layoutInCell="1" allowOverlap="1">
            <wp:simplePos x="0" y="0"/>
            <wp:positionH relativeFrom="margin">
              <wp:align>right</wp:align>
            </wp:positionH>
            <wp:positionV relativeFrom="paragraph">
              <wp:posOffset>8890</wp:posOffset>
            </wp:positionV>
            <wp:extent cx="1914525" cy="1189990"/>
            <wp:effectExtent l="0" t="0" r="0" b="0"/>
            <wp:wrapTight wrapText="bothSides">
              <wp:wrapPolygon edited="0">
                <wp:start x="0" y="0"/>
                <wp:lineTo x="0" y="21093"/>
                <wp:lineTo x="21493" y="21093"/>
                <wp:lineTo x="2149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4525" cy="1189990"/>
                    </a:xfrm>
                    <a:prstGeom prst="rect">
                      <a:avLst/>
                    </a:prstGeom>
                    <a:noFill/>
                    <a:ln>
                      <a:noFill/>
                    </a:ln>
                  </pic:spPr>
                </pic:pic>
              </a:graphicData>
            </a:graphic>
          </wp:anchor>
        </w:drawing>
      </w:r>
    </w:p>
    <w:p w:rsidR="003C795D" w:rsidRPr="003D0F87" w:rsidRDefault="003C795D" w:rsidP="003C795D">
      <w:pPr>
        <w:widowControl/>
        <w:snapToGrid w:val="0"/>
        <w:spacing w:line="276" w:lineRule="auto"/>
        <w:jc w:val="left"/>
        <w:rPr>
          <w:rFonts w:ascii="Arial" w:hAnsi="Arial" w:cs="Arial"/>
          <w:i/>
          <w:sz w:val="18"/>
          <w:szCs w:val="18"/>
          <w:u w:val="single"/>
          <w:lang w:val="es-ES"/>
        </w:rPr>
      </w:pPr>
    </w:p>
    <w:p w:rsidR="003C795D" w:rsidRPr="003D0F87" w:rsidRDefault="003C795D" w:rsidP="003C795D">
      <w:pPr>
        <w:widowControl/>
        <w:snapToGrid w:val="0"/>
        <w:spacing w:line="276" w:lineRule="auto"/>
        <w:jc w:val="left"/>
        <w:rPr>
          <w:rFonts w:ascii="Arial" w:eastAsia="Malgun Gothic" w:hAnsi="Arial" w:cs="Arial"/>
          <w:b/>
          <w:bCs/>
          <w:sz w:val="18"/>
          <w:szCs w:val="18"/>
          <w:lang w:val="es-ES"/>
        </w:rPr>
      </w:pPr>
      <w:r w:rsidRPr="003D0F87">
        <w:rPr>
          <w:rFonts w:ascii="Arial" w:hAnsi="Arial"/>
          <w:b/>
          <w:i/>
          <w:sz w:val="18"/>
          <w:szCs w:val="18"/>
          <w:u w:val="single"/>
          <w:lang w:val="es-ES"/>
        </w:rPr>
        <w:t>2. Ranuras múltiples tridimensionales</w:t>
      </w:r>
    </w:p>
    <w:p w:rsidR="003C795D" w:rsidRPr="003D0F87" w:rsidRDefault="003C795D" w:rsidP="003C795D">
      <w:pPr>
        <w:rPr>
          <w:rFonts w:ascii="Arial" w:hAnsi="Arial" w:cs="Arial"/>
          <w:bCs/>
          <w:sz w:val="18"/>
          <w:szCs w:val="18"/>
          <w:lang w:val="es-ES"/>
        </w:rPr>
      </w:pPr>
      <w:r w:rsidRPr="003D0F87">
        <w:rPr>
          <w:rFonts w:ascii="Arial" w:hAnsi="Arial"/>
          <w:bCs/>
          <w:sz w:val="18"/>
          <w:szCs w:val="18"/>
          <w:lang w:val="es-ES"/>
        </w:rPr>
        <w:t>- La banda de rodadura con ranuras múltiples tridimensionales garantiza un rendimiento excelente de la frenada.</w:t>
      </w:r>
    </w:p>
    <w:p w:rsidR="003C795D" w:rsidRPr="003D0F87" w:rsidRDefault="003C795D" w:rsidP="003C795D">
      <w:pPr>
        <w:rPr>
          <w:rFonts w:ascii="Arial" w:hAnsi="Arial" w:cs="Arial"/>
          <w:bCs/>
          <w:sz w:val="18"/>
          <w:szCs w:val="18"/>
          <w:lang w:val="es-ES"/>
        </w:rPr>
      </w:pPr>
      <w:r w:rsidRPr="003D0F87">
        <w:rPr>
          <w:rFonts w:ascii="Arial" w:hAnsi="Arial"/>
          <w:bCs/>
          <w:sz w:val="18"/>
          <w:szCs w:val="18"/>
          <w:lang w:val="es-ES"/>
        </w:rPr>
        <w:t>-La estabilidad de los bloques en la banda de rodadura y, por lo tanto, la reducción de su movimiento, garantizan un ahorro significativo del consumo de carburante.</w:t>
      </w:r>
    </w:p>
    <w:p w:rsidR="003C795D" w:rsidRPr="003D0F87" w:rsidRDefault="003C795D" w:rsidP="003C795D">
      <w:pPr>
        <w:spacing w:line="276" w:lineRule="auto"/>
        <w:ind w:left="360"/>
        <w:jc w:val="left"/>
        <w:rPr>
          <w:rFonts w:ascii="Arial" w:eastAsia="Malgun Gothic" w:hAnsi="Arial" w:cs="Arial"/>
          <w:bCs/>
          <w:sz w:val="18"/>
          <w:szCs w:val="18"/>
          <w:lang w:val="es-ES"/>
        </w:rPr>
      </w:pPr>
    </w:p>
    <w:p w:rsidR="003C795D" w:rsidRPr="003D0F87" w:rsidRDefault="003C795D" w:rsidP="003C795D">
      <w:pPr>
        <w:tabs>
          <w:tab w:val="left" w:pos="426"/>
          <w:tab w:val="left" w:pos="567"/>
        </w:tabs>
        <w:jc w:val="left"/>
        <w:rPr>
          <w:rFonts w:ascii="Arial" w:eastAsia="Malgun Gothic" w:hAnsi="Arial" w:cs="Arial"/>
          <w:bCs/>
          <w:sz w:val="18"/>
          <w:szCs w:val="18"/>
          <w:lang w:val="es-ES"/>
        </w:rPr>
      </w:pPr>
    </w:p>
    <w:p w:rsidR="003C795D" w:rsidRPr="003D0F87" w:rsidRDefault="003C795D" w:rsidP="003C795D">
      <w:pPr>
        <w:tabs>
          <w:tab w:val="left" w:pos="426"/>
          <w:tab w:val="left" w:pos="567"/>
        </w:tabs>
        <w:jc w:val="left"/>
        <w:rPr>
          <w:rFonts w:ascii="Arial" w:eastAsia="Malgun Gothic" w:hAnsi="Arial" w:cs="Arial"/>
          <w:bCs/>
          <w:sz w:val="18"/>
          <w:szCs w:val="18"/>
          <w:lang w:val="es-ES"/>
        </w:rPr>
      </w:pPr>
    </w:p>
    <w:p w:rsidR="003C795D" w:rsidRPr="003D0F87" w:rsidRDefault="003C795D" w:rsidP="003C795D">
      <w:pPr>
        <w:tabs>
          <w:tab w:val="left" w:pos="426"/>
          <w:tab w:val="left" w:pos="567"/>
        </w:tabs>
        <w:jc w:val="left"/>
        <w:rPr>
          <w:rFonts w:ascii="Arial" w:eastAsia="Malgun Gothic" w:hAnsi="Arial" w:cs="Arial"/>
          <w:bCs/>
          <w:sz w:val="18"/>
          <w:szCs w:val="18"/>
          <w:lang w:val="es-ES"/>
        </w:rPr>
      </w:pPr>
    </w:p>
    <w:p w:rsidR="003C795D" w:rsidRPr="003D0F87" w:rsidRDefault="003C795D" w:rsidP="003C795D">
      <w:pPr>
        <w:tabs>
          <w:tab w:val="left" w:pos="426"/>
          <w:tab w:val="left" w:pos="567"/>
        </w:tabs>
        <w:jc w:val="left"/>
        <w:rPr>
          <w:rFonts w:ascii="Arial" w:eastAsia="Malgun Gothic" w:hAnsi="Arial" w:cs="Arial"/>
          <w:b/>
          <w:bCs/>
          <w:sz w:val="18"/>
          <w:szCs w:val="18"/>
          <w:lang w:val="es-ES"/>
        </w:rPr>
      </w:pPr>
      <w:r w:rsidRPr="003D0F87">
        <w:rPr>
          <w:noProof/>
          <w:lang w:val="es-ES" w:eastAsia="es-ES" w:bidi="ar-SA"/>
        </w:rPr>
        <w:drawing>
          <wp:anchor distT="0" distB="0" distL="114300" distR="114300" simplePos="0" relativeHeight="251663872" behindDoc="1" locked="0" layoutInCell="1" allowOverlap="1">
            <wp:simplePos x="0" y="0"/>
            <wp:positionH relativeFrom="margin">
              <wp:align>right</wp:align>
            </wp:positionH>
            <wp:positionV relativeFrom="paragraph">
              <wp:posOffset>6985</wp:posOffset>
            </wp:positionV>
            <wp:extent cx="1047750" cy="676275"/>
            <wp:effectExtent l="0" t="0" r="0" b="0"/>
            <wp:wrapTight wrapText="bothSides">
              <wp:wrapPolygon edited="0">
                <wp:start x="0" y="0"/>
                <wp:lineTo x="0" y="21296"/>
                <wp:lineTo x="21207" y="21296"/>
                <wp:lineTo x="2120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0" cy="676275"/>
                    </a:xfrm>
                    <a:prstGeom prst="rect">
                      <a:avLst/>
                    </a:prstGeom>
                    <a:noFill/>
                    <a:ln>
                      <a:noFill/>
                    </a:ln>
                  </pic:spPr>
                </pic:pic>
              </a:graphicData>
            </a:graphic>
          </wp:anchor>
        </w:drawing>
      </w:r>
    </w:p>
    <w:p w:rsidR="003C795D" w:rsidRPr="003D0F87" w:rsidRDefault="003C795D" w:rsidP="003C795D">
      <w:pPr>
        <w:tabs>
          <w:tab w:val="left" w:pos="142"/>
        </w:tabs>
        <w:spacing w:line="276" w:lineRule="auto"/>
        <w:jc w:val="left"/>
        <w:rPr>
          <w:rFonts w:ascii="Arial" w:hAnsi="Arial" w:cs="Arial"/>
          <w:b/>
          <w:i/>
          <w:sz w:val="18"/>
          <w:szCs w:val="18"/>
          <w:u w:val="single"/>
          <w:lang w:val="es-ES"/>
        </w:rPr>
      </w:pPr>
      <w:r w:rsidRPr="003D0F87">
        <w:rPr>
          <w:rFonts w:ascii="Arial" w:hAnsi="Arial"/>
          <w:b/>
          <w:i/>
          <w:sz w:val="18"/>
          <w:szCs w:val="18"/>
          <w:u w:val="single"/>
          <w:lang w:val="es-ES"/>
        </w:rPr>
        <w:t>3. Hombros anchos</w:t>
      </w:r>
    </w:p>
    <w:p w:rsidR="003C795D" w:rsidRPr="003D0F87" w:rsidRDefault="003C795D" w:rsidP="003C795D">
      <w:pPr>
        <w:tabs>
          <w:tab w:val="left" w:pos="142"/>
        </w:tabs>
        <w:spacing w:line="276" w:lineRule="auto"/>
        <w:jc w:val="left"/>
        <w:rPr>
          <w:rFonts w:ascii="Arial" w:hAnsi="Arial" w:cs="Arial"/>
          <w:sz w:val="18"/>
          <w:szCs w:val="18"/>
          <w:lang w:val="es-ES"/>
        </w:rPr>
      </w:pPr>
      <w:r w:rsidRPr="003D0F87">
        <w:rPr>
          <w:rFonts w:ascii="Arial" w:hAnsi="Arial"/>
          <w:sz w:val="18"/>
          <w:szCs w:val="18"/>
          <w:lang w:val="es-ES"/>
        </w:rPr>
        <w:t xml:space="preserve">- Los hombros anchos garantizan un agarre excelente sobre mojado y estabilidad durante la marcha. </w:t>
      </w:r>
    </w:p>
    <w:p w:rsidR="003C795D" w:rsidRPr="003D0F87" w:rsidRDefault="003C795D" w:rsidP="003C795D">
      <w:pPr>
        <w:tabs>
          <w:tab w:val="left" w:pos="142"/>
        </w:tabs>
        <w:spacing w:line="276" w:lineRule="auto"/>
        <w:jc w:val="left"/>
        <w:rPr>
          <w:rFonts w:ascii="Arial" w:hAnsi="Arial" w:cs="Arial"/>
          <w:i/>
          <w:sz w:val="18"/>
          <w:szCs w:val="18"/>
          <w:u w:val="single"/>
          <w:lang w:val="es-ES"/>
        </w:rPr>
      </w:pPr>
    </w:p>
    <w:p w:rsidR="003C795D" w:rsidRPr="003D0F87" w:rsidRDefault="003C795D" w:rsidP="003C795D">
      <w:pPr>
        <w:tabs>
          <w:tab w:val="left" w:pos="142"/>
        </w:tabs>
        <w:spacing w:line="276" w:lineRule="auto"/>
        <w:jc w:val="left"/>
        <w:rPr>
          <w:rFonts w:ascii="Arial" w:hAnsi="Arial" w:cs="Arial"/>
          <w:i/>
          <w:sz w:val="18"/>
          <w:szCs w:val="18"/>
          <w:u w:val="single"/>
          <w:lang w:val="es-ES"/>
        </w:rPr>
      </w:pPr>
    </w:p>
    <w:p w:rsidR="003C795D" w:rsidRPr="003D0F87" w:rsidRDefault="003C795D" w:rsidP="003C795D">
      <w:pPr>
        <w:tabs>
          <w:tab w:val="left" w:pos="142"/>
        </w:tabs>
        <w:spacing w:line="276" w:lineRule="auto"/>
        <w:jc w:val="left"/>
        <w:rPr>
          <w:rFonts w:ascii="Arial" w:hAnsi="Arial" w:cs="Arial"/>
          <w:i/>
          <w:sz w:val="18"/>
          <w:szCs w:val="18"/>
          <w:u w:val="single"/>
          <w:lang w:val="es-ES"/>
        </w:rPr>
      </w:pPr>
    </w:p>
    <w:p w:rsidR="003C795D" w:rsidRPr="003D0F87" w:rsidRDefault="003C795D" w:rsidP="003C795D">
      <w:pPr>
        <w:tabs>
          <w:tab w:val="left" w:pos="142"/>
        </w:tabs>
        <w:spacing w:line="276" w:lineRule="auto"/>
        <w:jc w:val="left"/>
        <w:rPr>
          <w:rFonts w:ascii="Arial" w:hAnsi="Arial" w:cs="Arial"/>
          <w:i/>
          <w:sz w:val="18"/>
          <w:szCs w:val="18"/>
          <w:u w:val="single"/>
          <w:lang w:val="es-ES"/>
        </w:rPr>
      </w:pPr>
      <w:r w:rsidRPr="003D0F87">
        <w:rPr>
          <w:noProof/>
          <w:lang w:val="es-ES" w:eastAsia="es-ES" w:bidi="ar-SA"/>
        </w:rPr>
        <w:drawing>
          <wp:anchor distT="0" distB="0" distL="114300" distR="114300" simplePos="0" relativeHeight="251659776" behindDoc="1" locked="0" layoutInCell="1" allowOverlap="1">
            <wp:simplePos x="0" y="0"/>
            <wp:positionH relativeFrom="margin">
              <wp:align>right</wp:align>
            </wp:positionH>
            <wp:positionV relativeFrom="paragraph">
              <wp:posOffset>7620</wp:posOffset>
            </wp:positionV>
            <wp:extent cx="1581150" cy="1184910"/>
            <wp:effectExtent l="0" t="0" r="0" b="0"/>
            <wp:wrapTight wrapText="bothSides">
              <wp:wrapPolygon edited="0">
                <wp:start x="0" y="0"/>
                <wp:lineTo x="0" y="21183"/>
                <wp:lineTo x="21340" y="21183"/>
                <wp:lineTo x="2134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150" cy="1184910"/>
                    </a:xfrm>
                    <a:prstGeom prst="rect">
                      <a:avLst/>
                    </a:prstGeom>
                    <a:noFill/>
                    <a:ln>
                      <a:noFill/>
                    </a:ln>
                  </pic:spPr>
                </pic:pic>
              </a:graphicData>
            </a:graphic>
          </wp:anchor>
        </w:drawing>
      </w:r>
    </w:p>
    <w:p w:rsidR="003C795D" w:rsidRPr="003D0F87" w:rsidRDefault="003C795D" w:rsidP="003C795D">
      <w:pPr>
        <w:tabs>
          <w:tab w:val="left" w:pos="142"/>
        </w:tabs>
        <w:spacing w:line="276" w:lineRule="auto"/>
        <w:jc w:val="left"/>
        <w:rPr>
          <w:rFonts w:ascii="Arial" w:hAnsi="Arial" w:cs="Arial"/>
          <w:b/>
          <w:i/>
          <w:sz w:val="18"/>
          <w:szCs w:val="18"/>
          <w:u w:val="single"/>
          <w:lang w:val="es-ES"/>
        </w:rPr>
      </w:pPr>
      <w:r w:rsidRPr="003D0F87">
        <w:rPr>
          <w:rFonts w:ascii="Arial" w:hAnsi="Arial"/>
          <w:b/>
          <w:i/>
          <w:sz w:val="18"/>
          <w:szCs w:val="18"/>
          <w:u w:val="single"/>
          <w:lang w:val="es-ES"/>
        </w:rPr>
        <w:t>4. Compuesto de caucho innovador</w:t>
      </w:r>
      <w:r w:rsidRPr="003D0F87">
        <w:rPr>
          <w:rFonts w:ascii="Arial" w:hAnsi="Arial"/>
          <w:b/>
          <w:sz w:val="18"/>
          <w:szCs w:val="18"/>
          <w:lang w:val="es-ES"/>
        </w:rPr>
        <w:t xml:space="preserve"> </w:t>
      </w:r>
    </w:p>
    <w:p w:rsidR="003C795D" w:rsidRPr="003D0F87" w:rsidRDefault="003C795D" w:rsidP="003C795D">
      <w:pPr>
        <w:jc w:val="left"/>
        <w:rPr>
          <w:rFonts w:ascii="Arial" w:eastAsia="Malgun Gothic" w:hAnsi="Arial" w:cs="Arial"/>
          <w:bCs/>
          <w:sz w:val="18"/>
          <w:szCs w:val="18"/>
          <w:lang w:val="es-ES"/>
        </w:rPr>
      </w:pPr>
      <w:r w:rsidRPr="003D0F87">
        <w:rPr>
          <w:rFonts w:ascii="Arial" w:hAnsi="Arial"/>
          <w:bCs/>
          <w:sz w:val="18"/>
          <w:szCs w:val="18"/>
          <w:lang w:val="es-ES"/>
        </w:rPr>
        <w:t>- El compuesto de la banda de rodadura especialmente adaptado a las condiciones de invierno favorece un kilometraje constante y una resistencia a la rodadura más baja incluso en las frías temperaturas exteriores.</w:t>
      </w:r>
    </w:p>
    <w:p w:rsidR="003C795D" w:rsidRPr="003D0F87" w:rsidRDefault="003C795D" w:rsidP="003C795D">
      <w:pPr>
        <w:tabs>
          <w:tab w:val="left" w:pos="709"/>
        </w:tabs>
        <w:spacing w:line="276" w:lineRule="auto"/>
        <w:ind w:left="709"/>
        <w:jc w:val="left"/>
        <w:rPr>
          <w:rFonts w:eastAsia="Malgun Gothic"/>
          <w:bCs/>
          <w:sz w:val="21"/>
          <w:szCs w:val="21"/>
          <w:lang w:val="es-ES"/>
        </w:rPr>
      </w:pPr>
    </w:p>
    <w:p w:rsidR="003C795D" w:rsidRPr="003D0F87" w:rsidRDefault="003C795D" w:rsidP="003C795D">
      <w:pPr>
        <w:widowControl/>
        <w:spacing w:line="276" w:lineRule="auto"/>
        <w:rPr>
          <w:bCs/>
          <w:color w:val="FF0000"/>
          <w:sz w:val="21"/>
          <w:szCs w:val="21"/>
          <w:lang w:val="es-ES"/>
        </w:rPr>
      </w:pPr>
    </w:p>
    <w:p w:rsidR="003C795D" w:rsidRPr="003D0F87" w:rsidRDefault="003C795D" w:rsidP="003C795D">
      <w:pPr>
        <w:widowControl/>
        <w:spacing w:line="276" w:lineRule="auto"/>
        <w:rPr>
          <w:bCs/>
          <w:color w:val="FF0000"/>
          <w:sz w:val="21"/>
          <w:szCs w:val="21"/>
          <w:lang w:val="es-ES"/>
        </w:rPr>
      </w:pPr>
    </w:p>
    <w:p w:rsidR="009147A7" w:rsidRPr="003D0F87" w:rsidRDefault="009147A7" w:rsidP="009147A7">
      <w:pPr>
        <w:snapToGrid w:val="0"/>
        <w:spacing w:line="276" w:lineRule="auto"/>
        <w:jc w:val="center"/>
        <w:rPr>
          <w:rFonts w:ascii="Arial" w:eastAsiaTheme="minorEastAsia" w:hAnsi="Arial" w:cs="Arial"/>
          <w:sz w:val="22"/>
          <w:szCs w:val="22"/>
          <w:lang w:val="es-ES"/>
        </w:rPr>
      </w:pPr>
    </w:p>
    <w:p w:rsidR="00D94CDB" w:rsidRPr="003D0F87" w:rsidRDefault="00D94CDB" w:rsidP="007E486E">
      <w:pPr>
        <w:spacing w:line="276" w:lineRule="auto"/>
        <w:ind w:firstLineChars="50" w:firstLine="105"/>
        <w:rPr>
          <w:color w:val="000000"/>
          <w:sz w:val="21"/>
          <w:szCs w:val="21"/>
          <w:lang w:val="es-ES"/>
        </w:rPr>
      </w:pPr>
    </w:p>
    <w:p w:rsidR="00CE3116" w:rsidRPr="003D0F87" w:rsidRDefault="00CE3116" w:rsidP="00CE3116">
      <w:pPr>
        <w:widowControl/>
        <w:spacing w:line="320" w:lineRule="exact"/>
        <w:rPr>
          <w:snapToGrid w:val="0"/>
          <w:sz w:val="21"/>
          <w:szCs w:val="21"/>
          <w:lang w:val="es-ES"/>
        </w:rPr>
      </w:pPr>
    </w:p>
    <w:p w:rsidR="004260D5" w:rsidRPr="003D0F87" w:rsidRDefault="004260D5">
      <w:pPr>
        <w:widowControl/>
        <w:suppressAutoHyphens w:val="0"/>
        <w:jc w:val="left"/>
        <w:rPr>
          <w:b/>
          <w:bCs/>
          <w:sz w:val="21"/>
          <w:szCs w:val="21"/>
          <w:lang w:val="es-ES"/>
        </w:rPr>
      </w:pPr>
      <w:r w:rsidRPr="003D0F87">
        <w:rPr>
          <w:lang w:val="es-ES"/>
        </w:rPr>
        <w:br w:type="page"/>
      </w:r>
    </w:p>
    <w:p w:rsidR="004260D5" w:rsidRPr="003D0F87" w:rsidRDefault="004260D5" w:rsidP="00C3720C">
      <w:pPr>
        <w:snapToGrid w:val="0"/>
        <w:spacing w:line="276" w:lineRule="auto"/>
        <w:ind w:rightChars="197" w:right="394"/>
        <w:rPr>
          <w:b/>
          <w:bCs/>
          <w:sz w:val="21"/>
          <w:szCs w:val="21"/>
          <w:lang w:val="es-ES"/>
        </w:rPr>
      </w:pPr>
    </w:p>
    <w:p w:rsidR="00170910" w:rsidRDefault="00170910" w:rsidP="00C3720C">
      <w:pPr>
        <w:snapToGrid w:val="0"/>
        <w:spacing w:line="276" w:lineRule="auto"/>
        <w:ind w:rightChars="197" w:right="394"/>
        <w:rPr>
          <w:b/>
          <w:bCs/>
          <w:sz w:val="21"/>
          <w:szCs w:val="21"/>
          <w:lang w:val="es-ES"/>
        </w:rPr>
      </w:pPr>
    </w:p>
    <w:p w:rsidR="00170910" w:rsidRPr="00936C02" w:rsidRDefault="00170910" w:rsidP="00170910">
      <w:pPr>
        <w:snapToGrid w:val="0"/>
        <w:rPr>
          <w:b/>
          <w:bCs/>
          <w:sz w:val="21"/>
          <w:szCs w:val="21"/>
          <w:lang w:val="es-ES"/>
        </w:rPr>
      </w:pPr>
      <w:r w:rsidRPr="00936C02">
        <w:rPr>
          <w:b/>
          <w:bCs/>
          <w:sz w:val="21"/>
          <w:szCs w:val="21"/>
          <w:lang w:val="es-ES"/>
        </w:rPr>
        <w:t>Sobre Hankook</w:t>
      </w:r>
    </w:p>
    <w:p w:rsidR="00170910" w:rsidRPr="00936C02" w:rsidRDefault="00170910" w:rsidP="00170910">
      <w:pPr>
        <w:snapToGrid w:val="0"/>
        <w:rPr>
          <w:bCs/>
          <w:sz w:val="21"/>
          <w:szCs w:val="21"/>
          <w:lang w:val="es-ES"/>
        </w:rPr>
      </w:pPr>
    </w:p>
    <w:p w:rsidR="00170910" w:rsidRPr="00936C02" w:rsidRDefault="00170910" w:rsidP="00170910">
      <w:pPr>
        <w:snapToGrid w:val="0"/>
        <w:rPr>
          <w:bCs/>
          <w:sz w:val="21"/>
          <w:szCs w:val="21"/>
          <w:lang w:val="es-ES"/>
        </w:rPr>
      </w:pPr>
      <w:r w:rsidRPr="00936C02">
        <w:rPr>
          <w:bCs/>
          <w:sz w:val="21"/>
          <w:szCs w:val="21"/>
          <w:lang w:val="es-ES"/>
        </w:rPr>
        <w:t>Hankook  tire es uno de los cinco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rsidR="00170910" w:rsidRPr="00936C02" w:rsidRDefault="00170910" w:rsidP="00170910">
      <w:pPr>
        <w:snapToGrid w:val="0"/>
        <w:rPr>
          <w:bCs/>
          <w:sz w:val="21"/>
          <w:szCs w:val="21"/>
          <w:lang w:val="es-ES"/>
        </w:rPr>
      </w:pPr>
    </w:p>
    <w:p w:rsidR="00170910" w:rsidRPr="00936C02" w:rsidRDefault="00170910" w:rsidP="00170910">
      <w:pPr>
        <w:snapToGrid w:val="0"/>
        <w:rPr>
          <w:bCs/>
          <w:sz w:val="21"/>
          <w:szCs w:val="21"/>
          <w:lang w:val="es-ES"/>
        </w:rPr>
      </w:pPr>
      <w:r w:rsidRPr="00936C02">
        <w:rPr>
          <w:bCs/>
          <w:sz w:val="21"/>
          <w:szCs w:val="21"/>
          <w:lang w:val="es-ES"/>
        </w:rPr>
        <w:t xml:space="preserve">Con el fin de ofrecer a sus clientes la máxima calidad combinada con la excelencia tecnológica, Hankook invierte continuamente en investigación y desarrollo manteniendo sus cinco centros de I+D y siete grandes fábricas en todo el mundo. La compañía desarrolla y produce soluciones de neumáticos especialmente adaptadas a las exigencias y requerimientos de los mercados regionales. Además, en el Centro Técnico Europeo de Hankook situado en Hannover (Alemania) se desarrollan neumáticos de Equipo Original de acuerdo con los requerimientos de los fabricantes de vehículos líderes en este continente.  </w:t>
      </w:r>
    </w:p>
    <w:p w:rsidR="00170910" w:rsidRPr="00936C02" w:rsidRDefault="00170910" w:rsidP="00170910">
      <w:pPr>
        <w:snapToGrid w:val="0"/>
        <w:rPr>
          <w:bCs/>
          <w:sz w:val="21"/>
          <w:szCs w:val="21"/>
          <w:lang w:val="es-ES"/>
        </w:rPr>
      </w:pPr>
    </w:p>
    <w:p w:rsidR="00170910" w:rsidRPr="00936C02" w:rsidRDefault="00170910" w:rsidP="00170910">
      <w:pPr>
        <w:snapToGrid w:val="0"/>
        <w:rPr>
          <w:bCs/>
          <w:sz w:val="21"/>
          <w:szCs w:val="21"/>
          <w:lang w:val="es-ES"/>
        </w:rPr>
      </w:pPr>
      <w:r w:rsidRPr="00936C02">
        <w:rPr>
          <w:bCs/>
          <w:sz w:val="21"/>
          <w:szCs w:val="21"/>
          <w:lang w:val="es-ES"/>
        </w:rPr>
        <w:t>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rsidR="00170910" w:rsidRPr="00936C02" w:rsidRDefault="00170910" w:rsidP="00170910">
      <w:pPr>
        <w:snapToGrid w:val="0"/>
        <w:rPr>
          <w:bCs/>
          <w:sz w:val="21"/>
          <w:szCs w:val="21"/>
          <w:lang w:val="es-ES"/>
        </w:rPr>
      </w:pPr>
    </w:p>
    <w:p w:rsidR="00170910" w:rsidRPr="00936C02" w:rsidRDefault="00170910" w:rsidP="00170910">
      <w:pPr>
        <w:snapToGrid w:val="0"/>
        <w:rPr>
          <w:bCs/>
          <w:sz w:val="21"/>
          <w:szCs w:val="21"/>
          <w:lang w:val="es-ES"/>
        </w:rPr>
      </w:pPr>
      <w:r w:rsidRPr="00936C02">
        <w:rPr>
          <w:bCs/>
          <w:sz w:val="21"/>
          <w:szCs w:val="21"/>
          <w:lang w:val="es-ES"/>
        </w:rPr>
        <w:t>La Oficina Central Europea del fabricante de neumáticos está situada en Neu-Isenburg, cerca de Frankfurt del Mein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22.000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w:t>
      </w:r>
    </w:p>
    <w:p w:rsidR="00170910" w:rsidRPr="00936C02" w:rsidRDefault="00170910" w:rsidP="00170910">
      <w:pPr>
        <w:snapToGrid w:val="0"/>
        <w:rPr>
          <w:bCs/>
          <w:sz w:val="21"/>
          <w:szCs w:val="21"/>
          <w:lang w:val="es-ES"/>
        </w:rPr>
      </w:pPr>
    </w:p>
    <w:p w:rsidR="00170910" w:rsidRPr="00936C02" w:rsidRDefault="00170910" w:rsidP="00170910">
      <w:pPr>
        <w:snapToGrid w:val="0"/>
        <w:rPr>
          <w:bCs/>
          <w:sz w:val="21"/>
          <w:szCs w:val="21"/>
          <w:lang w:val="es-ES"/>
        </w:rPr>
      </w:pPr>
      <w:r w:rsidRPr="00936C02">
        <w:rPr>
          <w:bCs/>
          <w:sz w:val="21"/>
          <w:szCs w:val="21"/>
          <w:lang w:val="es-ES"/>
        </w:rPr>
        <w:t xml:space="preserve">Para más información visite nuestra página web </w:t>
      </w:r>
      <w:r w:rsidR="00BD3E49">
        <w:fldChar w:fldCharType="begin"/>
      </w:r>
      <w:r w:rsidR="00BD3E49" w:rsidRPr="00936C02">
        <w:rPr>
          <w:lang w:val="es-ES"/>
        </w:rPr>
        <w:instrText xml:space="preserve"> HYPERLINK "http://www.hankooktire-mediacenter.com" </w:instrText>
      </w:r>
      <w:r w:rsidR="00BD3E49">
        <w:fldChar w:fldCharType="separate"/>
      </w:r>
      <w:r w:rsidRPr="00936C02">
        <w:rPr>
          <w:rStyle w:val="Hyperlink"/>
          <w:bCs/>
          <w:sz w:val="21"/>
          <w:szCs w:val="21"/>
          <w:lang w:val="es-ES"/>
        </w:rPr>
        <w:t>www.hankooktire-mediacenter.com</w:t>
      </w:r>
      <w:r w:rsidR="00BD3E49">
        <w:rPr>
          <w:rStyle w:val="Hyperlink"/>
          <w:bCs/>
          <w:sz w:val="21"/>
          <w:szCs w:val="21"/>
        </w:rPr>
        <w:fldChar w:fldCharType="end"/>
      </w:r>
      <w:r w:rsidRPr="00936C02">
        <w:rPr>
          <w:bCs/>
          <w:sz w:val="21"/>
          <w:szCs w:val="21"/>
          <w:lang w:val="es-ES"/>
        </w:rPr>
        <w:t xml:space="preserve">  o </w:t>
      </w:r>
      <w:r w:rsidR="00BD3E49">
        <w:fldChar w:fldCharType="begin"/>
      </w:r>
      <w:r w:rsidR="00BD3E49" w:rsidRPr="00936C02">
        <w:rPr>
          <w:lang w:val="es-ES"/>
        </w:rPr>
        <w:instrText xml:space="preserve"> HYPERLINK "http://www.hankooktire.com/es" </w:instrText>
      </w:r>
      <w:r w:rsidR="00BD3E49">
        <w:fldChar w:fldCharType="separate"/>
      </w:r>
      <w:r w:rsidRPr="00936C02">
        <w:rPr>
          <w:rStyle w:val="Hyperlink"/>
          <w:bCs/>
          <w:sz w:val="21"/>
          <w:szCs w:val="21"/>
          <w:lang w:val="es-ES"/>
        </w:rPr>
        <w:t>www.hankooktire.com/es</w:t>
      </w:r>
      <w:r w:rsidR="00BD3E49">
        <w:rPr>
          <w:rStyle w:val="Hyperlink"/>
          <w:bCs/>
          <w:sz w:val="21"/>
          <w:szCs w:val="21"/>
        </w:rPr>
        <w:fldChar w:fldCharType="end"/>
      </w:r>
      <w:r w:rsidRPr="00936C02">
        <w:rPr>
          <w:bCs/>
          <w:sz w:val="21"/>
          <w:szCs w:val="21"/>
          <w:lang w:val="es-ES"/>
        </w:rPr>
        <w:t xml:space="preserve"> </w:t>
      </w:r>
    </w:p>
    <w:p w:rsidR="00170910" w:rsidRPr="00936C02" w:rsidRDefault="00170910" w:rsidP="00170910">
      <w:pPr>
        <w:snapToGrid w:val="0"/>
        <w:rPr>
          <w:bCs/>
          <w:sz w:val="21"/>
          <w:szCs w:val="21"/>
          <w:lang w:val="es-ES"/>
        </w:rPr>
      </w:pPr>
      <w:r w:rsidRPr="00936C02">
        <w:rPr>
          <w:bCs/>
          <w:sz w:val="21"/>
          <w:szCs w:val="21"/>
          <w:lang w:val="es-ES"/>
        </w:rPr>
        <w:t xml:space="preserve"> </w:t>
      </w:r>
    </w:p>
    <w:p w:rsidR="00170910" w:rsidRPr="00936C02" w:rsidRDefault="00170910" w:rsidP="00170910">
      <w:pPr>
        <w:snapToGrid w:val="0"/>
        <w:rPr>
          <w:bCs/>
          <w:sz w:val="21"/>
          <w:szCs w:val="21"/>
          <w:lang w:val="es-ES"/>
        </w:rPr>
      </w:pPr>
    </w:p>
    <w:p w:rsidR="00C3720C" w:rsidRPr="00936C02" w:rsidRDefault="00C3720C" w:rsidP="00C3720C">
      <w:pPr>
        <w:rPr>
          <w:rFonts w:eastAsia="Malgun Gothic"/>
          <w:sz w:val="21"/>
          <w:szCs w:val="21"/>
          <w:lang w:val="es-ES"/>
        </w:rPr>
      </w:pPr>
    </w:p>
    <w:p w:rsidR="00C3720C" w:rsidRPr="003D0F87" w:rsidRDefault="00C3720C" w:rsidP="00C3720C">
      <w:pPr>
        <w:rPr>
          <w:rFonts w:eastAsia="Malgun Gothic"/>
          <w:sz w:val="21"/>
          <w:szCs w:val="21"/>
          <w:lang w:val="es-ES"/>
        </w:rPr>
      </w:pPr>
    </w:p>
    <w:p w:rsidR="00C3720C" w:rsidRPr="003D0F87" w:rsidRDefault="00C3720C" w:rsidP="00C3720C">
      <w:pPr>
        <w:rPr>
          <w:rFonts w:eastAsia="Malgun Gothic"/>
          <w:sz w:val="21"/>
          <w:szCs w:val="21"/>
          <w:lang w:val="es-ES"/>
        </w:rPr>
      </w:pPr>
    </w:p>
    <w:tbl>
      <w:tblPr>
        <w:tblW w:w="9383" w:type="dxa"/>
        <w:shd w:val="clear" w:color="auto" w:fill="F2F2F2"/>
        <w:tblLook w:val="04A0" w:firstRow="1" w:lastRow="0" w:firstColumn="1" w:lastColumn="0" w:noHBand="0" w:noVBand="1"/>
      </w:tblPr>
      <w:tblGrid>
        <w:gridCol w:w="2481"/>
        <w:gridCol w:w="2422"/>
        <w:gridCol w:w="1755"/>
        <w:gridCol w:w="2725"/>
      </w:tblGrid>
      <w:tr w:rsidR="00C3720C" w:rsidRPr="003D0F87" w:rsidTr="00281152">
        <w:trPr>
          <w:trHeight w:val="985"/>
        </w:trPr>
        <w:tc>
          <w:tcPr>
            <w:tcW w:w="9382" w:type="dxa"/>
            <w:gridSpan w:val="4"/>
            <w:shd w:val="clear" w:color="auto" w:fill="F2F2F2"/>
          </w:tcPr>
          <w:p w:rsidR="00C3720C" w:rsidRPr="00170910" w:rsidRDefault="00170910" w:rsidP="00281152">
            <w:pPr>
              <w:tabs>
                <w:tab w:val="center" w:pos="4252"/>
                <w:tab w:val="right" w:pos="8504"/>
              </w:tabs>
              <w:snapToGrid w:val="0"/>
              <w:rPr>
                <w:b/>
                <w:bCs/>
                <w:sz w:val="21"/>
                <w:szCs w:val="21"/>
                <w:u w:val="single"/>
                <w:lang w:val="en-US"/>
              </w:rPr>
            </w:pPr>
            <w:proofErr w:type="spellStart"/>
            <w:r>
              <w:rPr>
                <w:b/>
                <w:bCs/>
                <w:sz w:val="21"/>
                <w:szCs w:val="21"/>
                <w:u w:val="single"/>
                <w:lang w:val="en-US"/>
              </w:rPr>
              <w:t>Contacto</w:t>
            </w:r>
            <w:proofErr w:type="spellEnd"/>
            <w:r w:rsidR="00C3720C" w:rsidRPr="00170910">
              <w:rPr>
                <w:b/>
                <w:bCs/>
                <w:sz w:val="21"/>
                <w:szCs w:val="21"/>
                <w:u w:val="single"/>
                <w:lang w:val="en-US"/>
              </w:rPr>
              <w:t>:</w:t>
            </w:r>
          </w:p>
          <w:p w:rsidR="00C3720C" w:rsidRPr="00170910" w:rsidRDefault="00C3720C" w:rsidP="00281152">
            <w:pPr>
              <w:tabs>
                <w:tab w:val="center" w:pos="4252"/>
                <w:tab w:val="right" w:pos="8504"/>
              </w:tabs>
              <w:snapToGrid w:val="0"/>
              <w:rPr>
                <w:b/>
                <w:bCs/>
                <w:sz w:val="21"/>
                <w:szCs w:val="21"/>
                <w:u w:val="single"/>
                <w:lang w:val="en-US"/>
              </w:rPr>
            </w:pPr>
          </w:p>
          <w:p w:rsidR="00C3720C" w:rsidRPr="003D0F87" w:rsidRDefault="00C3720C" w:rsidP="00281152">
            <w:pPr>
              <w:tabs>
                <w:tab w:val="center" w:pos="4252"/>
                <w:tab w:val="right" w:pos="8504"/>
              </w:tabs>
              <w:snapToGrid w:val="0"/>
              <w:rPr>
                <w:sz w:val="16"/>
                <w:szCs w:val="16"/>
                <w:lang w:val="es-ES"/>
              </w:rPr>
            </w:pPr>
            <w:r w:rsidRPr="00170910">
              <w:rPr>
                <w:b/>
                <w:bCs/>
                <w:sz w:val="16"/>
                <w:szCs w:val="16"/>
                <w:lang w:val="en-US"/>
              </w:rPr>
              <w:t xml:space="preserve">Hankook Tire Europe GmbH | </w:t>
            </w:r>
            <w:r w:rsidRPr="00170910">
              <w:rPr>
                <w:bCs/>
                <w:sz w:val="16"/>
                <w:szCs w:val="16"/>
                <w:lang w:val="en-US"/>
              </w:rPr>
              <w:t>Corporate Communications Europe/CIS</w:t>
            </w:r>
            <w:r w:rsidRPr="00170910">
              <w:rPr>
                <w:b/>
                <w:bCs/>
                <w:sz w:val="16"/>
                <w:szCs w:val="16"/>
                <w:lang w:val="en-US"/>
              </w:rPr>
              <w:t xml:space="preserve"> | </w:t>
            </w:r>
            <w:proofErr w:type="spellStart"/>
            <w:r w:rsidRPr="00170910">
              <w:rPr>
                <w:sz w:val="16"/>
                <w:szCs w:val="16"/>
                <w:lang w:val="en-US"/>
              </w:rPr>
              <w:t>Siemensstr</w:t>
            </w:r>
            <w:proofErr w:type="spellEnd"/>
            <w:r w:rsidRPr="00170910">
              <w:rPr>
                <w:sz w:val="16"/>
                <w:szCs w:val="16"/>
                <w:lang w:val="en-US"/>
              </w:rPr>
              <w:t xml:space="preserve">. </w:t>
            </w:r>
            <w:r w:rsidRPr="003D0F87">
              <w:rPr>
                <w:sz w:val="16"/>
                <w:szCs w:val="16"/>
                <w:lang w:val="es-ES"/>
              </w:rPr>
              <w:t>14, 63263 Neu-Isenburg</w:t>
            </w:r>
            <w:r w:rsidRPr="003D0F87">
              <w:rPr>
                <w:b/>
                <w:bCs/>
                <w:sz w:val="16"/>
                <w:szCs w:val="16"/>
                <w:lang w:val="es-ES"/>
              </w:rPr>
              <w:t xml:space="preserve"> | </w:t>
            </w:r>
            <w:r w:rsidRPr="003D0F87">
              <w:rPr>
                <w:sz w:val="16"/>
                <w:szCs w:val="16"/>
                <w:lang w:val="es-ES"/>
              </w:rPr>
              <w:t>Deutschland</w:t>
            </w:r>
          </w:p>
        </w:tc>
      </w:tr>
      <w:tr w:rsidR="00C3720C" w:rsidRPr="003D0F87" w:rsidTr="00281152">
        <w:trPr>
          <w:trHeight w:val="990"/>
        </w:trPr>
        <w:tc>
          <w:tcPr>
            <w:tcW w:w="2481" w:type="dxa"/>
            <w:shd w:val="clear" w:color="auto" w:fill="F2F2F2"/>
          </w:tcPr>
          <w:p w:rsidR="00C3720C" w:rsidRPr="00936C02" w:rsidRDefault="00FE0E93" w:rsidP="00281152">
            <w:pPr>
              <w:tabs>
                <w:tab w:val="center" w:pos="4252"/>
                <w:tab w:val="right" w:pos="8504"/>
              </w:tabs>
              <w:snapToGrid w:val="0"/>
              <w:rPr>
                <w:b/>
                <w:sz w:val="16"/>
                <w:szCs w:val="16"/>
                <w:lang w:val="it-IT"/>
              </w:rPr>
            </w:pPr>
            <w:r w:rsidRPr="00936C02">
              <w:rPr>
                <w:b/>
                <w:sz w:val="16"/>
                <w:szCs w:val="16"/>
                <w:lang w:val="it-IT"/>
              </w:rPr>
              <w:t>Anna Pasternak</w:t>
            </w:r>
          </w:p>
          <w:p w:rsidR="00C3720C" w:rsidRPr="00936C02" w:rsidRDefault="00FE0E93" w:rsidP="00281152">
            <w:pPr>
              <w:tabs>
                <w:tab w:val="center" w:pos="4252"/>
                <w:tab w:val="right" w:pos="8504"/>
              </w:tabs>
              <w:snapToGrid w:val="0"/>
              <w:rPr>
                <w:sz w:val="16"/>
                <w:szCs w:val="16"/>
                <w:lang w:val="it-IT"/>
              </w:rPr>
            </w:pPr>
            <w:r w:rsidRPr="00936C02">
              <w:rPr>
                <w:sz w:val="16"/>
                <w:szCs w:val="16"/>
                <w:lang w:val="it-IT"/>
              </w:rPr>
              <w:t>PR-Manager</w:t>
            </w:r>
          </w:p>
          <w:p w:rsidR="00C3720C" w:rsidRPr="00936C02" w:rsidRDefault="00FE0E93" w:rsidP="00281152">
            <w:pPr>
              <w:tabs>
                <w:tab w:val="center" w:pos="4252"/>
                <w:tab w:val="right" w:pos="8504"/>
              </w:tabs>
              <w:snapToGrid w:val="0"/>
              <w:rPr>
                <w:sz w:val="16"/>
                <w:szCs w:val="16"/>
                <w:lang w:val="it-IT"/>
              </w:rPr>
            </w:pPr>
            <w:r w:rsidRPr="00936C02">
              <w:rPr>
                <w:sz w:val="16"/>
                <w:szCs w:val="16"/>
                <w:lang w:val="it-IT"/>
              </w:rPr>
              <w:t>Tel.: +49 (0) 6102 8149 – 173</w:t>
            </w:r>
          </w:p>
          <w:p w:rsidR="00C3720C" w:rsidRDefault="00DB511F" w:rsidP="00281152">
            <w:pPr>
              <w:tabs>
                <w:tab w:val="center" w:pos="4252"/>
                <w:tab w:val="right" w:pos="8504"/>
              </w:tabs>
              <w:snapToGrid w:val="0"/>
              <w:rPr>
                <w:sz w:val="16"/>
                <w:szCs w:val="16"/>
                <w:lang w:val="es-ES"/>
              </w:rPr>
            </w:pPr>
            <w:hyperlink r:id="rId23" w:history="1">
              <w:r w:rsidR="00170910" w:rsidRPr="002B7229">
                <w:rPr>
                  <w:rStyle w:val="Hyperlink"/>
                  <w:sz w:val="16"/>
                  <w:szCs w:val="16"/>
                  <w:lang w:val="es-ES"/>
                </w:rPr>
                <w:t>a.pasternak@hankookreifen.de</w:t>
              </w:r>
            </w:hyperlink>
            <w:r w:rsidR="00170910">
              <w:rPr>
                <w:sz w:val="16"/>
                <w:szCs w:val="16"/>
                <w:lang w:val="es-ES"/>
              </w:rPr>
              <w:t xml:space="preserve"> </w:t>
            </w:r>
          </w:p>
          <w:p w:rsidR="00170910" w:rsidRDefault="00170910" w:rsidP="00281152">
            <w:pPr>
              <w:tabs>
                <w:tab w:val="center" w:pos="4252"/>
                <w:tab w:val="right" w:pos="8504"/>
              </w:tabs>
              <w:snapToGrid w:val="0"/>
              <w:rPr>
                <w:sz w:val="16"/>
                <w:szCs w:val="16"/>
                <w:lang w:val="es-ES"/>
              </w:rPr>
            </w:pPr>
          </w:p>
          <w:p w:rsidR="00170910" w:rsidRPr="00936C02" w:rsidRDefault="00170910" w:rsidP="00170910">
            <w:pPr>
              <w:spacing w:line="200" w:lineRule="exact"/>
              <w:rPr>
                <w:rFonts w:ascii="Times Roman" w:hAnsi="Times Roman"/>
                <w:b/>
                <w:snapToGrid w:val="0"/>
                <w:sz w:val="16"/>
                <w:szCs w:val="16"/>
                <w:lang w:val="es-ES"/>
              </w:rPr>
            </w:pPr>
            <w:r w:rsidRPr="00936C02">
              <w:rPr>
                <w:rFonts w:ascii="Times Roman" w:hAnsi="Times Roman"/>
                <w:b/>
                <w:snapToGrid w:val="0"/>
                <w:sz w:val="16"/>
                <w:szCs w:val="16"/>
                <w:lang w:val="es-ES"/>
              </w:rPr>
              <w:t>Juan Carlos Moyano</w:t>
            </w:r>
          </w:p>
          <w:p w:rsidR="00170910" w:rsidRPr="00936C02" w:rsidRDefault="00170910" w:rsidP="00170910">
            <w:pPr>
              <w:spacing w:line="200" w:lineRule="exact"/>
              <w:rPr>
                <w:rFonts w:ascii="Times Roman" w:hAnsi="Times Roman"/>
                <w:snapToGrid w:val="0"/>
                <w:sz w:val="16"/>
                <w:szCs w:val="16"/>
                <w:lang w:val="en-GB"/>
              </w:rPr>
            </w:pPr>
            <w:r w:rsidRPr="00936C02">
              <w:rPr>
                <w:rFonts w:ascii="Times Roman" w:hAnsi="Times Roman"/>
                <w:snapToGrid w:val="0"/>
                <w:sz w:val="16"/>
                <w:szCs w:val="16"/>
                <w:lang w:val="en-GB"/>
              </w:rPr>
              <w:t>PR &amp; Marketing</w:t>
            </w:r>
          </w:p>
          <w:p w:rsidR="00170910" w:rsidRPr="00936C02" w:rsidRDefault="00170910" w:rsidP="00170910">
            <w:pPr>
              <w:spacing w:line="200" w:lineRule="exact"/>
              <w:rPr>
                <w:rFonts w:ascii="Times Roman" w:hAnsi="Times Roman"/>
                <w:snapToGrid w:val="0"/>
                <w:sz w:val="16"/>
                <w:szCs w:val="16"/>
                <w:lang w:val="en-GB"/>
              </w:rPr>
            </w:pPr>
            <w:r w:rsidRPr="00936C02">
              <w:rPr>
                <w:rFonts w:ascii="Times Roman" w:hAnsi="Times Roman"/>
                <w:snapToGrid w:val="0"/>
                <w:sz w:val="16"/>
                <w:szCs w:val="16"/>
                <w:lang w:val="en-GB"/>
              </w:rPr>
              <w:t xml:space="preserve">Hankook </w:t>
            </w:r>
            <w:proofErr w:type="spellStart"/>
            <w:r w:rsidRPr="00936C02">
              <w:rPr>
                <w:rFonts w:ascii="Times Roman" w:hAnsi="Times Roman"/>
                <w:snapToGrid w:val="0"/>
                <w:sz w:val="16"/>
                <w:szCs w:val="16"/>
                <w:lang w:val="en-GB"/>
              </w:rPr>
              <w:t>España</w:t>
            </w:r>
            <w:proofErr w:type="spellEnd"/>
          </w:p>
          <w:p w:rsidR="00170910" w:rsidRPr="00936C02" w:rsidRDefault="00170910" w:rsidP="00170910">
            <w:pPr>
              <w:spacing w:line="200" w:lineRule="exact"/>
              <w:rPr>
                <w:rFonts w:ascii="Times Roman" w:hAnsi="Times Roman"/>
                <w:snapToGrid w:val="0"/>
                <w:sz w:val="16"/>
                <w:szCs w:val="16"/>
                <w:lang w:val="en-GB"/>
              </w:rPr>
            </w:pPr>
            <w:r w:rsidRPr="00936C02">
              <w:rPr>
                <w:rFonts w:ascii="Times Roman" w:hAnsi="Times Roman"/>
                <w:snapToGrid w:val="0"/>
                <w:sz w:val="16"/>
                <w:szCs w:val="16"/>
                <w:lang w:val="en-GB"/>
              </w:rPr>
              <w:t>Tel.: + 34 628 157 178</w:t>
            </w:r>
          </w:p>
          <w:p w:rsidR="00170910" w:rsidRPr="0085422A" w:rsidRDefault="00DB511F" w:rsidP="00170910">
            <w:pPr>
              <w:spacing w:line="200" w:lineRule="exact"/>
              <w:rPr>
                <w:rFonts w:ascii="Times Roman" w:hAnsi="Times Roman"/>
                <w:snapToGrid w:val="0"/>
                <w:sz w:val="16"/>
                <w:szCs w:val="16"/>
              </w:rPr>
            </w:pPr>
            <w:hyperlink r:id="rId24" w:history="1">
              <w:r w:rsidR="00170910" w:rsidRPr="0085422A">
                <w:rPr>
                  <w:rStyle w:val="Hyperlink"/>
                  <w:rFonts w:ascii="Times Roman" w:hAnsi="Times Roman"/>
                  <w:snapToGrid w:val="0"/>
                  <w:sz w:val="16"/>
                  <w:szCs w:val="16"/>
                </w:rPr>
                <w:t>juan.moyano@hankook.es</w:t>
              </w:r>
            </w:hyperlink>
            <w:r w:rsidR="00170910" w:rsidRPr="0085422A">
              <w:rPr>
                <w:rFonts w:ascii="Times Roman" w:hAnsi="Times Roman"/>
                <w:snapToGrid w:val="0"/>
                <w:sz w:val="16"/>
                <w:szCs w:val="16"/>
              </w:rPr>
              <w:t xml:space="preserve"> </w:t>
            </w:r>
          </w:p>
          <w:p w:rsidR="00170910" w:rsidRPr="003D0F87" w:rsidRDefault="00170910" w:rsidP="00281152">
            <w:pPr>
              <w:tabs>
                <w:tab w:val="center" w:pos="4252"/>
                <w:tab w:val="right" w:pos="8504"/>
              </w:tabs>
              <w:snapToGrid w:val="0"/>
              <w:rPr>
                <w:sz w:val="16"/>
                <w:szCs w:val="16"/>
                <w:lang w:val="es-ES"/>
              </w:rPr>
            </w:pPr>
          </w:p>
          <w:p w:rsidR="00C3720C" w:rsidRPr="003D0F87" w:rsidRDefault="00C3720C" w:rsidP="00281152">
            <w:pPr>
              <w:tabs>
                <w:tab w:val="center" w:pos="4252"/>
                <w:tab w:val="right" w:pos="8504"/>
              </w:tabs>
              <w:snapToGrid w:val="0"/>
              <w:rPr>
                <w:b/>
                <w:sz w:val="16"/>
                <w:szCs w:val="16"/>
                <w:lang w:val="es-ES"/>
              </w:rPr>
            </w:pPr>
          </w:p>
        </w:tc>
        <w:tc>
          <w:tcPr>
            <w:tcW w:w="2422" w:type="dxa"/>
            <w:shd w:val="clear" w:color="auto" w:fill="F2F2F2"/>
            <w:hideMark/>
          </w:tcPr>
          <w:p w:rsidR="00B24D1B" w:rsidRPr="003D0F87" w:rsidRDefault="00B24D1B" w:rsidP="00B24D1B">
            <w:pPr>
              <w:tabs>
                <w:tab w:val="center" w:pos="4252"/>
                <w:tab w:val="right" w:pos="8504"/>
              </w:tabs>
              <w:snapToGrid w:val="0"/>
              <w:rPr>
                <w:b/>
                <w:sz w:val="16"/>
                <w:szCs w:val="16"/>
                <w:lang w:val="es-ES"/>
              </w:rPr>
            </w:pPr>
            <w:r w:rsidRPr="003D0F87">
              <w:rPr>
                <w:b/>
                <w:sz w:val="16"/>
                <w:szCs w:val="16"/>
                <w:lang w:val="es-ES"/>
              </w:rPr>
              <w:t>Sabine Riedel</w:t>
            </w:r>
          </w:p>
          <w:p w:rsidR="00B24D1B" w:rsidRPr="003D0F87" w:rsidRDefault="00B24D1B" w:rsidP="00B24D1B">
            <w:pPr>
              <w:tabs>
                <w:tab w:val="center" w:pos="4252"/>
                <w:tab w:val="right" w:pos="8504"/>
              </w:tabs>
              <w:snapToGrid w:val="0"/>
              <w:rPr>
                <w:sz w:val="16"/>
                <w:szCs w:val="16"/>
                <w:lang w:val="es-ES"/>
              </w:rPr>
            </w:pPr>
            <w:r w:rsidRPr="003D0F87">
              <w:rPr>
                <w:sz w:val="16"/>
                <w:szCs w:val="16"/>
                <w:lang w:val="es-ES"/>
              </w:rPr>
              <w:t>PR-Manager</w:t>
            </w:r>
          </w:p>
          <w:p w:rsidR="00B24D1B" w:rsidRPr="003D0F87" w:rsidRDefault="00B24D1B" w:rsidP="00B24D1B">
            <w:pPr>
              <w:tabs>
                <w:tab w:val="center" w:pos="4252"/>
                <w:tab w:val="right" w:pos="8504"/>
              </w:tabs>
              <w:snapToGrid w:val="0"/>
              <w:rPr>
                <w:sz w:val="16"/>
                <w:szCs w:val="16"/>
                <w:lang w:val="es-ES"/>
              </w:rPr>
            </w:pPr>
            <w:r w:rsidRPr="003D0F87">
              <w:rPr>
                <w:sz w:val="16"/>
                <w:szCs w:val="16"/>
                <w:lang w:val="es-ES"/>
              </w:rPr>
              <w:t>Tel.: +49 (0) 6102 8149 – 174</w:t>
            </w:r>
          </w:p>
          <w:p w:rsidR="00C3720C" w:rsidRPr="003D0F87" w:rsidRDefault="00DB511F" w:rsidP="00281152">
            <w:pPr>
              <w:tabs>
                <w:tab w:val="center" w:pos="4252"/>
                <w:tab w:val="right" w:pos="8504"/>
              </w:tabs>
              <w:snapToGrid w:val="0"/>
              <w:rPr>
                <w:sz w:val="16"/>
                <w:szCs w:val="16"/>
                <w:lang w:val="es-ES"/>
              </w:rPr>
            </w:pPr>
            <w:hyperlink r:id="rId25" w:history="1">
              <w:r w:rsidR="00170910" w:rsidRPr="002B7229">
                <w:rPr>
                  <w:rStyle w:val="Hyperlink"/>
                  <w:sz w:val="16"/>
                  <w:szCs w:val="16"/>
                  <w:lang w:val="es-ES"/>
                </w:rPr>
                <w:t>s.riedel@hankookreifen.de</w:t>
              </w:r>
            </w:hyperlink>
            <w:r w:rsidR="00170910">
              <w:rPr>
                <w:sz w:val="16"/>
                <w:szCs w:val="16"/>
                <w:lang w:val="es-ES"/>
              </w:rPr>
              <w:t xml:space="preserve"> </w:t>
            </w:r>
          </w:p>
        </w:tc>
        <w:tc>
          <w:tcPr>
            <w:tcW w:w="1755" w:type="dxa"/>
            <w:shd w:val="clear" w:color="auto" w:fill="F2F2F2"/>
          </w:tcPr>
          <w:p w:rsidR="00C3720C" w:rsidRPr="003D0F87" w:rsidRDefault="00C3720C" w:rsidP="00281152">
            <w:pPr>
              <w:tabs>
                <w:tab w:val="center" w:pos="4252"/>
                <w:tab w:val="right" w:pos="8504"/>
              </w:tabs>
              <w:snapToGrid w:val="0"/>
              <w:rPr>
                <w:b/>
                <w:sz w:val="16"/>
                <w:szCs w:val="16"/>
                <w:lang w:val="es-ES"/>
              </w:rPr>
            </w:pPr>
          </w:p>
          <w:p w:rsidR="00C3720C" w:rsidRPr="003D0F87" w:rsidRDefault="00C3720C" w:rsidP="00281152">
            <w:pPr>
              <w:tabs>
                <w:tab w:val="center" w:pos="4252"/>
                <w:tab w:val="right" w:pos="8504"/>
              </w:tabs>
              <w:snapToGrid w:val="0"/>
              <w:rPr>
                <w:b/>
                <w:sz w:val="16"/>
                <w:szCs w:val="16"/>
                <w:lang w:val="es-ES"/>
              </w:rPr>
            </w:pPr>
          </w:p>
          <w:p w:rsidR="00C3720C" w:rsidRPr="003D0F87" w:rsidRDefault="00C3720C" w:rsidP="00281152">
            <w:pPr>
              <w:tabs>
                <w:tab w:val="center" w:pos="4252"/>
                <w:tab w:val="right" w:pos="8504"/>
              </w:tabs>
              <w:snapToGrid w:val="0"/>
              <w:rPr>
                <w:b/>
                <w:sz w:val="16"/>
                <w:szCs w:val="16"/>
                <w:lang w:val="es-ES"/>
              </w:rPr>
            </w:pPr>
          </w:p>
          <w:p w:rsidR="00C3720C" w:rsidRPr="003D0F87" w:rsidRDefault="00C3720C" w:rsidP="00281152">
            <w:pPr>
              <w:tabs>
                <w:tab w:val="center" w:pos="4252"/>
                <w:tab w:val="right" w:pos="8504"/>
              </w:tabs>
              <w:snapToGrid w:val="0"/>
              <w:rPr>
                <w:b/>
                <w:sz w:val="16"/>
                <w:szCs w:val="16"/>
                <w:lang w:val="es-ES"/>
              </w:rPr>
            </w:pPr>
          </w:p>
          <w:p w:rsidR="00C3720C" w:rsidRPr="003D0F87" w:rsidRDefault="00C3720C" w:rsidP="00281152">
            <w:pPr>
              <w:tabs>
                <w:tab w:val="center" w:pos="4252"/>
                <w:tab w:val="right" w:pos="8504"/>
              </w:tabs>
              <w:snapToGrid w:val="0"/>
              <w:rPr>
                <w:b/>
                <w:sz w:val="16"/>
                <w:szCs w:val="16"/>
                <w:lang w:val="es-ES"/>
              </w:rPr>
            </w:pPr>
          </w:p>
          <w:p w:rsidR="00C3720C" w:rsidRPr="003D0F87" w:rsidRDefault="00C3720C" w:rsidP="00281152">
            <w:pPr>
              <w:tabs>
                <w:tab w:val="center" w:pos="4252"/>
                <w:tab w:val="right" w:pos="8504"/>
              </w:tabs>
              <w:snapToGrid w:val="0"/>
              <w:rPr>
                <w:sz w:val="16"/>
                <w:szCs w:val="16"/>
                <w:lang w:val="es-ES"/>
              </w:rPr>
            </w:pPr>
          </w:p>
        </w:tc>
        <w:tc>
          <w:tcPr>
            <w:tcW w:w="2725" w:type="dxa"/>
            <w:shd w:val="clear" w:color="auto" w:fill="F2F2F2"/>
          </w:tcPr>
          <w:p w:rsidR="00C3720C" w:rsidRPr="003D0F87" w:rsidRDefault="00C3720C" w:rsidP="00281152">
            <w:pPr>
              <w:tabs>
                <w:tab w:val="center" w:pos="4252"/>
                <w:tab w:val="right" w:pos="8504"/>
              </w:tabs>
              <w:snapToGrid w:val="0"/>
              <w:rPr>
                <w:sz w:val="16"/>
                <w:szCs w:val="16"/>
                <w:lang w:val="es-ES"/>
              </w:rPr>
            </w:pPr>
          </w:p>
          <w:p w:rsidR="00C3720C" w:rsidRPr="003D0F87" w:rsidRDefault="00C3720C" w:rsidP="00281152">
            <w:pPr>
              <w:tabs>
                <w:tab w:val="center" w:pos="4252"/>
                <w:tab w:val="right" w:pos="8504"/>
              </w:tabs>
              <w:snapToGrid w:val="0"/>
              <w:rPr>
                <w:sz w:val="16"/>
                <w:szCs w:val="16"/>
                <w:lang w:val="es-ES"/>
              </w:rPr>
            </w:pPr>
          </w:p>
          <w:p w:rsidR="00C3720C" w:rsidRPr="003D0F87" w:rsidRDefault="00C3720C" w:rsidP="00281152">
            <w:pPr>
              <w:tabs>
                <w:tab w:val="center" w:pos="4252"/>
                <w:tab w:val="right" w:pos="8504"/>
              </w:tabs>
              <w:snapToGrid w:val="0"/>
              <w:rPr>
                <w:sz w:val="16"/>
                <w:szCs w:val="16"/>
                <w:lang w:val="es-ES"/>
              </w:rPr>
            </w:pPr>
          </w:p>
        </w:tc>
      </w:tr>
    </w:tbl>
    <w:p w:rsidR="00C3720C" w:rsidRPr="003D0F87" w:rsidRDefault="00C3720C" w:rsidP="00C3720C">
      <w:pPr>
        <w:rPr>
          <w:lang w:val="es-ES"/>
        </w:rPr>
      </w:pPr>
    </w:p>
    <w:p w:rsidR="00C3720C" w:rsidRPr="003D0F87" w:rsidRDefault="00C3720C" w:rsidP="00C3720C">
      <w:pPr>
        <w:spacing w:after="240"/>
        <w:rPr>
          <w:lang w:val="es-ES"/>
        </w:rPr>
      </w:pPr>
    </w:p>
    <w:p w:rsidR="008F5EFB" w:rsidRPr="003D0F87" w:rsidRDefault="008F5EFB">
      <w:pPr>
        <w:spacing w:after="240"/>
        <w:rPr>
          <w:lang w:val="es-ES"/>
        </w:rPr>
      </w:pPr>
    </w:p>
    <w:sectPr w:rsidR="008F5EFB" w:rsidRPr="003D0F87" w:rsidSect="007C4D8D">
      <w:headerReference w:type="default" r:id="rId26"/>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11F" w:rsidRDefault="00DB511F">
      <w:r>
        <w:separator/>
      </w:r>
    </w:p>
  </w:endnote>
  <w:endnote w:type="continuationSeparator" w:id="0">
    <w:p w:rsidR="00DB511F" w:rsidRDefault="00DB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modern"/>
    <w:notTrueType/>
    <w:pitch w:val="variable"/>
    <w:sig w:usb0="00000087" w:usb1="00000000" w:usb2="00000000" w:usb3="00000000" w:csb0="00000019"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11F" w:rsidRDefault="00DB511F">
      <w:r>
        <w:separator/>
      </w:r>
    </w:p>
  </w:footnote>
  <w:footnote w:type="continuationSeparator" w:id="0">
    <w:p w:rsidR="00DB511F" w:rsidRDefault="00DB5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936C02">
    <w:pPr>
      <w:pStyle w:val="Kopfzeile"/>
    </w:pPr>
    <w:r w:rsidRPr="00170910">
      <w:rPr>
        <w:rFonts w:ascii="Helvetica" w:hAnsi="Helvetica"/>
        <w:b/>
        <w:noProof/>
        <w:color w:val="FF6600"/>
        <w:sz w:val="32"/>
        <w:lang w:val="es-ES"/>
      </w:rPr>
      <w:drawing>
        <wp:anchor distT="0" distB="0" distL="114300" distR="114300" simplePos="0" relativeHeight="251658240" behindDoc="0" locked="0" layoutInCell="1" allowOverlap="1" wp14:anchorId="2E6A44AC">
          <wp:simplePos x="0" y="0"/>
          <wp:positionH relativeFrom="column">
            <wp:posOffset>-435834</wp:posOffset>
          </wp:positionH>
          <wp:positionV relativeFrom="paragraph">
            <wp:posOffset>-404981</wp:posOffset>
          </wp:positionV>
          <wp:extent cx="6840000" cy="999295"/>
          <wp:effectExtent l="0" t="0" r="0" b="0"/>
          <wp:wrapSquare wrapText="bothSides"/>
          <wp:docPr id="7" name="Imagen 1" descr="G:\JUAN_CARLOS\PRENSA\Boilerplate\2016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2016_HK_ES_letterhead_banner-01.jpg"/>
                  <pic:cNvPicPr>
                    <a:picLocks noChangeAspect="1" noChangeArrowheads="1"/>
                  </pic:cNvPicPr>
                </pic:nvPicPr>
                <pic:blipFill>
                  <a:blip r:embed="rId1"/>
                  <a:srcRect/>
                  <a:stretch>
                    <a:fillRect/>
                  </a:stretch>
                </pic:blipFill>
                <pic:spPr bwMode="auto">
                  <a:xfrm>
                    <a:off x="0" y="0"/>
                    <a:ext cx="6840000" cy="9992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5ECE"/>
    <w:rsid w:val="00005C7D"/>
    <w:rsid w:val="0001148C"/>
    <w:rsid w:val="00015B91"/>
    <w:rsid w:val="000210E7"/>
    <w:rsid w:val="000332FD"/>
    <w:rsid w:val="00037F89"/>
    <w:rsid w:val="00042B26"/>
    <w:rsid w:val="00046E26"/>
    <w:rsid w:val="000707C2"/>
    <w:rsid w:val="000754E6"/>
    <w:rsid w:val="0008133E"/>
    <w:rsid w:val="000B01AA"/>
    <w:rsid w:val="000B78B2"/>
    <w:rsid w:val="000B7F76"/>
    <w:rsid w:val="000C38D5"/>
    <w:rsid w:val="000C6FEE"/>
    <w:rsid w:val="000D0075"/>
    <w:rsid w:val="000E504D"/>
    <w:rsid w:val="000E5B09"/>
    <w:rsid w:val="000F383B"/>
    <w:rsid w:val="000F6C5B"/>
    <w:rsid w:val="000F728A"/>
    <w:rsid w:val="0011511D"/>
    <w:rsid w:val="00132F98"/>
    <w:rsid w:val="00133278"/>
    <w:rsid w:val="00134599"/>
    <w:rsid w:val="00145950"/>
    <w:rsid w:val="00147EB6"/>
    <w:rsid w:val="00152F3A"/>
    <w:rsid w:val="00161955"/>
    <w:rsid w:val="00163920"/>
    <w:rsid w:val="00170910"/>
    <w:rsid w:val="00174A7D"/>
    <w:rsid w:val="00174AC5"/>
    <w:rsid w:val="00175871"/>
    <w:rsid w:val="001824F2"/>
    <w:rsid w:val="00186210"/>
    <w:rsid w:val="0019686F"/>
    <w:rsid w:val="001C306C"/>
    <w:rsid w:val="001C50A7"/>
    <w:rsid w:val="001D1A33"/>
    <w:rsid w:val="001E1CA4"/>
    <w:rsid w:val="001E5860"/>
    <w:rsid w:val="001E68CD"/>
    <w:rsid w:val="001F2CE5"/>
    <w:rsid w:val="0021380A"/>
    <w:rsid w:val="00217822"/>
    <w:rsid w:val="00240B39"/>
    <w:rsid w:val="00242941"/>
    <w:rsid w:val="00253B1B"/>
    <w:rsid w:val="002643E7"/>
    <w:rsid w:val="00264A09"/>
    <w:rsid w:val="00276D86"/>
    <w:rsid w:val="002821C3"/>
    <w:rsid w:val="00286C34"/>
    <w:rsid w:val="00291DD9"/>
    <w:rsid w:val="002935DB"/>
    <w:rsid w:val="002950E1"/>
    <w:rsid w:val="002A142D"/>
    <w:rsid w:val="002A6165"/>
    <w:rsid w:val="002A69FD"/>
    <w:rsid w:val="002C7CC7"/>
    <w:rsid w:val="002D644E"/>
    <w:rsid w:val="002E4D2B"/>
    <w:rsid w:val="00310D49"/>
    <w:rsid w:val="003149F7"/>
    <w:rsid w:val="00316C70"/>
    <w:rsid w:val="00322512"/>
    <w:rsid w:val="00330401"/>
    <w:rsid w:val="00332260"/>
    <w:rsid w:val="00337274"/>
    <w:rsid w:val="003402E0"/>
    <w:rsid w:val="003444F2"/>
    <w:rsid w:val="00350F43"/>
    <w:rsid w:val="0035163F"/>
    <w:rsid w:val="0035245F"/>
    <w:rsid w:val="003545E4"/>
    <w:rsid w:val="00355834"/>
    <w:rsid w:val="00362F5D"/>
    <w:rsid w:val="003705E5"/>
    <w:rsid w:val="00382B70"/>
    <w:rsid w:val="003A0112"/>
    <w:rsid w:val="003A6919"/>
    <w:rsid w:val="003B0186"/>
    <w:rsid w:val="003C2C07"/>
    <w:rsid w:val="003C3287"/>
    <w:rsid w:val="003C5F06"/>
    <w:rsid w:val="003C6392"/>
    <w:rsid w:val="003C6BA6"/>
    <w:rsid w:val="003C795D"/>
    <w:rsid w:val="003D0F87"/>
    <w:rsid w:val="003D155E"/>
    <w:rsid w:val="003D37F2"/>
    <w:rsid w:val="003E52CE"/>
    <w:rsid w:val="003E53A1"/>
    <w:rsid w:val="003F06CF"/>
    <w:rsid w:val="00413C13"/>
    <w:rsid w:val="004260D5"/>
    <w:rsid w:val="004328DE"/>
    <w:rsid w:val="004371CC"/>
    <w:rsid w:val="00441CF6"/>
    <w:rsid w:val="00444C13"/>
    <w:rsid w:val="004505DA"/>
    <w:rsid w:val="00454798"/>
    <w:rsid w:val="00456D85"/>
    <w:rsid w:val="00457514"/>
    <w:rsid w:val="00461C61"/>
    <w:rsid w:val="004640F5"/>
    <w:rsid w:val="004669C0"/>
    <w:rsid w:val="00474807"/>
    <w:rsid w:val="00475B2E"/>
    <w:rsid w:val="004806D6"/>
    <w:rsid w:val="00481CBF"/>
    <w:rsid w:val="00490254"/>
    <w:rsid w:val="00490ABB"/>
    <w:rsid w:val="004918F7"/>
    <w:rsid w:val="00497D50"/>
    <w:rsid w:val="004B4FF9"/>
    <w:rsid w:val="004C0BF7"/>
    <w:rsid w:val="004C59E3"/>
    <w:rsid w:val="004D7993"/>
    <w:rsid w:val="004E6874"/>
    <w:rsid w:val="004E6DC0"/>
    <w:rsid w:val="004F042B"/>
    <w:rsid w:val="004F0F5C"/>
    <w:rsid w:val="004F4650"/>
    <w:rsid w:val="005131AB"/>
    <w:rsid w:val="0051481D"/>
    <w:rsid w:val="00516754"/>
    <w:rsid w:val="00521642"/>
    <w:rsid w:val="005253A2"/>
    <w:rsid w:val="005319AE"/>
    <w:rsid w:val="00534087"/>
    <w:rsid w:val="00545866"/>
    <w:rsid w:val="005476DB"/>
    <w:rsid w:val="00552AA7"/>
    <w:rsid w:val="005545FA"/>
    <w:rsid w:val="00563FF4"/>
    <w:rsid w:val="00576299"/>
    <w:rsid w:val="00580D4A"/>
    <w:rsid w:val="005A1096"/>
    <w:rsid w:val="005A1295"/>
    <w:rsid w:val="005C2BC8"/>
    <w:rsid w:val="005E387E"/>
    <w:rsid w:val="005E7787"/>
    <w:rsid w:val="00600B02"/>
    <w:rsid w:val="00623E1A"/>
    <w:rsid w:val="006369D3"/>
    <w:rsid w:val="0064744E"/>
    <w:rsid w:val="00655428"/>
    <w:rsid w:val="00656AB1"/>
    <w:rsid w:val="006646A8"/>
    <w:rsid w:val="0066590E"/>
    <w:rsid w:val="00666B30"/>
    <w:rsid w:val="006828D9"/>
    <w:rsid w:val="00694D9B"/>
    <w:rsid w:val="006A0748"/>
    <w:rsid w:val="006A5B18"/>
    <w:rsid w:val="006A6B65"/>
    <w:rsid w:val="006B21DA"/>
    <w:rsid w:val="007038E8"/>
    <w:rsid w:val="0070454C"/>
    <w:rsid w:val="007121B6"/>
    <w:rsid w:val="00712A4A"/>
    <w:rsid w:val="00735892"/>
    <w:rsid w:val="007366F3"/>
    <w:rsid w:val="00740E19"/>
    <w:rsid w:val="0074170A"/>
    <w:rsid w:val="0074471C"/>
    <w:rsid w:val="0075012F"/>
    <w:rsid w:val="00753B81"/>
    <w:rsid w:val="00763E80"/>
    <w:rsid w:val="00765EB6"/>
    <w:rsid w:val="007663BC"/>
    <w:rsid w:val="00770260"/>
    <w:rsid w:val="0077205B"/>
    <w:rsid w:val="00775ECE"/>
    <w:rsid w:val="00784B0F"/>
    <w:rsid w:val="00797CEF"/>
    <w:rsid w:val="007A21B7"/>
    <w:rsid w:val="007A27CA"/>
    <w:rsid w:val="007C4D8D"/>
    <w:rsid w:val="007C7385"/>
    <w:rsid w:val="007D3C03"/>
    <w:rsid w:val="007E2976"/>
    <w:rsid w:val="007E486E"/>
    <w:rsid w:val="007E6905"/>
    <w:rsid w:val="008012BD"/>
    <w:rsid w:val="00801E26"/>
    <w:rsid w:val="008333FD"/>
    <w:rsid w:val="00836A2C"/>
    <w:rsid w:val="00843333"/>
    <w:rsid w:val="00857EBB"/>
    <w:rsid w:val="008923C0"/>
    <w:rsid w:val="00892C20"/>
    <w:rsid w:val="00895E2C"/>
    <w:rsid w:val="008A0079"/>
    <w:rsid w:val="008A296E"/>
    <w:rsid w:val="008B4556"/>
    <w:rsid w:val="008B622D"/>
    <w:rsid w:val="008C2C59"/>
    <w:rsid w:val="008E0414"/>
    <w:rsid w:val="008E0526"/>
    <w:rsid w:val="008F5EFB"/>
    <w:rsid w:val="00901E8D"/>
    <w:rsid w:val="009025B6"/>
    <w:rsid w:val="0090629F"/>
    <w:rsid w:val="009077AF"/>
    <w:rsid w:val="00910720"/>
    <w:rsid w:val="009147A7"/>
    <w:rsid w:val="00936C02"/>
    <w:rsid w:val="00945BA0"/>
    <w:rsid w:val="0094731B"/>
    <w:rsid w:val="00967739"/>
    <w:rsid w:val="00973F85"/>
    <w:rsid w:val="00974B91"/>
    <w:rsid w:val="00984D92"/>
    <w:rsid w:val="00984D95"/>
    <w:rsid w:val="009852E1"/>
    <w:rsid w:val="00986E83"/>
    <w:rsid w:val="009B1D17"/>
    <w:rsid w:val="009B3220"/>
    <w:rsid w:val="009C059A"/>
    <w:rsid w:val="009C7AF4"/>
    <w:rsid w:val="009D5008"/>
    <w:rsid w:val="00A30159"/>
    <w:rsid w:val="00A34710"/>
    <w:rsid w:val="00A4652B"/>
    <w:rsid w:val="00A51963"/>
    <w:rsid w:val="00A54EB3"/>
    <w:rsid w:val="00A5574B"/>
    <w:rsid w:val="00A6628F"/>
    <w:rsid w:val="00A669C4"/>
    <w:rsid w:val="00A71607"/>
    <w:rsid w:val="00A723E2"/>
    <w:rsid w:val="00A7565B"/>
    <w:rsid w:val="00A81412"/>
    <w:rsid w:val="00A9664A"/>
    <w:rsid w:val="00AA18A2"/>
    <w:rsid w:val="00AA5544"/>
    <w:rsid w:val="00AB7522"/>
    <w:rsid w:val="00AC41DC"/>
    <w:rsid w:val="00AD0D5A"/>
    <w:rsid w:val="00AE0E77"/>
    <w:rsid w:val="00AF0CDF"/>
    <w:rsid w:val="00AF6D3D"/>
    <w:rsid w:val="00B031DD"/>
    <w:rsid w:val="00B06B7E"/>
    <w:rsid w:val="00B07995"/>
    <w:rsid w:val="00B07B33"/>
    <w:rsid w:val="00B10795"/>
    <w:rsid w:val="00B1442A"/>
    <w:rsid w:val="00B165CA"/>
    <w:rsid w:val="00B207D7"/>
    <w:rsid w:val="00B2181E"/>
    <w:rsid w:val="00B248A2"/>
    <w:rsid w:val="00B24D1B"/>
    <w:rsid w:val="00B35145"/>
    <w:rsid w:val="00B3769D"/>
    <w:rsid w:val="00B50EC7"/>
    <w:rsid w:val="00B739CA"/>
    <w:rsid w:val="00B75E0F"/>
    <w:rsid w:val="00B77896"/>
    <w:rsid w:val="00B82C01"/>
    <w:rsid w:val="00B855DD"/>
    <w:rsid w:val="00B9198E"/>
    <w:rsid w:val="00B92153"/>
    <w:rsid w:val="00B94263"/>
    <w:rsid w:val="00B95EC2"/>
    <w:rsid w:val="00BB2959"/>
    <w:rsid w:val="00BB61EB"/>
    <w:rsid w:val="00BC03DB"/>
    <w:rsid w:val="00BD1C72"/>
    <w:rsid w:val="00BD36A8"/>
    <w:rsid w:val="00BD3E49"/>
    <w:rsid w:val="00BD5EC9"/>
    <w:rsid w:val="00C06C4D"/>
    <w:rsid w:val="00C137B9"/>
    <w:rsid w:val="00C1768E"/>
    <w:rsid w:val="00C2476C"/>
    <w:rsid w:val="00C2582D"/>
    <w:rsid w:val="00C3720C"/>
    <w:rsid w:val="00C50A04"/>
    <w:rsid w:val="00C55608"/>
    <w:rsid w:val="00C64052"/>
    <w:rsid w:val="00C662B0"/>
    <w:rsid w:val="00C67962"/>
    <w:rsid w:val="00C72559"/>
    <w:rsid w:val="00C74E1B"/>
    <w:rsid w:val="00C75029"/>
    <w:rsid w:val="00C76CF3"/>
    <w:rsid w:val="00C8376D"/>
    <w:rsid w:val="00C904EC"/>
    <w:rsid w:val="00CA7290"/>
    <w:rsid w:val="00CC1886"/>
    <w:rsid w:val="00CC4C4A"/>
    <w:rsid w:val="00CD47A6"/>
    <w:rsid w:val="00CD49E6"/>
    <w:rsid w:val="00CE1920"/>
    <w:rsid w:val="00CE3116"/>
    <w:rsid w:val="00CE77F7"/>
    <w:rsid w:val="00CF0BEA"/>
    <w:rsid w:val="00D034AC"/>
    <w:rsid w:val="00D06239"/>
    <w:rsid w:val="00D06F56"/>
    <w:rsid w:val="00D06F63"/>
    <w:rsid w:val="00D41067"/>
    <w:rsid w:val="00D43BB1"/>
    <w:rsid w:val="00D442A9"/>
    <w:rsid w:val="00D44EF8"/>
    <w:rsid w:val="00D5594D"/>
    <w:rsid w:val="00D65D77"/>
    <w:rsid w:val="00D82C1C"/>
    <w:rsid w:val="00D86271"/>
    <w:rsid w:val="00D91C79"/>
    <w:rsid w:val="00D926C2"/>
    <w:rsid w:val="00D94CDB"/>
    <w:rsid w:val="00D9534C"/>
    <w:rsid w:val="00DA2AED"/>
    <w:rsid w:val="00DB3903"/>
    <w:rsid w:val="00DB511F"/>
    <w:rsid w:val="00DB7DC8"/>
    <w:rsid w:val="00DC6A2D"/>
    <w:rsid w:val="00DD3850"/>
    <w:rsid w:val="00DD4DE4"/>
    <w:rsid w:val="00DE094C"/>
    <w:rsid w:val="00DE350E"/>
    <w:rsid w:val="00DE40FB"/>
    <w:rsid w:val="00DE46EE"/>
    <w:rsid w:val="00DE67CB"/>
    <w:rsid w:val="00DF1814"/>
    <w:rsid w:val="00DF4610"/>
    <w:rsid w:val="00DF497A"/>
    <w:rsid w:val="00E02ACD"/>
    <w:rsid w:val="00E34CF3"/>
    <w:rsid w:val="00E35F7C"/>
    <w:rsid w:val="00E36A48"/>
    <w:rsid w:val="00E427BE"/>
    <w:rsid w:val="00E42E29"/>
    <w:rsid w:val="00E439B0"/>
    <w:rsid w:val="00E52217"/>
    <w:rsid w:val="00E52A5A"/>
    <w:rsid w:val="00E543B5"/>
    <w:rsid w:val="00E7463C"/>
    <w:rsid w:val="00E94C4A"/>
    <w:rsid w:val="00EA089F"/>
    <w:rsid w:val="00EB1C45"/>
    <w:rsid w:val="00EB504E"/>
    <w:rsid w:val="00ED4CA1"/>
    <w:rsid w:val="00EE03D7"/>
    <w:rsid w:val="00EE06D1"/>
    <w:rsid w:val="00EF03EC"/>
    <w:rsid w:val="00EF2291"/>
    <w:rsid w:val="00EF4F15"/>
    <w:rsid w:val="00F00E85"/>
    <w:rsid w:val="00F07D00"/>
    <w:rsid w:val="00F14CFC"/>
    <w:rsid w:val="00F15548"/>
    <w:rsid w:val="00F15E20"/>
    <w:rsid w:val="00F16583"/>
    <w:rsid w:val="00F350F2"/>
    <w:rsid w:val="00F377EE"/>
    <w:rsid w:val="00F420E5"/>
    <w:rsid w:val="00F5217E"/>
    <w:rsid w:val="00F53911"/>
    <w:rsid w:val="00F659A5"/>
    <w:rsid w:val="00F819C7"/>
    <w:rsid w:val="00F85129"/>
    <w:rsid w:val="00F8744B"/>
    <w:rsid w:val="00F97FCC"/>
    <w:rsid w:val="00FA3065"/>
    <w:rsid w:val="00FC0609"/>
    <w:rsid w:val="00FC797B"/>
    <w:rsid w:val="00FD5FF3"/>
    <w:rsid w:val="00FE0E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B8F7C"/>
  <w15:docId w15:val="{21C69BEA-9B4E-48A8-88B7-305DABB7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lang w:eastAsia="de-DE" w:bidi="ar-SA"/>
    </w:rPr>
  </w:style>
  <w:style w:type="character" w:customStyle="1" w:styleId="copyA4V">
    <w:name w:val="copy (A4 V)"/>
    <w:uiPriority w:val="99"/>
    <w:rsid w:val="003C795D"/>
    <w:rPr>
      <w:rFonts w:ascii="Helvetica" w:hAnsi="Helvetica" w:cs="Helvetic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mailto:s.riedel@hankookreifen.de"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juan.moyano@hankook.es"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a.pasternak@hankookreifen.de"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515F5-245F-4F86-8581-DBA53FED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1252</Words>
  <Characters>7890</Characters>
  <Application>Microsoft Office Word</Application>
  <DocSecurity>0</DocSecurity>
  <Lines>65</Lines>
  <Paragraphs>18</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2017-08-16T15:10:00Z</cp:lastPrinted>
  <dcterms:created xsi:type="dcterms:W3CDTF">2017-09-14T14:43:00Z</dcterms:created>
  <dcterms:modified xsi:type="dcterms:W3CDTF">2017-09-18T14:44:00Z</dcterms:modified>
  <dc:language>de-DE</dc:language>
</cp:coreProperties>
</file>