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2BC8" w:rsidRPr="00C83EDB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CD5684" w:rsidRPr="00C83EDB" w:rsidRDefault="00926924" w:rsidP="00926924">
      <w:pPr>
        <w:spacing w:line="500" w:lineRule="exact"/>
        <w:jc w:val="center"/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</w:pPr>
      <w:r w:rsidRPr="00C83EDB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 xml:space="preserve">A </w:t>
      </w:r>
      <w:r w:rsidR="00935D33" w:rsidRPr="00C83EDB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 xml:space="preserve">Hankook Tire </w:t>
      </w:r>
      <w:r w:rsidRPr="00C83EDB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>az idén is bekerült a</w:t>
      </w:r>
      <w:r w:rsidR="00935D33" w:rsidRPr="00C83EDB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 xml:space="preserve"> </w:t>
      </w:r>
      <w:r w:rsidR="00C83EDB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 xml:space="preserve">Dow </w:t>
      </w:r>
      <w:r w:rsidR="00B44B21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 xml:space="preserve">Jones </w:t>
      </w:r>
      <w:r w:rsidR="00C83EDB">
        <w:rPr>
          <w:rFonts w:ascii="Arial" w:eastAsia="Malgun Gothic" w:hAnsi="Arial" w:cs="Arial"/>
          <w:b/>
          <w:color w:val="FF6600"/>
          <w:spacing w:val="-10"/>
          <w:sz w:val="32"/>
          <w:szCs w:val="32"/>
        </w:rPr>
        <w:t>Fenntarthatósági Indexbe</w:t>
      </w:r>
    </w:p>
    <w:p w:rsidR="00AC0781" w:rsidRPr="00C83EDB" w:rsidRDefault="00AC0781" w:rsidP="00AC0781">
      <w:pPr>
        <w:suppressAutoHyphens w:val="0"/>
        <w:autoSpaceDE w:val="0"/>
        <w:autoSpaceDN w:val="0"/>
        <w:adjustRightInd w:val="0"/>
        <w:snapToGrid w:val="0"/>
        <w:spacing w:line="276" w:lineRule="auto"/>
        <w:rPr>
          <w:rFonts w:eastAsia="Malgun Gothic"/>
          <w:b/>
          <w:bCs/>
          <w:color w:val="auto"/>
          <w:spacing w:val="-6"/>
          <w:kern w:val="2"/>
          <w:sz w:val="22"/>
          <w:szCs w:val="22"/>
          <w:lang w:eastAsia="ko-KR" w:bidi="ar-SA"/>
        </w:rPr>
      </w:pPr>
    </w:p>
    <w:p w:rsidR="00AC0781" w:rsidRPr="00C83EDB" w:rsidRDefault="00926924" w:rsidP="00935D33">
      <w:pPr>
        <w:suppressAutoHyphens w:val="0"/>
        <w:autoSpaceDE w:val="0"/>
        <w:autoSpaceDN w:val="0"/>
        <w:spacing w:line="276" w:lineRule="auto"/>
        <w:rPr>
          <w:rFonts w:eastAsia="Malgun Gothic"/>
          <w:color w:val="auto"/>
          <w:sz w:val="22"/>
          <w:szCs w:val="22"/>
          <w:lang w:eastAsia="ko-KR" w:bidi="ar-SA"/>
        </w:rPr>
      </w:pPr>
      <w:bookmarkStart w:id="0" w:name="_Hlk480186909"/>
      <w:r w:rsidRPr="00C83EDB">
        <w:rPr>
          <w:b/>
          <w:sz w:val="22"/>
        </w:rPr>
        <w:t xml:space="preserve">A </w:t>
      </w:r>
      <w:r w:rsidR="00935D33" w:rsidRPr="00C83EDB">
        <w:rPr>
          <w:b/>
          <w:sz w:val="22"/>
        </w:rPr>
        <w:t xml:space="preserve">Hankook Tire </w:t>
      </w:r>
      <w:r w:rsidRPr="00C83EDB">
        <w:rPr>
          <w:b/>
          <w:sz w:val="22"/>
        </w:rPr>
        <w:t>sorozatban másodszor is bekerült a világszinten elismert Do</w:t>
      </w:r>
      <w:r w:rsidR="00935D33" w:rsidRPr="00C83EDB">
        <w:rPr>
          <w:b/>
          <w:sz w:val="22"/>
        </w:rPr>
        <w:t xml:space="preserve">w Jones </w:t>
      </w:r>
      <w:r w:rsidR="00C83EDB">
        <w:rPr>
          <w:b/>
          <w:sz w:val="22"/>
        </w:rPr>
        <w:t>F</w:t>
      </w:r>
      <w:r w:rsidRPr="00C83EDB">
        <w:rPr>
          <w:b/>
          <w:sz w:val="22"/>
        </w:rPr>
        <w:t xml:space="preserve">enntarthatósági </w:t>
      </w:r>
      <w:r w:rsidR="00C83EDB">
        <w:rPr>
          <w:b/>
          <w:sz w:val="22"/>
        </w:rPr>
        <w:t>I</w:t>
      </w:r>
      <w:r w:rsidR="00935D33" w:rsidRPr="00C83EDB">
        <w:rPr>
          <w:b/>
          <w:sz w:val="22"/>
        </w:rPr>
        <w:t>ndex</w:t>
      </w:r>
      <w:r w:rsidRPr="00C83EDB">
        <w:rPr>
          <w:b/>
          <w:sz w:val="22"/>
        </w:rPr>
        <w:t>be, ami bizonyíték a vállalat fenntar</w:t>
      </w:r>
      <w:r w:rsidR="00C83EDB">
        <w:rPr>
          <w:b/>
          <w:sz w:val="22"/>
        </w:rPr>
        <w:t>t</w:t>
      </w:r>
      <w:r w:rsidRPr="00C83EDB">
        <w:rPr>
          <w:b/>
          <w:sz w:val="22"/>
        </w:rPr>
        <w:t>ható működésére.</w:t>
      </w:r>
      <w:r w:rsidR="00935D33" w:rsidRPr="00C83EDB">
        <w:rPr>
          <w:b/>
          <w:sz w:val="22"/>
        </w:rPr>
        <w:t xml:space="preserve"> </w:t>
      </w:r>
      <w:r w:rsidRPr="00C83EDB">
        <w:rPr>
          <w:b/>
          <w:sz w:val="22"/>
        </w:rPr>
        <w:t xml:space="preserve">Ez az eredmény különösen a </w:t>
      </w:r>
      <w:r w:rsidR="00935D33" w:rsidRPr="00C83EDB">
        <w:rPr>
          <w:b/>
          <w:sz w:val="22"/>
        </w:rPr>
        <w:t>Hankook Tire</w:t>
      </w:r>
      <w:r w:rsidR="00B44B21">
        <w:rPr>
          <w:b/>
          <w:sz w:val="22"/>
        </w:rPr>
        <w:t xml:space="preserve"> fenntartható ellátólánc </w:t>
      </w:r>
      <w:r w:rsidRPr="00C83EDB">
        <w:rPr>
          <w:b/>
          <w:sz w:val="22"/>
        </w:rPr>
        <w:t xml:space="preserve">kezelésének, vállalati </w:t>
      </w:r>
      <w:r w:rsidR="00B44B21">
        <w:rPr>
          <w:b/>
          <w:sz w:val="22"/>
        </w:rPr>
        <w:t>társadalmi</w:t>
      </w:r>
      <w:r w:rsidR="00B44B21" w:rsidRPr="00C83EDB">
        <w:rPr>
          <w:b/>
          <w:sz w:val="22"/>
        </w:rPr>
        <w:t xml:space="preserve"> </w:t>
      </w:r>
      <w:r w:rsidR="00B44B21">
        <w:rPr>
          <w:b/>
          <w:sz w:val="22"/>
        </w:rPr>
        <w:t>felelősség</w:t>
      </w:r>
      <w:r w:rsidR="00B44B21" w:rsidRPr="00C83EDB">
        <w:rPr>
          <w:b/>
          <w:sz w:val="22"/>
        </w:rPr>
        <w:t xml:space="preserve">vállalásának </w:t>
      </w:r>
      <w:r w:rsidRPr="00C83EDB">
        <w:rPr>
          <w:b/>
          <w:sz w:val="22"/>
        </w:rPr>
        <w:t>és klímastratégiájának köszönhető</w:t>
      </w:r>
      <w:r w:rsidR="00935D33" w:rsidRPr="00C83EDB">
        <w:rPr>
          <w:b/>
          <w:sz w:val="22"/>
        </w:rPr>
        <w:t>.</w:t>
      </w:r>
    </w:p>
    <w:p w:rsidR="00CD5684" w:rsidRPr="00C83EDB" w:rsidRDefault="00CD5684" w:rsidP="00AC0781">
      <w:pPr>
        <w:suppressAutoHyphens w:val="0"/>
        <w:autoSpaceDE w:val="0"/>
        <w:autoSpaceDN w:val="0"/>
        <w:spacing w:line="360" w:lineRule="auto"/>
        <w:rPr>
          <w:rFonts w:eastAsia="Malgun Gothic"/>
          <w:b/>
          <w:i/>
          <w:color w:val="auto"/>
          <w:sz w:val="21"/>
          <w:szCs w:val="21"/>
          <w:lang w:eastAsia="ko-KR" w:bidi="ar-SA"/>
        </w:rPr>
      </w:pPr>
    </w:p>
    <w:p w:rsidR="00AC0781" w:rsidRPr="00C83EDB" w:rsidRDefault="00D525FF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  <w:r w:rsidRPr="00C83EDB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N</w:t>
      </w:r>
      <w:r w:rsidR="00DE48E2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émetorszá</w:t>
      </w:r>
      <w:r w:rsidR="00926924" w:rsidRPr="00C83EDB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g, N</w:t>
      </w:r>
      <w:r w:rsidRPr="00C83EDB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eu-Isenburg, </w:t>
      </w:r>
      <w:r w:rsidR="00AC0781" w:rsidRPr="00C83EDB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2017</w:t>
      </w:r>
      <w:r w:rsidR="00926924" w:rsidRPr="00C83EDB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. </w:t>
      </w:r>
      <w:r w:rsidR="00C83EDB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s</w:t>
      </w:r>
      <w:r w:rsidR="00926924" w:rsidRPr="00C83EDB">
        <w:rPr>
          <w:rFonts w:eastAsia="Malgun Gothic"/>
          <w:b/>
          <w:i/>
          <w:color w:val="auto"/>
          <w:sz w:val="21"/>
          <w:szCs w:val="21"/>
          <w:lang w:eastAsia="ko-KR" w:bidi="ar-SA"/>
        </w:rPr>
        <w:t xml:space="preserve">zeptember </w:t>
      </w:r>
      <w:r w:rsidR="005B4947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25</w:t>
      </w:r>
      <w:r w:rsidR="00926924" w:rsidRPr="00C83EDB">
        <w:rPr>
          <w:rFonts w:eastAsia="Malgun Gothic"/>
          <w:b/>
          <w:i/>
          <w:color w:val="auto"/>
          <w:sz w:val="21"/>
          <w:szCs w:val="21"/>
          <w:lang w:eastAsia="ko-KR" w:bidi="ar-SA"/>
        </w:rPr>
        <w:t>.</w:t>
      </w:r>
      <w:r w:rsidR="00AC0781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– </w:t>
      </w:r>
      <w:r w:rsidR="00926924" w:rsidRPr="00C83EDB">
        <w:rPr>
          <w:rFonts w:eastAsia="Malgun Gothic"/>
          <w:color w:val="auto"/>
          <w:sz w:val="21"/>
          <w:szCs w:val="21"/>
          <w:lang w:eastAsia="ko-KR" w:bidi="ar-SA"/>
        </w:rPr>
        <w:t>A pré</w:t>
      </w:r>
      <w:r w:rsidR="006877EF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mium </w:t>
      </w:r>
      <w:r w:rsidR="00926924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abroncsokat gyártó </w:t>
      </w:r>
      <w:r w:rsidR="006877EF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Hankook </w:t>
      </w:r>
      <w:r w:rsidR="00926924" w:rsidRPr="00C83EDB">
        <w:rPr>
          <w:rFonts w:eastAsia="Malgun Gothic"/>
          <w:color w:val="auto"/>
          <w:sz w:val="21"/>
          <w:szCs w:val="21"/>
          <w:lang w:eastAsia="ko-KR" w:bidi="ar-SA"/>
        </w:rPr>
        <w:t>bejelentette, hogy a vállalat a máso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d</w:t>
      </w:r>
      <w:r w:rsidR="00926924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ik egymást követő évben is bekerült a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Dow Jones 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Fenntarthatósági Indexbe</w:t>
      </w:r>
      <w:r w:rsidR="00926924" w:rsidRPr="00C83EDB">
        <w:rPr>
          <w:rFonts w:eastAsia="Malgun Gothic"/>
          <w:color w:val="auto"/>
          <w:sz w:val="21"/>
          <w:szCs w:val="21"/>
          <w:lang w:eastAsia="ko-KR" w:bidi="ar-SA"/>
        </w:rPr>
        <w:t>, amivel megerősített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>e</w:t>
      </w:r>
      <w:r w:rsidR="00926924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pozícióját a világ egyik legfenntar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t</w:t>
      </w:r>
      <w:r w:rsidR="00926924" w:rsidRPr="00C83EDB">
        <w:rPr>
          <w:rFonts w:eastAsia="Malgun Gothic"/>
          <w:color w:val="auto"/>
          <w:sz w:val="21"/>
          <w:szCs w:val="21"/>
          <w:lang w:eastAsia="ko-KR" w:bidi="ar-SA"/>
        </w:rPr>
        <w:t>hatóbb abroncsgyártó vállalataként.</w:t>
      </w:r>
    </w:p>
    <w:p w:rsidR="00AC0781" w:rsidRPr="00C83EDB" w:rsidRDefault="00AC0781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:rsidR="00CD5684" w:rsidRPr="00C83EDB" w:rsidRDefault="0049507E" w:rsidP="00CD5684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  <w:r w:rsidRPr="00C83EDB">
        <w:rPr>
          <w:rFonts w:eastAsia="Malgun Gothic"/>
          <w:color w:val="auto"/>
          <w:sz w:val="21"/>
          <w:szCs w:val="21"/>
          <w:lang w:eastAsia="ko-KR" w:bidi="ar-SA"/>
        </w:rPr>
        <w:t>Az 1999-ben az S&amp;P Dow Jones Indices és a RobecoSAM á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l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tal közösen 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 xml:space="preserve">létrehozott Dow 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 xml:space="preserve">Jones 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Fenntarthatósági Index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(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DJSI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)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,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az első olyan globális index, mely a világpiaci tőkerészesedés szerinti első 2500 vállalat pénzügyi, környezetvédelmi és szociális hatását követi nyomon.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A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DJSI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tartalmazza a fenntarthatóság tekintetében vezető vállalatokat minden ipari csoportban, melyeket egy vállalati fenntarthatósági felmérés alapján azonosítottak.</w:t>
      </w:r>
    </w:p>
    <w:p w:rsidR="00AC0781" w:rsidRPr="00C83EDB" w:rsidRDefault="00AC0781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:rsidR="00541E70" w:rsidRPr="00C83EDB" w:rsidRDefault="0049507E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A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Hankook Tire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vállalat a fenntarthatóság javítása érdekében tett folyamatos erőfeszítéseinek köszönhetően 2016 után most másodszor is bekerült a 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 xml:space="preserve">Dow 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 xml:space="preserve">Jones 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Fenntarthatósági I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ndex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be. A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Hankook Tire </w:t>
      </w:r>
      <w:r w:rsidR="004D3B6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alkalmazottaival a cégen belüli hét különböző CSR (vállalati 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>társadalmi</w:t>
      </w:r>
      <w:r w:rsidR="00B44B21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="004D3B6C" w:rsidRPr="00C83EDB">
        <w:rPr>
          <w:rFonts w:eastAsia="Malgun Gothic"/>
          <w:color w:val="auto"/>
          <w:sz w:val="21"/>
          <w:szCs w:val="21"/>
          <w:lang w:eastAsia="ko-KR" w:bidi="ar-SA"/>
        </w:rPr>
        <w:t>felel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ő</w:t>
      </w:r>
      <w:r w:rsidR="004D3B6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sségvállalás) bizottságán keresztül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proaktívan részt ve</w:t>
      </w:r>
      <w:r w:rsidR="004D3B6C" w:rsidRPr="00C83EDB">
        <w:rPr>
          <w:rFonts w:eastAsia="Malgun Gothic"/>
          <w:color w:val="auto"/>
          <w:sz w:val="21"/>
          <w:szCs w:val="21"/>
          <w:lang w:eastAsia="ko-KR" w:bidi="ar-SA"/>
        </w:rPr>
        <w:t>t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t a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CSR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kezdeményez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és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ekben</w:t>
      </w:r>
      <w:r w:rsidR="004D3B6C" w:rsidRPr="00C83EDB">
        <w:rPr>
          <w:rFonts w:eastAsia="Malgun Gothic"/>
          <w:color w:val="auto"/>
          <w:sz w:val="21"/>
          <w:szCs w:val="21"/>
          <w:lang w:eastAsia="ko-KR" w:bidi="ar-SA"/>
        </w:rPr>
        <w:t>.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</w:p>
    <w:p w:rsidR="00541E70" w:rsidRPr="00C83EDB" w:rsidRDefault="00541E70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:rsidR="00935D33" w:rsidRPr="00C83EDB" w:rsidRDefault="004D3B6C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  <w:r w:rsidRPr="00C83EDB">
        <w:rPr>
          <w:rFonts w:eastAsia="Malgun Gothic"/>
          <w:color w:val="auto"/>
          <w:sz w:val="21"/>
          <w:szCs w:val="21"/>
          <w:lang w:eastAsia="ko-KR" w:bidi="ar-SA"/>
        </w:rPr>
        <w:t>Felelő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s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vállalati egységként a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Hankook Tire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kiépítette integrált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CSR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men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e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dzsment rendszerét, melyen keresztül számos vállalati 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>társadalmi</w:t>
      </w:r>
      <w:r w:rsidR="00B44B21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felelősségvállalási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(CSR)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tevékenységet támogat.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A vállalat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CSR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menedzsment rendszere jelenti a magját a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Hankook Tire CSR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elkötelezettségének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. 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Ennek elemei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a Stratégiai bizottság, melyben a felső vezetés megtárgyalja a fenntartható üzleti stratégiai irányvonalakat, és egy Irányító bizottság, mely a fenntarthatósági vállalati műveleteket végrehajtó hét további bizottság</w:t>
      </w:r>
      <w:r w:rsidR="00C83EDB">
        <w:rPr>
          <w:rFonts w:eastAsia="Malgun Gothic"/>
          <w:color w:val="auto"/>
          <w:sz w:val="21"/>
          <w:szCs w:val="21"/>
          <w:lang w:eastAsia="ko-KR" w:bidi="ar-SA"/>
        </w:rPr>
        <w:t>ot fogja át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. Ezek a következőek: Termék Környezetvédelmi Bizottság,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EHS-e (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környezet, egészség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>,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biztonság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 xml:space="preserve"> és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energia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)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Bizottság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,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Alkalmazotti Bizottság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,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Etikai Irányító Bizottság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,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Jogi Megfelelőségi Bizottság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,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Vállalati Szociális Bizottság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, valamint Beszállítói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Bizottság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. </w:t>
      </w:r>
    </w:p>
    <w:p w:rsidR="005E6691" w:rsidRPr="00C83EDB" w:rsidRDefault="005E6691" w:rsidP="00D96133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:rsidR="00935D33" w:rsidRPr="00C83EDB" w:rsidRDefault="00935D33" w:rsidP="00D96133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  <w:r w:rsidRPr="00C83EDB">
        <w:rPr>
          <w:rFonts w:eastAsia="Malgun Gothic"/>
          <w:color w:val="auto"/>
          <w:sz w:val="21"/>
          <w:szCs w:val="21"/>
          <w:lang w:eastAsia="ko-KR" w:bidi="ar-SA"/>
        </w:rPr>
        <w:t>2016</w:t>
      </w:r>
      <w:r w:rsidR="004D3B6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végén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 xml:space="preserve"> kido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>l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gozták</w:t>
      </w:r>
      <w:r w:rsidR="004D3B6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a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="005265F6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közép- és hosszútávú célokat tartalmazó </w:t>
      </w:r>
      <w:r w:rsidR="00A643B9" w:rsidRPr="00C83EDB">
        <w:rPr>
          <w:rFonts w:eastAsia="Malgun Gothic"/>
          <w:color w:val="auto"/>
          <w:sz w:val="21"/>
          <w:szCs w:val="21"/>
          <w:lang w:eastAsia="ko-KR" w:bidi="ar-SA"/>
        </w:rPr>
        <w:t>Hankook Tire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CSR</w:t>
      </w:r>
      <w:r w:rsidR="005265F6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Vízió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2020 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akciótervet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, </w:t>
      </w:r>
      <w:r w:rsidR="005265F6" w:rsidRPr="00C83EDB">
        <w:rPr>
          <w:rFonts w:eastAsia="Malgun Gothic"/>
          <w:color w:val="auto"/>
          <w:sz w:val="21"/>
          <w:szCs w:val="21"/>
          <w:lang w:eastAsia="ko-KR" w:bidi="ar-SA"/>
        </w:rPr>
        <w:t>melynek célja az egyes évekre vonatkozó rövidtávú célok meghatározásán és végrehajtásán túli, távlati szintű megközelítés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.</w:t>
      </w:r>
      <w:r w:rsidR="005265F6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Ez a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z akcióterv</w:t>
      </w:r>
      <w:r w:rsidR="005265F6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a célok megvalósíthatóság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á</w:t>
      </w:r>
      <w:r w:rsidR="005265F6" w:rsidRPr="00C83EDB">
        <w:rPr>
          <w:rFonts w:eastAsia="Malgun Gothic"/>
          <w:color w:val="auto"/>
          <w:sz w:val="21"/>
          <w:szCs w:val="21"/>
          <w:lang w:eastAsia="ko-KR" w:bidi="ar-SA"/>
        </w:rPr>
        <w:t>nak érdekében azok éves szintű, lépésenkénti bontását tartalmazza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. </w:t>
      </w:r>
    </w:p>
    <w:p w:rsidR="00935D33" w:rsidRPr="00C83EDB" w:rsidRDefault="00935D33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:rsidR="00935D33" w:rsidRPr="00C83EDB" w:rsidRDefault="005265F6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  <w:r w:rsidRPr="00C83EDB">
        <w:rPr>
          <w:rFonts w:eastAsia="Malgun Gothic"/>
          <w:color w:val="auto"/>
          <w:sz w:val="21"/>
          <w:szCs w:val="21"/>
          <w:lang w:eastAsia="ko-KR" w:bidi="ar-SA"/>
        </w:rPr>
        <w:t>Az ENSZ Fenntartható Fej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l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ő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d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ési Célokkal összhangban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(SDG)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a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Hankook Tire</w:t>
      </w:r>
      <w:r w:rsidR="008066A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a következő négy célra </w:t>
      </w:r>
      <w:r w:rsidR="008066AC" w:rsidRPr="00C83EDB">
        <w:rPr>
          <w:rFonts w:eastAsia="Malgun Gothic"/>
          <w:color w:val="auto"/>
          <w:sz w:val="21"/>
          <w:szCs w:val="21"/>
          <w:lang w:eastAsia="ko-KR" w:bidi="ar-SA"/>
        </w:rPr>
        <w:lastRenderedPageBreak/>
        <w:t>összpontosítva tervezi szociális felelősségvállalásá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nak</w:t>
      </w:r>
      <w:r w:rsidR="008066A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teljesít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ését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: </w:t>
      </w:r>
      <w:r w:rsidR="008066AC" w:rsidRPr="00C83EDB">
        <w:rPr>
          <w:rFonts w:eastAsia="Malgun Gothic"/>
          <w:color w:val="auto"/>
          <w:sz w:val="21"/>
          <w:szCs w:val="21"/>
          <w:lang w:eastAsia="ko-KR" w:bidi="ar-SA"/>
        </w:rPr>
        <w:t>nemek egyenlősége, megfelelő munkaügyi és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 xml:space="preserve"> gazdasági fejlődés, egyenlőtle</w:t>
      </w:r>
      <w:r w:rsidR="008066A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nségek csökkentése, klímavédelmi tevékenységek.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2016</w:t>
      </w:r>
      <w:r w:rsidR="008066A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-ban a mozgáskorlátozottak számára hivatalosan jóváhagyott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Hankook Donggeurami Partners Co., Ltd.</w:t>
      </w:r>
      <w:r w:rsidR="008066A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fiókvállalatáva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l</w:t>
      </w:r>
      <w:r w:rsidR="008066AC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a cég majdnem duplájára növelte mozgáskorlátozott alkalmazottainak arányát 2015-höz viszonyítva, közvetett alkalmazást biztosít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v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>a a megváltoz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ott munkaképességű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ek számára.  Emellett az 1990-ben alapított 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>Hankook Tire Welfare Foundation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segítségével a cég számos jótékonysági tevékenységet végzett, beleértve az önkéntes tevékenységeket.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A cég olyan szociális jóléti szervezeteket támogat, melyek az egészségügy, a veszélyeztetett gyermekek és fiatalok vagy alacsony jövedelmű családok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 xml:space="preserve"> segítése terén működnek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>.</w:t>
      </w:r>
      <w:r w:rsidR="00935D33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</w:p>
    <w:p w:rsidR="00935D33" w:rsidRPr="00C83EDB" w:rsidRDefault="00935D33" w:rsidP="00541E70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</w:p>
    <w:p w:rsidR="00541E70" w:rsidRPr="00C83EDB" w:rsidRDefault="00935D33" w:rsidP="00AC0781">
      <w:pPr>
        <w:suppressAutoHyphens w:val="0"/>
        <w:autoSpaceDE w:val="0"/>
        <w:autoSpaceDN w:val="0"/>
        <w:spacing w:line="360" w:lineRule="auto"/>
        <w:rPr>
          <w:rFonts w:eastAsia="Malgun Gothic"/>
          <w:color w:val="auto"/>
          <w:sz w:val="21"/>
          <w:szCs w:val="21"/>
          <w:lang w:eastAsia="ko-KR" w:bidi="ar-SA"/>
        </w:rPr>
      </w:pPr>
      <w:r w:rsidRPr="00C83EDB">
        <w:rPr>
          <w:rFonts w:eastAsia="Malgun Gothic"/>
          <w:color w:val="auto"/>
          <w:sz w:val="21"/>
          <w:szCs w:val="21"/>
          <w:lang w:eastAsia="ko-KR" w:bidi="ar-SA"/>
        </w:rPr>
        <w:t>“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Nagy megtiszteltetés, hogy sorozatban másodszor is rajta vagyunk a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DJSI World Class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listáján, ami bizonyítja a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Hankook Tire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képességeit globálisan fenntartható vállalatként.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”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- jelentette ki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Seung Hwa Suh</w:t>
      </w:r>
      <w:r w:rsidR="00E14B18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a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Hankook Tire</w:t>
      </w:r>
      <w:r w:rsidR="00C83EDB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alelnöke és vezérigazgatója, majd hozzátette: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“</w:t>
      </w:r>
      <w:r w:rsidR="00C83EDB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A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Hankook Tire n</w:t>
      </w:r>
      <w:r w:rsidR="00C83EDB" w:rsidRPr="00C83EDB">
        <w:rPr>
          <w:rFonts w:eastAsia="Malgun Gothic"/>
          <w:color w:val="auto"/>
          <w:sz w:val="21"/>
          <w:szCs w:val="21"/>
          <w:lang w:eastAsia="ko-KR" w:bidi="ar-SA"/>
        </w:rPr>
        <w:t>em pusztán azt ígéri, h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>o</w:t>
      </w:r>
      <w:r w:rsidR="00C83EDB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gy 2020-ra teljesíti a 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CSR </w:t>
      </w:r>
      <w:r w:rsidR="00C83EDB" w:rsidRPr="00C83EDB">
        <w:rPr>
          <w:rFonts w:eastAsia="Malgun Gothic"/>
          <w:color w:val="auto"/>
          <w:sz w:val="21"/>
          <w:szCs w:val="21"/>
          <w:lang w:eastAsia="ko-KR" w:bidi="ar-SA"/>
        </w:rPr>
        <w:t>akciótervet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, 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>de emellett</w:t>
      </w:r>
      <w:r w:rsidR="00B44B21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 xml:space="preserve">eleget </w:t>
      </w:r>
      <w:r w:rsidR="00B44B21">
        <w:rPr>
          <w:rFonts w:eastAsia="Malgun Gothic"/>
          <w:color w:val="auto"/>
          <w:sz w:val="21"/>
          <w:szCs w:val="21"/>
          <w:lang w:eastAsia="ko-KR" w:bidi="ar-SA"/>
        </w:rPr>
        <w:t xml:space="preserve">fogunk tenni </w:t>
      </w:r>
      <w:r w:rsidR="00C83EDB" w:rsidRPr="00C83EDB">
        <w:rPr>
          <w:rFonts w:eastAsia="Malgun Gothic"/>
          <w:color w:val="auto"/>
          <w:sz w:val="21"/>
          <w:szCs w:val="21"/>
          <w:lang w:eastAsia="ko-KR" w:bidi="ar-SA"/>
        </w:rPr>
        <w:t>minden kötelességünk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nek</w:t>
      </w:r>
      <w:r w:rsidR="00C83EDB"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 globális csúcsszintű vállalat</w:t>
      </w:r>
      <w:r w:rsidR="00DE48E2">
        <w:rPr>
          <w:rFonts w:eastAsia="Malgun Gothic"/>
          <w:color w:val="auto"/>
          <w:sz w:val="21"/>
          <w:szCs w:val="21"/>
          <w:lang w:eastAsia="ko-KR" w:bidi="ar-SA"/>
        </w:rPr>
        <w:t>k</w:t>
      </w:r>
      <w:r w:rsidR="00C83EDB" w:rsidRPr="00C83EDB">
        <w:rPr>
          <w:rFonts w:eastAsia="Malgun Gothic"/>
          <w:color w:val="auto"/>
          <w:sz w:val="21"/>
          <w:szCs w:val="21"/>
          <w:lang w:eastAsia="ko-KR" w:bidi="ar-SA"/>
        </w:rPr>
        <w:t>ént.</w:t>
      </w:r>
      <w:r w:rsidRPr="00C83EDB">
        <w:rPr>
          <w:rFonts w:eastAsia="Malgun Gothic"/>
          <w:color w:val="auto"/>
          <w:sz w:val="21"/>
          <w:szCs w:val="21"/>
          <w:lang w:eastAsia="ko-KR" w:bidi="ar-SA"/>
        </w:rPr>
        <w:t xml:space="preserve">” </w:t>
      </w:r>
    </w:p>
    <w:p w:rsidR="0069627C" w:rsidRPr="00C83EDB" w:rsidRDefault="0069627C" w:rsidP="0069627C">
      <w:pPr>
        <w:suppressAutoHyphens w:val="0"/>
        <w:autoSpaceDE w:val="0"/>
        <w:autoSpaceDN w:val="0"/>
        <w:snapToGrid w:val="0"/>
        <w:spacing w:line="276" w:lineRule="auto"/>
        <w:jc w:val="center"/>
        <w:rPr>
          <w:rFonts w:ascii="Arial" w:eastAsia="Malgun Gothic" w:hAnsi="Arial" w:cs="Arial"/>
          <w:color w:val="auto"/>
          <w:kern w:val="2"/>
          <w:sz w:val="22"/>
          <w:szCs w:val="22"/>
          <w:lang w:eastAsia="ko-KR" w:bidi="ar-SA"/>
        </w:rPr>
      </w:pPr>
      <w:r w:rsidRPr="00C83EDB">
        <w:rPr>
          <w:rFonts w:ascii="Arial" w:eastAsia="Malgun Gothic" w:hAnsi="Arial" w:cs="Arial"/>
          <w:color w:val="auto"/>
          <w:kern w:val="2"/>
          <w:sz w:val="22"/>
          <w:szCs w:val="22"/>
          <w:lang w:eastAsia="ko-KR" w:bidi="ar-SA"/>
        </w:rPr>
        <w:t># # #</w:t>
      </w:r>
    </w:p>
    <w:bookmarkEnd w:id="0"/>
    <w:p w:rsidR="00B44B21" w:rsidRDefault="00B44B21" w:rsidP="00B44B21">
      <w:pPr>
        <w:suppressAutoHyphens w:val="0"/>
        <w:autoSpaceDE w:val="0"/>
        <w:autoSpaceDN w:val="0"/>
        <w:snapToGrid w:val="0"/>
        <w:spacing w:line="276" w:lineRule="auto"/>
        <w:jc w:val="center"/>
        <w:rPr>
          <w:rFonts w:eastAsia="Malgun Gothic"/>
          <w:b/>
          <w:sz w:val="21"/>
          <w:szCs w:val="21"/>
        </w:rPr>
      </w:pPr>
    </w:p>
    <w:p w:rsidR="00B44B21" w:rsidRDefault="00B44B21">
      <w:pPr>
        <w:widowControl/>
        <w:suppressAutoHyphens w:val="0"/>
        <w:jc w:val="left"/>
        <w:rPr>
          <w:rFonts w:eastAsia="Malgun Gothic"/>
          <w:b/>
          <w:sz w:val="21"/>
          <w:szCs w:val="21"/>
        </w:rPr>
      </w:pPr>
      <w:r>
        <w:rPr>
          <w:rFonts w:eastAsia="Malgun Gothic"/>
          <w:b/>
          <w:sz w:val="21"/>
          <w:szCs w:val="21"/>
        </w:rPr>
        <w:br w:type="page"/>
      </w:r>
    </w:p>
    <w:p w:rsidR="00B44B21" w:rsidRPr="00687D8F" w:rsidRDefault="00B44B21" w:rsidP="00B44B21">
      <w:pPr>
        <w:suppressAutoHyphens w:val="0"/>
        <w:autoSpaceDE w:val="0"/>
        <w:autoSpaceDN w:val="0"/>
        <w:snapToGrid w:val="0"/>
        <w:spacing w:line="276" w:lineRule="auto"/>
        <w:jc w:val="left"/>
        <w:rPr>
          <w:rFonts w:eastAsia="Malgun Gothic"/>
          <w:b/>
          <w:sz w:val="21"/>
          <w:szCs w:val="21"/>
        </w:rPr>
      </w:pPr>
      <w:r w:rsidRPr="00687D8F">
        <w:rPr>
          <w:rFonts w:eastAsia="Malgun Gothic"/>
          <w:b/>
          <w:sz w:val="21"/>
          <w:szCs w:val="21"/>
        </w:rPr>
        <w:lastRenderedPageBreak/>
        <w:t>A Hankook Tire vállalatról</w:t>
      </w:r>
    </w:p>
    <w:p w:rsidR="00B44B21" w:rsidRPr="00687D8F" w:rsidRDefault="00B44B21" w:rsidP="00B44B21">
      <w:pPr>
        <w:widowControl/>
        <w:kinsoku w:val="0"/>
        <w:overflowPunct w:val="0"/>
        <w:rPr>
          <w:sz w:val="21"/>
          <w:szCs w:val="21"/>
        </w:rPr>
      </w:pPr>
    </w:p>
    <w:p w:rsidR="00B44B21" w:rsidRPr="00687D8F" w:rsidRDefault="00B44B21" w:rsidP="00B44B21">
      <w:pPr>
        <w:widowControl/>
        <w:kinsoku w:val="0"/>
        <w:overflowPunct w:val="0"/>
        <w:rPr>
          <w:sz w:val="21"/>
          <w:szCs w:val="21"/>
        </w:rPr>
      </w:pPr>
      <w:r w:rsidRPr="00687D8F">
        <w:rPr>
          <w:sz w:val="21"/>
          <w:szCs w:val="21"/>
        </w:rPr>
        <w:t>A Hankook Tire egyike az öt, a világon a legtöbb abroncsot gyártó globális vállalatnak. Innovatív, díjnyertes, kiváló minőségű radiál abroncsokat gyárt személygépkocsik, terepjárók, SUV-ok, könnyű tehergépkocsik, teherautók és buszok valamint az autósport számára (mind a pályás versenyeken, mind pedig ralin résztvevő csapatoknak).</w:t>
      </w:r>
    </w:p>
    <w:p w:rsidR="00B44B21" w:rsidRPr="00687D8F" w:rsidRDefault="00B44B21" w:rsidP="00B44B21">
      <w:pPr>
        <w:widowControl/>
        <w:kinsoku w:val="0"/>
        <w:overflowPunct w:val="0"/>
        <w:rPr>
          <w:sz w:val="21"/>
          <w:szCs w:val="21"/>
        </w:rPr>
      </w:pPr>
      <w:r w:rsidRPr="00687D8F">
        <w:rPr>
          <w:sz w:val="21"/>
          <w:szCs w:val="21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:rsidR="00B44B21" w:rsidRDefault="00B44B21" w:rsidP="00B44B21">
      <w:pPr>
        <w:widowControl/>
        <w:kinsoku w:val="0"/>
        <w:overflowPunct w:val="0"/>
        <w:rPr>
          <w:sz w:val="21"/>
          <w:szCs w:val="21"/>
        </w:rPr>
      </w:pPr>
      <w:r w:rsidRPr="00687D8F">
        <w:rPr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működő Európai Technológiai Központban az európai piac igényeire szabva fejlesztik az termékeket, különös tekintettel az európai prémium autógyártók számára készülő első szerelésű (OE) abroncsokra.</w:t>
      </w:r>
    </w:p>
    <w:p w:rsidR="00B44B21" w:rsidRDefault="00B44B21" w:rsidP="00B44B21">
      <w:pPr>
        <w:widowControl/>
        <w:kinsoku w:val="0"/>
        <w:overflowPunct w:val="0"/>
        <w:rPr>
          <w:sz w:val="21"/>
          <w:szCs w:val="21"/>
        </w:rPr>
      </w:pPr>
    </w:p>
    <w:p w:rsidR="00B44B21" w:rsidRPr="00687D8F" w:rsidRDefault="00B44B21" w:rsidP="00B44B21">
      <w:pPr>
        <w:widowControl/>
        <w:kinsoku w:val="0"/>
        <w:overflowPunct w:val="0"/>
        <w:rPr>
          <w:sz w:val="21"/>
          <w:szCs w:val="21"/>
        </w:rPr>
      </w:pPr>
      <w:r w:rsidRPr="00687D8F">
        <w:rPr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B44B21" w:rsidRPr="00687D8F" w:rsidRDefault="00B44B21" w:rsidP="00B44B21">
      <w:pPr>
        <w:widowControl/>
        <w:kinsoku w:val="0"/>
        <w:overflowPunct w:val="0"/>
        <w:rPr>
          <w:sz w:val="21"/>
          <w:szCs w:val="21"/>
        </w:rPr>
      </w:pPr>
      <w:r w:rsidRPr="00687D8F"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:rsidR="00B44B21" w:rsidRPr="00C04FB2" w:rsidRDefault="00B44B21" w:rsidP="00B44B21">
      <w:pPr>
        <w:widowControl/>
        <w:kinsoku w:val="0"/>
        <w:overflowPunct w:val="0"/>
        <w:rPr>
          <w:sz w:val="21"/>
          <w:szCs w:val="21"/>
        </w:rPr>
      </w:pPr>
    </w:p>
    <w:p w:rsidR="00B44B21" w:rsidRPr="00C04FB2" w:rsidRDefault="00B44B21" w:rsidP="00B44B21">
      <w:pPr>
        <w:widowControl/>
        <w:kinsoku w:val="0"/>
        <w:overflowPunct w:val="0"/>
        <w:rPr>
          <w:sz w:val="21"/>
          <w:szCs w:val="21"/>
        </w:rPr>
      </w:pPr>
    </w:p>
    <w:p w:rsidR="00B44B21" w:rsidRPr="00C04FB2" w:rsidRDefault="00B44B21" w:rsidP="00B44B21">
      <w:pPr>
        <w:snapToGrid w:val="0"/>
        <w:rPr>
          <w:rFonts w:eastAsia="Malgun Gothic"/>
          <w:bCs/>
          <w:iCs/>
          <w:sz w:val="21"/>
          <w:szCs w:val="21"/>
        </w:rPr>
      </w:pPr>
      <w:r w:rsidRPr="00C04FB2">
        <w:rPr>
          <w:rFonts w:eastAsia="Malgun Gothic"/>
          <w:bCs/>
          <w:iCs/>
          <w:sz w:val="21"/>
          <w:szCs w:val="21"/>
        </w:rPr>
        <w:t xml:space="preserve">További információ: </w:t>
      </w:r>
      <w:bookmarkStart w:id="1" w:name="_GoBack"/>
      <w:bookmarkEnd w:id="1"/>
      <w:r w:rsidR="005B4947">
        <w:rPr>
          <w:rFonts w:eastAsia="Malgun Gothic"/>
          <w:bCs/>
          <w:iCs/>
          <w:sz w:val="21"/>
          <w:szCs w:val="21"/>
        </w:rPr>
        <w:fldChar w:fldCharType="begin"/>
      </w:r>
      <w:r w:rsidR="005B4947">
        <w:rPr>
          <w:rFonts w:eastAsia="Malgun Gothic"/>
          <w:bCs/>
          <w:iCs/>
          <w:sz w:val="21"/>
          <w:szCs w:val="21"/>
        </w:rPr>
        <w:instrText xml:space="preserve"> HYPERLINK "http://</w:instrText>
      </w:r>
      <w:r w:rsidR="005B4947" w:rsidRPr="005B4947">
        <w:rPr>
          <w:rFonts w:eastAsia="Malgun Gothic"/>
          <w:bCs/>
          <w:iCs/>
          <w:sz w:val="21"/>
          <w:szCs w:val="21"/>
        </w:rPr>
        <w:instrText>www.hankooktire-mediacenter.com</w:instrText>
      </w:r>
      <w:r w:rsidR="005B4947">
        <w:rPr>
          <w:rFonts w:eastAsia="Malgun Gothic"/>
          <w:bCs/>
          <w:iCs/>
          <w:sz w:val="21"/>
          <w:szCs w:val="21"/>
        </w:rPr>
        <w:instrText xml:space="preserve">" </w:instrText>
      </w:r>
      <w:r w:rsidR="005B4947">
        <w:rPr>
          <w:rFonts w:eastAsia="Malgun Gothic"/>
          <w:bCs/>
          <w:iCs/>
          <w:sz w:val="21"/>
          <w:szCs w:val="21"/>
        </w:rPr>
        <w:fldChar w:fldCharType="separate"/>
      </w:r>
      <w:r w:rsidR="005B4947" w:rsidRPr="00F14F7A">
        <w:rPr>
          <w:rStyle w:val="Hyperlink"/>
          <w:rFonts w:eastAsia="Malgun Gothic"/>
          <w:sz w:val="21"/>
          <w:szCs w:val="21"/>
        </w:rPr>
        <w:t>www.hankooktire-mediacenter.com</w:t>
      </w:r>
      <w:r w:rsidR="005B4947">
        <w:rPr>
          <w:rFonts w:eastAsia="Malgun Gothic"/>
          <w:bCs/>
          <w:iCs/>
          <w:sz w:val="21"/>
          <w:szCs w:val="21"/>
        </w:rPr>
        <w:fldChar w:fldCharType="end"/>
      </w:r>
      <w:r w:rsidRPr="00C04FB2">
        <w:rPr>
          <w:rFonts w:eastAsia="Malgun Gothic"/>
          <w:bCs/>
          <w:iCs/>
          <w:sz w:val="21"/>
          <w:szCs w:val="21"/>
        </w:rPr>
        <w:t xml:space="preserve"> és </w:t>
      </w:r>
      <w:hyperlink r:id="rId8" w:history="1">
        <w:r w:rsidRPr="007242AF">
          <w:rPr>
            <w:rStyle w:val="Hyperlink"/>
            <w:rFonts w:eastAsia="Malgun Gothic"/>
            <w:bCs/>
            <w:iCs/>
            <w:sz w:val="21"/>
            <w:szCs w:val="21"/>
          </w:rPr>
          <w:t>www.hankooktire.com</w:t>
        </w:r>
      </w:hyperlink>
      <w:r>
        <w:rPr>
          <w:rStyle w:val="Hyperlink"/>
          <w:rFonts w:eastAsia="Malgun Gothic"/>
          <w:bCs/>
          <w:iCs/>
          <w:sz w:val="21"/>
          <w:szCs w:val="21"/>
        </w:rPr>
        <w:t>/hu</w:t>
      </w:r>
    </w:p>
    <w:p w:rsidR="00B44B21" w:rsidRPr="00687D8F" w:rsidRDefault="00B44B21" w:rsidP="00B44B21">
      <w:pPr>
        <w:snapToGrid w:val="0"/>
        <w:rPr>
          <w:rFonts w:eastAsia="Malgun Gothic"/>
          <w:bCs/>
          <w:iCs/>
          <w:sz w:val="21"/>
          <w:szCs w:val="21"/>
        </w:rPr>
      </w:pPr>
    </w:p>
    <w:p w:rsidR="00B44B21" w:rsidRDefault="00B44B21" w:rsidP="00B44B21">
      <w:pPr>
        <w:rPr>
          <w:b/>
          <w:bCs/>
        </w:rPr>
      </w:pPr>
      <w:r w:rsidRPr="00687D8F">
        <w:rPr>
          <w:b/>
          <w:bCs/>
        </w:rPr>
        <w:t>Kapcsolat:</w:t>
      </w:r>
    </w:p>
    <w:p w:rsidR="00B44B21" w:rsidRPr="00687D8F" w:rsidRDefault="00B44B21" w:rsidP="00B44B21">
      <w:pPr>
        <w:rPr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B44B21" w:rsidRPr="002E6E69" w:rsidTr="00B44B21">
        <w:tc>
          <w:tcPr>
            <w:tcW w:w="9437" w:type="dxa"/>
            <w:gridSpan w:val="3"/>
            <w:shd w:val="clear" w:color="auto" w:fill="F2F2F2"/>
          </w:tcPr>
          <w:p w:rsidR="00B44B21" w:rsidRPr="00687D8F" w:rsidRDefault="00B44B21" w:rsidP="00B44B21">
            <w:pPr>
              <w:spacing w:line="320" w:lineRule="exact"/>
              <w:rPr>
                <w:sz w:val="16"/>
                <w:szCs w:val="16"/>
              </w:rPr>
            </w:pPr>
            <w:r w:rsidRPr="00687D8F">
              <w:rPr>
                <w:b/>
                <w:bCs/>
                <w:sz w:val="16"/>
                <w:szCs w:val="16"/>
              </w:rPr>
              <w:t xml:space="preserve">Hankook Tire Magyarország Kft. | </w:t>
            </w:r>
            <w:r w:rsidRPr="00687D8F">
              <w:rPr>
                <w:bCs/>
                <w:sz w:val="16"/>
                <w:szCs w:val="16"/>
              </w:rPr>
              <w:t>Kommunikációs Osztály</w:t>
            </w:r>
            <w:r w:rsidRPr="00687D8F">
              <w:rPr>
                <w:b/>
                <w:bCs/>
                <w:sz w:val="16"/>
                <w:szCs w:val="16"/>
              </w:rPr>
              <w:t xml:space="preserve"> | </w:t>
            </w:r>
            <w:r w:rsidRPr="00687D8F">
              <w:rPr>
                <w:sz w:val="16"/>
                <w:szCs w:val="16"/>
              </w:rPr>
              <w:t>2459 Rácalmás, Hankook tér 1.</w:t>
            </w:r>
          </w:p>
          <w:p w:rsidR="00B44B21" w:rsidRPr="00687D8F" w:rsidRDefault="00B44B21" w:rsidP="00B44B21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B44B21" w:rsidRPr="00687D8F" w:rsidTr="00B44B21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B44B21" w:rsidRPr="00687D8F" w:rsidRDefault="00B44B21" w:rsidP="00B44B21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687D8F">
              <w:rPr>
                <w:b/>
                <w:sz w:val="16"/>
                <w:szCs w:val="16"/>
              </w:rPr>
              <w:t>Roy Katalin</w:t>
            </w:r>
          </w:p>
          <w:p w:rsidR="00B44B21" w:rsidRPr="00687D8F" w:rsidRDefault="00B44B21" w:rsidP="00B44B2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87D8F">
              <w:rPr>
                <w:sz w:val="16"/>
                <w:szCs w:val="16"/>
              </w:rPr>
              <w:t>kommunikációs vezető</w:t>
            </w:r>
          </w:p>
          <w:p w:rsidR="00B44B21" w:rsidRPr="00687D8F" w:rsidRDefault="00BF0E9F" w:rsidP="00B44B21">
            <w:pPr>
              <w:jc w:val="left"/>
              <w:rPr>
                <w:sz w:val="16"/>
                <w:szCs w:val="16"/>
              </w:rPr>
            </w:pPr>
            <w:hyperlink r:id="rId9" w:history="1">
              <w:r w:rsidR="00B44B21" w:rsidRPr="00687D8F">
                <w:rPr>
                  <w:rStyle w:val="Hyperlink"/>
                  <w:sz w:val="16"/>
                  <w:szCs w:val="16"/>
                </w:rPr>
                <w:t>roykatalin@hankooktire.com</w:t>
              </w:r>
            </w:hyperlink>
          </w:p>
          <w:p w:rsidR="00B44B21" w:rsidRPr="00687D8F" w:rsidRDefault="00B44B21" w:rsidP="00B44B2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B44B21" w:rsidRPr="00687D8F" w:rsidRDefault="00B44B21" w:rsidP="00B44B21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687D8F">
              <w:rPr>
                <w:b/>
                <w:sz w:val="16"/>
                <w:szCs w:val="16"/>
              </w:rPr>
              <w:t>Serfőző Zsóka</w:t>
            </w:r>
          </w:p>
          <w:p w:rsidR="00B44B21" w:rsidRPr="00687D8F" w:rsidRDefault="00B44B21" w:rsidP="00B44B2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87D8F">
              <w:rPr>
                <w:sz w:val="16"/>
                <w:szCs w:val="16"/>
              </w:rPr>
              <w:t xml:space="preserve">kommunikációs </w:t>
            </w:r>
            <w:r>
              <w:rPr>
                <w:sz w:val="16"/>
                <w:szCs w:val="16"/>
              </w:rPr>
              <w:t>szakértő</w:t>
            </w:r>
          </w:p>
          <w:p w:rsidR="00B44B21" w:rsidRPr="00687D8F" w:rsidRDefault="00B44B21" w:rsidP="00B44B2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687D8F">
              <w:rPr>
                <w:sz w:val="16"/>
                <w:szCs w:val="16"/>
              </w:rPr>
              <w:t>Tel.: +36 25 556 091</w:t>
            </w:r>
          </w:p>
          <w:p w:rsidR="00B44B21" w:rsidRPr="00687D8F" w:rsidRDefault="00B44B21" w:rsidP="00B44B21">
            <w:pPr>
              <w:spacing w:line="200" w:lineRule="exact"/>
              <w:jc w:val="left"/>
              <w:rPr>
                <w:color w:val="0070C0"/>
                <w:sz w:val="16"/>
                <w:szCs w:val="16"/>
              </w:rPr>
            </w:pPr>
            <w:r w:rsidRPr="00687D8F">
              <w:rPr>
                <w:rStyle w:val="Hyperlink"/>
                <w:sz w:val="16"/>
                <w:szCs w:val="16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B44B21" w:rsidRDefault="00B44B21" w:rsidP="00B44B21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Boda Bence</w:t>
            </w:r>
          </w:p>
          <w:p w:rsidR="00B44B21" w:rsidRPr="00EE2B6F" w:rsidRDefault="00B44B21" w:rsidP="00B44B2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E2B6F">
              <w:rPr>
                <w:sz w:val="16"/>
                <w:szCs w:val="16"/>
              </w:rPr>
              <w:t>kommunikációs asszisztens</w:t>
            </w:r>
          </w:p>
          <w:p w:rsidR="00B44B21" w:rsidRDefault="00B44B21" w:rsidP="00B44B2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E2B6F">
              <w:rPr>
                <w:sz w:val="16"/>
                <w:szCs w:val="16"/>
              </w:rPr>
              <w:t>Tel.: +36 25</w:t>
            </w:r>
            <w:r>
              <w:rPr>
                <w:sz w:val="16"/>
                <w:szCs w:val="16"/>
              </w:rPr>
              <w:t xml:space="preserve"> </w:t>
            </w:r>
            <w:r w:rsidRPr="00EE2B6F">
              <w:rPr>
                <w:sz w:val="16"/>
                <w:szCs w:val="16"/>
              </w:rPr>
              <w:t>556 096</w:t>
            </w:r>
          </w:p>
          <w:p w:rsidR="00B44B21" w:rsidRPr="00687D8F" w:rsidRDefault="00B44B21" w:rsidP="00B44B21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Style w:val="Hyperlink"/>
                <w:sz w:val="16"/>
                <w:szCs w:val="16"/>
              </w:rPr>
              <w:t>bence.boda</w:t>
            </w:r>
            <w:r w:rsidRPr="00687D8F">
              <w:rPr>
                <w:rStyle w:val="Hyperlink"/>
                <w:sz w:val="16"/>
                <w:szCs w:val="16"/>
              </w:rPr>
              <w:t>@hankooktire.com</w:t>
            </w:r>
          </w:p>
        </w:tc>
      </w:tr>
    </w:tbl>
    <w:p w:rsidR="00B44B21" w:rsidRPr="00687D8F" w:rsidRDefault="00B44B21" w:rsidP="00B44B21">
      <w:pPr>
        <w:widowControl/>
        <w:kinsoku w:val="0"/>
        <w:overflowPunct w:val="0"/>
        <w:rPr>
          <w:rFonts w:eastAsia="Malgun Gothic"/>
          <w:sz w:val="21"/>
          <w:szCs w:val="21"/>
        </w:rPr>
      </w:pPr>
    </w:p>
    <w:p w:rsidR="00A723E2" w:rsidRPr="00C83EDB" w:rsidRDefault="00A723E2" w:rsidP="005131AB">
      <w:pPr>
        <w:rPr>
          <w:rFonts w:ascii="Helvetica" w:hAnsi="Helvetica"/>
        </w:rPr>
      </w:pPr>
    </w:p>
    <w:sectPr w:rsidR="00A723E2" w:rsidRPr="00C83EDB" w:rsidSect="005E6691">
      <w:headerReference w:type="default" r:id="rId10"/>
      <w:pgSz w:w="11906" w:h="16838"/>
      <w:pgMar w:top="1819" w:right="1134" w:bottom="1135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E9F" w:rsidRDefault="00BF0E9F">
      <w:r>
        <w:separator/>
      </w:r>
    </w:p>
  </w:endnote>
  <w:endnote w:type="continuationSeparator" w:id="0">
    <w:p w:rsidR="00BF0E9F" w:rsidRDefault="00BF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modern"/>
    <w:notTrueType/>
    <w:pitch w:val="variable"/>
    <w:sig w:usb0="00000087" w:usb1="00000000" w:usb2="00000000" w:usb3="00000000" w:csb0="000000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E9F" w:rsidRDefault="00BF0E9F">
      <w:r>
        <w:separator/>
      </w:r>
    </w:p>
  </w:footnote>
  <w:footnote w:type="continuationSeparator" w:id="0">
    <w:p w:rsidR="00BF0E9F" w:rsidRDefault="00BF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21" w:rsidRDefault="00B44B21">
    <w:pPr>
      <w:pStyle w:val="Kopfzeile"/>
    </w:pPr>
    <w:r w:rsidRPr="00B44B21">
      <w:rPr>
        <w:noProof/>
      </w:rPr>
      <w:drawing>
        <wp:inline distT="0" distB="0" distL="0" distR="0">
          <wp:extent cx="5895975" cy="590550"/>
          <wp:effectExtent l="19050" t="0" r="9525" b="0"/>
          <wp:docPr id="2" name="그림 0" descr="HK_national_letterhead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HK_national_letterhead-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B1247"/>
    <w:multiLevelType w:val="hybridMultilevel"/>
    <w:tmpl w:val="DAC07F1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CE"/>
    <w:rsid w:val="00004DE8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B01AA"/>
    <w:rsid w:val="000B78B2"/>
    <w:rsid w:val="000B7F76"/>
    <w:rsid w:val="000C38D5"/>
    <w:rsid w:val="000D0075"/>
    <w:rsid w:val="000E30DF"/>
    <w:rsid w:val="000E504D"/>
    <w:rsid w:val="000E5B09"/>
    <w:rsid w:val="000F383B"/>
    <w:rsid w:val="000F6C5B"/>
    <w:rsid w:val="000F728A"/>
    <w:rsid w:val="0011511D"/>
    <w:rsid w:val="00132F98"/>
    <w:rsid w:val="0013378E"/>
    <w:rsid w:val="00145950"/>
    <w:rsid w:val="00147EB6"/>
    <w:rsid w:val="00161955"/>
    <w:rsid w:val="00163920"/>
    <w:rsid w:val="00174A7D"/>
    <w:rsid w:val="00174AC5"/>
    <w:rsid w:val="001824F2"/>
    <w:rsid w:val="00186210"/>
    <w:rsid w:val="0019686F"/>
    <w:rsid w:val="001B5523"/>
    <w:rsid w:val="001C306C"/>
    <w:rsid w:val="001C50A7"/>
    <w:rsid w:val="001D1A33"/>
    <w:rsid w:val="001E1CA4"/>
    <w:rsid w:val="001E5860"/>
    <w:rsid w:val="001E68CD"/>
    <w:rsid w:val="001F2CE5"/>
    <w:rsid w:val="0021380A"/>
    <w:rsid w:val="00217822"/>
    <w:rsid w:val="00220B94"/>
    <w:rsid w:val="002234EF"/>
    <w:rsid w:val="00242941"/>
    <w:rsid w:val="00253B1B"/>
    <w:rsid w:val="002643E7"/>
    <w:rsid w:val="00264A09"/>
    <w:rsid w:val="00273AFD"/>
    <w:rsid w:val="00276D86"/>
    <w:rsid w:val="002821C3"/>
    <w:rsid w:val="00286C34"/>
    <w:rsid w:val="002935DB"/>
    <w:rsid w:val="002950E1"/>
    <w:rsid w:val="002A6165"/>
    <w:rsid w:val="002A69FD"/>
    <w:rsid w:val="002C7CC7"/>
    <w:rsid w:val="002D644E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46459"/>
    <w:rsid w:val="00350F43"/>
    <w:rsid w:val="0035163F"/>
    <w:rsid w:val="0035245F"/>
    <w:rsid w:val="003545E4"/>
    <w:rsid w:val="00355834"/>
    <w:rsid w:val="00362F5D"/>
    <w:rsid w:val="003705E5"/>
    <w:rsid w:val="00375755"/>
    <w:rsid w:val="00382B70"/>
    <w:rsid w:val="003945AC"/>
    <w:rsid w:val="003A6919"/>
    <w:rsid w:val="003C2C07"/>
    <w:rsid w:val="003C5F06"/>
    <w:rsid w:val="003C6392"/>
    <w:rsid w:val="003C6BA6"/>
    <w:rsid w:val="003D37F2"/>
    <w:rsid w:val="003E52CE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90ABB"/>
    <w:rsid w:val="00491C4C"/>
    <w:rsid w:val="0049507E"/>
    <w:rsid w:val="00497D50"/>
    <w:rsid w:val="004A4E16"/>
    <w:rsid w:val="004B4FF9"/>
    <w:rsid w:val="004C0BF7"/>
    <w:rsid w:val="004C59E3"/>
    <w:rsid w:val="004D3B6C"/>
    <w:rsid w:val="004E6DC0"/>
    <w:rsid w:val="004F042B"/>
    <w:rsid w:val="004F0F5C"/>
    <w:rsid w:val="004F4650"/>
    <w:rsid w:val="004F7425"/>
    <w:rsid w:val="005131AB"/>
    <w:rsid w:val="0051481D"/>
    <w:rsid w:val="00516754"/>
    <w:rsid w:val="00521642"/>
    <w:rsid w:val="005265F6"/>
    <w:rsid w:val="005319AE"/>
    <w:rsid w:val="00534087"/>
    <w:rsid w:val="00541E70"/>
    <w:rsid w:val="00545866"/>
    <w:rsid w:val="005476DB"/>
    <w:rsid w:val="00552AA7"/>
    <w:rsid w:val="005620C7"/>
    <w:rsid w:val="00576299"/>
    <w:rsid w:val="00580D4A"/>
    <w:rsid w:val="005A1096"/>
    <w:rsid w:val="005A1295"/>
    <w:rsid w:val="005A7AB6"/>
    <w:rsid w:val="005B4947"/>
    <w:rsid w:val="005C2BC8"/>
    <w:rsid w:val="005E387E"/>
    <w:rsid w:val="005E6691"/>
    <w:rsid w:val="005E7787"/>
    <w:rsid w:val="00600B02"/>
    <w:rsid w:val="00623E1A"/>
    <w:rsid w:val="006369D3"/>
    <w:rsid w:val="0064744E"/>
    <w:rsid w:val="00655428"/>
    <w:rsid w:val="00656AB1"/>
    <w:rsid w:val="0066590E"/>
    <w:rsid w:val="00666B30"/>
    <w:rsid w:val="00667452"/>
    <w:rsid w:val="006828D9"/>
    <w:rsid w:val="006877EF"/>
    <w:rsid w:val="00694D9B"/>
    <w:rsid w:val="0069627C"/>
    <w:rsid w:val="006A0748"/>
    <w:rsid w:val="006A5B18"/>
    <w:rsid w:val="006A6B65"/>
    <w:rsid w:val="006B21DA"/>
    <w:rsid w:val="007038E8"/>
    <w:rsid w:val="00711BB6"/>
    <w:rsid w:val="007121B6"/>
    <w:rsid w:val="00712A4A"/>
    <w:rsid w:val="007231BC"/>
    <w:rsid w:val="007351EE"/>
    <w:rsid w:val="00735892"/>
    <w:rsid w:val="007366F3"/>
    <w:rsid w:val="00740E19"/>
    <w:rsid w:val="0074170A"/>
    <w:rsid w:val="0074471C"/>
    <w:rsid w:val="00753B81"/>
    <w:rsid w:val="00760515"/>
    <w:rsid w:val="007637EF"/>
    <w:rsid w:val="00763E80"/>
    <w:rsid w:val="00765EB6"/>
    <w:rsid w:val="00770260"/>
    <w:rsid w:val="0077205B"/>
    <w:rsid w:val="00775ECE"/>
    <w:rsid w:val="00784B0F"/>
    <w:rsid w:val="007905E7"/>
    <w:rsid w:val="007950CE"/>
    <w:rsid w:val="00797CEF"/>
    <w:rsid w:val="007A21B7"/>
    <w:rsid w:val="007A27CA"/>
    <w:rsid w:val="007C4D8D"/>
    <w:rsid w:val="007C7385"/>
    <w:rsid w:val="007D3C03"/>
    <w:rsid w:val="007E5C6D"/>
    <w:rsid w:val="007E6905"/>
    <w:rsid w:val="008012BD"/>
    <w:rsid w:val="00801E26"/>
    <w:rsid w:val="008066AC"/>
    <w:rsid w:val="008333FD"/>
    <w:rsid w:val="00843333"/>
    <w:rsid w:val="00857EBB"/>
    <w:rsid w:val="0086256D"/>
    <w:rsid w:val="008923C0"/>
    <w:rsid w:val="00892C20"/>
    <w:rsid w:val="00895E2C"/>
    <w:rsid w:val="008A0079"/>
    <w:rsid w:val="008A296E"/>
    <w:rsid w:val="008B4556"/>
    <w:rsid w:val="008B622D"/>
    <w:rsid w:val="008C2C59"/>
    <w:rsid w:val="008C79C4"/>
    <w:rsid w:val="008E0414"/>
    <w:rsid w:val="008E605E"/>
    <w:rsid w:val="008F5235"/>
    <w:rsid w:val="008F5EFB"/>
    <w:rsid w:val="00901E8D"/>
    <w:rsid w:val="009025B6"/>
    <w:rsid w:val="0090629F"/>
    <w:rsid w:val="009077AF"/>
    <w:rsid w:val="00910720"/>
    <w:rsid w:val="00913933"/>
    <w:rsid w:val="00926924"/>
    <w:rsid w:val="00935D33"/>
    <w:rsid w:val="00945BA0"/>
    <w:rsid w:val="0094731B"/>
    <w:rsid w:val="00963110"/>
    <w:rsid w:val="00973F85"/>
    <w:rsid w:val="00974B91"/>
    <w:rsid w:val="00984D92"/>
    <w:rsid w:val="00984D95"/>
    <w:rsid w:val="00986E83"/>
    <w:rsid w:val="009B1D17"/>
    <w:rsid w:val="009B3220"/>
    <w:rsid w:val="009C7AF4"/>
    <w:rsid w:val="009D2999"/>
    <w:rsid w:val="009D5008"/>
    <w:rsid w:val="009E4FEC"/>
    <w:rsid w:val="009F3994"/>
    <w:rsid w:val="00A30159"/>
    <w:rsid w:val="00A34710"/>
    <w:rsid w:val="00A51963"/>
    <w:rsid w:val="00A54EB3"/>
    <w:rsid w:val="00A5574B"/>
    <w:rsid w:val="00A627E1"/>
    <w:rsid w:val="00A643B9"/>
    <w:rsid w:val="00A6628F"/>
    <w:rsid w:val="00A669C4"/>
    <w:rsid w:val="00A71607"/>
    <w:rsid w:val="00A723E2"/>
    <w:rsid w:val="00A81412"/>
    <w:rsid w:val="00A92F58"/>
    <w:rsid w:val="00A9664A"/>
    <w:rsid w:val="00AA18A2"/>
    <w:rsid w:val="00AA5544"/>
    <w:rsid w:val="00AB7522"/>
    <w:rsid w:val="00AC0781"/>
    <w:rsid w:val="00AD0D5A"/>
    <w:rsid w:val="00AE0E77"/>
    <w:rsid w:val="00AF0CDF"/>
    <w:rsid w:val="00AF6D3D"/>
    <w:rsid w:val="00B031DD"/>
    <w:rsid w:val="00B06B7E"/>
    <w:rsid w:val="00B07995"/>
    <w:rsid w:val="00B07B33"/>
    <w:rsid w:val="00B10795"/>
    <w:rsid w:val="00B1442A"/>
    <w:rsid w:val="00B165CA"/>
    <w:rsid w:val="00B2606C"/>
    <w:rsid w:val="00B35145"/>
    <w:rsid w:val="00B3769D"/>
    <w:rsid w:val="00B44B21"/>
    <w:rsid w:val="00B50EC7"/>
    <w:rsid w:val="00B75E0F"/>
    <w:rsid w:val="00B77896"/>
    <w:rsid w:val="00B82C01"/>
    <w:rsid w:val="00B92153"/>
    <w:rsid w:val="00BB2959"/>
    <w:rsid w:val="00BB61EB"/>
    <w:rsid w:val="00BD1C72"/>
    <w:rsid w:val="00BD36A8"/>
    <w:rsid w:val="00BD5EC9"/>
    <w:rsid w:val="00BF0E9F"/>
    <w:rsid w:val="00C06C4D"/>
    <w:rsid w:val="00C137B9"/>
    <w:rsid w:val="00C1768E"/>
    <w:rsid w:val="00C2476C"/>
    <w:rsid w:val="00C2582D"/>
    <w:rsid w:val="00C26D6E"/>
    <w:rsid w:val="00C3720C"/>
    <w:rsid w:val="00C50A04"/>
    <w:rsid w:val="00C55608"/>
    <w:rsid w:val="00C64052"/>
    <w:rsid w:val="00C662B0"/>
    <w:rsid w:val="00C678DA"/>
    <w:rsid w:val="00C67962"/>
    <w:rsid w:val="00C72559"/>
    <w:rsid w:val="00C75029"/>
    <w:rsid w:val="00C76CF3"/>
    <w:rsid w:val="00C832BD"/>
    <w:rsid w:val="00C8376D"/>
    <w:rsid w:val="00C83EDB"/>
    <w:rsid w:val="00C904EC"/>
    <w:rsid w:val="00C92CF1"/>
    <w:rsid w:val="00CA7290"/>
    <w:rsid w:val="00CC08F7"/>
    <w:rsid w:val="00CC1886"/>
    <w:rsid w:val="00CC4C4A"/>
    <w:rsid w:val="00CD47A6"/>
    <w:rsid w:val="00CD49E6"/>
    <w:rsid w:val="00CD5684"/>
    <w:rsid w:val="00CE11DF"/>
    <w:rsid w:val="00CE1920"/>
    <w:rsid w:val="00CE3116"/>
    <w:rsid w:val="00CE77F7"/>
    <w:rsid w:val="00CF0BEA"/>
    <w:rsid w:val="00D06239"/>
    <w:rsid w:val="00D06F56"/>
    <w:rsid w:val="00D06F63"/>
    <w:rsid w:val="00D35008"/>
    <w:rsid w:val="00D41067"/>
    <w:rsid w:val="00D44EF8"/>
    <w:rsid w:val="00D525FF"/>
    <w:rsid w:val="00D5594D"/>
    <w:rsid w:val="00D55E22"/>
    <w:rsid w:val="00D65D77"/>
    <w:rsid w:val="00D82C1C"/>
    <w:rsid w:val="00D86271"/>
    <w:rsid w:val="00D91C79"/>
    <w:rsid w:val="00D9534C"/>
    <w:rsid w:val="00D96133"/>
    <w:rsid w:val="00DA2AED"/>
    <w:rsid w:val="00DB3903"/>
    <w:rsid w:val="00DB7DC8"/>
    <w:rsid w:val="00DC6A2D"/>
    <w:rsid w:val="00DD400F"/>
    <w:rsid w:val="00DD4DE4"/>
    <w:rsid w:val="00DE350E"/>
    <w:rsid w:val="00DE46EE"/>
    <w:rsid w:val="00DE48E2"/>
    <w:rsid w:val="00DE67CB"/>
    <w:rsid w:val="00DF1814"/>
    <w:rsid w:val="00E14B18"/>
    <w:rsid w:val="00E2588F"/>
    <w:rsid w:val="00E34CF3"/>
    <w:rsid w:val="00E35F7C"/>
    <w:rsid w:val="00E36A48"/>
    <w:rsid w:val="00E427BE"/>
    <w:rsid w:val="00E42E29"/>
    <w:rsid w:val="00E439B0"/>
    <w:rsid w:val="00E51AFF"/>
    <w:rsid w:val="00E52A5A"/>
    <w:rsid w:val="00E543B5"/>
    <w:rsid w:val="00E7463C"/>
    <w:rsid w:val="00E94C4A"/>
    <w:rsid w:val="00EA089F"/>
    <w:rsid w:val="00EB1C45"/>
    <w:rsid w:val="00EB504E"/>
    <w:rsid w:val="00ED4CA1"/>
    <w:rsid w:val="00EE06D1"/>
    <w:rsid w:val="00EF4C15"/>
    <w:rsid w:val="00EF4F15"/>
    <w:rsid w:val="00F00E85"/>
    <w:rsid w:val="00F07D00"/>
    <w:rsid w:val="00F15548"/>
    <w:rsid w:val="00F15E20"/>
    <w:rsid w:val="00F16583"/>
    <w:rsid w:val="00F350F2"/>
    <w:rsid w:val="00F420E5"/>
    <w:rsid w:val="00F5217E"/>
    <w:rsid w:val="00F53911"/>
    <w:rsid w:val="00F659A5"/>
    <w:rsid w:val="00F819C7"/>
    <w:rsid w:val="00F85129"/>
    <w:rsid w:val="00FA3065"/>
    <w:rsid w:val="00FC797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F2275"/>
  <w15:docId w15:val="{F5DC532E-A8CB-456C-96AC-FC565AD9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0TableGrid1">
    <w:name w:val="_0Table Grid1"/>
    <w:basedOn w:val="NormaleTabelle"/>
    <w:next w:val="Tabellenraster"/>
    <w:rsid w:val="00AC0781"/>
    <w:pPr>
      <w:widowControl w:val="0"/>
      <w:wordWrap w:val="0"/>
      <w:autoSpaceDE w:val="0"/>
      <w:autoSpaceDN w:val="0"/>
      <w:jc w:val="both"/>
    </w:pPr>
    <w:rPr>
      <w:rFonts w:eastAsia="Batang"/>
      <w:lang w:val="en-US"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525FF"/>
    <w:rPr>
      <w:sz w:val="16"/>
      <w:szCs w:val="16"/>
    </w:rPr>
  </w:style>
  <w:style w:type="paragraph" w:styleId="berarbeitung">
    <w:name w:val="Revision"/>
    <w:hidden/>
    <w:uiPriority w:val="99"/>
    <w:semiHidden/>
    <w:rsid w:val="007950CE"/>
    <w:rPr>
      <w:color w:val="00000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49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ykatalin@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16CE-2808-4A16-80EA-A58ABF9A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6040</Characters>
  <Application>Microsoft Office Word</Application>
  <DocSecurity>0</DocSecurity>
  <Lines>50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4</cp:revision>
  <cp:lastPrinted>2017-08-17T10:07:00Z</cp:lastPrinted>
  <dcterms:created xsi:type="dcterms:W3CDTF">2017-09-15T11:29:00Z</dcterms:created>
  <dcterms:modified xsi:type="dcterms:W3CDTF">2017-09-23T09:16:00Z</dcterms:modified>
  <dc:language>de-DE</dc:language>
</cp:coreProperties>
</file>