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AE" w:rsidRPr="0005285C" w:rsidRDefault="002C1DAE" w:rsidP="002C1DAE">
      <w:pPr>
        <w:widowControl/>
        <w:adjustRightInd w:val="0"/>
        <w:ind w:right="-28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05285C">
        <w:rPr>
          <w:rFonts w:ascii="Helvetica" w:hAnsi="Helvetica"/>
          <w:b/>
          <w:bCs/>
          <w:color w:val="FF6600"/>
          <w:sz w:val="32"/>
          <w:szCs w:val="32"/>
        </w:rPr>
        <w:t xml:space="preserve">Шины Hankook KINERGY </w:t>
      </w:r>
      <w:r w:rsidRPr="00900582">
        <w:rPr>
          <w:rFonts w:ascii="Helvetica" w:hAnsi="Helvetica"/>
          <w:b/>
          <w:bCs/>
          <w:color w:val="FF6600"/>
          <w:sz w:val="24"/>
          <w:szCs w:val="32"/>
        </w:rPr>
        <w:t>ECO</w:t>
      </w:r>
      <w:r w:rsidRPr="0005285C">
        <w:rPr>
          <w:rFonts w:ascii="Helvetica" w:hAnsi="Helvetica"/>
          <w:b/>
          <w:bCs/>
          <w:color w:val="FF6600"/>
          <w:sz w:val="32"/>
          <w:szCs w:val="32"/>
        </w:rPr>
        <w:t>²: новое поколение экономичных летних шин для европейских малолитражных, компактных и средне</w:t>
      </w:r>
      <w:r w:rsidRPr="00DD6397">
        <w:rPr>
          <w:rFonts w:ascii="Helvetica" w:hAnsi="Helvetica"/>
          <w:b/>
          <w:bCs/>
          <w:color w:val="FF6600"/>
          <w:sz w:val="32"/>
          <w:szCs w:val="32"/>
        </w:rPr>
        <w:t>размерных</w:t>
      </w:r>
      <w:r w:rsidRPr="0005285C">
        <w:rPr>
          <w:rFonts w:ascii="Helvetica" w:hAnsi="Helvetica"/>
          <w:b/>
          <w:bCs/>
          <w:color w:val="FF6600"/>
          <w:sz w:val="32"/>
          <w:szCs w:val="32"/>
        </w:rPr>
        <w:t xml:space="preserve"> автомобилей</w:t>
      </w:r>
    </w:p>
    <w:p w:rsidR="002C1DAE" w:rsidRPr="0005285C" w:rsidRDefault="002C1DAE" w:rsidP="002C1DAE">
      <w:pPr>
        <w:widowControl/>
        <w:adjustRightInd w:val="0"/>
        <w:ind w:right="-28"/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</w:p>
    <w:p w:rsidR="002C1DAE" w:rsidRPr="0005285C" w:rsidRDefault="002C1DAE" w:rsidP="002C1DAE">
      <w:pPr>
        <w:widowControl/>
        <w:wordWrap/>
        <w:autoSpaceDE/>
        <w:autoSpaceDN/>
        <w:rPr>
          <w:rFonts w:ascii="Times New Roman"/>
          <w:b/>
          <w:bCs/>
          <w:sz w:val="22"/>
          <w:szCs w:val="22"/>
        </w:rPr>
      </w:pPr>
      <w:r w:rsidRPr="0005285C">
        <w:rPr>
          <w:rFonts w:ascii="Times New Roman"/>
          <w:b/>
          <w:bCs/>
          <w:sz w:val="22"/>
          <w:szCs w:val="22"/>
        </w:rPr>
        <w:t xml:space="preserve">Новое поколение шин Kinergy компании Hankook — исключительно экономичные и экологичные летние шины KINERGY </w:t>
      </w:r>
      <w:r w:rsidRPr="0005285C">
        <w:rPr>
          <w:rFonts w:ascii="Times New Roman"/>
          <w:b/>
          <w:bCs/>
          <w:sz w:val="18"/>
          <w:szCs w:val="22"/>
        </w:rPr>
        <w:t>ECO</w:t>
      </w:r>
      <w:r w:rsidRPr="0005285C">
        <w:rPr>
          <w:rFonts w:ascii="Times New Roman"/>
          <w:b/>
          <w:bCs/>
          <w:sz w:val="22"/>
          <w:szCs w:val="22"/>
        </w:rPr>
        <w:t xml:space="preserve">² — было разработано специально для современных компактных и </w:t>
      </w:r>
      <w:r w:rsidRPr="00DD6397">
        <w:rPr>
          <w:rFonts w:ascii="Times New Roman"/>
          <w:b/>
          <w:bCs/>
          <w:sz w:val="22"/>
          <w:szCs w:val="22"/>
        </w:rPr>
        <w:t>среднеразмерных</w:t>
      </w:r>
      <w:r w:rsidRPr="0005285C">
        <w:rPr>
          <w:rFonts w:ascii="Times New Roman"/>
          <w:b/>
          <w:bCs/>
          <w:sz w:val="22"/>
          <w:szCs w:val="22"/>
        </w:rPr>
        <w:t xml:space="preserve"> автомобилей. Как и при разработке предыдущей модели шин, получившей высочайшую оценку независимых экспертов, инженеры наряду с безопасностью и экономичностью, низким сопротивлением качению и большим ресурсом пробега уделяли особое внимание комфорту движения и уровню шума. </w:t>
      </w:r>
      <w:r w:rsidRPr="0005285C">
        <w:rPr>
          <w:rFonts w:ascii="Times New Roman"/>
          <w:b/>
          <w:bCs/>
          <w:sz w:val="21"/>
          <w:szCs w:val="21"/>
        </w:rPr>
        <w:t xml:space="preserve">Новые шины KINERGY </w:t>
      </w:r>
      <w:r w:rsidRPr="0005285C">
        <w:rPr>
          <w:rFonts w:ascii="Times New Roman"/>
          <w:b/>
          <w:bCs/>
          <w:sz w:val="18"/>
          <w:szCs w:val="21"/>
        </w:rPr>
        <w:t>ECO</w:t>
      </w:r>
      <w:r w:rsidRPr="0005285C">
        <w:rPr>
          <w:rFonts w:ascii="Times New Roman"/>
          <w:b/>
          <w:bCs/>
          <w:sz w:val="21"/>
          <w:szCs w:val="21"/>
        </w:rPr>
        <w:t>² будут доступны с весны 2018 года сначала в 52 размерах диаметром от 13 до 16 дюймов и шириной от 145 до 215 </w:t>
      </w:r>
      <w:r w:rsidRPr="00DD6397">
        <w:rPr>
          <w:rFonts w:ascii="Times New Roman"/>
          <w:b/>
          <w:bCs/>
          <w:sz w:val="21"/>
          <w:szCs w:val="21"/>
        </w:rPr>
        <w:t>мм с профилем</w:t>
      </w:r>
      <w:r w:rsidRPr="0005285C">
        <w:rPr>
          <w:rFonts w:ascii="Times New Roman"/>
          <w:b/>
          <w:bCs/>
          <w:sz w:val="21"/>
          <w:szCs w:val="21"/>
        </w:rPr>
        <w:t xml:space="preserve"> от 55 до 80 </w:t>
      </w:r>
      <w:r w:rsidRPr="00472B21">
        <w:rPr>
          <w:rFonts w:ascii="Times New Roman"/>
          <w:b/>
          <w:bCs/>
          <w:strike/>
          <w:sz w:val="21"/>
          <w:szCs w:val="21"/>
        </w:rPr>
        <w:t>%</w:t>
      </w:r>
      <w:r w:rsidRPr="0005285C">
        <w:rPr>
          <w:rFonts w:ascii="Times New Roman"/>
          <w:b/>
          <w:bCs/>
          <w:sz w:val="21"/>
          <w:szCs w:val="21"/>
        </w:rPr>
        <w:t xml:space="preserve"> и индексами скорости T, H и V.</w:t>
      </w:r>
    </w:p>
    <w:p w:rsidR="002C1DAE" w:rsidRPr="0005285C" w:rsidRDefault="002C1DAE" w:rsidP="002C1DAE">
      <w:pPr>
        <w:spacing w:line="276" w:lineRule="auto"/>
      </w:pPr>
    </w:p>
    <w:p w:rsidR="002C1DAE" w:rsidRPr="0005285C" w:rsidRDefault="002C1DAE" w:rsidP="002C1DAE">
      <w:pPr>
        <w:rPr>
          <w:rFonts w:ascii="Times New Roman"/>
          <w:sz w:val="21"/>
          <w:szCs w:val="21"/>
        </w:rPr>
      </w:pPr>
      <w:r w:rsidRPr="0005285C">
        <w:rPr>
          <w:rFonts w:ascii="Times New Roman"/>
          <w:b/>
          <w:i/>
          <w:sz w:val="21"/>
          <w:szCs w:val="21"/>
        </w:rPr>
        <w:t>Ной-Изенбург, Германия, 1</w:t>
      </w:r>
      <w:r w:rsidRPr="00F73E9D">
        <w:rPr>
          <w:rFonts w:ascii="Times New Roman"/>
          <w:b/>
          <w:i/>
          <w:sz w:val="21"/>
          <w:szCs w:val="21"/>
        </w:rPr>
        <w:t>5</w:t>
      </w:r>
      <w:r w:rsidRPr="0005285C">
        <w:rPr>
          <w:rFonts w:ascii="Times New Roman"/>
          <w:b/>
          <w:i/>
          <w:sz w:val="21"/>
          <w:szCs w:val="21"/>
        </w:rPr>
        <w:t> сентября 2017 г. —</w:t>
      </w:r>
      <w:r w:rsidRPr="0005285C">
        <w:rPr>
          <w:rFonts w:ascii="Times New Roman"/>
          <w:b/>
          <w:bCs/>
          <w:sz w:val="22"/>
          <w:szCs w:val="22"/>
        </w:rPr>
        <w:t xml:space="preserve"> </w:t>
      </w:r>
      <w:r w:rsidRPr="0005285C">
        <w:rPr>
          <w:rFonts w:ascii="Times New Roman"/>
          <w:sz w:val="21"/>
          <w:szCs w:val="21"/>
        </w:rPr>
        <w:t>Линейка KINERGY от производителя шин премиум-класса Hankook включает в себя исключительно экономичные летние шины, предназначенные для автомобилей малого и среднего класса. Учитывая тенденцию к использованию электрических систем привода в малогабаритных автомобилях, развивающуюся на фоне урбанизации и сокращения транспортных зон, компания считает эти сегменты автомобилей и соответствующие шины чрезвычайно перспективными. Помимо экономичности, они отличаются улучшенными тяговыми и тормозными характеристиками и сниженным уровнем шума и потому подходят, например, для будущих поколений электромобилей с их высоким крутящим моментом и тихими двигателями.</w:t>
      </w:r>
    </w:p>
    <w:p w:rsidR="002C1DAE" w:rsidRPr="0005285C" w:rsidRDefault="002C1DAE" w:rsidP="002C1DAE">
      <w:pPr>
        <w:rPr>
          <w:rFonts w:ascii="Times New Roman"/>
          <w:sz w:val="21"/>
          <w:szCs w:val="21"/>
        </w:rPr>
      </w:pPr>
    </w:p>
    <w:p w:rsidR="002C1DAE" w:rsidRPr="0005285C" w:rsidRDefault="002C1DAE" w:rsidP="002C1DAE">
      <w:pPr>
        <w:rPr>
          <w:rFonts w:ascii="Times New Roman"/>
          <w:sz w:val="21"/>
          <w:szCs w:val="21"/>
        </w:rPr>
      </w:pPr>
      <w:r w:rsidRPr="0005285C">
        <w:rPr>
          <w:rFonts w:ascii="Times New Roman"/>
          <w:sz w:val="21"/>
          <w:szCs w:val="21"/>
        </w:rPr>
        <w:t xml:space="preserve">Название KINERGY является сокращением от Kinetic Energy, что означает кинетическая энергия (от греч. kinesis = движение), то есть энергия, которой обладает движущийся предмет. Она соответствует работе, которую необходимо затратить, чтобы привести в движение тело, находящееся в состоянии покоя. У этих новых шин Hankook она существенно ниже, чем у обычных шин этого класса. Индекс ECO несет в себе дополнительную информацию для покупателей, так как он обозначает одновременно Ecology (защита окружающей среды) и Economy (экономия), что говорит о </w:t>
      </w:r>
      <w:r w:rsidRPr="00DD6397">
        <w:rPr>
          <w:rFonts w:ascii="Times New Roman"/>
          <w:sz w:val="21"/>
          <w:szCs w:val="21"/>
        </w:rPr>
        <w:t xml:space="preserve">безопасных </w:t>
      </w:r>
      <w:r>
        <w:rPr>
          <w:rFonts w:ascii="Times New Roman"/>
          <w:sz w:val="21"/>
          <w:szCs w:val="21"/>
        </w:rPr>
        <w:t>для окружающей среды</w:t>
      </w:r>
      <w:r w:rsidRPr="0005285C">
        <w:rPr>
          <w:rFonts w:ascii="Times New Roman"/>
          <w:sz w:val="21"/>
          <w:szCs w:val="21"/>
        </w:rPr>
        <w:t xml:space="preserve"> и экономичных (экономящих топливо) свойствах шины. Благодаря своим высочайшим эксплуатационным характеристикам первое поколение шин KINERGY </w:t>
      </w:r>
      <w:r w:rsidRPr="00900582">
        <w:rPr>
          <w:rFonts w:ascii="Times New Roman"/>
          <w:sz w:val="18"/>
          <w:szCs w:val="21"/>
        </w:rPr>
        <w:t>ECO</w:t>
      </w:r>
      <w:r w:rsidRPr="0005285C">
        <w:rPr>
          <w:rFonts w:ascii="Times New Roman"/>
          <w:sz w:val="21"/>
          <w:szCs w:val="21"/>
        </w:rPr>
        <w:t xml:space="preserve">, представленное еще в 2011 году, получило высочайшие оценки от независимых международных экспертов </w:t>
      </w:r>
      <w:r w:rsidRPr="0005285C">
        <w:rPr>
          <w:rFonts w:ascii="Times New Roman"/>
          <w:sz w:val="21"/>
          <w:szCs w:val="21"/>
          <w:vertAlign w:val="superscript"/>
        </w:rPr>
        <w:t>1)</w:t>
      </w:r>
      <w:r w:rsidRPr="0005285C">
        <w:rPr>
          <w:rFonts w:ascii="Times New Roman"/>
          <w:sz w:val="21"/>
          <w:szCs w:val="21"/>
        </w:rPr>
        <w:t xml:space="preserve">. В новом поколении KINERGY </w:t>
      </w:r>
      <w:r w:rsidRPr="0005285C">
        <w:rPr>
          <w:rFonts w:ascii="Times New Roman"/>
          <w:sz w:val="18"/>
          <w:szCs w:val="21"/>
        </w:rPr>
        <w:t>ECO</w:t>
      </w:r>
      <w:r w:rsidRPr="0005285C">
        <w:rPr>
          <w:rFonts w:ascii="Times New Roman"/>
          <w:sz w:val="21"/>
          <w:szCs w:val="21"/>
        </w:rPr>
        <w:t>² эти положительные характеристики были</w:t>
      </w:r>
      <w:r w:rsidRPr="00472B21">
        <w:rPr>
          <w:rFonts w:ascii="Times New Roman"/>
          <w:strike/>
          <w:sz w:val="21"/>
          <w:szCs w:val="21"/>
        </w:rPr>
        <w:t xml:space="preserve"> </w:t>
      </w:r>
      <w:r w:rsidRPr="0005285C">
        <w:rPr>
          <w:rFonts w:ascii="Times New Roman"/>
          <w:sz w:val="21"/>
          <w:szCs w:val="21"/>
        </w:rPr>
        <w:t>дополнительно оптимизированы.</w:t>
      </w:r>
    </w:p>
    <w:p w:rsidR="002C1DAE" w:rsidRPr="0005285C" w:rsidRDefault="002C1DAE" w:rsidP="002C1DAE">
      <w:pPr>
        <w:rPr>
          <w:rFonts w:ascii="Times New Roman"/>
          <w:bCs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</w:rPr>
      </w:pPr>
      <w:r w:rsidRPr="0005285C">
        <w:rPr>
          <w:rFonts w:ascii="Times New Roman"/>
          <w:snapToGrid w:val="0"/>
          <w:sz w:val="21"/>
          <w:szCs w:val="21"/>
        </w:rPr>
        <w:t>Одной из важнейших задач при разработке новых шин линейки KINERGY стало повышение эффективности торможения на мокром дорожном покрытии. Так,</w:t>
      </w:r>
      <w:r w:rsidRPr="0005285C">
        <w:rPr>
          <w:rFonts w:ascii="Times New Roman"/>
          <w:iCs/>
          <w:sz w:val="22"/>
          <w:szCs w:val="22"/>
          <w:vertAlign w:val="superscript"/>
        </w:rPr>
        <w:t xml:space="preserve"> </w:t>
      </w:r>
      <w:r w:rsidRPr="0005285C">
        <w:rPr>
          <w:rFonts w:ascii="Times New Roman"/>
          <w:snapToGrid w:val="0"/>
          <w:sz w:val="21"/>
          <w:szCs w:val="21"/>
        </w:rPr>
        <w:t>протекторная смесь</w:t>
      </w:r>
      <w:r>
        <w:rPr>
          <w:rFonts w:ascii="Times New Roman"/>
          <w:snapToGrid w:val="0"/>
          <w:sz w:val="21"/>
          <w:szCs w:val="21"/>
        </w:rPr>
        <w:t xml:space="preserve"> </w:t>
      </w:r>
      <w:r w:rsidRPr="00DD6397">
        <w:rPr>
          <w:rFonts w:ascii="Times New Roman"/>
          <w:snapToGrid w:val="0"/>
          <w:sz w:val="21"/>
          <w:szCs w:val="21"/>
        </w:rPr>
        <w:t>с повышенным содержанием силики, улуча</w:t>
      </w:r>
      <w:r w:rsidRPr="0005285C">
        <w:rPr>
          <w:rFonts w:ascii="Times New Roman"/>
          <w:snapToGrid w:val="0"/>
          <w:sz w:val="21"/>
          <w:szCs w:val="21"/>
        </w:rPr>
        <w:t xml:space="preserve">ющая сцепление шины с дорожным полотном, в сочетании с технологией смешивания, уже применяемой при производстве высокотехнологичных продуктов концерна, обеспечивает существенно улучшенное распределение полимеров и наполнителей в смеси. За счет этого удалось добиться как более эффективного торможения на мокром дорожном покрытии, так и сниженного сопротивления качению. Кроме того, три продольные канавки обеспечивают быстрый отвод воды из пятна контакта, повышая тем самым управляемость автомобиля на влажной дороге. </w:t>
      </w: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</w:rPr>
      </w:pPr>
      <w:r w:rsidRPr="0005285C">
        <w:rPr>
          <w:rFonts w:ascii="Times New Roman"/>
          <w:snapToGrid w:val="0"/>
          <w:sz w:val="21"/>
          <w:szCs w:val="21"/>
        </w:rPr>
        <w:t xml:space="preserve">Благодаря новому асимметричному рисунку протектора фактическая площадь пятна контакта шины с дорожным полотном была увеличена по сравнению с предыдущей моделью. В сочетании с повышенной жесткостью протектора в радиальном и поперечном направлении, а также массивной наружной плечевой зоной шины KINERGY </w:t>
      </w:r>
      <w:r w:rsidRPr="00900582">
        <w:rPr>
          <w:rFonts w:ascii="Times New Roman"/>
          <w:sz w:val="18"/>
          <w:szCs w:val="21"/>
        </w:rPr>
        <w:t>ECO</w:t>
      </w:r>
      <w:r w:rsidRPr="0005285C">
        <w:rPr>
          <w:rFonts w:ascii="Times New Roman"/>
          <w:snapToGrid w:val="0"/>
          <w:sz w:val="21"/>
          <w:szCs w:val="21"/>
        </w:rPr>
        <w:t xml:space="preserve">² обеспечивают повышенную курсовую устойчивость и отличаются значительно улучшенными характеристиками на сухом дорожном покрытии. Эффективность торможения на сухой дороге также была повышена на четыре процента. Это стало возможным, в частности, благодаря блокам протектора со скошенными кромками по всей площади беговой дорожки: они обеспечивают мгновенное увеличение пятна контакта при торможении. Новые полимеры с высокой молекулярной массой, используемые в протекторной смеси шин KINERGY </w:t>
      </w:r>
      <w:r w:rsidRPr="00900582">
        <w:rPr>
          <w:rFonts w:ascii="Times New Roman"/>
          <w:sz w:val="18"/>
          <w:szCs w:val="21"/>
        </w:rPr>
        <w:t>ECO</w:t>
      </w:r>
      <w:r w:rsidRPr="0005285C">
        <w:rPr>
          <w:rFonts w:ascii="Times New Roman"/>
          <w:snapToGrid w:val="0"/>
          <w:sz w:val="21"/>
          <w:szCs w:val="21"/>
        </w:rPr>
        <w:t>², позволили увеличить их износостойкость на четыре процента.</w:t>
      </w: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iCs/>
          <w:kern w:val="0"/>
          <w:sz w:val="21"/>
          <w:szCs w:val="21"/>
        </w:rPr>
      </w:pPr>
      <w:r w:rsidRPr="0005285C">
        <w:rPr>
          <w:rFonts w:ascii="Times New Roman"/>
          <w:snapToGrid w:val="0"/>
          <w:sz w:val="21"/>
          <w:szCs w:val="21"/>
        </w:rPr>
        <w:t xml:space="preserve">Благодаря рисунку протектора с оптимизированным шагом </w:t>
      </w:r>
      <w:r w:rsidRPr="00DD6397">
        <w:rPr>
          <w:rFonts w:ascii="Times New Roman"/>
          <w:snapToGrid w:val="0"/>
          <w:sz w:val="21"/>
          <w:szCs w:val="21"/>
        </w:rPr>
        <w:t>блоков</w:t>
      </w:r>
      <w:r>
        <w:rPr>
          <w:rFonts w:ascii="Times New Roman"/>
          <w:snapToGrid w:val="0"/>
          <w:sz w:val="21"/>
          <w:szCs w:val="21"/>
        </w:rPr>
        <w:t xml:space="preserve"> </w:t>
      </w:r>
      <w:r w:rsidRPr="0005285C">
        <w:rPr>
          <w:rFonts w:ascii="Times New Roman"/>
          <w:snapToGrid w:val="0"/>
          <w:sz w:val="21"/>
          <w:szCs w:val="21"/>
        </w:rPr>
        <w:t>удалось снизить шум</w:t>
      </w:r>
      <w:r>
        <w:rPr>
          <w:rFonts w:ascii="Times New Roman"/>
          <w:snapToGrid w:val="0"/>
          <w:sz w:val="21"/>
          <w:szCs w:val="21"/>
        </w:rPr>
        <w:t xml:space="preserve"> </w:t>
      </w:r>
      <w:r w:rsidRPr="00DD6397">
        <w:rPr>
          <w:rFonts w:ascii="Times New Roman"/>
          <w:snapToGrid w:val="0"/>
          <w:sz w:val="21"/>
          <w:szCs w:val="21"/>
        </w:rPr>
        <w:t xml:space="preserve">при качении </w:t>
      </w:r>
      <w:r w:rsidRPr="00DD6397">
        <w:rPr>
          <w:rFonts w:ascii="Times New Roman"/>
          <w:snapToGrid w:val="0"/>
          <w:sz w:val="21"/>
          <w:szCs w:val="21"/>
        </w:rPr>
        <w:lastRenderedPageBreak/>
        <w:t>шины, в особенности при движении по загородным дорогам, что</w:t>
      </w:r>
      <w:r w:rsidRPr="00DD6397">
        <w:rPr>
          <w:rFonts w:ascii="Times New Roman"/>
          <w:iCs/>
          <w:sz w:val="22"/>
          <w:szCs w:val="22"/>
        </w:rPr>
        <w:t xml:space="preserve"> дополнительно</w:t>
      </w:r>
      <w:r w:rsidRPr="00DD6397">
        <w:rPr>
          <w:rFonts w:ascii="Times New Roman"/>
          <w:snapToGrid w:val="0"/>
          <w:sz w:val="21"/>
          <w:szCs w:val="21"/>
        </w:rPr>
        <w:t xml:space="preserve"> повыша</w:t>
      </w:r>
      <w:r w:rsidRPr="0005285C">
        <w:rPr>
          <w:rFonts w:ascii="Times New Roman"/>
          <w:snapToGrid w:val="0"/>
          <w:sz w:val="21"/>
          <w:szCs w:val="21"/>
        </w:rPr>
        <w:t xml:space="preserve">ет уровень комфорта. Используя новейшую технологию проектирования Hankook при позиционировании канавок в рисунке протектора, инженеры-разработчики смогли добиться существенного снижения шума </w:t>
      </w:r>
      <w:r w:rsidRPr="00DD6397">
        <w:rPr>
          <w:rFonts w:ascii="Times New Roman"/>
          <w:snapToGrid w:val="0"/>
          <w:sz w:val="21"/>
          <w:szCs w:val="21"/>
        </w:rPr>
        <w:t>при качении</w:t>
      </w:r>
      <w:r w:rsidRPr="0005285C">
        <w:rPr>
          <w:rFonts w:ascii="Times New Roman"/>
          <w:snapToGrid w:val="0"/>
          <w:sz w:val="21"/>
          <w:szCs w:val="21"/>
        </w:rPr>
        <w:t xml:space="preserve">. Как и все выпускаемые в данный момент продукты Hankook, шины KINERGY </w:t>
      </w:r>
      <w:r w:rsidRPr="0005285C">
        <w:rPr>
          <w:rFonts w:ascii="Times New Roman"/>
          <w:snapToGrid w:val="0"/>
          <w:sz w:val="18"/>
          <w:szCs w:val="21"/>
        </w:rPr>
        <w:t>ECO</w:t>
      </w:r>
      <w:r w:rsidRPr="0005285C">
        <w:rPr>
          <w:rFonts w:ascii="Times New Roman"/>
          <w:snapToGrid w:val="0"/>
          <w:sz w:val="21"/>
          <w:szCs w:val="21"/>
        </w:rPr>
        <w:t xml:space="preserve">² оснащаются системой </w:t>
      </w:r>
      <w:r w:rsidRPr="0005285C">
        <w:rPr>
          <w:rFonts w:ascii="Times New Roman"/>
          <w:iCs/>
          <w:sz w:val="21"/>
          <w:szCs w:val="21"/>
        </w:rPr>
        <w:t>Visual Alignment Indicator (</w:t>
      </w:r>
      <w:r w:rsidRPr="0005285C">
        <w:rPr>
          <w:rFonts w:ascii="Times New Roman"/>
          <w:snapToGrid w:val="0"/>
          <w:sz w:val="21"/>
          <w:szCs w:val="21"/>
        </w:rPr>
        <w:t xml:space="preserve">VAI) в плечевой зоне, которая позволяет легко и удобно проверять правильность настроек ходовой части. </w:t>
      </w: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b/>
          <w:snapToGrid w:val="0"/>
          <w:sz w:val="21"/>
          <w:szCs w:val="21"/>
        </w:rPr>
      </w:pPr>
      <w:r w:rsidRPr="0005285C">
        <w:rPr>
          <w:rFonts w:ascii="Times New Roman"/>
          <w:b/>
          <w:snapToGrid w:val="0"/>
          <w:sz w:val="21"/>
          <w:szCs w:val="21"/>
        </w:rPr>
        <w:t xml:space="preserve">1) Результаты испытаний шин Hankook KINERGY </w:t>
      </w:r>
      <w:r w:rsidRPr="0005285C">
        <w:rPr>
          <w:rFonts w:ascii="Times New Roman"/>
          <w:b/>
          <w:snapToGrid w:val="0"/>
          <w:sz w:val="18"/>
          <w:szCs w:val="21"/>
        </w:rPr>
        <w:t>ECO</w:t>
      </w:r>
      <w:r w:rsidRPr="0005285C">
        <w:rPr>
          <w:rFonts w:ascii="Times New Roman"/>
          <w:b/>
          <w:snapToGrid w:val="0"/>
          <w:sz w:val="21"/>
          <w:szCs w:val="21"/>
        </w:rPr>
        <w:t xml:space="preserve"> первого поколения, проведенных независимыми международными организациями:</w:t>
      </w:r>
    </w:p>
    <w:p w:rsidR="002C1DAE" w:rsidRPr="0005285C" w:rsidRDefault="002C1DAE" w:rsidP="002C1DAE">
      <w:pPr>
        <w:tabs>
          <w:tab w:val="left" w:pos="142"/>
        </w:tabs>
        <w:wordWrap/>
        <w:rPr>
          <w:rFonts w:ascii="Times New Roman"/>
          <w:b/>
          <w:snapToGrid w:val="0"/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2818"/>
        <w:gridCol w:w="721"/>
        <w:gridCol w:w="1520"/>
        <w:gridCol w:w="2376"/>
      </w:tblGrid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b/>
                <w:snapToGrid w:val="0"/>
                <w:sz w:val="18"/>
                <w:szCs w:val="18"/>
              </w:rPr>
              <w:t>Организация: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b/>
                <w:snapToGrid w:val="0"/>
                <w:sz w:val="18"/>
                <w:szCs w:val="18"/>
              </w:rPr>
              <w:t>Страна: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b/>
                <w:snapToGrid w:val="0"/>
                <w:sz w:val="18"/>
                <w:szCs w:val="18"/>
              </w:rPr>
              <w:t>Год: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b/>
                <w:snapToGrid w:val="0"/>
                <w:sz w:val="18"/>
                <w:szCs w:val="18"/>
              </w:rPr>
              <w:t>Размер шин: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b/>
                <w:snapToGrid w:val="0"/>
                <w:sz w:val="18"/>
                <w:szCs w:val="18"/>
              </w:rPr>
              <w:t>Общая оценка: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ADAC/OEAMTC/TCS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 / Австрия / Швейцария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2016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185/65 R 15 H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Хорошо (высочайшая оценка в рамках испытаний)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ACE/GTUE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2016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195/65 R 15 V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Достойны высочайшей рекомендации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Auto Review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Россия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2016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185/65 R 15 H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Победитель испытаний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Auto Bild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185/60 R 15 H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Образцовая модель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ADAC/OEAMTC/TCS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 / Австрия / Швейцария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185/60 R 14 H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Хорошо (высочайшая оценка в рамках испытаний)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ADAC/OEAMTC/TCS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 / Австрия / Швейцария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175/65 R 14 T</w:t>
            </w:r>
          </w:p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195/65 R 15 V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Хорошо (высочайшая оценка в рамках испытаний)</w:t>
            </w:r>
          </w:p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Хорошо (высочайшая оценка в рамках испытаний)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L'Argus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Франция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205/55 R 16 V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Победитель испытаний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ACE/GTUE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Германия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205/55 R 16 V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Победитель по соотношению цены и качества</w:t>
            </w:r>
          </w:p>
        </w:tc>
      </w:tr>
      <w:tr w:rsidR="002C1DAE" w:rsidRPr="0005285C" w:rsidTr="00877217">
        <w:tc>
          <w:tcPr>
            <w:tcW w:w="1970" w:type="dxa"/>
          </w:tcPr>
          <w:p w:rsidR="002C1DAE" w:rsidRPr="00443D2E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За рулём</w:t>
            </w:r>
          </w:p>
        </w:tc>
        <w:tc>
          <w:tcPr>
            <w:tcW w:w="2818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Россия</w:t>
            </w:r>
          </w:p>
        </w:tc>
        <w:tc>
          <w:tcPr>
            <w:tcW w:w="721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2012</w:t>
            </w:r>
          </w:p>
        </w:tc>
        <w:tc>
          <w:tcPr>
            <w:tcW w:w="1520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185/60 R 14 H</w:t>
            </w:r>
          </w:p>
        </w:tc>
        <w:tc>
          <w:tcPr>
            <w:tcW w:w="2376" w:type="dxa"/>
          </w:tcPr>
          <w:p w:rsidR="002C1DAE" w:rsidRPr="0005285C" w:rsidRDefault="002C1DAE" w:rsidP="00877217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5285C">
              <w:rPr>
                <w:rFonts w:ascii="Arial" w:hAnsi="Arial"/>
                <w:snapToGrid w:val="0"/>
                <w:sz w:val="18"/>
                <w:szCs w:val="18"/>
              </w:rPr>
              <w:t>Хорошо</w:t>
            </w:r>
          </w:p>
        </w:tc>
      </w:tr>
    </w:tbl>
    <w:p w:rsidR="002C1DAE" w:rsidRPr="0005285C" w:rsidRDefault="002C1DAE" w:rsidP="002C1DAE">
      <w:pPr>
        <w:tabs>
          <w:tab w:val="left" w:pos="142"/>
        </w:tabs>
        <w:wordWrap/>
        <w:jc w:val="center"/>
        <w:rPr>
          <w:rFonts w:ascii="Times New Roman"/>
          <w:snapToGrid w:val="0"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jc w:val="center"/>
        <w:rPr>
          <w:rFonts w:ascii="Helvetica" w:hAnsi="Helvetica" w:cs="Helvetica"/>
          <w:b/>
          <w:snapToGrid w:val="0"/>
          <w:color w:val="FF6600"/>
          <w:sz w:val="24"/>
        </w:rPr>
      </w:pPr>
      <w:r w:rsidRPr="0005285C">
        <w:rPr>
          <w:rFonts w:ascii="Helvetica" w:hAnsi="Helvetica"/>
          <w:b/>
          <w:snapToGrid w:val="0"/>
          <w:color w:val="FF6600"/>
          <w:sz w:val="24"/>
        </w:rPr>
        <w:t xml:space="preserve">Технические характеристики шин Hankook KINERGY </w:t>
      </w:r>
      <w:r w:rsidRPr="00900582">
        <w:rPr>
          <w:rFonts w:ascii="Helvetica" w:hAnsi="Helvetica"/>
          <w:b/>
          <w:snapToGrid w:val="0"/>
          <w:color w:val="FF6600"/>
        </w:rPr>
        <w:t>ECO</w:t>
      </w:r>
      <w:r w:rsidRPr="0005285C">
        <w:rPr>
          <w:rFonts w:ascii="Helvetica" w:hAnsi="Helvetica"/>
          <w:b/>
          <w:snapToGrid w:val="0"/>
          <w:color w:val="FF6600"/>
          <w:sz w:val="24"/>
        </w:rPr>
        <w:t>²:</w:t>
      </w:r>
    </w:p>
    <w:p w:rsidR="002C1DAE" w:rsidRPr="0005285C" w:rsidRDefault="002C1DAE" w:rsidP="002C1DAE">
      <w:pPr>
        <w:tabs>
          <w:tab w:val="left" w:pos="360"/>
          <w:tab w:val="left" w:pos="720"/>
          <w:tab w:val="left" w:pos="1080"/>
        </w:tabs>
        <w:kinsoku w:val="0"/>
        <w:wordWrap/>
        <w:overflowPunct w:val="0"/>
        <w:adjustRightInd w:val="0"/>
        <w:spacing w:line="270" w:lineRule="atLeast"/>
        <w:jc w:val="left"/>
        <w:rPr>
          <w:rFonts w:ascii="Helvetica" w:hAnsi="Helvetica" w:cs="Helvetica"/>
          <w:b/>
          <w:snapToGrid w:val="0"/>
          <w:color w:val="FF66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993864" wp14:editId="61151A62">
                <wp:simplePos x="0" y="0"/>
                <wp:positionH relativeFrom="column">
                  <wp:posOffset>4939665</wp:posOffset>
                </wp:positionH>
                <wp:positionV relativeFrom="paragraph">
                  <wp:posOffset>14605</wp:posOffset>
                </wp:positionV>
                <wp:extent cx="1226185" cy="1002665"/>
                <wp:effectExtent l="5715" t="5080" r="6350" b="1143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AE" w:rsidRPr="00265BEB" w:rsidRDefault="002C1DAE" w:rsidP="002C1DAE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2140E99" wp14:editId="1680E3DE">
                                  <wp:extent cx="1009650" cy="902141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tch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287" cy="911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938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95pt;margin-top:1.15pt;width:96.55pt;height:78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" strokecolor="white [3212]">
                <v:textbox style="mso-fit-shape-to-text:t">
                  <w:txbxContent>
                    <w:p w:rsidR="002C1DAE" w:rsidRPr="00265BEB" w:rsidRDefault="002C1DAE" w:rsidP="002C1DAE">
                      <w:r>
                        <w:rPr>
                          <w:rFonts w:ascii="Arial" w:eastAsia="Times New Roman" w:hAnsi="Arial" w:cs="Arial"/>
                          <w:noProof/>
                          <w:color w:val="444444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42140E99" wp14:editId="1680E3DE">
                            <wp:extent cx="1009650" cy="902141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tch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287" cy="911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AE" w:rsidRPr="0005285C" w:rsidRDefault="002C1DAE" w:rsidP="002C1DAE">
      <w:pPr>
        <w:widowControl/>
        <w:numPr>
          <w:ilvl w:val="0"/>
          <w:numId w:val="2"/>
        </w:numPr>
        <w:tabs>
          <w:tab w:val="num" w:pos="426"/>
        </w:tabs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Arial" w:eastAsia="Times New Roman" w:hAnsi="Arial" w:cs="Arial"/>
          <w:i/>
          <w:iCs/>
          <w:color w:val="444444"/>
          <w:kern w:val="0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>Улучшенные эксплуатационные характеристики на сухом дорожном покрытии: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>Повышенная жесткость блоков протектора в радиальном и поперечном направлении.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>Оптимизированное пятно контакта шины и асимметричный рисунок протектора.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>Массивные блоки в наружной плечевой зоне для повышенной курсовой устойчивости.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1A21B70" wp14:editId="43035880">
                <wp:simplePos x="0" y="0"/>
                <wp:positionH relativeFrom="column">
                  <wp:posOffset>4122420</wp:posOffset>
                </wp:positionH>
                <wp:positionV relativeFrom="paragraph">
                  <wp:posOffset>191770</wp:posOffset>
                </wp:positionV>
                <wp:extent cx="2055495" cy="1743710"/>
                <wp:effectExtent l="7620" t="10795" r="13335" b="762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AE" w:rsidRPr="004F69D7" w:rsidRDefault="002C1DAE" w:rsidP="002C1DAE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1F54E026" wp14:editId="1627E1C2">
                                  <wp:extent cx="1853565" cy="803694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oove desig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565" cy="80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noProof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drawing>
                                <wp:inline distT="0" distB="0" distL="0" distR="0" wp14:anchorId="130C7BB0" wp14:editId="60F1C8DB">
                                  <wp:extent cx="1853565" cy="809361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Hydroplan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935" cy="813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1B70" id="Textfeld 2" o:spid="_x0000_s1027" type="#_x0000_t202" style="position:absolute;left:0;text-align:left;margin-left:324.6pt;margin-top:15.1pt;width:161.85pt;height:137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" strokecolor="white [3212]">
                <v:textbox>
                  <w:txbxContent>
                    <w:p w:rsidR="002C1DAE" w:rsidRPr="004F69D7" w:rsidRDefault="002C1DAE" w:rsidP="002C1DAE">
                      <w:r>
                        <w:rPr>
                          <w:rFonts w:ascii="Arial" w:eastAsia="Times New Roman" w:hAnsi="Arial" w:cs="Arial"/>
                          <w:noProof/>
                          <w:color w:val="444444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1F54E026" wp14:editId="1627E1C2">
                            <wp:extent cx="1853565" cy="803694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oove desig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565" cy="803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noProof/>
                          <w:color w:val="444444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drawing>
                          <wp:inline distT="0" distB="0" distL="0" distR="0" wp14:anchorId="130C7BB0" wp14:editId="60F1C8DB">
                            <wp:extent cx="1853565" cy="809361"/>
                            <wp:effectExtent l="0" t="0" r="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Hydroplan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935" cy="813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 xml:space="preserve">Скошенные кромки блоков протектора способствуют увеличению пятна контакта при торможении: </w:t>
      </w:r>
      <w:r w:rsidRPr="0005285C">
        <w:rPr>
          <w:rFonts w:ascii="Arial" w:hAnsi="Arial"/>
          <w:color w:val="444444"/>
          <w:sz w:val="18"/>
          <w:szCs w:val="18"/>
        </w:rPr>
        <w:br/>
        <w:t xml:space="preserve">эффективность торможения на сухом дорожном покрытии повышена на четыре процента. 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36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</w:p>
    <w:p w:rsidR="002C1DAE" w:rsidRPr="0005285C" w:rsidRDefault="002C1DAE" w:rsidP="002C1DAE">
      <w:pPr>
        <w:widowControl/>
        <w:numPr>
          <w:ilvl w:val="0"/>
          <w:numId w:val="2"/>
        </w:numPr>
        <w:tabs>
          <w:tab w:val="num" w:pos="426"/>
        </w:tabs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Arial" w:eastAsia="Times New Roman" w:hAnsi="Arial" w:cs="Arial"/>
          <w:i/>
          <w:iCs/>
          <w:color w:val="444444"/>
          <w:kern w:val="0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>Улучшенные эксплуатационные характеристики на мокром дорожном покрытии:</w:t>
      </w:r>
      <w:r w:rsidRPr="0005285C">
        <w:rPr>
          <w:rFonts w:ascii="Arial" w:hAnsi="Arial"/>
          <w:snapToGrid w:val="0"/>
          <w:color w:val="00000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>3 оптимально расположенные продольные канавки для чрезвычайно быстрого отвода воды.</w:t>
      </w:r>
      <w:r w:rsidRPr="0005285C">
        <w:rPr>
          <w:rFonts w:ascii="Arial" w:hAnsi="Arial"/>
          <w:color w:val="444444"/>
          <w:sz w:val="18"/>
          <w:szCs w:val="18"/>
        </w:rPr>
        <w:tab/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>-</w:t>
      </w:r>
      <w:r w:rsidRPr="0005285C">
        <w:rPr>
          <w:rFonts w:ascii="Arial" w:hAnsi="Arial"/>
          <w:color w:val="444444"/>
          <w:sz w:val="18"/>
          <w:szCs w:val="18"/>
        </w:rPr>
        <w:tab/>
        <w:t>Новая протекторная смесь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Pr="00DD6397">
        <w:rPr>
          <w:rFonts w:ascii="Arial" w:hAnsi="Arial"/>
          <w:color w:val="444444"/>
          <w:sz w:val="18"/>
          <w:szCs w:val="18"/>
        </w:rPr>
        <w:t>с повышенным содержанием силики</w:t>
      </w:r>
      <w:r w:rsidRPr="0005285C">
        <w:rPr>
          <w:rFonts w:ascii="Arial" w:hAnsi="Arial"/>
          <w:color w:val="444444"/>
          <w:sz w:val="18"/>
          <w:szCs w:val="18"/>
        </w:rPr>
        <w:t>, улучшающая сцепление с дорожным полотном, и новая технология смешивания для оптимального распределения полимеров и наполнителей и улучшенных тормозных характеристик на мокром дорожном покрытии.</w:t>
      </w:r>
    </w:p>
    <w:p w:rsidR="002C1DAE" w:rsidRPr="0005285C" w:rsidRDefault="002C1DAE" w:rsidP="002C1DAE">
      <w:pPr>
        <w:widowControl/>
        <w:shd w:val="clear" w:color="auto" w:fill="FFFFFF"/>
        <w:tabs>
          <w:tab w:val="left" w:pos="7455"/>
        </w:tabs>
        <w:wordWrap/>
        <w:autoSpaceDE/>
        <w:autoSpaceDN/>
        <w:spacing w:line="270" w:lineRule="atLeast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ab/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426" w:right="-284" w:hanging="426"/>
        <w:jc w:val="left"/>
        <w:textAlignment w:val="top"/>
        <w:rPr>
          <w:rFonts w:ascii="Arial" w:eastAsia="Times New Roman" w:hAnsi="Arial" w:cs="Arial"/>
          <w:i/>
          <w:iCs/>
          <w:color w:val="444444"/>
          <w:kern w:val="0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6704E8" wp14:editId="75343ED9">
                <wp:simplePos x="0" y="0"/>
                <wp:positionH relativeFrom="column">
                  <wp:posOffset>3387090</wp:posOffset>
                </wp:positionH>
                <wp:positionV relativeFrom="paragraph">
                  <wp:posOffset>49530</wp:posOffset>
                </wp:positionV>
                <wp:extent cx="2790825" cy="962025"/>
                <wp:effectExtent l="5715" t="11430" r="13335" b="762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AE" w:rsidRPr="004F69D7" w:rsidRDefault="002C1DAE" w:rsidP="002C1DAE"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noProof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drawing>
                                <wp:inline distT="0" distB="0" distL="0" distR="0" wp14:anchorId="6BC9C91B" wp14:editId="373506F9">
                                  <wp:extent cx="2763795" cy="838200"/>
                                  <wp:effectExtent l="0" t="0" r="0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Unbenann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464" cy="8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04E8" id="Text Box 3" o:spid="_x0000_s1028" type="#_x0000_t202" style="position:absolute;left:0;text-align:left;margin-left:266.7pt;margin-top:3.9pt;width:219.75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" strokecolor="white [3212]">
                <v:textbox>
                  <w:txbxContent>
                    <w:p w:rsidR="002C1DAE" w:rsidRPr="004F69D7" w:rsidRDefault="002C1DAE" w:rsidP="002C1DAE">
                      <w:r>
                        <w:rPr>
                          <w:rFonts w:ascii="Arial" w:eastAsia="Times New Roman" w:hAnsi="Arial" w:cs="Arial"/>
                          <w:i/>
                          <w:iCs/>
                          <w:noProof/>
                          <w:color w:val="444444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drawing>
                          <wp:inline distT="0" distB="0" distL="0" distR="0" wp14:anchorId="6BC9C91B" wp14:editId="373506F9">
                            <wp:extent cx="2763795" cy="838200"/>
                            <wp:effectExtent l="0" t="0" r="0" b="0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Unbenann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464" cy="8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85C">
        <w:rPr>
          <w:rFonts w:ascii="Arial" w:hAnsi="Arial"/>
          <w:color w:val="444444"/>
          <w:sz w:val="18"/>
          <w:szCs w:val="18"/>
        </w:rPr>
        <w:t> </w:t>
      </w: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 xml:space="preserve">3. </w:t>
      </w: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ab/>
        <w:t>Сниженный уровень шума и повышенный комфорт:</w:t>
      </w:r>
    </w:p>
    <w:p w:rsidR="002C1DAE" w:rsidRPr="0005285C" w:rsidRDefault="002C1DAE" w:rsidP="002C1DAE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- </w:t>
      </w:r>
      <w:r w:rsidRPr="0005285C">
        <w:rPr>
          <w:rFonts w:ascii="Arial" w:hAnsi="Arial"/>
          <w:color w:val="444444"/>
          <w:sz w:val="18"/>
          <w:szCs w:val="18"/>
        </w:rPr>
        <w:tab/>
        <w:t>Инновационный рисунок протектора с оптимизированным шагом</w:t>
      </w:r>
      <w:r>
        <w:rPr>
          <w:rFonts w:ascii="Arial" w:hAnsi="Arial"/>
          <w:color w:val="444444"/>
          <w:sz w:val="18"/>
          <w:szCs w:val="18"/>
        </w:rPr>
        <w:t xml:space="preserve"> блоков</w:t>
      </w:r>
      <w:r w:rsidRPr="0005285C">
        <w:rPr>
          <w:rFonts w:ascii="Arial" w:hAnsi="Arial"/>
          <w:color w:val="444444"/>
          <w:sz w:val="18"/>
          <w:szCs w:val="18"/>
        </w:rPr>
        <w:t xml:space="preserve"> и новая </w:t>
      </w:r>
      <w:r w:rsidRPr="0005285C">
        <w:rPr>
          <w:rFonts w:ascii="Arial" w:hAnsi="Arial"/>
          <w:color w:val="444444"/>
          <w:sz w:val="18"/>
          <w:szCs w:val="18"/>
        </w:rPr>
        <w:lastRenderedPageBreak/>
        <w:t>технология позицион</w:t>
      </w:r>
      <w:r>
        <w:rPr>
          <w:rFonts w:ascii="Arial" w:hAnsi="Arial"/>
          <w:color w:val="444444"/>
          <w:sz w:val="18"/>
          <w:szCs w:val="18"/>
        </w:rPr>
        <w:t>ирования канавок: снижение шума</w:t>
      </w:r>
      <w:r w:rsidRPr="0005285C">
        <w:rPr>
          <w:rFonts w:ascii="Times New Roman"/>
          <w:snapToGrid w:val="0"/>
          <w:sz w:val="21"/>
          <w:szCs w:val="21"/>
        </w:rPr>
        <w:t xml:space="preserve"> </w:t>
      </w:r>
      <w:r w:rsidRPr="00DD6397">
        <w:rPr>
          <w:rFonts w:ascii="Arial" w:hAnsi="Arial"/>
          <w:color w:val="444444"/>
          <w:sz w:val="18"/>
          <w:szCs w:val="18"/>
        </w:rPr>
        <w:t>при качении</w: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5C13B9" wp14:editId="176D9B04">
                <wp:simplePos x="0" y="0"/>
                <wp:positionH relativeFrom="column">
                  <wp:posOffset>4865370</wp:posOffset>
                </wp:positionH>
                <wp:positionV relativeFrom="paragraph">
                  <wp:posOffset>154305</wp:posOffset>
                </wp:positionV>
                <wp:extent cx="1255395" cy="774065"/>
                <wp:effectExtent l="7620" t="11430" r="13335" b="508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AE" w:rsidRPr="00265BEB" w:rsidRDefault="002C1DAE" w:rsidP="002C1DAE">
                            <w:r>
                              <w:rPr>
                                <w:rFonts w:ascii="Arial" w:eastAsia="Times New Roman" w:hAnsi="Arial" w:cs="Arial"/>
                                <w:iCs/>
                                <w:noProof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drawing>
                                <wp:inline distT="0" distB="0" distL="0" distR="0" wp14:anchorId="3D4E5761" wp14:editId="017AFBE9">
                                  <wp:extent cx="1066800" cy="68897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AI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095" cy="698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13B9" id="Text Box 6" o:spid="_x0000_s1029" type="#_x0000_t202" style="position:absolute;left:0;text-align:left;margin-left:383.1pt;margin-top:12.15pt;width:98.85pt;height:60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" strokecolor="white [3212]">
                <v:textbox>
                  <w:txbxContent>
                    <w:p w:rsidR="002C1DAE" w:rsidRPr="00265BEB" w:rsidRDefault="002C1DAE" w:rsidP="002C1DAE">
                      <w:r>
                        <w:rPr>
                          <w:rFonts w:ascii="Arial" w:eastAsia="Times New Roman" w:hAnsi="Arial" w:cs="Arial"/>
                          <w:iCs/>
                          <w:noProof/>
                          <w:color w:val="444444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drawing>
                          <wp:inline distT="0" distB="0" distL="0" distR="0" wp14:anchorId="3D4E5761" wp14:editId="017AFBE9">
                            <wp:extent cx="1066800" cy="68897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AI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095" cy="698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444444"/>
          <w:sz w:val="18"/>
          <w:szCs w:val="18"/>
        </w:rPr>
        <w:t>.</w:t>
      </w:r>
      <w:r w:rsidRPr="0005285C">
        <w:rPr>
          <w:rFonts w:ascii="Arial" w:hAnsi="Arial"/>
          <w:color w:val="444444"/>
          <w:sz w:val="18"/>
          <w:szCs w:val="18"/>
        </w:rPr>
        <w:tab/>
      </w:r>
    </w:p>
    <w:p w:rsidR="002C1DAE" w:rsidRPr="0005285C" w:rsidRDefault="002C1DAE" w:rsidP="002C1DAE">
      <w:pPr>
        <w:pStyle w:val="Listenabsatz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Arial" w:eastAsia="Times New Roman" w:hAnsi="Arial" w:cs="Arial"/>
          <w:i/>
          <w:iCs/>
          <w:color w:val="444444"/>
          <w:kern w:val="0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color w:val="444444"/>
          <w:sz w:val="18"/>
          <w:szCs w:val="18"/>
        </w:rPr>
        <w:t xml:space="preserve"> </w:t>
      </w: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>Сниженное сопротивление качению и повышенная износостойкость:</w:t>
      </w:r>
    </w:p>
    <w:p w:rsidR="002C1DAE" w:rsidRPr="0005285C" w:rsidRDefault="002C1DAE" w:rsidP="002C1DAE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iCs/>
          <w:color w:val="444444"/>
          <w:kern w:val="0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 xml:space="preserve"> - </w:t>
      </w:r>
      <w:r w:rsidRPr="0005285C">
        <w:rPr>
          <w:rFonts w:ascii="Arial" w:hAnsi="Arial"/>
          <w:i/>
          <w:iCs/>
          <w:color w:val="444444"/>
          <w:sz w:val="18"/>
          <w:szCs w:val="18"/>
          <w:bdr w:val="none" w:sz="0" w:space="0" w:color="auto" w:frame="1"/>
        </w:rPr>
        <w:tab/>
      </w:r>
      <w:r>
        <w:rPr>
          <w:rFonts w:ascii="Arial" w:hAnsi="Arial"/>
          <w:color w:val="444444"/>
          <w:sz w:val="18"/>
          <w:szCs w:val="18"/>
        </w:rPr>
        <w:t>П</w:t>
      </w:r>
      <w:r w:rsidRPr="0005285C">
        <w:rPr>
          <w:rFonts w:ascii="Arial" w:hAnsi="Arial"/>
          <w:color w:val="444444"/>
          <w:sz w:val="18"/>
          <w:szCs w:val="18"/>
        </w:rPr>
        <w:t>ротекторная смесь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Pr="00DD6397">
        <w:rPr>
          <w:rFonts w:ascii="Arial" w:hAnsi="Arial"/>
          <w:color w:val="444444"/>
          <w:sz w:val="18"/>
          <w:szCs w:val="18"/>
        </w:rPr>
        <w:t>с повышенным содержанием силики</w:t>
      </w:r>
      <w:r w:rsidRPr="0005285C">
        <w:rPr>
          <w:rFonts w:ascii="Arial" w:hAnsi="Arial"/>
          <w:iCs/>
          <w:color w:val="444444"/>
          <w:sz w:val="18"/>
          <w:szCs w:val="18"/>
          <w:bdr w:val="none" w:sz="0" w:space="0" w:color="auto" w:frame="1"/>
        </w:rPr>
        <w:t xml:space="preserve"> улучшает сцепление с дорожным полотном и одновременно снижает сопротивление качению.</w:t>
      </w:r>
    </w:p>
    <w:p w:rsidR="002C1DAE" w:rsidRPr="0005285C" w:rsidRDefault="002C1DAE" w:rsidP="002C1DAE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iCs/>
          <w:color w:val="444444"/>
          <w:kern w:val="0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iCs/>
          <w:color w:val="444444"/>
          <w:sz w:val="18"/>
          <w:szCs w:val="18"/>
          <w:bdr w:val="none" w:sz="0" w:space="0" w:color="auto" w:frame="1"/>
        </w:rPr>
        <w:t xml:space="preserve">- </w:t>
      </w:r>
      <w:r w:rsidRPr="0005285C">
        <w:rPr>
          <w:rFonts w:ascii="Arial" w:hAnsi="Arial"/>
          <w:iCs/>
          <w:color w:val="444444"/>
          <w:sz w:val="18"/>
          <w:szCs w:val="18"/>
          <w:bdr w:val="none" w:sz="0" w:space="0" w:color="auto" w:frame="1"/>
        </w:rPr>
        <w:tab/>
        <w:t>Полимеры с высокой молекулярной массой в протекторной смеси для повышенной износостойкости (увеличена на четыре процента).</w:t>
      </w:r>
      <w:r w:rsidRPr="0005285C">
        <w:rPr>
          <w:rFonts w:ascii="Arial" w:hAnsi="Arial"/>
          <w:color w:val="00000A"/>
          <w:sz w:val="18"/>
          <w:szCs w:val="18"/>
        </w:rPr>
        <w:t xml:space="preserve"> </w:t>
      </w:r>
    </w:p>
    <w:p w:rsidR="002C1DAE" w:rsidRPr="0005285C" w:rsidRDefault="002C1DAE" w:rsidP="002C1DAE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noProof/>
          <w:color w:val="00000A"/>
          <w:kern w:val="0"/>
          <w:sz w:val="18"/>
          <w:szCs w:val="18"/>
        </w:rPr>
      </w:pPr>
      <w:r w:rsidRPr="0005285C">
        <w:rPr>
          <w:rFonts w:ascii="Arial" w:hAnsi="Arial"/>
          <w:iCs/>
          <w:color w:val="444444"/>
          <w:sz w:val="18"/>
          <w:szCs w:val="18"/>
          <w:bdr w:val="none" w:sz="0" w:space="0" w:color="auto" w:frame="1"/>
        </w:rPr>
        <w:t xml:space="preserve">- </w:t>
      </w:r>
      <w:r w:rsidRPr="0005285C">
        <w:rPr>
          <w:rFonts w:ascii="Arial" w:hAnsi="Arial"/>
          <w:iCs/>
          <w:color w:val="444444"/>
          <w:sz w:val="18"/>
          <w:szCs w:val="18"/>
          <w:bdr w:val="none" w:sz="0" w:space="0" w:color="auto" w:frame="1"/>
        </w:rPr>
        <w:tab/>
        <w:t>Система Visual Alignment Indicator в блоках плечевой зоны позволяет легко обнаруживать неравномерный износ, вызванный неправильными настройками ходовой части.</w:t>
      </w:r>
      <w:r w:rsidRPr="0005285C">
        <w:rPr>
          <w:rFonts w:ascii="Arial" w:hAnsi="Arial"/>
          <w:color w:val="00000A"/>
          <w:sz w:val="18"/>
          <w:szCs w:val="18"/>
        </w:rPr>
        <w:t xml:space="preserve"> </w:t>
      </w:r>
    </w:p>
    <w:p w:rsidR="002C1DAE" w:rsidRPr="0005285C" w:rsidRDefault="002C1DAE" w:rsidP="002C1DAE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kern w:val="0"/>
          <w:sz w:val="18"/>
          <w:szCs w:val="18"/>
        </w:rPr>
      </w:pPr>
    </w:p>
    <w:p w:rsidR="002C1DAE" w:rsidRPr="0005285C" w:rsidRDefault="002C1DAE" w:rsidP="002C1DAE">
      <w:pPr>
        <w:suppressAutoHyphens/>
        <w:kinsoku w:val="0"/>
        <w:wordWrap/>
        <w:overflowPunct w:val="0"/>
        <w:adjustRightInd w:val="0"/>
        <w:spacing w:line="270" w:lineRule="atLeast"/>
        <w:ind w:left="426" w:hanging="425"/>
        <w:jc w:val="left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05285C">
        <w:rPr>
          <w:rFonts w:ascii="Arial" w:hAnsi="Arial"/>
          <w:i/>
          <w:color w:val="404040" w:themeColor="text1" w:themeTint="BF"/>
          <w:sz w:val="18"/>
          <w:szCs w:val="18"/>
        </w:rPr>
        <w:t>5.</w:t>
      </w:r>
      <w:r w:rsidRPr="0005285C">
        <w:rPr>
          <w:rFonts w:ascii="Arial" w:hAnsi="Arial"/>
          <w:i/>
          <w:color w:val="404040" w:themeColor="text1" w:themeTint="BF"/>
          <w:sz w:val="18"/>
          <w:szCs w:val="18"/>
        </w:rPr>
        <w:tab/>
        <w:t>Линейка:</w:t>
      </w:r>
    </w:p>
    <w:p w:rsidR="002C1DAE" w:rsidRDefault="002C1DAE" w:rsidP="002C1DAE">
      <w:pPr>
        <w:tabs>
          <w:tab w:val="left" w:pos="142"/>
        </w:tabs>
        <w:wordWrap/>
        <w:ind w:left="426"/>
        <w:rPr>
          <w:rFonts w:ascii="Arial" w:hAnsi="Arial"/>
          <w:color w:val="404040" w:themeColor="text1" w:themeTint="BF"/>
          <w:sz w:val="18"/>
          <w:szCs w:val="18"/>
          <w:bdr w:val="none" w:sz="0" w:space="0" w:color="auto" w:frame="1"/>
        </w:rPr>
      </w:pPr>
      <w:r w:rsidRPr="0005285C">
        <w:rPr>
          <w:rFonts w:ascii="Arial" w:hAnsi="Arial"/>
          <w:color w:val="404040" w:themeColor="text1" w:themeTint="BF"/>
          <w:sz w:val="18"/>
          <w:szCs w:val="18"/>
          <w:bdr w:val="none" w:sz="0" w:space="0" w:color="auto" w:frame="1"/>
        </w:rPr>
        <w:t xml:space="preserve">Шины KINERGY </w:t>
      </w:r>
      <w:r w:rsidRPr="00900582">
        <w:rPr>
          <w:rFonts w:ascii="Times New Roman"/>
          <w:sz w:val="16"/>
          <w:szCs w:val="21"/>
        </w:rPr>
        <w:t>ECO</w:t>
      </w:r>
      <w:r w:rsidRPr="0005285C">
        <w:rPr>
          <w:rFonts w:ascii="Arial" w:hAnsi="Arial"/>
          <w:color w:val="404040" w:themeColor="text1" w:themeTint="BF"/>
          <w:sz w:val="18"/>
          <w:szCs w:val="18"/>
          <w:bdr w:val="none" w:sz="0" w:space="0" w:color="auto" w:frame="1"/>
        </w:rPr>
        <w:t>² будут выпускаться преимущественно на высокотехнологичном европейском заводе Hankook в Венгрии и поступят в продажу весной 2018 года. Шины предлагаются в 52 размерах диаметром от 13 до 16 дюймов и шириной от 145 до 215 мм с отношением высоты профиля к ширине от 55 до 80 % и индексами скорости T, H и V.</w:t>
      </w:r>
      <w:r w:rsidRPr="0005285C">
        <w:rPr>
          <w:rFonts w:ascii="Arial" w:hAnsi="Arial"/>
          <w:color w:val="404040" w:themeColor="text1" w:themeTint="BF"/>
          <w:sz w:val="18"/>
          <w:szCs w:val="18"/>
          <w:bdr w:val="none" w:sz="0" w:space="0" w:color="auto" w:frame="1"/>
        </w:rPr>
        <w:tab/>
      </w:r>
    </w:p>
    <w:p w:rsidR="002C1DAE" w:rsidRDefault="002C1DAE" w:rsidP="002C1DAE">
      <w:pPr>
        <w:tabs>
          <w:tab w:val="left" w:pos="142"/>
        </w:tabs>
        <w:wordWrap/>
        <w:ind w:left="426"/>
        <w:rPr>
          <w:rFonts w:ascii="Arial" w:eastAsia="Times New Roman" w:hAnsi="Arial" w:cs="Arial"/>
          <w:color w:val="404040" w:themeColor="text1" w:themeTint="BF"/>
          <w:kern w:val="0"/>
          <w:sz w:val="18"/>
          <w:szCs w:val="18"/>
          <w:bdr w:val="none" w:sz="0" w:space="0" w:color="auto" w:frame="1"/>
        </w:rPr>
      </w:pPr>
    </w:p>
    <w:p w:rsidR="002C1DAE" w:rsidRDefault="002C1DAE" w:rsidP="002C1DAE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</w:rPr>
      </w:pPr>
      <w:r w:rsidRPr="00DD6397">
        <w:rPr>
          <w:rFonts w:ascii="Times New Roman"/>
          <w:snapToGrid w:val="0"/>
          <w:sz w:val="21"/>
        </w:rPr>
        <w:t>###</w:t>
      </w:r>
    </w:p>
    <w:p w:rsidR="002C1DAE" w:rsidRDefault="002C1DAE" w:rsidP="002C1DAE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</w:rPr>
      </w:pPr>
    </w:p>
    <w:p w:rsidR="002C1DAE" w:rsidRDefault="002C1DAE" w:rsidP="002C1DAE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</w:rPr>
      </w:pPr>
    </w:p>
    <w:p w:rsidR="002C1DAE" w:rsidRPr="00DD6397" w:rsidRDefault="002C1DAE" w:rsidP="002C1DAE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</w:rPr>
      </w:pPr>
    </w:p>
    <w:p w:rsidR="002C1DAE" w:rsidRPr="00DD6397" w:rsidRDefault="002C1DAE" w:rsidP="002C1DAE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  <w:r w:rsidRPr="00DD6397">
        <w:rPr>
          <w:rFonts w:ascii="Times New Roman"/>
          <w:b/>
          <w:sz w:val="21"/>
        </w:rPr>
        <w:t>О компании Hankook</w:t>
      </w:r>
    </w:p>
    <w:p w:rsidR="002C1DAE" w:rsidRPr="00DD6397" w:rsidRDefault="002C1DAE" w:rsidP="002C1DAE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DD6397">
        <w:rPr>
          <w:rFonts w:ascii="Times New Roman" w:eastAsia="Calibri"/>
          <w:kern w:val="0"/>
          <w:sz w:val="21"/>
          <w:szCs w:val="21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DD6397">
        <w:rPr>
          <w:rFonts w:ascii="Times New Roman" w:eastAsia="Calibri"/>
          <w:kern w:val="0"/>
          <w:sz w:val="21"/>
          <w:szCs w:val="21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DD6397">
        <w:rPr>
          <w:rFonts w:ascii="Times New Roman" w:eastAsia="Calibri"/>
          <w:kern w:val="0"/>
          <w:sz w:val="21"/>
          <w:szCs w:val="21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DD6397">
        <w:rPr>
          <w:rFonts w:ascii="Times New Roman" w:eastAsia="Calibri"/>
          <w:kern w:val="0"/>
          <w:sz w:val="21"/>
          <w:szCs w:val="21"/>
        </w:rPr>
        <w:t xml:space="preserve">Чтобы получить более подробную информацию, посетите наш сайт </w:t>
      </w:r>
      <w:r>
        <w:fldChar w:fldCharType="begin"/>
      </w:r>
      <w:r>
        <w:instrText xml:space="preserve"> HYPERLINK "http://www.hankooktire-mediacenter.com" </w:instrText>
      </w:r>
      <w:r>
        <w:fldChar w:fldCharType="separate"/>
      </w:r>
      <w:r w:rsidRPr="00DD6397">
        <w:rPr>
          <w:rFonts w:ascii="Times New Roman"/>
          <w:color w:val="0000FF"/>
          <w:sz w:val="21"/>
          <w:szCs w:val="21"/>
          <w:u w:val="single"/>
        </w:rPr>
        <w:t>www.hankooktire-</w:t>
      </w:r>
      <w:r w:rsidRPr="00DD6397">
        <w:rPr>
          <w:rFonts w:ascii="Times New Roman"/>
          <w:color w:val="0000FF"/>
          <w:sz w:val="21"/>
          <w:szCs w:val="21"/>
          <w:u w:val="single"/>
          <w:lang w:val="de-DE"/>
        </w:rPr>
        <w:t>mediacenter</w:t>
      </w:r>
      <w:r w:rsidRPr="00DD6397">
        <w:rPr>
          <w:rFonts w:ascii="Times New Roman"/>
          <w:color w:val="0000FF"/>
          <w:sz w:val="21"/>
          <w:szCs w:val="21"/>
          <w:u w:val="single"/>
        </w:rPr>
        <w:t>.com</w:t>
      </w:r>
      <w:r>
        <w:rPr>
          <w:rFonts w:ascii="Times New Roman"/>
          <w:color w:val="0000FF"/>
          <w:sz w:val="21"/>
          <w:szCs w:val="21"/>
          <w:u w:val="single"/>
        </w:rPr>
        <w:fldChar w:fldCharType="end"/>
      </w:r>
      <w:r w:rsidRPr="00DD6397">
        <w:rPr>
          <w:rFonts w:ascii="Times New Roman"/>
          <w:color w:val="0000FF"/>
          <w:sz w:val="21"/>
          <w:szCs w:val="21"/>
          <w:u w:val="single"/>
        </w:rPr>
        <w:t xml:space="preserve"> </w:t>
      </w:r>
      <w:r w:rsidRPr="00DD6397">
        <w:rPr>
          <w:rFonts w:ascii="Times New Roman" w:eastAsia="Calibri"/>
          <w:kern w:val="0"/>
          <w:sz w:val="21"/>
          <w:szCs w:val="21"/>
        </w:rPr>
        <w:t xml:space="preserve">или </w:t>
      </w:r>
      <w:hyperlink r:id="rId12" w:history="1">
        <w:r w:rsidRPr="00DD6397">
          <w:rPr>
            <w:rFonts w:ascii="Times New Roman" w:eastAsia="Calibri"/>
            <w:color w:val="0000FF"/>
            <w:kern w:val="0"/>
            <w:sz w:val="21"/>
            <w:szCs w:val="21"/>
            <w:u w:val="single"/>
          </w:rPr>
          <w:t>www.hankooktire.ru</w:t>
        </w:r>
      </w:hyperlink>
      <w:r w:rsidRPr="00DD6397">
        <w:rPr>
          <w:rFonts w:ascii="Times New Roman" w:eastAsia="Calibri"/>
          <w:kern w:val="0"/>
          <w:sz w:val="21"/>
          <w:szCs w:val="21"/>
        </w:rPr>
        <w:t xml:space="preserve">. </w:t>
      </w:r>
    </w:p>
    <w:p w:rsidR="002C1DAE" w:rsidRPr="00DD6397" w:rsidRDefault="002C1DAE" w:rsidP="002C1DAE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2C1DAE" w:rsidRPr="00DD6397" w:rsidTr="00877217">
        <w:tc>
          <w:tcPr>
            <w:tcW w:w="9437" w:type="dxa"/>
            <w:gridSpan w:val="4"/>
            <w:shd w:val="clear" w:color="auto" w:fill="F2F2F2" w:themeFill="background1" w:themeFillShade="F2"/>
          </w:tcPr>
          <w:p w:rsidR="002C1DAE" w:rsidRPr="00DD6397" w:rsidRDefault="002C1DAE" w:rsidP="00877217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 w:rsidRPr="00DD6397"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2C1DAE" w:rsidRPr="00DD6397" w:rsidRDefault="002C1DAE" w:rsidP="00877217">
            <w:pPr>
              <w:rPr>
                <w:rFonts w:ascii="Times New Roman"/>
                <w:sz w:val="16"/>
                <w:szCs w:val="16"/>
              </w:rPr>
            </w:pPr>
            <w:r w:rsidRPr="00DD6397">
              <w:rPr>
                <w:rFonts w:ascii="Times New Roman"/>
                <w:b/>
                <w:sz w:val="16"/>
              </w:rPr>
              <w:t xml:space="preserve">Hankook Tire Russia| </w:t>
            </w:r>
            <w:r w:rsidRPr="00DD6397">
              <w:rPr>
                <w:rFonts w:ascii="Times New Roman"/>
                <w:sz w:val="16"/>
              </w:rPr>
              <w:t>Ленинградский проспект, д. 72 корп. 1, 125315 Москва</w:t>
            </w:r>
            <w:r w:rsidRPr="00DD6397">
              <w:rPr>
                <w:rFonts w:ascii="Times New Roman"/>
                <w:b/>
                <w:sz w:val="16"/>
              </w:rPr>
              <w:t xml:space="preserve"> | </w:t>
            </w:r>
            <w:r w:rsidRPr="00DD6397">
              <w:rPr>
                <w:rFonts w:ascii="Times New Roman"/>
                <w:sz w:val="16"/>
              </w:rPr>
              <w:t>Россия</w:t>
            </w:r>
          </w:p>
          <w:p w:rsidR="002C1DAE" w:rsidRPr="00DD6397" w:rsidRDefault="002C1DAE" w:rsidP="00877217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2C1DAE" w:rsidRPr="00DD6397" w:rsidTr="00877217">
        <w:tc>
          <w:tcPr>
            <w:tcW w:w="2359" w:type="dxa"/>
            <w:shd w:val="clear" w:color="auto" w:fill="F2F2F2" w:themeFill="background1" w:themeFillShade="F2"/>
          </w:tcPr>
          <w:p w:rsidR="002C1DAE" w:rsidRPr="00900582" w:rsidRDefault="002C1DAE" w:rsidP="00877217">
            <w:pPr>
              <w:rPr>
                <w:rFonts w:ascii="Times New Roman"/>
                <w:b/>
                <w:snapToGrid w:val="0"/>
                <w:sz w:val="16"/>
                <w:lang w:val="it-IT"/>
              </w:rPr>
            </w:pPr>
            <w:r w:rsidRPr="00900582">
              <w:rPr>
                <w:rFonts w:ascii="Times New Roman"/>
                <w:b/>
                <w:snapToGrid w:val="0"/>
                <w:sz w:val="16"/>
                <w:lang w:val="it-IT"/>
              </w:rPr>
              <w:lastRenderedPageBreak/>
              <w:t xml:space="preserve">Anastasia </w:t>
            </w:r>
            <w:proofErr w:type="spellStart"/>
            <w:r w:rsidRPr="00900582">
              <w:rPr>
                <w:rFonts w:ascii="Times New Roman"/>
                <w:b/>
                <w:snapToGrid w:val="0"/>
                <w:sz w:val="16"/>
                <w:lang w:val="it-IT"/>
              </w:rPr>
              <w:t>Andriyanova</w:t>
            </w:r>
            <w:proofErr w:type="spellEnd"/>
          </w:p>
          <w:p w:rsidR="002C1DAE" w:rsidRPr="00900582" w:rsidRDefault="002C1DAE" w:rsidP="00877217">
            <w:pPr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 w:rsidRPr="00900582">
              <w:rPr>
                <w:rFonts w:ascii="Times New Roman"/>
                <w:snapToGrid w:val="0"/>
                <w:sz w:val="16"/>
                <w:lang w:val="it-IT"/>
              </w:rPr>
              <w:t>PR-</w:t>
            </w:r>
            <w:r w:rsidRPr="00DD6397">
              <w:rPr>
                <w:rFonts w:ascii="Times New Roman"/>
                <w:snapToGrid w:val="0"/>
                <w:sz w:val="16"/>
              </w:rPr>
              <w:t>менеджер</w:t>
            </w:r>
          </w:p>
          <w:p w:rsidR="002C1DAE" w:rsidRPr="00900582" w:rsidRDefault="002C1DAE" w:rsidP="00877217">
            <w:pPr>
              <w:rPr>
                <w:rFonts w:ascii="Times New Roman"/>
                <w:snapToGrid w:val="0"/>
                <w:sz w:val="16"/>
                <w:lang w:val="it-IT"/>
              </w:rPr>
            </w:pPr>
            <w:r w:rsidRPr="00DD6397">
              <w:rPr>
                <w:rFonts w:ascii="Times New Roman"/>
                <w:snapToGrid w:val="0"/>
                <w:sz w:val="16"/>
              </w:rPr>
              <w:t>Тел</w:t>
            </w:r>
            <w:r w:rsidRPr="00900582">
              <w:rPr>
                <w:rFonts w:ascii="Times New Roman"/>
                <w:snapToGrid w:val="0"/>
                <w:sz w:val="16"/>
                <w:lang w:val="it-IT"/>
              </w:rPr>
              <w:t>.: +7 (495) 268-0100</w:t>
            </w:r>
          </w:p>
          <w:p w:rsidR="002C1DAE" w:rsidRPr="00DD6397" w:rsidRDefault="002C1DAE" w:rsidP="00877217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3" w:history="1">
              <w:r w:rsidRPr="00DD6397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pr</w:t>
              </w:r>
              <w:r w:rsidRPr="00DD6397">
                <w:rPr>
                  <w:rFonts w:ascii="Times New Roman"/>
                  <w:snapToGrid w:val="0"/>
                  <w:color w:val="0000FF"/>
                  <w:sz w:val="16"/>
                  <w:u w:val="single"/>
                </w:rPr>
                <w:t>@h</w:t>
              </w:r>
              <w:r w:rsidRPr="00DD6397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kmoscow.ru</w:t>
              </w:r>
            </w:hyperlink>
          </w:p>
          <w:p w:rsidR="002C1DAE" w:rsidRPr="00DD6397" w:rsidRDefault="002C1DAE" w:rsidP="00877217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2C1DAE" w:rsidRPr="00DD6397" w:rsidRDefault="002C1DAE" w:rsidP="00877217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2C1DAE" w:rsidRPr="00DD6397" w:rsidRDefault="002C1DAE" w:rsidP="00877217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2C1DAE" w:rsidRPr="00DD6397" w:rsidRDefault="002C1DAE" w:rsidP="00877217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2C1DAE" w:rsidRPr="00DD6397" w:rsidRDefault="002C1DAE" w:rsidP="002C1DAE">
      <w:pPr>
        <w:wordWrap/>
        <w:spacing w:line="320" w:lineRule="exact"/>
      </w:pPr>
    </w:p>
    <w:p w:rsidR="002C1DAE" w:rsidRPr="00DD6397" w:rsidRDefault="002C1DAE" w:rsidP="002C1DAE">
      <w:pPr>
        <w:rPr>
          <w:rFonts w:ascii="Times New Roman"/>
          <w:b/>
          <w:bCs/>
          <w:sz w:val="21"/>
          <w:szCs w:val="21"/>
        </w:rPr>
      </w:pPr>
    </w:p>
    <w:p w:rsidR="002C1DAE" w:rsidRPr="00DD6397" w:rsidRDefault="002C1DAE" w:rsidP="002C1DAE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</w:p>
    <w:p w:rsidR="002C1DAE" w:rsidRPr="0005285C" w:rsidRDefault="002C1DAE" w:rsidP="002C1DAE">
      <w:pPr>
        <w:tabs>
          <w:tab w:val="left" w:pos="142"/>
        </w:tabs>
        <w:wordWrap/>
        <w:ind w:left="426"/>
        <w:rPr>
          <w:rFonts w:ascii="Arial" w:eastAsia="Times New Roman" w:hAnsi="Arial" w:cs="Arial"/>
          <w:color w:val="404040" w:themeColor="text1" w:themeTint="BF"/>
          <w:kern w:val="0"/>
          <w:sz w:val="18"/>
          <w:szCs w:val="18"/>
          <w:bdr w:val="none" w:sz="0" w:space="0" w:color="auto" w:frame="1"/>
        </w:rPr>
      </w:pPr>
    </w:p>
    <w:p w:rsidR="002053AB" w:rsidRPr="002C1DAE" w:rsidRDefault="002053AB" w:rsidP="002C1DAE">
      <w:bookmarkStart w:id="0" w:name="_GoBack"/>
      <w:bookmarkEnd w:id="0"/>
    </w:p>
    <w:sectPr w:rsidR="002053AB" w:rsidRPr="002C1DAE" w:rsidSect="00023525">
      <w:headerReference w:type="default" r:id="rId14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96" w:rsidRDefault="00312296">
      <w:r>
        <w:separator/>
      </w:r>
    </w:p>
  </w:endnote>
  <w:endnote w:type="continuationSeparator" w:id="0">
    <w:p w:rsidR="00312296" w:rsidRDefault="0031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96" w:rsidRDefault="00312296">
      <w:r>
        <w:separator/>
      </w:r>
    </w:p>
  </w:footnote>
  <w:footnote w:type="continuationSeparator" w:id="0">
    <w:p w:rsidR="00312296" w:rsidRDefault="0031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CD" w:rsidRDefault="00B813CD">
    <w:pPr>
      <w:pStyle w:val="Kopfzeile"/>
    </w:pPr>
    <w:r>
      <w:rPr>
        <w:noProof/>
        <w:lang w:val="de-DE"/>
      </w:rPr>
      <w:drawing>
        <wp:inline distT="0" distB="0" distL="0" distR="0" wp14:anchorId="4D596928" wp14:editId="7A24010A">
          <wp:extent cx="5903595" cy="565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9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5F3"/>
    <w:multiLevelType w:val="hybridMultilevel"/>
    <w:tmpl w:val="63E2322E"/>
    <w:lvl w:ilvl="0" w:tplc="F5A2030C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17" w:hanging="360"/>
      </w:pPr>
    </w:lvl>
    <w:lvl w:ilvl="2" w:tplc="0407001B" w:tentative="1">
      <w:start w:val="1"/>
      <w:numFmt w:val="lowerRoman"/>
      <w:lvlText w:val="%3."/>
      <w:lvlJc w:val="right"/>
      <w:pPr>
        <w:ind w:left="3437" w:hanging="180"/>
      </w:pPr>
    </w:lvl>
    <w:lvl w:ilvl="3" w:tplc="0407000F" w:tentative="1">
      <w:start w:val="1"/>
      <w:numFmt w:val="decimal"/>
      <w:lvlText w:val="%4."/>
      <w:lvlJc w:val="left"/>
      <w:pPr>
        <w:ind w:left="4157" w:hanging="360"/>
      </w:pPr>
    </w:lvl>
    <w:lvl w:ilvl="4" w:tplc="04070019" w:tentative="1">
      <w:start w:val="1"/>
      <w:numFmt w:val="lowerLetter"/>
      <w:lvlText w:val="%5."/>
      <w:lvlJc w:val="left"/>
      <w:pPr>
        <w:ind w:left="4877" w:hanging="360"/>
      </w:pPr>
    </w:lvl>
    <w:lvl w:ilvl="5" w:tplc="0407001B" w:tentative="1">
      <w:start w:val="1"/>
      <w:numFmt w:val="lowerRoman"/>
      <w:lvlText w:val="%6."/>
      <w:lvlJc w:val="right"/>
      <w:pPr>
        <w:ind w:left="5597" w:hanging="180"/>
      </w:pPr>
    </w:lvl>
    <w:lvl w:ilvl="6" w:tplc="0407000F" w:tentative="1">
      <w:start w:val="1"/>
      <w:numFmt w:val="decimal"/>
      <w:lvlText w:val="%7."/>
      <w:lvlJc w:val="left"/>
      <w:pPr>
        <w:ind w:left="6317" w:hanging="360"/>
      </w:pPr>
    </w:lvl>
    <w:lvl w:ilvl="7" w:tplc="04070019" w:tentative="1">
      <w:start w:val="1"/>
      <w:numFmt w:val="lowerLetter"/>
      <w:lvlText w:val="%8."/>
      <w:lvlJc w:val="left"/>
      <w:pPr>
        <w:ind w:left="7037" w:hanging="360"/>
      </w:pPr>
    </w:lvl>
    <w:lvl w:ilvl="8" w:tplc="0407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0D0A"/>
    <w:multiLevelType w:val="multilevel"/>
    <w:tmpl w:val="CD1411C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B"/>
    <w:rsid w:val="00023525"/>
    <w:rsid w:val="00027785"/>
    <w:rsid w:val="00036904"/>
    <w:rsid w:val="00040F41"/>
    <w:rsid w:val="00056DB3"/>
    <w:rsid w:val="00065CFC"/>
    <w:rsid w:val="0006780B"/>
    <w:rsid w:val="0010720E"/>
    <w:rsid w:val="001247F8"/>
    <w:rsid w:val="0013769D"/>
    <w:rsid w:val="00144B54"/>
    <w:rsid w:val="0016569C"/>
    <w:rsid w:val="00193AC6"/>
    <w:rsid w:val="001F2516"/>
    <w:rsid w:val="002053AB"/>
    <w:rsid w:val="002138B6"/>
    <w:rsid w:val="002A416C"/>
    <w:rsid w:val="002B0FE4"/>
    <w:rsid w:val="002C1DAE"/>
    <w:rsid w:val="002D16D0"/>
    <w:rsid w:val="002F5736"/>
    <w:rsid w:val="00312296"/>
    <w:rsid w:val="00327969"/>
    <w:rsid w:val="0033093B"/>
    <w:rsid w:val="00334C12"/>
    <w:rsid w:val="00391E6F"/>
    <w:rsid w:val="003B7B1E"/>
    <w:rsid w:val="003C7488"/>
    <w:rsid w:val="003D348F"/>
    <w:rsid w:val="003F2F10"/>
    <w:rsid w:val="0040298C"/>
    <w:rsid w:val="004138B7"/>
    <w:rsid w:val="004308E5"/>
    <w:rsid w:val="00437E9C"/>
    <w:rsid w:val="00445890"/>
    <w:rsid w:val="0046493D"/>
    <w:rsid w:val="004933A2"/>
    <w:rsid w:val="004E079D"/>
    <w:rsid w:val="004E7209"/>
    <w:rsid w:val="005410FA"/>
    <w:rsid w:val="00555CC0"/>
    <w:rsid w:val="00576A45"/>
    <w:rsid w:val="00581A05"/>
    <w:rsid w:val="005913A7"/>
    <w:rsid w:val="00593F94"/>
    <w:rsid w:val="00596882"/>
    <w:rsid w:val="005B163F"/>
    <w:rsid w:val="005F4464"/>
    <w:rsid w:val="0060624D"/>
    <w:rsid w:val="00642BCA"/>
    <w:rsid w:val="0067118F"/>
    <w:rsid w:val="00686D5F"/>
    <w:rsid w:val="006A6B9E"/>
    <w:rsid w:val="006C59F4"/>
    <w:rsid w:val="006E7A7A"/>
    <w:rsid w:val="006F6E82"/>
    <w:rsid w:val="0070192A"/>
    <w:rsid w:val="007171A5"/>
    <w:rsid w:val="00722EB2"/>
    <w:rsid w:val="00753F6C"/>
    <w:rsid w:val="00757D7C"/>
    <w:rsid w:val="00790011"/>
    <w:rsid w:val="007A5456"/>
    <w:rsid w:val="007C1A28"/>
    <w:rsid w:val="007C79A6"/>
    <w:rsid w:val="007E2D6C"/>
    <w:rsid w:val="00814DBB"/>
    <w:rsid w:val="00820AF6"/>
    <w:rsid w:val="00824F90"/>
    <w:rsid w:val="00861B8C"/>
    <w:rsid w:val="008664E1"/>
    <w:rsid w:val="008B5AB6"/>
    <w:rsid w:val="008B5CD0"/>
    <w:rsid w:val="008C792C"/>
    <w:rsid w:val="00901162"/>
    <w:rsid w:val="00905E04"/>
    <w:rsid w:val="0096257F"/>
    <w:rsid w:val="00963F9C"/>
    <w:rsid w:val="009665D1"/>
    <w:rsid w:val="009711FA"/>
    <w:rsid w:val="009767B0"/>
    <w:rsid w:val="00986356"/>
    <w:rsid w:val="009D6947"/>
    <w:rsid w:val="009E37A0"/>
    <w:rsid w:val="00A02FC6"/>
    <w:rsid w:val="00A26A43"/>
    <w:rsid w:val="00A3238D"/>
    <w:rsid w:val="00A34803"/>
    <w:rsid w:val="00A44EB9"/>
    <w:rsid w:val="00A67022"/>
    <w:rsid w:val="00A7338A"/>
    <w:rsid w:val="00A8670D"/>
    <w:rsid w:val="00A97E5F"/>
    <w:rsid w:val="00AC3CC2"/>
    <w:rsid w:val="00B23811"/>
    <w:rsid w:val="00B47AB6"/>
    <w:rsid w:val="00B744EC"/>
    <w:rsid w:val="00B813CD"/>
    <w:rsid w:val="00B9530F"/>
    <w:rsid w:val="00B97911"/>
    <w:rsid w:val="00BB1E65"/>
    <w:rsid w:val="00BB2A70"/>
    <w:rsid w:val="00BD4017"/>
    <w:rsid w:val="00C04C56"/>
    <w:rsid w:val="00C649A1"/>
    <w:rsid w:val="00C73B24"/>
    <w:rsid w:val="00C852F6"/>
    <w:rsid w:val="00C90EA4"/>
    <w:rsid w:val="00C917F4"/>
    <w:rsid w:val="00CA1FA6"/>
    <w:rsid w:val="00CB250A"/>
    <w:rsid w:val="00CE38A3"/>
    <w:rsid w:val="00CF3F5D"/>
    <w:rsid w:val="00CF42E1"/>
    <w:rsid w:val="00D2162D"/>
    <w:rsid w:val="00D30122"/>
    <w:rsid w:val="00D54952"/>
    <w:rsid w:val="00DA6014"/>
    <w:rsid w:val="00DD7F42"/>
    <w:rsid w:val="00DF2D96"/>
    <w:rsid w:val="00DF7545"/>
    <w:rsid w:val="00E07B3F"/>
    <w:rsid w:val="00E15317"/>
    <w:rsid w:val="00E25A49"/>
    <w:rsid w:val="00E27CD0"/>
    <w:rsid w:val="00E437D1"/>
    <w:rsid w:val="00EA589A"/>
    <w:rsid w:val="00EE35D8"/>
    <w:rsid w:val="00FA08C6"/>
    <w:rsid w:val="00FA58C4"/>
    <w:rsid w:val="00FD4CD4"/>
    <w:rsid w:val="00FE7060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91B49E"/>
  <w15:docId w15:val="{9C941F30-C432-44F5-8D47-D1A70CE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3A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3AB"/>
    <w:rPr>
      <w:rFonts w:ascii="Batang" w:eastAsia="Batang" w:hAnsi="Times New Roman" w:cs="Times New Roman"/>
      <w:kern w:val="2"/>
      <w:sz w:val="20"/>
      <w:szCs w:val="24"/>
      <w:lang w:eastAsia="de-DE"/>
    </w:rPr>
  </w:style>
  <w:style w:type="character" w:styleId="Hyperlink">
    <w:name w:val="Hyperlink"/>
    <w:basedOn w:val="Absatz-Standardschriftart"/>
    <w:rsid w:val="002053A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05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3AB"/>
    <w:rPr>
      <w:rFonts w:ascii="Batang" w:eastAsia="Batang" w:hAnsi="Times New Roman" w:cs="Times New Roman"/>
      <w:kern w:val="2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053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3AB"/>
    <w:rPr>
      <w:rFonts w:ascii="Tahoma" w:eastAsia="Batang" w:hAnsi="Tahoma" w:cs="Tahoma"/>
      <w:kern w:val="2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F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F9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F9C"/>
    <w:rPr>
      <w:rFonts w:ascii="Batang" w:eastAsia="Batang" w:hAnsi="Times New Roman" w:cs="Times New Roman"/>
      <w:kern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F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F9C"/>
    <w:rPr>
      <w:rFonts w:ascii="Batang" w:eastAsia="Batang" w:hAnsi="Times New Roman" w:cs="Times New Roman"/>
      <w:b/>
      <w:bCs/>
      <w:kern w:val="2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B97911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NormaleTabelle"/>
    <w:next w:val="Tabellenraster"/>
    <w:uiPriority w:val="59"/>
    <w:rsid w:val="002C1DAE"/>
    <w:pPr>
      <w:spacing w:after="0" w:line="240" w:lineRule="auto"/>
    </w:pPr>
    <w:rPr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pr@hk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hankooktir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Patrick</cp:lastModifiedBy>
  <cp:revision>2</cp:revision>
  <cp:lastPrinted>2017-09-04T08:56:00Z</cp:lastPrinted>
  <dcterms:created xsi:type="dcterms:W3CDTF">2017-09-15T11:29:00Z</dcterms:created>
  <dcterms:modified xsi:type="dcterms:W3CDTF">2017-09-15T11:29:00Z</dcterms:modified>
</cp:coreProperties>
</file>