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AB" w:rsidRPr="005524E3" w:rsidRDefault="002053AB" w:rsidP="002053AB">
      <w:pPr>
        <w:rPr>
          <w:color w:val="1F497D"/>
          <w:lang w:val="es-ES"/>
        </w:rPr>
      </w:pPr>
    </w:p>
    <w:p w:rsidR="002053AB" w:rsidRPr="005524E3" w:rsidRDefault="002053AB" w:rsidP="002053AB">
      <w:pPr>
        <w:wordWrap/>
        <w:adjustRightInd w:val="0"/>
        <w:snapToGrid w:val="0"/>
        <w:jc w:val="center"/>
        <w:outlineLvl w:val="0"/>
        <w:rPr>
          <w:rFonts w:ascii="Helvetica" w:hAnsi="Helvetica" w:cs="Helvetica"/>
          <w:b/>
          <w:bCs/>
          <w:snapToGrid w:val="0"/>
          <w:color w:val="FF6600"/>
          <w:kern w:val="18"/>
          <w:sz w:val="32"/>
          <w:szCs w:val="32"/>
          <w:lang w:val="es-ES"/>
        </w:rPr>
      </w:pPr>
      <w:r w:rsidRPr="005524E3">
        <w:rPr>
          <w:rFonts w:ascii="Helvetica" w:hAnsi="Helvetica"/>
          <w:b/>
          <w:snapToGrid w:val="0"/>
          <w:color w:val="FF6600"/>
          <w:sz w:val="32"/>
          <w:lang w:val="es-ES"/>
        </w:rPr>
        <w:t xml:space="preserve">El neumático UHP buque insignia de Hankook, el Ventus S1 evo², </w:t>
      </w:r>
      <w:r w:rsidR="005524E3">
        <w:rPr>
          <w:rFonts w:ascii="Helvetica" w:hAnsi="Helvetica"/>
          <w:b/>
          <w:snapToGrid w:val="0"/>
          <w:color w:val="FF6600"/>
          <w:sz w:val="32"/>
          <w:lang w:val="es-ES"/>
        </w:rPr>
        <w:t xml:space="preserve">utilizado </w:t>
      </w:r>
      <w:r w:rsidRPr="005524E3">
        <w:rPr>
          <w:rFonts w:ascii="Helvetica" w:hAnsi="Helvetica"/>
          <w:b/>
          <w:snapToGrid w:val="0"/>
          <w:color w:val="FF6600"/>
          <w:sz w:val="32"/>
          <w:lang w:val="es-ES"/>
        </w:rPr>
        <w:t>como equipo original en el nuevo Audi RS5 Coupé</w:t>
      </w:r>
    </w:p>
    <w:p w:rsidR="002053AB" w:rsidRPr="005524E3" w:rsidRDefault="002053AB" w:rsidP="002053AB">
      <w:pPr>
        <w:tabs>
          <w:tab w:val="left" w:pos="360"/>
        </w:tabs>
        <w:suppressAutoHyphens/>
        <w:wordWrap/>
        <w:snapToGrid w:val="0"/>
        <w:rPr>
          <w:rFonts w:ascii="Times New Roman"/>
          <w:b/>
          <w:snapToGrid w:val="0"/>
          <w:sz w:val="22"/>
          <w:szCs w:val="22"/>
          <w:lang w:val="es-ES"/>
        </w:rPr>
      </w:pPr>
    </w:p>
    <w:p w:rsidR="00023525" w:rsidRPr="005524E3" w:rsidRDefault="00023525" w:rsidP="002053AB">
      <w:pPr>
        <w:tabs>
          <w:tab w:val="left" w:pos="360"/>
        </w:tabs>
        <w:suppressAutoHyphens/>
        <w:wordWrap/>
        <w:snapToGrid w:val="0"/>
        <w:rPr>
          <w:rFonts w:ascii="Times New Roman"/>
          <w:b/>
          <w:snapToGrid w:val="0"/>
          <w:sz w:val="22"/>
          <w:szCs w:val="22"/>
          <w:lang w:val="es-ES"/>
        </w:rPr>
      </w:pPr>
      <w:r w:rsidRPr="005524E3">
        <w:rPr>
          <w:rFonts w:ascii="Times New Roman"/>
          <w:b/>
          <w:snapToGrid w:val="0"/>
          <w:sz w:val="22"/>
          <w:lang w:val="es-ES"/>
        </w:rPr>
        <w:t xml:space="preserve">El neumático de altas prestaciones de Hankook ya ha sido </w:t>
      </w:r>
      <w:r w:rsidR="005524E3">
        <w:rPr>
          <w:rFonts w:ascii="Times New Roman"/>
          <w:b/>
          <w:snapToGrid w:val="0"/>
          <w:sz w:val="22"/>
          <w:lang w:val="es-ES"/>
        </w:rPr>
        <w:t>utilizado con éxito</w:t>
      </w:r>
      <w:r w:rsidRPr="005524E3">
        <w:rPr>
          <w:rFonts w:ascii="Times New Roman"/>
          <w:b/>
          <w:snapToGrid w:val="0"/>
          <w:sz w:val="22"/>
          <w:lang w:val="es-ES"/>
        </w:rPr>
        <w:t xml:space="preserve"> en </w:t>
      </w:r>
      <w:r w:rsidR="005524E3">
        <w:rPr>
          <w:rFonts w:ascii="Times New Roman"/>
          <w:b/>
          <w:snapToGrid w:val="0"/>
          <w:sz w:val="22"/>
          <w:lang w:val="es-ES"/>
        </w:rPr>
        <w:t>varios</w:t>
      </w:r>
      <w:r w:rsidRPr="005524E3">
        <w:rPr>
          <w:rFonts w:ascii="Times New Roman"/>
          <w:b/>
          <w:snapToGrid w:val="0"/>
          <w:sz w:val="22"/>
          <w:lang w:val="es-ES"/>
        </w:rPr>
        <w:t xml:space="preserve"> modelos de Audi. Al igual que su</w:t>
      </w:r>
      <w:r w:rsidR="005524E3">
        <w:rPr>
          <w:rFonts w:ascii="Times New Roman"/>
          <w:b/>
          <w:snapToGrid w:val="0"/>
          <w:sz w:val="22"/>
          <w:lang w:val="es-ES"/>
        </w:rPr>
        <w:t xml:space="preserve"> modelo hermano</w:t>
      </w:r>
      <w:r w:rsidRPr="005524E3">
        <w:rPr>
          <w:rFonts w:ascii="Times New Roman"/>
          <w:b/>
          <w:snapToGrid w:val="0"/>
          <w:sz w:val="22"/>
          <w:lang w:val="es-ES"/>
        </w:rPr>
        <w:t xml:space="preserve"> TT RS, el último Audi RS5 Coupé saldrá ahora también equipado de fábrica con neumáticos Hankook. </w:t>
      </w:r>
      <w:r w:rsidR="005524E3">
        <w:rPr>
          <w:rFonts w:ascii="Times New Roman"/>
          <w:b/>
          <w:snapToGrid w:val="0"/>
          <w:sz w:val="22"/>
          <w:lang w:val="es-ES"/>
        </w:rPr>
        <w:t>Conforme a</w:t>
      </w:r>
      <w:r w:rsidRPr="005524E3">
        <w:rPr>
          <w:rFonts w:ascii="Times New Roman"/>
          <w:b/>
          <w:snapToGrid w:val="0"/>
          <w:sz w:val="22"/>
          <w:lang w:val="es-ES"/>
        </w:rPr>
        <w:t xml:space="preserve"> la tradición de</w:t>
      </w:r>
      <w:r w:rsidR="005524E3">
        <w:rPr>
          <w:rFonts w:ascii="Times New Roman"/>
          <w:b/>
          <w:snapToGrid w:val="0"/>
          <w:sz w:val="22"/>
          <w:lang w:val="es-ES"/>
        </w:rPr>
        <w:t>l</w:t>
      </w:r>
      <w:r w:rsidRPr="005524E3">
        <w:rPr>
          <w:rFonts w:ascii="Times New Roman"/>
          <w:b/>
          <w:snapToGrid w:val="0"/>
          <w:sz w:val="22"/>
          <w:lang w:val="es-ES"/>
        </w:rPr>
        <w:t xml:space="preserve"> Gran Turismo</w:t>
      </w:r>
      <w:r w:rsidR="005524E3" w:rsidRPr="005524E3">
        <w:rPr>
          <w:rFonts w:ascii="Times New Roman"/>
          <w:b/>
          <w:snapToGrid w:val="0"/>
          <w:sz w:val="22"/>
          <w:lang w:val="es-ES"/>
        </w:rPr>
        <w:t xml:space="preserve"> de altas prestaciones</w:t>
      </w:r>
      <w:r w:rsidRPr="005524E3">
        <w:rPr>
          <w:rFonts w:ascii="Times New Roman"/>
          <w:b/>
          <w:snapToGrid w:val="0"/>
          <w:sz w:val="22"/>
          <w:lang w:val="es-ES"/>
        </w:rPr>
        <w:t xml:space="preserve">, el neumático Ventus S1 evo² para el nuevo Audi RS5 Coupé ofrece </w:t>
      </w:r>
      <w:r w:rsidR="005524E3">
        <w:rPr>
          <w:rFonts w:ascii="Times New Roman"/>
          <w:b/>
          <w:snapToGrid w:val="0"/>
          <w:sz w:val="22"/>
          <w:lang w:val="es-ES"/>
        </w:rPr>
        <w:t>un estilo deportivo</w:t>
      </w:r>
      <w:r w:rsidRPr="005524E3">
        <w:rPr>
          <w:rFonts w:ascii="Times New Roman"/>
          <w:b/>
          <w:snapToGrid w:val="0"/>
          <w:sz w:val="22"/>
          <w:lang w:val="es-ES"/>
        </w:rPr>
        <w:t xml:space="preserve"> y confort, y </w:t>
      </w:r>
      <w:r w:rsidR="005524E3">
        <w:rPr>
          <w:rFonts w:ascii="Times New Roman"/>
          <w:b/>
          <w:snapToGrid w:val="0"/>
          <w:sz w:val="22"/>
          <w:lang w:val="es-ES"/>
        </w:rPr>
        <w:t>es</w:t>
      </w:r>
      <w:r w:rsidRPr="005524E3">
        <w:rPr>
          <w:rFonts w:ascii="Times New Roman"/>
          <w:b/>
          <w:snapToGrid w:val="0"/>
          <w:sz w:val="22"/>
          <w:lang w:val="es-ES"/>
        </w:rPr>
        <w:t xml:space="preserve"> ideal para el </w:t>
      </w:r>
      <w:r w:rsidR="005524E3">
        <w:rPr>
          <w:rFonts w:ascii="Times New Roman"/>
          <w:b/>
          <w:snapToGrid w:val="0"/>
          <w:sz w:val="22"/>
          <w:lang w:val="es-ES"/>
        </w:rPr>
        <w:t>mejor</w:t>
      </w:r>
      <w:r w:rsidRPr="005524E3">
        <w:rPr>
          <w:rFonts w:ascii="Times New Roman"/>
          <w:b/>
          <w:snapToGrid w:val="0"/>
          <w:sz w:val="22"/>
          <w:lang w:val="es-ES"/>
        </w:rPr>
        <w:t xml:space="preserve"> modelo actual</w:t>
      </w:r>
      <w:r w:rsidR="005524E3">
        <w:rPr>
          <w:rFonts w:ascii="Times New Roman"/>
          <w:b/>
          <w:snapToGrid w:val="0"/>
          <w:sz w:val="22"/>
          <w:lang w:val="es-ES"/>
        </w:rPr>
        <w:t>mente</w:t>
      </w:r>
      <w:r w:rsidRPr="005524E3">
        <w:rPr>
          <w:rFonts w:ascii="Times New Roman"/>
          <w:b/>
          <w:snapToGrid w:val="0"/>
          <w:sz w:val="22"/>
          <w:lang w:val="es-ES"/>
        </w:rPr>
        <w:t xml:space="preserve"> de la familia A5. Tanto la versión estándar de 19 pulgadas como la opcional de 20 pulgadas del Ventus S1 evo² cuenta</w:t>
      </w:r>
      <w:r w:rsidR="005524E3">
        <w:rPr>
          <w:rFonts w:ascii="Times New Roman"/>
          <w:b/>
          <w:snapToGrid w:val="0"/>
          <w:sz w:val="22"/>
          <w:lang w:val="es-ES"/>
        </w:rPr>
        <w:t>n</w:t>
      </w:r>
      <w:r w:rsidRPr="005524E3">
        <w:rPr>
          <w:rFonts w:ascii="Times New Roman"/>
          <w:b/>
          <w:snapToGrid w:val="0"/>
          <w:sz w:val="22"/>
          <w:lang w:val="es-ES"/>
        </w:rPr>
        <w:t xml:space="preserve"> con la tecnología “sound absorber</w:t>
      </w:r>
      <w:r w:rsidRPr="005524E3">
        <w:rPr>
          <w:rFonts w:ascii="Times New Roman"/>
          <w:b/>
          <w:snapToGrid w:val="0"/>
          <w:sz w:val="22"/>
          <w:vertAlign w:val="superscript"/>
          <w:lang w:val="es-ES"/>
        </w:rPr>
        <w:t>®</w:t>
      </w:r>
      <w:r w:rsidRPr="005524E3">
        <w:rPr>
          <w:rFonts w:ascii="Times New Roman"/>
          <w:b/>
          <w:snapToGrid w:val="0"/>
          <w:sz w:val="22"/>
          <w:lang w:val="es-ES"/>
        </w:rPr>
        <w:t>” de Hankook que reduce su propio ruido.</w:t>
      </w:r>
    </w:p>
    <w:p w:rsidR="002053AB" w:rsidRPr="005524E3" w:rsidRDefault="002053AB" w:rsidP="002053AB">
      <w:pPr>
        <w:tabs>
          <w:tab w:val="left" w:pos="360"/>
        </w:tabs>
        <w:suppressAutoHyphens/>
        <w:wordWrap/>
        <w:snapToGrid w:val="0"/>
        <w:rPr>
          <w:rFonts w:ascii="Times New Roman"/>
          <w:b/>
          <w:snapToGrid w:val="0"/>
          <w:sz w:val="22"/>
          <w:szCs w:val="22"/>
          <w:lang w:val="es-ES"/>
        </w:rPr>
      </w:pPr>
    </w:p>
    <w:p w:rsidR="00E428CC" w:rsidRPr="005524E3" w:rsidRDefault="002053AB" w:rsidP="002053AB">
      <w:pPr>
        <w:tabs>
          <w:tab w:val="left" w:pos="142"/>
        </w:tabs>
        <w:wordWrap/>
        <w:rPr>
          <w:rFonts w:ascii="Times New Roman"/>
          <w:kern w:val="0"/>
          <w:sz w:val="21"/>
          <w:lang w:val="es-ES"/>
        </w:rPr>
      </w:pPr>
      <w:r w:rsidRPr="005524E3">
        <w:rPr>
          <w:rFonts w:ascii="Times New Roman"/>
          <w:b/>
          <w:i/>
          <w:sz w:val="21"/>
          <w:lang w:val="es-ES"/>
        </w:rPr>
        <w:t>Neu-Isenburg, Alemania, a 1</w:t>
      </w:r>
      <w:r w:rsidR="00B97709">
        <w:rPr>
          <w:rFonts w:ascii="Times New Roman"/>
          <w:b/>
          <w:i/>
          <w:sz w:val="21"/>
          <w:lang w:val="es-ES"/>
        </w:rPr>
        <w:t>3</w:t>
      </w:r>
      <w:r w:rsidRPr="005524E3">
        <w:rPr>
          <w:rFonts w:ascii="Times New Roman"/>
          <w:b/>
          <w:i/>
          <w:sz w:val="21"/>
          <w:lang w:val="es-ES"/>
        </w:rPr>
        <w:t xml:space="preserve"> de septiembre de 2017</w:t>
      </w:r>
      <w:r w:rsidRPr="005524E3">
        <w:rPr>
          <w:rFonts w:ascii="Times New Roman"/>
          <w:sz w:val="21"/>
          <w:lang w:val="es-ES"/>
        </w:rPr>
        <w:t xml:space="preserve"> ‒ Hankook Tire, el fabricante de neumáticos Premium, suministrará neumáticos de equipo original para el Audi RS5 Coupé en las medidas de 19 y 20 pulgadas. Hankook se estrenó como proveedor de equipo original de un modelo RS en 2016, equipando el Audi Sport TT RS </w:t>
      </w:r>
      <w:r w:rsidR="005524E3">
        <w:rPr>
          <w:rFonts w:ascii="Times New Roman"/>
          <w:sz w:val="21"/>
          <w:lang w:val="es-ES"/>
        </w:rPr>
        <w:t xml:space="preserve">biplaza </w:t>
      </w:r>
      <w:r w:rsidR="005524E3" w:rsidRPr="005524E3">
        <w:rPr>
          <w:rFonts w:ascii="Times New Roman"/>
          <w:sz w:val="21"/>
          <w:lang w:val="es-ES"/>
        </w:rPr>
        <w:t xml:space="preserve">de altas prestaciones </w:t>
      </w:r>
      <w:r w:rsidRPr="005524E3">
        <w:rPr>
          <w:rFonts w:ascii="Times New Roman"/>
          <w:sz w:val="21"/>
          <w:lang w:val="es-ES"/>
        </w:rPr>
        <w:t xml:space="preserve">con los neumáticos S1 evo² en ruedas de 19 pulgadas. </w:t>
      </w:r>
    </w:p>
    <w:p w:rsidR="00E428CC" w:rsidRPr="005524E3" w:rsidRDefault="00E428CC" w:rsidP="002053AB">
      <w:pPr>
        <w:tabs>
          <w:tab w:val="left" w:pos="142"/>
        </w:tabs>
        <w:wordWrap/>
        <w:rPr>
          <w:rFonts w:ascii="Times New Roman"/>
          <w:kern w:val="0"/>
          <w:sz w:val="21"/>
          <w:lang w:val="es-ES"/>
        </w:rPr>
      </w:pPr>
    </w:p>
    <w:p w:rsidR="0046493D" w:rsidRPr="005524E3" w:rsidRDefault="002053AB" w:rsidP="002053AB">
      <w:pPr>
        <w:tabs>
          <w:tab w:val="left" w:pos="142"/>
        </w:tabs>
        <w:wordWrap/>
        <w:rPr>
          <w:rFonts w:ascii="Times New Roman" w:eastAsia="Times New Roman"/>
          <w:kern w:val="0"/>
          <w:sz w:val="21"/>
          <w:szCs w:val="21"/>
          <w:lang w:val="es-ES"/>
        </w:rPr>
      </w:pPr>
      <w:r w:rsidRPr="005524E3">
        <w:rPr>
          <w:rFonts w:ascii="Times New Roman"/>
          <w:sz w:val="21"/>
          <w:lang w:val="es-ES"/>
        </w:rPr>
        <w:t xml:space="preserve">El RS5 Coupé es el primer modelo RS de Audi </w:t>
      </w:r>
      <w:r w:rsidR="005524E3">
        <w:rPr>
          <w:rFonts w:ascii="Times New Roman"/>
          <w:sz w:val="21"/>
          <w:lang w:val="es-ES"/>
        </w:rPr>
        <w:t>que utiliza</w:t>
      </w:r>
      <w:r w:rsidRPr="005524E3">
        <w:rPr>
          <w:rFonts w:ascii="Times New Roman"/>
          <w:sz w:val="21"/>
          <w:lang w:val="es-ES"/>
        </w:rPr>
        <w:t xml:space="preserve"> la nueva filosofía de diseño del fabricante de neumáticos, exclusivamente reservada para esta línea, y </w:t>
      </w:r>
      <w:r w:rsidR="005524E3">
        <w:rPr>
          <w:rFonts w:ascii="Times New Roman"/>
          <w:sz w:val="21"/>
          <w:lang w:val="es-ES"/>
        </w:rPr>
        <w:t xml:space="preserve">que </w:t>
      </w:r>
      <w:r w:rsidRPr="005524E3">
        <w:rPr>
          <w:rFonts w:ascii="Times New Roman"/>
          <w:sz w:val="21"/>
          <w:lang w:val="es-ES"/>
        </w:rPr>
        <w:t xml:space="preserve">con su nuevo motor V6 bi-turbo combina una contradicción aparente: rendimiento con eficiencia. Estas características son precisamente las que hacen </w:t>
      </w:r>
      <w:r w:rsidR="005524E3">
        <w:rPr>
          <w:rFonts w:ascii="Times New Roman"/>
          <w:sz w:val="21"/>
          <w:lang w:val="es-ES"/>
        </w:rPr>
        <w:t xml:space="preserve">único </w:t>
      </w:r>
      <w:r w:rsidRPr="005524E3">
        <w:rPr>
          <w:rFonts w:ascii="Times New Roman"/>
          <w:sz w:val="21"/>
          <w:lang w:val="es-ES"/>
        </w:rPr>
        <w:t>al Audi RS5 Coupé</w:t>
      </w:r>
      <w:r w:rsidR="005524E3">
        <w:rPr>
          <w:rFonts w:ascii="Times New Roman"/>
          <w:sz w:val="21"/>
          <w:lang w:val="es-ES"/>
        </w:rPr>
        <w:t>, pues a</w:t>
      </w:r>
      <w:r w:rsidRPr="005524E3">
        <w:rPr>
          <w:rFonts w:ascii="Times New Roman"/>
          <w:sz w:val="21"/>
          <w:lang w:val="es-ES"/>
        </w:rPr>
        <w:t xml:space="preserve"> pesar de su elevado </w:t>
      </w:r>
      <w:r w:rsidR="005524E3">
        <w:rPr>
          <w:rFonts w:ascii="Times New Roman"/>
          <w:sz w:val="21"/>
          <w:lang w:val="es-ES"/>
        </w:rPr>
        <w:t>diseño</w:t>
      </w:r>
      <w:r w:rsidRPr="005524E3">
        <w:rPr>
          <w:rFonts w:ascii="Times New Roman"/>
          <w:sz w:val="21"/>
          <w:lang w:val="es-ES"/>
        </w:rPr>
        <w:t xml:space="preserve"> deportivo, siempre es apto para su uso diario. </w:t>
      </w:r>
    </w:p>
    <w:p w:rsidR="00DD7F42" w:rsidRPr="005524E3" w:rsidRDefault="00DD7F42" w:rsidP="002053AB">
      <w:pPr>
        <w:tabs>
          <w:tab w:val="left" w:pos="142"/>
        </w:tabs>
        <w:wordWrap/>
        <w:rPr>
          <w:rFonts w:ascii="Times New Roman" w:eastAsia="Times New Roman"/>
          <w:kern w:val="0"/>
          <w:sz w:val="21"/>
          <w:szCs w:val="21"/>
          <w:lang w:val="es-ES"/>
        </w:rPr>
      </w:pPr>
    </w:p>
    <w:p w:rsidR="009665D1" w:rsidRPr="005524E3" w:rsidRDefault="00193AC6" w:rsidP="002053AB">
      <w:pPr>
        <w:tabs>
          <w:tab w:val="left" w:pos="142"/>
        </w:tabs>
        <w:wordWrap/>
        <w:rPr>
          <w:rFonts w:ascii="Times New Roman" w:eastAsia="Times New Roman"/>
          <w:kern w:val="0"/>
          <w:sz w:val="21"/>
          <w:szCs w:val="21"/>
          <w:lang w:val="es-ES"/>
        </w:rPr>
      </w:pPr>
      <w:r w:rsidRPr="005524E3">
        <w:rPr>
          <w:rFonts w:ascii="Times New Roman"/>
          <w:sz w:val="21"/>
          <w:lang w:val="es-ES"/>
        </w:rPr>
        <w:t xml:space="preserve">Esta premisa se aplica también a los neumáticos. </w:t>
      </w:r>
      <w:r w:rsidR="005524E3">
        <w:rPr>
          <w:rFonts w:ascii="Times New Roman"/>
          <w:sz w:val="21"/>
          <w:lang w:val="es-ES"/>
        </w:rPr>
        <w:t>Durante su desarrollo</w:t>
      </w:r>
      <w:r w:rsidRPr="005524E3">
        <w:rPr>
          <w:rFonts w:ascii="Times New Roman"/>
          <w:sz w:val="21"/>
          <w:lang w:val="es-ES"/>
        </w:rPr>
        <w:t xml:space="preserve"> se prestó </w:t>
      </w:r>
      <w:r w:rsidR="005524E3">
        <w:rPr>
          <w:rFonts w:ascii="Times New Roman"/>
          <w:sz w:val="21"/>
          <w:lang w:val="es-ES"/>
        </w:rPr>
        <w:t xml:space="preserve">especial </w:t>
      </w:r>
      <w:r w:rsidRPr="005524E3">
        <w:rPr>
          <w:rFonts w:ascii="Times New Roman"/>
          <w:sz w:val="21"/>
          <w:lang w:val="es-ES"/>
        </w:rPr>
        <w:t>atención a que no se consiguiera el carácter depor</w:t>
      </w:r>
      <w:r w:rsidR="005524E3">
        <w:rPr>
          <w:rFonts w:ascii="Times New Roman"/>
          <w:sz w:val="21"/>
          <w:lang w:val="es-ES"/>
        </w:rPr>
        <w:t>tivo renunciando a la comodidad</w:t>
      </w:r>
      <w:r w:rsidRPr="005524E3">
        <w:rPr>
          <w:rFonts w:ascii="Times New Roman"/>
          <w:sz w:val="21"/>
          <w:lang w:val="es-ES"/>
        </w:rPr>
        <w:t xml:space="preserve"> y que el buen agarre no compromet</w:t>
      </w:r>
      <w:r w:rsidR="005524E3">
        <w:rPr>
          <w:rFonts w:ascii="Times New Roman"/>
          <w:sz w:val="21"/>
          <w:lang w:val="es-ES"/>
        </w:rPr>
        <w:t>iera</w:t>
      </w:r>
      <w:r w:rsidRPr="005524E3">
        <w:rPr>
          <w:rFonts w:ascii="Times New Roman"/>
          <w:sz w:val="21"/>
          <w:lang w:val="es-ES"/>
        </w:rPr>
        <w:t xml:space="preserve"> la durabilidad. Todo esto lo log</w:t>
      </w:r>
      <w:r w:rsidR="005524E3">
        <w:rPr>
          <w:rFonts w:ascii="Times New Roman"/>
          <w:sz w:val="21"/>
          <w:lang w:val="es-ES"/>
        </w:rPr>
        <w:t>ra</w:t>
      </w:r>
      <w:r w:rsidRPr="005524E3">
        <w:rPr>
          <w:rFonts w:ascii="Times New Roman"/>
          <w:sz w:val="21"/>
          <w:lang w:val="es-ES"/>
        </w:rPr>
        <w:t xml:space="preserve"> el Hankook Ventus S1 evo², </w:t>
      </w:r>
      <w:r w:rsidR="005524E3">
        <w:rPr>
          <w:rFonts w:ascii="Times New Roman"/>
          <w:sz w:val="21"/>
          <w:lang w:val="es-ES"/>
        </w:rPr>
        <w:t>que se utilizará</w:t>
      </w:r>
      <w:r w:rsidRPr="005524E3">
        <w:rPr>
          <w:rFonts w:ascii="Times New Roman"/>
          <w:sz w:val="21"/>
          <w:lang w:val="es-ES"/>
        </w:rPr>
        <w:t xml:space="preserve"> en las medidas 265/35 R19 98Y XL (estándar) y 275/30 R</w:t>
      </w:r>
      <w:bookmarkStart w:id="0" w:name="_GoBack"/>
      <w:bookmarkEnd w:id="0"/>
      <w:r w:rsidRPr="005524E3">
        <w:rPr>
          <w:rFonts w:ascii="Times New Roman"/>
          <w:sz w:val="21"/>
          <w:lang w:val="es-ES"/>
        </w:rPr>
        <w:t xml:space="preserve">20 97Y XL (opcional) como neumático de equipo original y </w:t>
      </w:r>
      <w:r w:rsidR="005524E3">
        <w:rPr>
          <w:rFonts w:ascii="Times New Roman"/>
          <w:sz w:val="21"/>
          <w:lang w:val="es-ES"/>
        </w:rPr>
        <w:t>que cuenta</w:t>
      </w:r>
      <w:r w:rsidRPr="005524E3">
        <w:rPr>
          <w:rFonts w:ascii="Times New Roman"/>
          <w:sz w:val="21"/>
          <w:lang w:val="es-ES"/>
        </w:rPr>
        <w:t xml:space="preserve"> con la nueva tecnología "sound absorber®" de la compañía. </w:t>
      </w:r>
    </w:p>
    <w:p w:rsidR="00C852F6" w:rsidRPr="005524E3" w:rsidRDefault="00C852F6" w:rsidP="002053AB">
      <w:pPr>
        <w:tabs>
          <w:tab w:val="left" w:pos="142"/>
        </w:tabs>
        <w:wordWrap/>
        <w:rPr>
          <w:rFonts w:ascii="Times New Roman" w:eastAsia="Times New Roman"/>
          <w:kern w:val="0"/>
          <w:sz w:val="21"/>
          <w:szCs w:val="21"/>
          <w:lang w:val="es-ES"/>
        </w:rPr>
      </w:pPr>
    </w:p>
    <w:p w:rsidR="00A67022" w:rsidRPr="005524E3" w:rsidRDefault="003D348F" w:rsidP="00A67022">
      <w:pPr>
        <w:tabs>
          <w:tab w:val="left" w:pos="142"/>
        </w:tabs>
        <w:wordWrap/>
        <w:rPr>
          <w:rFonts w:ascii="Times New Roman" w:eastAsia="Times New Roman"/>
          <w:kern w:val="0"/>
          <w:sz w:val="21"/>
          <w:szCs w:val="21"/>
          <w:lang w:val="es-ES"/>
        </w:rPr>
      </w:pPr>
      <w:r w:rsidRPr="005524E3">
        <w:rPr>
          <w:rFonts w:ascii="Times New Roman"/>
          <w:sz w:val="21"/>
          <w:lang w:val="es-ES"/>
        </w:rPr>
        <w:t xml:space="preserve">Con cada modelo RS, Audi Sport GmbH no solo </w:t>
      </w:r>
      <w:r w:rsidR="005524E3" w:rsidRPr="005524E3">
        <w:rPr>
          <w:rFonts w:ascii="Times New Roman"/>
          <w:sz w:val="21"/>
          <w:lang w:val="es-ES"/>
        </w:rPr>
        <w:t xml:space="preserve">garantiza que </w:t>
      </w:r>
      <w:r w:rsidRPr="005524E3">
        <w:rPr>
          <w:rFonts w:ascii="Times New Roman"/>
          <w:sz w:val="21"/>
          <w:lang w:val="es-ES"/>
        </w:rPr>
        <w:t xml:space="preserve">se </w:t>
      </w:r>
      <w:r w:rsidR="005524E3">
        <w:rPr>
          <w:rFonts w:ascii="Times New Roman"/>
          <w:sz w:val="21"/>
          <w:lang w:val="es-ES"/>
        </w:rPr>
        <w:t>ofrezca</w:t>
      </w:r>
      <w:r w:rsidRPr="005524E3">
        <w:rPr>
          <w:rFonts w:ascii="Times New Roman"/>
          <w:sz w:val="21"/>
          <w:lang w:val="es-ES"/>
        </w:rPr>
        <w:t xml:space="preserve"> </w:t>
      </w:r>
      <w:r w:rsidR="005524E3">
        <w:rPr>
          <w:rFonts w:ascii="Times New Roman"/>
          <w:sz w:val="21"/>
          <w:lang w:val="es-ES"/>
        </w:rPr>
        <w:t xml:space="preserve">su </w:t>
      </w:r>
      <w:r w:rsidRPr="005524E3">
        <w:rPr>
          <w:rFonts w:ascii="Times New Roman"/>
          <w:sz w:val="21"/>
          <w:lang w:val="es-ES"/>
        </w:rPr>
        <w:t xml:space="preserve">idoneidad para la carretera, sino también que la deportividad no solo esté presente en el nombre. En términos de los procedimientos de aprobación del neumático </w:t>
      </w:r>
      <w:r w:rsidR="005524E3">
        <w:rPr>
          <w:rFonts w:ascii="Times New Roman"/>
          <w:sz w:val="21"/>
          <w:lang w:val="es-ES"/>
        </w:rPr>
        <w:t xml:space="preserve">esto </w:t>
      </w:r>
      <w:r w:rsidRPr="005524E3">
        <w:rPr>
          <w:rFonts w:ascii="Times New Roman"/>
          <w:sz w:val="21"/>
          <w:lang w:val="es-ES"/>
        </w:rPr>
        <w:t xml:space="preserve">significa que los neumáticos de carretera resistan diez vueltas </w:t>
      </w:r>
      <w:r w:rsidR="005524E3">
        <w:rPr>
          <w:rFonts w:ascii="Times New Roman"/>
          <w:sz w:val="21"/>
          <w:lang w:val="es-ES"/>
        </w:rPr>
        <w:t>en</w:t>
      </w:r>
      <w:r w:rsidRPr="005524E3">
        <w:rPr>
          <w:rFonts w:ascii="Times New Roman"/>
          <w:sz w:val="21"/>
          <w:lang w:val="es-ES"/>
        </w:rPr>
        <w:t xml:space="preserve"> la icónica pista “Nordschleife” </w:t>
      </w:r>
      <w:r w:rsidR="005524E3">
        <w:rPr>
          <w:rFonts w:ascii="Times New Roman"/>
          <w:sz w:val="21"/>
          <w:lang w:val="es-ES"/>
        </w:rPr>
        <w:t>d</w:t>
      </w:r>
      <w:r w:rsidRPr="005524E3">
        <w:rPr>
          <w:rFonts w:ascii="Times New Roman"/>
          <w:sz w:val="21"/>
          <w:lang w:val="es-ES"/>
        </w:rPr>
        <w:t>el circuito alemán Nürburgring</w:t>
      </w:r>
      <w:r w:rsidR="005524E3">
        <w:rPr>
          <w:rFonts w:ascii="Times New Roman"/>
          <w:sz w:val="21"/>
          <w:lang w:val="es-ES"/>
        </w:rPr>
        <w:t>,</w:t>
      </w:r>
      <w:r w:rsidRPr="005524E3">
        <w:rPr>
          <w:rFonts w:ascii="Times New Roman"/>
          <w:sz w:val="21"/>
          <w:lang w:val="es-ES"/>
        </w:rPr>
        <w:t xml:space="preserve"> de tal modo que puedan circular con la misma seguridad de </w:t>
      </w:r>
      <w:r w:rsidR="005524E3">
        <w:rPr>
          <w:rFonts w:ascii="Times New Roman"/>
          <w:sz w:val="21"/>
          <w:lang w:val="es-ES"/>
        </w:rPr>
        <w:t>regreso</w:t>
      </w:r>
      <w:r w:rsidRPr="005524E3">
        <w:rPr>
          <w:rFonts w:ascii="Times New Roman"/>
          <w:sz w:val="21"/>
          <w:lang w:val="es-ES"/>
        </w:rPr>
        <w:t xml:space="preserve"> a la ciudad para </w:t>
      </w:r>
      <w:r w:rsidR="005524E3">
        <w:rPr>
          <w:rFonts w:ascii="Times New Roman"/>
          <w:sz w:val="21"/>
          <w:lang w:val="es-ES"/>
        </w:rPr>
        <w:t xml:space="preserve">poder </w:t>
      </w:r>
      <w:r w:rsidRPr="005524E3">
        <w:rPr>
          <w:rFonts w:ascii="Times New Roman"/>
          <w:sz w:val="21"/>
          <w:lang w:val="es-ES"/>
        </w:rPr>
        <w:t xml:space="preserve">ir de compras. Aquí, el neumático buque insignia de Hankook no solo </w:t>
      </w:r>
      <w:r w:rsidR="005524E3">
        <w:rPr>
          <w:rFonts w:ascii="Times New Roman"/>
          <w:sz w:val="21"/>
          <w:lang w:val="es-ES"/>
        </w:rPr>
        <w:t xml:space="preserve">logró demostrar </w:t>
      </w:r>
      <w:r w:rsidRPr="005524E3">
        <w:rPr>
          <w:rFonts w:ascii="Times New Roman"/>
          <w:sz w:val="21"/>
          <w:lang w:val="es-ES"/>
        </w:rPr>
        <w:t>su deportividad, sino también su durabilidad y fiabilidad. El innovador diseño de bloques de 3 capas inspirado en el DTM con su disposición especial en escalera en los bloques de las nervaduras exteriores garantiza una zona de contacto uniforme en el neumático incluso según avanza el desgaste del neumático, garantizando así un rendimiento de la tracción más eficaz durante toda la vida útil del neumático.</w:t>
      </w:r>
    </w:p>
    <w:p w:rsidR="00901162" w:rsidRPr="005524E3" w:rsidRDefault="00901162" w:rsidP="002053AB">
      <w:pPr>
        <w:tabs>
          <w:tab w:val="left" w:pos="142"/>
        </w:tabs>
        <w:wordWrap/>
        <w:rPr>
          <w:rFonts w:ascii="Times New Roman" w:eastAsia="Times New Roman"/>
          <w:kern w:val="0"/>
          <w:sz w:val="21"/>
          <w:szCs w:val="21"/>
          <w:lang w:val="es-ES"/>
        </w:rPr>
      </w:pPr>
    </w:p>
    <w:p w:rsidR="003D348F" w:rsidRPr="005524E3" w:rsidRDefault="00B23811" w:rsidP="002053AB">
      <w:pPr>
        <w:tabs>
          <w:tab w:val="left" w:pos="142"/>
        </w:tabs>
        <w:wordWrap/>
        <w:rPr>
          <w:rFonts w:ascii="Times New Roman" w:eastAsia="Times New Roman"/>
          <w:kern w:val="0"/>
          <w:sz w:val="21"/>
          <w:szCs w:val="21"/>
          <w:lang w:val="es-ES"/>
        </w:rPr>
      </w:pPr>
      <w:r w:rsidRPr="005524E3">
        <w:rPr>
          <w:rFonts w:ascii="Times New Roman"/>
          <w:sz w:val="21"/>
          <w:lang w:val="es-ES"/>
        </w:rPr>
        <w:t xml:space="preserve">Las distancias de frenado cortas y un rendimiento por encima de la media </w:t>
      </w:r>
      <w:r w:rsidR="00264871">
        <w:rPr>
          <w:rFonts w:ascii="Times New Roman"/>
          <w:sz w:val="21"/>
          <w:lang w:val="es-ES"/>
        </w:rPr>
        <w:t>en</w:t>
      </w:r>
      <w:r w:rsidRPr="005524E3">
        <w:rPr>
          <w:rFonts w:ascii="Times New Roman"/>
          <w:sz w:val="21"/>
          <w:lang w:val="es-ES"/>
        </w:rPr>
        <w:t xml:space="preserve"> mojado garantizan que los conductores puedan confiar </w:t>
      </w:r>
      <w:r w:rsidR="00264871">
        <w:rPr>
          <w:rFonts w:ascii="Times New Roman"/>
          <w:sz w:val="21"/>
          <w:lang w:val="es-ES"/>
        </w:rPr>
        <w:t>plenamente</w:t>
      </w:r>
      <w:r w:rsidRPr="005524E3">
        <w:rPr>
          <w:rFonts w:ascii="Times New Roman"/>
          <w:sz w:val="21"/>
          <w:lang w:val="es-ES"/>
        </w:rPr>
        <w:t xml:space="preserve"> en sus neumáticos en todo momento. La sofisticada </w:t>
      </w:r>
      <w:r w:rsidR="00264871" w:rsidRPr="005524E3">
        <w:rPr>
          <w:rFonts w:ascii="Times New Roman"/>
          <w:sz w:val="21"/>
          <w:lang w:val="es-ES"/>
        </w:rPr>
        <w:t>tecnología</w:t>
      </w:r>
      <w:r w:rsidRPr="005524E3">
        <w:rPr>
          <w:rFonts w:ascii="Times New Roman"/>
          <w:sz w:val="21"/>
          <w:lang w:val="es-ES"/>
        </w:rPr>
        <w:t xml:space="preserve"> del Ventus S1 evo² con su banda de rodadura de radio múltiple y la carcasa de rayón ofrece una zona de contacto máxima en la banda de rodadura, incluso si resultase inmediatamente necesaria una acción evasiva en el tráfico urbano sobre carreteras mojadas o si </w:t>
      </w:r>
      <w:r w:rsidR="00264871">
        <w:rPr>
          <w:rFonts w:ascii="Times New Roman"/>
          <w:sz w:val="21"/>
          <w:lang w:val="es-ES"/>
        </w:rPr>
        <w:t>hubiera que</w:t>
      </w:r>
      <w:r w:rsidRPr="005524E3">
        <w:rPr>
          <w:rFonts w:ascii="Times New Roman"/>
          <w:sz w:val="21"/>
          <w:lang w:val="es-ES"/>
        </w:rPr>
        <w:t xml:space="preserve"> frena</w:t>
      </w:r>
      <w:r w:rsidR="00264871">
        <w:rPr>
          <w:rFonts w:ascii="Times New Roman"/>
          <w:sz w:val="21"/>
          <w:lang w:val="es-ES"/>
        </w:rPr>
        <w:t>r</w:t>
      </w:r>
      <w:r w:rsidRPr="005524E3">
        <w:rPr>
          <w:rFonts w:ascii="Times New Roman"/>
          <w:sz w:val="21"/>
          <w:lang w:val="es-ES"/>
        </w:rPr>
        <w:t xml:space="preserve"> brusca</w:t>
      </w:r>
      <w:r w:rsidR="00264871">
        <w:rPr>
          <w:rFonts w:ascii="Times New Roman"/>
          <w:sz w:val="21"/>
          <w:lang w:val="es-ES"/>
        </w:rPr>
        <w:t>mente</w:t>
      </w:r>
      <w:r w:rsidRPr="005524E3">
        <w:rPr>
          <w:rFonts w:ascii="Times New Roman"/>
          <w:sz w:val="21"/>
          <w:lang w:val="es-ES"/>
        </w:rPr>
        <w:t xml:space="preserve"> en la autovía. El avanzado compuesto de polímeros de estireno y sílice utilizados para el com</w:t>
      </w:r>
      <w:r w:rsidR="00264871">
        <w:rPr>
          <w:rFonts w:ascii="Times New Roman"/>
          <w:sz w:val="21"/>
          <w:lang w:val="es-ES"/>
        </w:rPr>
        <w:t>puesto en la banda de rodadura juega</w:t>
      </w:r>
      <w:r w:rsidRPr="005524E3">
        <w:rPr>
          <w:rFonts w:ascii="Times New Roman"/>
          <w:sz w:val="21"/>
          <w:lang w:val="es-ES"/>
        </w:rPr>
        <w:t xml:space="preserve"> un </w:t>
      </w:r>
      <w:r w:rsidR="00264871">
        <w:rPr>
          <w:rFonts w:ascii="Times New Roman"/>
          <w:sz w:val="21"/>
          <w:lang w:val="es-ES"/>
        </w:rPr>
        <w:t xml:space="preserve">importante </w:t>
      </w:r>
      <w:r w:rsidRPr="005524E3">
        <w:rPr>
          <w:rFonts w:ascii="Times New Roman"/>
          <w:sz w:val="21"/>
          <w:lang w:val="es-ES"/>
        </w:rPr>
        <w:t xml:space="preserve">papel aquí, optimizando significativamente el agarre sobre mojado.  </w:t>
      </w:r>
    </w:p>
    <w:p w:rsidR="00B23811" w:rsidRPr="005524E3" w:rsidRDefault="00B23811" w:rsidP="002053AB">
      <w:pPr>
        <w:tabs>
          <w:tab w:val="left" w:pos="142"/>
        </w:tabs>
        <w:wordWrap/>
        <w:rPr>
          <w:rFonts w:ascii="Times New Roman" w:eastAsia="Times New Roman"/>
          <w:kern w:val="0"/>
          <w:sz w:val="21"/>
          <w:szCs w:val="21"/>
          <w:lang w:val="es-ES"/>
        </w:rPr>
      </w:pPr>
    </w:p>
    <w:p w:rsidR="0085422A" w:rsidRDefault="00264871" w:rsidP="002053AB">
      <w:pPr>
        <w:tabs>
          <w:tab w:val="left" w:pos="142"/>
        </w:tabs>
        <w:wordWrap/>
        <w:rPr>
          <w:rFonts w:ascii="Times New Roman"/>
          <w:sz w:val="21"/>
          <w:lang w:val="es-ES"/>
        </w:rPr>
      </w:pPr>
      <w:r>
        <w:rPr>
          <w:rFonts w:ascii="Times New Roman"/>
          <w:sz w:val="21"/>
          <w:lang w:val="es-ES"/>
        </w:rPr>
        <w:t>Se ha mejorado especialmente e</w:t>
      </w:r>
      <w:r w:rsidR="00437E9C" w:rsidRPr="005524E3">
        <w:rPr>
          <w:rFonts w:ascii="Times New Roman"/>
          <w:sz w:val="21"/>
          <w:lang w:val="es-ES"/>
        </w:rPr>
        <w:t xml:space="preserve">l confort en la conducción gracias a la propia tecnología "sound absorber®" de Hankook. Esta tecnología ya ha sido utilizada en los neumáticos </w:t>
      </w:r>
      <w:r>
        <w:rPr>
          <w:rFonts w:ascii="Times New Roman"/>
          <w:sz w:val="21"/>
          <w:lang w:val="es-ES"/>
        </w:rPr>
        <w:t>de</w:t>
      </w:r>
      <w:r w:rsidR="00437E9C" w:rsidRPr="005524E3">
        <w:rPr>
          <w:rFonts w:ascii="Times New Roman"/>
          <w:sz w:val="21"/>
          <w:lang w:val="es-ES"/>
        </w:rPr>
        <w:t xml:space="preserve"> los actuales modelos Audi Q7 y SQ7, y reduce significativamente el ruido en la cavidad</w:t>
      </w:r>
      <w:r>
        <w:rPr>
          <w:rFonts w:ascii="Times New Roman"/>
          <w:sz w:val="21"/>
          <w:lang w:val="es-ES"/>
        </w:rPr>
        <w:t xml:space="preserve"> del neumático</w:t>
      </w:r>
      <w:r w:rsidR="00437E9C" w:rsidRPr="005524E3">
        <w:rPr>
          <w:rFonts w:ascii="Times New Roman"/>
          <w:sz w:val="21"/>
          <w:lang w:val="es-ES"/>
        </w:rPr>
        <w:t xml:space="preserve">. </w:t>
      </w:r>
      <w:r>
        <w:rPr>
          <w:rFonts w:ascii="Times New Roman"/>
          <w:sz w:val="21"/>
          <w:lang w:val="es-ES"/>
        </w:rPr>
        <w:t>La</w:t>
      </w:r>
      <w:r w:rsidR="00437E9C" w:rsidRPr="005524E3">
        <w:rPr>
          <w:rFonts w:ascii="Times New Roman"/>
          <w:sz w:val="21"/>
          <w:lang w:val="es-ES"/>
        </w:rPr>
        <w:t xml:space="preserve"> reducción de este ruido típico de los neumáticos deportivos y con una relación de aspecto baja a grandes velocidades fue un aspecto imprescindible y un punto esencial </w:t>
      </w:r>
      <w:r>
        <w:rPr>
          <w:rFonts w:ascii="Times New Roman"/>
          <w:sz w:val="21"/>
          <w:lang w:val="es-ES"/>
        </w:rPr>
        <w:t>en los trabajos</w:t>
      </w:r>
      <w:r w:rsidR="00437E9C" w:rsidRPr="005524E3">
        <w:rPr>
          <w:rFonts w:ascii="Times New Roman"/>
          <w:sz w:val="21"/>
          <w:lang w:val="es-ES"/>
        </w:rPr>
        <w:t xml:space="preserve"> de desarrollo para ofrecer un rendimiento magnífico a la par que una </w:t>
      </w:r>
      <w:r w:rsidR="00437E9C" w:rsidRPr="005524E3">
        <w:rPr>
          <w:rFonts w:ascii="Times New Roman"/>
          <w:sz w:val="21"/>
          <w:lang w:val="es-ES"/>
        </w:rPr>
        <w:lastRenderedPageBreak/>
        <w:t xml:space="preserve">experiencia agradable durante la conducción. </w:t>
      </w:r>
    </w:p>
    <w:p w:rsidR="0085422A" w:rsidRDefault="0085422A" w:rsidP="002053AB">
      <w:pPr>
        <w:tabs>
          <w:tab w:val="left" w:pos="142"/>
        </w:tabs>
        <w:wordWrap/>
        <w:rPr>
          <w:rFonts w:ascii="Times New Roman"/>
          <w:sz w:val="21"/>
          <w:lang w:val="es-ES"/>
        </w:rPr>
      </w:pPr>
    </w:p>
    <w:p w:rsidR="002053AB" w:rsidRPr="005524E3" w:rsidRDefault="00437E9C" w:rsidP="002053AB">
      <w:pPr>
        <w:tabs>
          <w:tab w:val="left" w:pos="142"/>
        </w:tabs>
        <w:wordWrap/>
        <w:rPr>
          <w:rFonts w:ascii="Times New Roman" w:eastAsia="Times New Roman"/>
          <w:kern w:val="0"/>
          <w:sz w:val="21"/>
          <w:szCs w:val="21"/>
          <w:lang w:val="es-ES"/>
        </w:rPr>
      </w:pPr>
      <w:r w:rsidRPr="005524E3">
        <w:rPr>
          <w:rFonts w:ascii="Times New Roman"/>
          <w:sz w:val="21"/>
          <w:lang w:val="es-ES"/>
        </w:rPr>
        <w:t>Los ingenieros de Hankook adaptaron la propia tecnología de neumático</w:t>
      </w:r>
      <w:r w:rsidR="00264871">
        <w:rPr>
          <w:rFonts w:ascii="Times New Roman"/>
          <w:sz w:val="21"/>
          <w:lang w:val="es-ES"/>
        </w:rPr>
        <w:t>s</w:t>
      </w:r>
      <w:r w:rsidRPr="005524E3">
        <w:rPr>
          <w:rFonts w:ascii="Times New Roman"/>
          <w:sz w:val="21"/>
          <w:lang w:val="es-ES"/>
        </w:rPr>
        <w:t xml:space="preserve"> silencios</w:t>
      </w:r>
      <w:r w:rsidR="00264871">
        <w:rPr>
          <w:rFonts w:ascii="Times New Roman"/>
          <w:sz w:val="21"/>
          <w:lang w:val="es-ES"/>
        </w:rPr>
        <w:t>os</w:t>
      </w:r>
      <w:r w:rsidRPr="005524E3">
        <w:rPr>
          <w:rFonts w:ascii="Times New Roman"/>
          <w:sz w:val="21"/>
          <w:lang w:val="es-ES"/>
        </w:rPr>
        <w:t xml:space="preserve"> “sound absorber</w:t>
      </w:r>
      <w:r w:rsidRPr="005524E3">
        <w:rPr>
          <w:rFonts w:ascii="Times New Roman"/>
          <w:sz w:val="21"/>
          <w:vertAlign w:val="superscript"/>
          <w:lang w:val="es-ES"/>
        </w:rPr>
        <w:t>®</w:t>
      </w:r>
      <w:r w:rsidRPr="005524E3">
        <w:rPr>
          <w:rFonts w:ascii="Times New Roman"/>
          <w:sz w:val="21"/>
          <w:lang w:val="es-ES"/>
        </w:rPr>
        <w:t xml:space="preserve">” de la compañía a los datos utilizados en los grades y potentes SUVs, y ahora a su modelo para turismo buque insignia, el Ventus S1 evo². Con ello, Audi ha elegido un neumático que combina la conducción </w:t>
      </w:r>
      <w:r w:rsidR="00264871" w:rsidRPr="005524E3">
        <w:rPr>
          <w:rFonts w:ascii="Times New Roman"/>
          <w:sz w:val="21"/>
          <w:lang w:val="es-ES"/>
        </w:rPr>
        <w:t>deportiva</w:t>
      </w:r>
      <w:r w:rsidRPr="005524E3">
        <w:rPr>
          <w:rFonts w:ascii="Times New Roman"/>
          <w:sz w:val="21"/>
          <w:lang w:val="es-ES"/>
        </w:rPr>
        <w:t xml:space="preserve"> y dinámica con un elevado grado de confort. </w:t>
      </w:r>
    </w:p>
    <w:p w:rsidR="002053AB" w:rsidRPr="005524E3" w:rsidRDefault="002053AB" w:rsidP="002053AB">
      <w:pPr>
        <w:tabs>
          <w:tab w:val="left" w:pos="142"/>
        </w:tabs>
        <w:wordWrap/>
        <w:rPr>
          <w:rFonts w:ascii="Times New Roman" w:eastAsia="Times New Roman"/>
          <w:kern w:val="0"/>
          <w:sz w:val="21"/>
          <w:szCs w:val="21"/>
          <w:lang w:val="es-ES"/>
        </w:rPr>
      </w:pPr>
    </w:p>
    <w:p w:rsidR="002053AB" w:rsidRPr="005524E3" w:rsidRDefault="002053AB" w:rsidP="002053AB">
      <w:pPr>
        <w:tabs>
          <w:tab w:val="left" w:pos="142"/>
        </w:tabs>
        <w:wordWrap/>
        <w:rPr>
          <w:rFonts w:ascii="Times New Roman" w:eastAsia="Times New Roman"/>
          <w:kern w:val="0"/>
          <w:sz w:val="21"/>
          <w:szCs w:val="21"/>
          <w:lang w:val="es-ES"/>
        </w:rPr>
      </w:pPr>
    </w:p>
    <w:p w:rsidR="002053AB" w:rsidRPr="005524E3" w:rsidRDefault="002053AB" w:rsidP="002053AB">
      <w:pPr>
        <w:tabs>
          <w:tab w:val="left" w:pos="142"/>
        </w:tabs>
        <w:wordWrap/>
        <w:rPr>
          <w:rFonts w:ascii="Times New Roman" w:eastAsia="Times New Roman"/>
          <w:kern w:val="0"/>
          <w:sz w:val="21"/>
          <w:szCs w:val="21"/>
          <w:lang w:val="es-ES"/>
        </w:rPr>
      </w:pPr>
    </w:p>
    <w:p w:rsidR="002053AB" w:rsidRPr="005524E3" w:rsidRDefault="002053AB" w:rsidP="002053AB">
      <w:pPr>
        <w:wordWrap/>
        <w:adjustRightInd w:val="0"/>
        <w:snapToGrid w:val="0"/>
        <w:outlineLvl w:val="0"/>
        <w:rPr>
          <w:rFonts w:ascii="Helvetica" w:hAnsi="Helvetica" w:cs="Helvetica"/>
          <w:b/>
          <w:bCs/>
          <w:snapToGrid w:val="0"/>
          <w:color w:val="FF6600"/>
          <w:kern w:val="18"/>
          <w:sz w:val="24"/>
          <w:szCs w:val="32"/>
          <w:lang w:val="es-ES"/>
        </w:rPr>
      </w:pPr>
      <w:r w:rsidRPr="005524E3">
        <w:rPr>
          <w:noProof/>
          <w:lang w:eastAsia="de-DE" w:bidi="ar-SA"/>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sidRPr="005524E3">
        <w:rPr>
          <w:rFonts w:ascii="Arial" w:hAnsi="Arial"/>
          <w:b/>
          <w:color w:val="E36C0A" w:themeColor="accent6" w:themeShade="BF"/>
          <w:sz w:val="24"/>
          <w:lang w:val="es-ES"/>
        </w:rPr>
        <w:t xml:space="preserve">Hankook </w:t>
      </w:r>
      <w:r w:rsidRPr="005524E3">
        <w:rPr>
          <w:noProof/>
          <w:lang w:eastAsia="de-DE" w:bidi="ar-SA"/>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rcRect r="50612" b="51471"/>
                    <a:stretch>
                      <a:fillRect/>
                    </a:stretch>
                  </pic:blipFill>
                  <pic:spPr>
                    <a:xfrm>
                      <a:off x="0" y="0"/>
                      <a:ext cx="1333500" cy="180975"/>
                    </a:xfrm>
                    <a:prstGeom prst="rect">
                      <a:avLst/>
                    </a:prstGeom>
                  </pic:spPr>
                </pic:pic>
              </a:graphicData>
            </a:graphic>
          </wp:inline>
        </w:drawing>
      </w:r>
      <w:r w:rsidRPr="005524E3">
        <w:rPr>
          <w:rFonts w:ascii="Arial" w:hAnsi="Arial"/>
          <w:b/>
          <w:color w:val="808080" w:themeColor="background1" w:themeShade="80"/>
          <w:sz w:val="24"/>
          <w:vertAlign w:val="superscript"/>
          <w:lang w:val="es-ES"/>
        </w:rPr>
        <w:t>®</w:t>
      </w:r>
    </w:p>
    <w:p w:rsidR="002053AB" w:rsidRPr="005524E3" w:rsidRDefault="002053AB" w:rsidP="002053AB">
      <w:pPr>
        <w:spacing w:line="276" w:lineRule="auto"/>
        <w:rPr>
          <w:rFonts w:ascii="Times New Roman"/>
          <w:sz w:val="21"/>
          <w:szCs w:val="21"/>
          <w:lang w:val="es-ES"/>
        </w:rPr>
      </w:pPr>
    </w:p>
    <w:p w:rsidR="002053AB" w:rsidRPr="005524E3" w:rsidRDefault="002053AB" w:rsidP="002053AB">
      <w:pPr>
        <w:tabs>
          <w:tab w:val="left" w:pos="360"/>
          <w:tab w:val="left" w:pos="426"/>
        </w:tabs>
        <w:suppressAutoHyphens/>
        <w:wordWrap/>
        <w:adjustRightInd w:val="0"/>
        <w:spacing w:after="60" w:line="240" w:lineRule="exact"/>
        <w:rPr>
          <w:rFonts w:ascii="Helvetica" w:hAnsi="Helvetica" w:cs="Arial"/>
          <w:b/>
          <w:iCs/>
          <w:color w:val="7F7F7F" w:themeColor="text1" w:themeTint="80"/>
          <w:kern w:val="0"/>
          <w:sz w:val="16"/>
          <w:szCs w:val="21"/>
          <w:lang w:val="es-ES"/>
        </w:rPr>
      </w:pPr>
      <w:r w:rsidRPr="005524E3">
        <w:rPr>
          <w:rFonts w:ascii="Helvetica" w:hAnsi="Helvetica"/>
          <w:b/>
          <w:color w:val="7F7F7F" w:themeColor="text1" w:themeTint="80"/>
          <w:sz w:val="18"/>
          <w:lang w:val="es-ES"/>
        </w:rPr>
        <w:t>La tecnología "sound absorber®" de Hankook para el Ventus S1evo</w:t>
      </w:r>
      <w:r w:rsidRPr="005524E3">
        <w:rPr>
          <w:rFonts w:ascii="Helvetica" w:hAnsi="Helvetica"/>
          <w:b/>
          <w:color w:val="7F7F7F" w:themeColor="text1" w:themeTint="80"/>
          <w:sz w:val="18"/>
          <w:vertAlign w:val="superscript"/>
          <w:lang w:val="es-ES"/>
        </w:rPr>
        <w:t xml:space="preserve"> 2</w:t>
      </w:r>
      <w:r w:rsidRPr="005524E3">
        <w:rPr>
          <w:rFonts w:ascii="Helvetica" w:hAnsi="Helvetica"/>
          <w:b/>
          <w:color w:val="7F7F7F" w:themeColor="text1" w:themeTint="80"/>
          <w:sz w:val="18"/>
          <w:lang w:val="es-ES"/>
        </w:rPr>
        <w:t>:</w:t>
      </w:r>
    </w:p>
    <w:p w:rsidR="002053AB" w:rsidRPr="005524E3" w:rsidRDefault="002053AB" w:rsidP="002053AB">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color w:val="7F7F7F" w:themeColor="text1" w:themeTint="80"/>
          <w:kern w:val="0"/>
          <w:sz w:val="18"/>
          <w:szCs w:val="21"/>
          <w:lang w:val="es-ES"/>
        </w:rPr>
      </w:pPr>
      <w:r w:rsidRPr="005524E3">
        <w:rPr>
          <w:rFonts w:ascii="Helvetica" w:hAnsi="Helvetica"/>
          <w:color w:val="7F7F7F" w:themeColor="text1" w:themeTint="80"/>
          <w:sz w:val="18"/>
          <w:lang w:val="es-ES"/>
        </w:rPr>
        <w:t>Sound absorber®: la tecnología patentada de Hankook para la absorción del ruido.</w:t>
      </w:r>
    </w:p>
    <w:p w:rsidR="002053AB" w:rsidRPr="005524E3" w:rsidRDefault="002053AB" w:rsidP="002053AB">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iCs/>
          <w:color w:val="7F7F7F" w:themeColor="text1" w:themeTint="80"/>
          <w:kern w:val="0"/>
          <w:sz w:val="18"/>
          <w:szCs w:val="21"/>
          <w:lang w:val="es-ES"/>
        </w:rPr>
      </w:pPr>
      <w:r w:rsidRPr="005524E3">
        <w:rPr>
          <w:rFonts w:ascii="Helvetica" w:hAnsi="Helvetica"/>
          <w:color w:val="7F7F7F" w:themeColor="text1" w:themeTint="80"/>
          <w:sz w:val="18"/>
          <w:lang w:val="es-ES"/>
        </w:rPr>
        <w:t>Reduce el ruido interior gracias a una capa de espuma ligera especial.</w:t>
      </w:r>
    </w:p>
    <w:p w:rsidR="002053AB" w:rsidRPr="005524E3" w:rsidRDefault="002053AB" w:rsidP="002053AB">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color w:val="7F7F7F" w:themeColor="text1" w:themeTint="80"/>
          <w:kern w:val="0"/>
          <w:sz w:val="18"/>
          <w:szCs w:val="21"/>
          <w:lang w:val="es-ES"/>
        </w:rPr>
      </w:pPr>
      <w:r w:rsidRPr="005524E3">
        <w:rPr>
          <w:rFonts w:ascii="Helvetica" w:hAnsi="Helvetica"/>
          <w:color w:val="7F7F7F" w:themeColor="text1" w:themeTint="80"/>
          <w:sz w:val="18"/>
          <w:lang w:val="es-ES"/>
        </w:rPr>
        <w:t>Las características de marcha del neumático se mantienen inalterables.</w:t>
      </w:r>
    </w:p>
    <w:p w:rsidR="002053AB" w:rsidRPr="005524E3" w:rsidRDefault="002053AB" w:rsidP="002053AB">
      <w:pPr>
        <w:tabs>
          <w:tab w:val="left" w:pos="142"/>
        </w:tabs>
        <w:wordWrap/>
        <w:rPr>
          <w:rFonts w:ascii="Times New Roman" w:eastAsia="Times New Roman"/>
          <w:kern w:val="0"/>
          <w:sz w:val="21"/>
          <w:szCs w:val="21"/>
          <w:lang w:val="es-ES"/>
        </w:rPr>
      </w:pPr>
    </w:p>
    <w:p w:rsidR="002053AB" w:rsidRPr="003879EB" w:rsidRDefault="002053AB" w:rsidP="002053AB">
      <w:pPr>
        <w:tabs>
          <w:tab w:val="left" w:pos="142"/>
        </w:tabs>
        <w:wordWrap/>
        <w:jc w:val="center"/>
        <w:rPr>
          <w:rFonts w:ascii="Times New Roman" w:eastAsia="Times New Roman"/>
          <w:kern w:val="0"/>
          <w:sz w:val="21"/>
          <w:szCs w:val="21"/>
          <w:lang w:val="es-ES"/>
        </w:rPr>
      </w:pPr>
      <w:r w:rsidRPr="003879EB">
        <w:rPr>
          <w:rFonts w:ascii="Times New Roman"/>
          <w:sz w:val="21"/>
          <w:lang w:val="es-ES"/>
        </w:rPr>
        <w:t>###</w:t>
      </w:r>
    </w:p>
    <w:p w:rsidR="002053AB" w:rsidRPr="003879EB" w:rsidRDefault="002053AB" w:rsidP="002053AB">
      <w:pPr>
        <w:widowControl/>
        <w:wordWrap/>
        <w:autoSpaceDE/>
        <w:autoSpaceDN/>
        <w:spacing w:after="200" w:line="276" w:lineRule="auto"/>
        <w:jc w:val="left"/>
        <w:rPr>
          <w:rFonts w:ascii="Times New Roman" w:eastAsia="Calibri"/>
          <w:b/>
          <w:bCs/>
          <w:kern w:val="0"/>
          <w:sz w:val="21"/>
          <w:szCs w:val="21"/>
          <w:lang w:val="es-ES"/>
        </w:rPr>
      </w:pPr>
    </w:p>
    <w:p w:rsidR="0085422A" w:rsidRPr="0085422A" w:rsidRDefault="0085422A" w:rsidP="0085422A">
      <w:pPr>
        <w:wordWrap/>
        <w:snapToGrid w:val="0"/>
        <w:rPr>
          <w:rFonts w:ascii="Times New Roman"/>
          <w:b/>
          <w:bCs/>
          <w:kern w:val="0"/>
          <w:sz w:val="21"/>
          <w:szCs w:val="21"/>
        </w:rPr>
      </w:pPr>
      <w:proofErr w:type="spellStart"/>
      <w:r w:rsidRPr="0085422A">
        <w:rPr>
          <w:rFonts w:ascii="Times New Roman"/>
          <w:b/>
          <w:bCs/>
          <w:kern w:val="0"/>
          <w:sz w:val="21"/>
          <w:szCs w:val="21"/>
        </w:rPr>
        <w:t>Sobre</w:t>
      </w:r>
      <w:proofErr w:type="spellEnd"/>
      <w:r w:rsidRPr="0085422A">
        <w:rPr>
          <w:rFonts w:ascii="Times New Roman"/>
          <w:b/>
          <w:bCs/>
          <w:kern w:val="0"/>
          <w:sz w:val="21"/>
          <w:szCs w:val="21"/>
        </w:rPr>
        <w:t xml:space="preserve"> </w:t>
      </w:r>
      <w:proofErr w:type="spellStart"/>
      <w:r w:rsidRPr="0085422A">
        <w:rPr>
          <w:rFonts w:ascii="Times New Roman"/>
          <w:b/>
          <w:bCs/>
          <w:kern w:val="0"/>
          <w:sz w:val="21"/>
          <w:szCs w:val="21"/>
        </w:rPr>
        <w:t>Hankook</w:t>
      </w:r>
      <w:proofErr w:type="spellEnd"/>
    </w:p>
    <w:p w:rsidR="0085422A" w:rsidRPr="0085422A" w:rsidRDefault="0085422A" w:rsidP="0085422A">
      <w:pPr>
        <w:wordWrap/>
        <w:snapToGrid w:val="0"/>
        <w:rPr>
          <w:rFonts w:ascii="Times New Roman"/>
          <w:bCs/>
          <w:kern w:val="0"/>
          <w:sz w:val="21"/>
          <w:szCs w:val="21"/>
        </w:rPr>
      </w:pPr>
    </w:p>
    <w:p w:rsidR="0085422A" w:rsidRPr="0085422A" w:rsidRDefault="0085422A" w:rsidP="0085422A">
      <w:pPr>
        <w:wordWrap/>
        <w:snapToGrid w:val="0"/>
        <w:rPr>
          <w:rFonts w:ascii="Times New Roman"/>
          <w:bCs/>
          <w:kern w:val="0"/>
          <w:sz w:val="21"/>
          <w:szCs w:val="21"/>
        </w:rPr>
      </w:pPr>
      <w:proofErr w:type="spellStart"/>
      <w:r w:rsidRPr="0085422A">
        <w:rPr>
          <w:rFonts w:ascii="Times New Roman"/>
          <w:bCs/>
          <w:kern w:val="0"/>
          <w:sz w:val="21"/>
          <w:szCs w:val="21"/>
        </w:rPr>
        <w:t>Hankook</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tire</w:t>
      </w:r>
      <w:proofErr w:type="spellEnd"/>
      <w:r w:rsidRPr="0085422A">
        <w:rPr>
          <w:rFonts w:ascii="Times New Roman"/>
          <w:bCs/>
          <w:kern w:val="0"/>
          <w:sz w:val="21"/>
          <w:szCs w:val="21"/>
        </w:rPr>
        <w:t xml:space="preserve"> es uno de los </w:t>
      </w:r>
      <w:proofErr w:type="spellStart"/>
      <w:r w:rsidRPr="0085422A">
        <w:rPr>
          <w:rFonts w:ascii="Times New Roman"/>
          <w:bCs/>
          <w:kern w:val="0"/>
          <w:sz w:val="21"/>
          <w:szCs w:val="21"/>
        </w:rPr>
        <w:t>cinco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fabricantes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neumáticos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mayor</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volumen</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producción</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todo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el</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mundo</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innovadores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neumáticos</w:t>
      </w:r>
      <w:proofErr w:type="spellEnd"/>
      <w:r w:rsidRPr="0085422A">
        <w:rPr>
          <w:rFonts w:ascii="Times New Roman"/>
          <w:bCs/>
          <w:kern w:val="0"/>
          <w:sz w:val="21"/>
          <w:szCs w:val="21"/>
        </w:rPr>
        <w:t xml:space="preserve"> radiales y de </w:t>
      </w:r>
      <w:proofErr w:type="spellStart"/>
      <w:r w:rsidRPr="0085422A">
        <w:rPr>
          <w:rFonts w:ascii="Times New Roman"/>
          <w:bCs/>
          <w:kern w:val="0"/>
          <w:sz w:val="21"/>
          <w:szCs w:val="21"/>
        </w:rPr>
        <w:t>altas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prestaciones</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el</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segmento</w:t>
      </w:r>
      <w:proofErr w:type="spellEnd"/>
      <w:r w:rsidRPr="0085422A">
        <w:rPr>
          <w:rFonts w:ascii="Times New Roman"/>
          <w:bCs/>
          <w:kern w:val="0"/>
          <w:sz w:val="21"/>
          <w:szCs w:val="21"/>
        </w:rPr>
        <w:t xml:space="preserve"> Premium </w:t>
      </w:r>
      <w:proofErr w:type="spellStart"/>
      <w:r w:rsidRPr="0085422A">
        <w:rPr>
          <w:rFonts w:ascii="Times New Roman"/>
          <w:bCs/>
          <w:kern w:val="0"/>
          <w:sz w:val="21"/>
          <w:szCs w:val="21"/>
        </w:rPr>
        <w:t>para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turismos</w:t>
      </w:r>
      <w:proofErr w:type="spellEnd"/>
      <w:r w:rsidRPr="0085422A">
        <w:rPr>
          <w:rFonts w:ascii="Times New Roman"/>
          <w:bCs/>
          <w:kern w:val="0"/>
          <w:sz w:val="21"/>
          <w:szCs w:val="21"/>
        </w:rPr>
        <w:t xml:space="preserve">, SUVs, </w:t>
      </w:r>
      <w:proofErr w:type="spellStart"/>
      <w:r w:rsidRPr="0085422A">
        <w:rPr>
          <w:rFonts w:ascii="Times New Roman"/>
          <w:bCs/>
          <w:kern w:val="0"/>
          <w:sz w:val="21"/>
          <w:szCs w:val="21"/>
        </w:rPr>
        <w:t>todoterrenos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vehículos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comerciales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autocaravanas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camiones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autobuses</w:t>
      </w:r>
      <w:proofErr w:type="spellEnd"/>
      <w:r w:rsidRPr="0085422A">
        <w:rPr>
          <w:rFonts w:ascii="Times New Roman"/>
          <w:bCs/>
          <w:kern w:val="0"/>
          <w:sz w:val="21"/>
          <w:szCs w:val="21"/>
        </w:rPr>
        <w:t xml:space="preserve"> y </w:t>
      </w:r>
      <w:proofErr w:type="spellStart"/>
      <w:r w:rsidRPr="0085422A">
        <w:rPr>
          <w:rFonts w:ascii="Times New Roman"/>
          <w:bCs/>
          <w:kern w:val="0"/>
          <w:sz w:val="21"/>
          <w:szCs w:val="21"/>
        </w:rPr>
        <w:t>vehículos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competición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circuitos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rally</w:t>
      </w:r>
      <w:proofErr w:type="spellEnd"/>
      <w:r w:rsidRPr="0085422A">
        <w:rPr>
          <w:rFonts w:ascii="Times New Roman"/>
          <w:bCs/>
          <w:kern w:val="0"/>
          <w:sz w:val="21"/>
          <w:szCs w:val="21"/>
        </w:rPr>
        <w:t>).</w:t>
      </w:r>
    </w:p>
    <w:p w:rsidR="0085422A" w:rsidRPr="0085422A" w:rsidRDefault="0085422A" w:rsidP="0085422A">
      <w:pPr>
        <w:wordWrap/>
        <w:snapToGrid w:val="0"/>
        <w:rPr>
          <w:rFonts w:ascii="Times New Roman"/>
          <w:bCs/>
          <w:kern w:val="0"/>
          <w:sz w:val="21"/>
          <w:szCs w:val="21"/>
        </w:rPr>
      </w:pPr>
    </w:p>
    <w:p w:rsidR="0085422A" w:rsidRPr="0085422A" w:rsidRDefault="0085422A" w:rsidP="0085422A">
      <w:pPr>
        <w:wordWrap/>
        <w:snapToGrid w:val="0"/>
        <w:rPr>
          <w:rFonts w:ascii="Times New Roman"/>
          <w:bCs/>
          <w:kern w:val="0"/>
          <w:sz w:val="21"/>
          <w:szCs w:val="21"/>
        </w:rPr>
      </w:pPr>
      <w:proofErr w:type="spellStart"/>
      <w:r w:rsidRPr="0085422A">
        <w:rPr>
          <w:rFonts w:ascii="Times New Roman"/>
          <w:bCs/>
          <w:kern w:val="0"/>
          <w:sz w:val="21"/>
          <w:szCs w:val="21"/>
        </w:rPr>
        <w:t>Con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el</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fin</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ofrecer</w:t>
      </w:r>
      <w:proofErr w:type="spellEnd"/>
      <w:r w:rsidRPr="0085422A">
        <w:rPr>
          <w:rFonts w:ascii="Times New Roman"/>
          <w:bCs/>
          <w:kern w:val="0"/>
          <w:sz w:val="21"/>
          <w:szCs w:val="21"/>
        </w:rPr>
        <w:t xml:space="preserve"> a </w:t>
      </w:r>
      <w:proofErr w:type="spellStart"/>
      <w:r w:rsidRPr="0085422A">
        <w:rPr>
          <w:rFonts w:ascii="Times New Roman"/>
          <w:bCs/>
          <w:kern w:val="0"/>
          <w:sz w:val="21"/>
          <w:szCs w:val="21"/>
        </w:rPr>
        <w:t>sus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clientes</w:t>
      </w:r>
      <w:proofErr w:type="spellEnd"/>
      <w:r w:rsidRPr="0085422A">
        <w:rPr>
          <w:rFonts w:ascii="Times New Roman"/>
          <w:bCs/>
          <w:kern w:val="0"/>
          <w:sz w:val="21"/>
          <w:szCs w:val="21"/>
        </w:rPr>
        <w:t xml:space="preserve"> la </w:t>
      </w:r>
      <w:proofErr w:type="spellStart"/>
      <w:r w:rsidRPr="0085422A">
        <w:rPr>
          <w:rFonts w:ascii="Times New Roman"/>
          <w:bCs/>
          <w:kern w:val="0"/>
          <w:sz w:val="21"/>
          <w:szCs w:val="21"/>
        </w:rPr>
        <w:t>máxima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calidad</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combinada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con</w:t>
      </w:r>
      <w:proofErr w:type="spellEnd"/>
      <w:r w:rsidRPr="0085422A">
        <w:rPr>
          <w:rFonts w:ascii="Times New Roman"/>
          <w:bCs/>
          <w:kern w:val="0"/>
          <w:sz w:val="21"/>
          <w:szCs w:val="21"/>
        </w:rPr>
        <w:t xml:space="preserve"> la </w:t>
      </w:r>
      <w:proofErr w:type="spellStart"/>
      <w:r w:rsidRPr="0085422A">
        <w:rPr>
          <w:rFonts w:ascii="Times New Roman"/>
          <w:bCs/>
          <w:kern w:val="0"/>
          <w:sz w:val="21"/>
          <w:szCs w:val="21"/>
        </w:rPr>
        <w:t>excelencia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tecnológica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Hankook</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invierte</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continuamente</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investigación</w:t>
      </w:r>
      <w:proofErr w:type="spellEnd"/>
      <w:r w:rsidRPr="0085422A">
        <w:rPr>
          <w:rFonts w:ascii="Times New Roman"/>
          <w:bCs/>
          <w:kern w:val="0"/>
          <w:sz w:val="21"/>
          <w:szCs w:val="21"/>
        </w:rPr>
        <w:t xml:space="preserve"> y </w:t>
      </w:r>
      <w:proofErr w:type="spellStart"/>
      <w:r w:rsidRPr="0085422A">
        <w:rPr>
          <w:rFonts w:ascii="Times New Roman"/>
          <w:bCs/>
          <w:kern w:val="0"/>
          <w:sz w:val="21"/>
          <w:szCs w:val="21"/>
        </w:rPr>
        <w:t>desarrollo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manteniendo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sus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cinco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centros</w:t>
      </w:r>
      <w:proofErr w:type="spellEnd"/>
      <w:r w:rsidRPr="0085422A">
        <w:rPr>
          <w:rFonts w:ascii="Times New Roman"/>
          <w:bCs/>
          <w:kern w:val="0"/>
          <w:sz w:val="21"/>
          <w:szCs w:val="21"/>
        </w:rPr>
        <w:t xml:space="preserve"> de I+D y </w:t>
      </w:r>
      <w:proofErr w:type="spellStart"/>
      <w:r w:rsidRPr="0085422A">
        <w:rPr>
          <w:rFonts w:ascii="Times New Roman"/>
          <w:bCs/>
          <w:kern w:val="0"/>
          <w:sz w:val="21"/>
          <w:szCs w:val="21"/>
        </w:rPr>
        <w:t>siete</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grandes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fábricas</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todo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el</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mundo</w:t>
      </w:r>
      <w:proofErr w:type="spellEnd"/>
      <w:r w:rsidRPr="0085422A">
        <w:rPr>
          <w:rFonts w:ascii="Times New Roman"/>
          <w:bCs/>
          <w:kern w:val="0"/>
          <w:sz w:val="21"/>
          <w:szCs w:val="21"/>
        </w:rPr>
        <w:t xml:space="preserve">. La </w:t>
      </w:r>
      <w:proofErr w:type="spellStart"/>
      <w:r w:rsidRPr="0085422A">
        <w:rPr>
          <w:rFonts w:ascii="Times New Roman"/>
          <w:bCs/>
          <w:kern w:val="0"/>
          <w:sz w:val="21"/>
          <w:szCs w:val="21"/>
        </w:rPr>
        <w:t>compañía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desarrolla</w:t>
      </w:r>
      <w:proofErr w:type="spellEnd"/>
      <w:r w:rsidRPr="0085422A">
        <w:rPr>
          <w:rFonts w:ascii="Times New Roman"/>
          <w:bCs/>
          <w:kern w:val="0"/>
          <w:sz w:val="21"/>
          <w:szCs w:val="21"/>
        </w:rPr>
        <w:t xml:space="preserve"> y </w:t>
      </w:r>
      <w:proofErr w:type="spellStart"/>
      <w:r w:rsidRPr="0085422A">
        <w:rPr>
          <w:rFonts w:ascii="Times New Roman"/>
          <w:bCs/>
          <w:kern w:val="0"/>
          <w:sz w:val="21"/>
          <w:szCs w:val="21"/>
        </w:rPr>
        <w:t>produce</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soluciones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neumáticos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especialmente</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adaptadas</w:t>
      </w:r>
      <w:proofErr w:type="spellEnd"/>
      <w:r w:rsidRPr="0085422A">
        <w:rPr>
          <w:rFonts w:ascii="Times New Roman"/>
          <w:bCs/>
          <w:kern w:val="0"/>
          <w:sz w:val="21"/>
          <w:szCs w:val="21"/>
        </w:rPr>
        <w:t xml:space="preserve"> a las </w:t>
      </w:r>
      <w:proofErr w:type="spellStart"/>
      <w:r w:rsidRPr="0085422A">
        <w:rPr>
          <w:rFonts w:ascii="Times New Roman"/>
          <w:bCs/>
          <w:kern w:val="0"/>
          <w:sz w:val="21"/>
          <w:szCs w:val="21"/>
        </w:rPr>
        <w:t>exigencias</w:t>
      </w:r>
      <w:proofErr w:type="spellEnd"/>
      <w:r w:rsidRPr="0085422A">
        <w:rPr>
          <w:rFonts w:ascii="Times New Roman"/>
          <w:bCs/>
          <w:kern w:val="0"/>
          <w:sz w:val="21"/>
          <w:szCs w:val="21"/>
        </w:rPr>
        <w:t xml:space="preserve"> y </w:t>
      </w:r>
      <w:proofErr w:type="spellStart"/>
      <w:r w:rsidRPr="0085422A">
        <w:rPr>
          <w:rFonts w:ascii="Times New Roman"/>
          <w:bCs/>
          <w:kern w:val="0"/>
          <w:sz w:val="21"/>
          <w:szCs w:val="21"/>
        </w:rPr>
        <w:t>requerimientos</w:t>
      </w:r>
      <w:proofErr w:type="spellEnd"/>
      <w:r w:rsidRPr="0085422A">
        <w:rPr>
          <w:rFonts w:ascii="Times New Roman"/>
          <w:bCs/>
          <w:kern w:val="0"/>
          <w:sz w:val="21"/>
          <w:szCs w:val="21"/>
        </w:rPr>
        <w:t xml:space="preserve"> de los </w:t>
      </w:r>
      <w:proofErr w:type="spellStart"/>
      <w:r w:rsidRPr="0085422A">
        <w:rPr>
          <w:rFonts w:ascii="Times New Roman"/>
          <w:bCs/>
          <w:kern w:val="0"/>
          <w:sz w:val="21"/>
          <w:szCs w:val="21"/>
        </w:rPr>
        <w:t>mercados</w:t>
      </w:r>
      <w:proofErr w:type="spellEnd"/>
      <w:r w:rsidRPr="0085422A">
        <w:rPr>
          <w:rFonts w:ascii="Times New Roman"/>
          <w:bCs/>
          <w:kern w:val="0"/>
          <w:sz w:val="21"/>
          <w:szCs w:val="21"/>
        </w:rPr>
        <w:t xml:space="preserve"> regionales. </w:t>
      </w:r>
      <w:proofErr w:type="spellStart"/>
      <w:r w:rsidRPr="0085422A">
        <w:rPr>
          <w:rFonts w:ascii="Times New Roman"/>
          <w:bCs/>
          <w:kern w:val="0"/>
          <w:sz w:val="21"/>
          <w:szCs w:val="21"/>
        </w:rPr>
        <w:t>Además</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el</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Centro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Técnico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Europeo</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Hankook</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situado</w:t>
      </w:r>
      <w:proofErr w:type="spellEnd"/>
      <w:r w:rsidRPr="0085422A">
        <w:rPr>
          <w:rFonts w:ascii="Times New Roman"/>
          <w:bCs/>
          <w:kern w:val="0"/>
          <w:sz w:val="21"/>
          <w:szCs w:val="21"/>
        </w:rPr>
        <w:t xml:space="preserve"> en Hannover (</w:t>
      </w:r>
      <w:proofErr w:type="spellStart"/>
      <w:r w:rsidRPr="0085422A">
        <w:rPr>
          <w:rFonts w:ascii="Times New Roman"/>
          <w:bCs/>
          <w:kern w:val="0"/>
          <w:sz w:val="21"/>
          <w:szCs w:val="21"/>
        </w:rPr>
        <w:t>Alemania</w:t>
      </w:r>
      <w:proofErr w:type="spellEnd"/>
      <w:r w:rsidRPr="0085422A">
        <w:rPr>
          <w:rFonts w:ascii="Times New Roman"/>
          <w:bCs/>
          <w:kern w:val="0"/>
          <w:sz w:val="21"/>
          <w:szCs w:val="21"/>
        </w:rPr>
        <w:t xml:space="preserve">) se </w:t>
      </w:r>
      <w:proofErr w:type="spellStart"/>
      <w:r w:rsidRPr="0085422A">
        <w:rPr>
          <w:rFonts w:ascii="Times New Roman"/>
          <w:bCs/>
          <w:kern w:val="0"/>
          <w:sz w:val="21"/>
          <w:szCs w:val="21"/>
        </w:rPr>
        <w:t>desarrollan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neumáticos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Equipo</w:t>
      </w:r>
      <w:proofErr w:type="spellEnd"/>
      <w:r w:rsidRPr="0085422A">
        <w:rPr>
          <w:rFonts w:ascii="Times New Roman"/>
          <w:bCs/>
          <w:kern w:val="0"/>
          <w:sz w:val="21"/>
          <w:szCs w:val="21"/>
        </w:rPr>
        <w:t xml:space="preserve"> Original de </w:t>
      </w:r>
      <w:proofErr w:type="spellStart"/>
      <w:r w:rsidRPr="0085422A">
        <w:rPr>
          <w:rFonts w:ascii="Times New Roman"/>
          <w:bCs/>
          <w:kern w:val="0"/>
          <w:sz w:val="21"/>
          <w:szCs w:val="21"/>
        </w:rPr>
        <w:t>acuerdo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con</w:t>
      </w:r>
      <w:proofErr w:type="spellEnd"/>
      <w:r w:rsidRPr="0085422A">
        <w:rPr>
          <w:rFonts w:ascii="Times New Roman"/>
          <w:bCs/>
          <w:kern w:val="0"/>
          <w:sz w:val="21"/>
          <w:szCs w:val="21"/>
        </w:rPr>
        <w:t xml:space="preserve"> los </w:t>
      </w:r>
      <w:proofErr w:type="spellStart"/>
      <w:r w:rsidRPr="0085422A">
        <w:rPr>
          <w:rFonts w:ascii="Times New Roman"/>
          <w:bCs/>
          <w:kern w:val="0"/>
          <w:sz w:val="21"/>
          <w:szCs w:val="21"/>
        </w:rPr>
        <w:t>requerimientos</w:t>
      </w:r>
      <w:proofErr w:type="spellEnd"/>
      <w:r w:rsidRPr="0085422A">
        <w:rPr>
          <w:rFonts w:ascii="Times New Roman"/>
          <w:bCs/>
          <w:kern w:val="0"/>
          <w:sz w:val="21"/>
          <w:szCs w:val="21"/>
        </w:rPr>
        <w:t xml:space="preserve"> de los </w:t>
      </w:r>
      <w:proofErr w:type="spellStart"/>
      <w:r w:rsidRPr="0085422A">
        <w:rPr>
          <w:rFonts w:ascii="Times New Roman"/>
          <w:bCs/>
          <w:kern w:val="0"/>
          <w:sz w:val="21"/>
          <w:szCs w:val="21"/>
        </w:rPr>
        <w:t>fabricantes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vehículos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líderes</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este</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continente</w:t>
      </w:r>
      <w:proofErr w:type="spellEnd"/>
      <w:r w:rsidRPr="0085422A">
        <w:rPr>
          <w:rFonts w:ascii="Times New Roman"/>
          <w:bCs/>
          <w:kern w:val="0"/>
          <w:sz w:val="21"/>
          <w:szCs w:val="21"/>
        </w:rPr>
        <w:t xml:space="preserve">.  </w:t>
      </w:r>
    </w:p>
    <w:p w:rsidR="0085422A" w:rsidRPr="0085422A" w:rsidRDefault="0085422A" w:rsidP="0085422A">
      <w:pPr>
        <w:wordWrap/>
        <w:snapToGrid w:val="0"/>
        <w:rPr>
          <w:rFonts w:ascii="Times New Roman"/>
          <w:bCs/>
          <w:kern w:val="0"/>
          <w:sz w:val="21"/>
          <w:szCs w:val="21"/>
        </w:rPr>
      </w:pPr>
    </w:p>
    <w:p w:rsidR="0085422A" w:rsidRPr="0085422A" w:rsidRDefault="0085422A" w:rsidP="0085422A">
      <w:pPr>
        <w:wordWrap/>
        <w:snapToGrid w:val="0"/>
        <w:rPr>
          <w:rFonts w:ascii="Times New Roman"/>
          <w:bCs/>
          <w:kern w:val="0"/>
          <w:sz w:val="21"/>
          <w:szCs w:val="21"/>
        </w:rPr>
      </w:pPr>
      <w:r w:rsidRPr="0085422A">
        <w:rPr>
          <w:rFonts w:ascii="Times New Roman"/>
          <w:bCs/>
          <w:kern w:val="0"/>
          <w:sz w:val="21"/>
          <w:szCs w:val="21"/>
        </w:rPr>
        <w:t xml:space="preserve">La </w:t>
      </w:r>
      <w:proofErr w:type="spellStart"/>
      <w:r w:rsidRPr="0085422A">
        <w:rPr>
          <w:rFonts w:ascii="Times New Roman"/>
          <w:bCs/>
          <w:kern w:val="0"/>
          <w:sz w:val="21"/>
          <w:szCs w:val="21"/>
        </w:rPr>
        <w:t>producción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para</w:t>
      </w:r>
      <w:proofErr w:type="spellEnd"/>
      <w:r w:rsidRPr="0085422A">
        <w:rPr>
          <w:rFonts w:ascii="Times New Roman"/>
          <w:bCs/>
          <w:kern w:val="0"/>
          <w:sz w:val="21"/>
          <w:szCs w:val="21"/>
        </w:rPr>
        <w:t xml:space="preserve"> la </w:t>
      </w:r>
      <w:proofErr w:type="spellStart"/>
      <w:r w:rsidRPr="0085422A">
        <w:rPr>
          <w:rFonts w:ascii="Times New Roman"/>
          <w:bCs/>
          <w:kern w:val="0"/>
          <w:sz w:val="21"/>
          <w:szCs w:val="21"/>
        </w:rPr>
        <w:t>región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europea</w:t>
      </w:r>
      <w:proofErr w:type="spellEnd"/>
      <w:r w:rsidRPr="0085422A">
        <w:rPr>
          <w:rFonts w:ascii="Times New Roman"/>
          <w:bCs/>
          <w:kern w:val="0"/>
          <w:sz w:val="21"/>
          <w:szCs w:val="21"/>
        </w:rPr>
        <w:t xml:space="preserve"> se </w:t>
      </w:r>
      <w:proofErr w:type="spellStart"/>
      <w:r w:rsidRPr="0085422A">
        <w:rPr>
          <w:rFonts w:ascii="Times New Roman"/>
          <w:bCs/>
          <w:kern w:val="0"/>
          <w:sz w:val="21"/>
          <w:szCs w:val="21"/>
        </w:rPr>
        <w:t>desarrolla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principalmente</w:t>
      </w:r>
      <w:proofErr w:type="spellEnd"/>
      <w:r w:rsidRPr="0085422A">
        <w:rPr>
          <w:rFonts w:ascii="Times New Roman"/>
          <w:bCs/>
          <w:kern w:val="0"/>
          <w:sz w:val="21"/>
          <w:szCs w:val="21"/>
        </w:rPr>
        <w:t xml:space="preserve"> en la </w:t>
      </w:r>
      <w:proofErr w:type="spellStart"/>
      <w:r w:rsidRPr="0085422A">
        <w:rPr>
          <w:rFonts w:ascii="Times New Roman"/>
          <w:bCs/>
          <w:kern w:val="0"/>
          <w:sz w:val="21"/>
          <w:szCs w:val="21"/>
        </w:rPr>
        <w:t>fábrica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ultra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moderna</w:t>
      </w:r>
      <w:proofErr w:type="spellEnd"/>
      <w:r w:rsidRPr="0085422A">
        <w:rPr>
          <w:rFonts w:ascii="Times New Roman"/>
          <w:bCs/>
          <w:kern w:val="0"/>
          <w:sz w:val="21"/>
          <w:szCs w:val="21"/>
        </w:rPr>
        <w:t xml:space="preserve"> de la </w:t>
      </w:r>
      <w:proofErr w:type="spellStart"/>
      <w:r w:rsidRPr="0085422A">
        <w:rPr>
          <w:rFonts w:ascii="Times New Roman"/>
          <w:bCs/>
          <w:kern w:val="0"/>
          <w:sz w:val="21"/>
          <w:szCs w:val="21"/>
        </w:rPr>
        <w:t>compañía</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Rácalmás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Hungría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inaugurada</w:t>
      </w:r>
      <w:proofErr w:type="spellEnd"/>
      <w:r w:rsidRPr="0085422A">
        <w:rPr>
          <w:rFonts w:ascii="Times New Roman"/>
          <w:bCs/>
          <w:kern w:val="0"/>
          <w:sz w:val="21"/>
          <w:szCs w:val="21"/>
        </w:rPr>
        <w:t xml:space="preserve"> en 2007 y en </w:t>
      </w:r>
      <w:proofErr w:type="spellStart"/>
      <w:r w:rsidRPr="0085422A">
        <w:rPr>
          <w:rFonts w:ascii="Times New Roman"/>
          <w:bCs/>
          <w:kern w:val="0"/>
          <w:sz w:val="21"/>
          <w:szCs w:val="21"/>
        </w:rPr>
        <w:t>proceso</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expansión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continua</w:t>
      </w:r>
      <w:proofErr w:type="spellEnd"/>
      <w:r w:rsidRPr="0085422A">
        <w:rPr>
          <w:rFonts w:ascii="Times New Roman"/>
          <w:bCs/>
          <w:kern w:val="0"/>
          <w:sz w:val="21"/>
          <w:szCs w:val="21"/>
        </w:rPr>
        <w:t xml:space="preserve">. En la </w:t>
      </w:r>
      <w:proofErr w:type="spellStart"/>
      <w:r w:rsidRPr="0085422A">
        <w:rPr>
          <w:rFonts w:ascii="Times New Roman"/>
          <w:bCs/>
          <w:kern w:val="0"/>
          <w:sz w:val="21"/>
          <w:szCs w:val="21"/>
        </w:rPr>
        <w:t>actualidad</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más</w:t>
      </w:r>
      <w:proofErr w:type="spellEnd"/>
      <w:r w:rsidRPr="0085422A">
        <w:rPr>
          <w:rFonts w:ascii="Times New Roman"/>
          <w:bCs/>
          <w:kern w:val="0"/>
          <w:sz w:val="21"/>
          <w:szCs w:val="21"/>
        </w:rPr>
        <w:t xml:space="preserve"> de 3.000 </w:t>
      </w:r>
      <w:proofErr w:type="spellStart"/>
      <w:r w:rsidRPr="0085422A">
        <w:rPr>
          <w:rFonts w:ascii="Times New Roman"/>
          <w:bCs/>
          <w:kern w:val="0"/>
          <w:sz w:val="21"/>
          <w:szCs w:val="21"/>
        </w:rPr>
        <w:t>trabajadores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producen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allí</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hasta</w:t>
      </w:r>
      <w:proofErr w:type="spellEnd"/>
      <w:r w:rsidRPr="0085422A">
        <w:rPr>
          <w:rFonts w:ascii="Times New Roman"/>
          <w:bCs/>
          <w:kern w:val="0"/>
          <w:sz w:val="21"/>
          <w:szCs w:val="21"/>
        </w:rPr>
        <w:t xml:space="preserve"> 19 </w:t>
      </w:r>
      <w:proofErr w:type="spellStart"/>
      <w:r w:rsidRPr="0085422A">
        <w:rPr>
          <w:rFonts w:ascii="Times New Roman"/>
          <w:bCs/>
          <w:kern w:val="0"/>
          <w:sz w:val="21"/>
          <w:szCs w:val="21"/>
        </w:rPr>
        <w:t>millones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neumáticos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anuales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para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turismos</w:t>
      </w:r>
      <w:proofErr w:type="spellEnd"/>
      <w:r w:rsidRPr="0085422A">
        <w:rPr>
          <w:rFonts w:ascii="Times New Roman"/>
          <w:bCs/>
          <w:kern w:val="0"/>
          <w:sz w:val="21"/>
          <w:szCs w:val="21"/>
        </w:rPr>
        <w:t xml:space="preserve">, SUVs y </w:t>
      </w:r>
      <w:proofErr w:type="spellStart"/>
      <w:r w:rsidRPr="0085422A">
        <w:rPr>
          <w:rFonts w:ascii="Times New Roman"/>
          <w:bCs/>
          <w:kern w:val="0"/>
          <w:sz w:val="21"/>
          <w:szCs w:val="21"/>
        </w:rPr>
        <w:t>vehículos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comerciales</w:t>
      </w:r>
      <w:proofErr w:type="spellEnd"/>
      <w:r w:rsidRPr="0085422A">
        <w:rPr>
          <w:rFonts w:ascii="Times New Roman"/>
          <w:bCs/>
          <w:kern w:val="0"/>
          <w:sz w:val="21"/>
          <w:szCs w:val="21"/>
        </w:rPr>
        <w:t>.</w:t>
      </w:r>
    </w:p>
    <w:p w:rsidR="0085422A" w:rsidRPr="0085422A" w:rsidRDefault="0085422A" w:rsidP="0085422A">
      <w:pPr>
        <w:wordWrap/>
        <w:snapToGrid w:val="0"/>
        <w:rPr>
          <w:rFonts w:ascii="Times New Roman"/>
          <w:bCs/>
          <w:kern w:val="0"/>
          <w:sz w:val="21"/>
          <w:szCs w:val="21"/>
        </w:rPr>
      </w:pPr>
    </w:p>
    <w:p w:rsidR="0085422A" w:rsidRPr="0085422A" w:rsidRDefault="0085422A" w:rsidP="0085422A">
      <w:pPr>
        <w:wordWrap/>
        <w:snapToGrid w:val="0"/>
        <w:rPr>
          <w:rFonts w:ascii="Times New Roman"/>
          <w:bCs/>
          <w:kern w:val="0"/>
          <w:sz w:val="21"/>
          <w:szCs w:val="21"/>
        </w:rPr>
      </w:pPr>
      <w:r w:rsidRPr="0085422A">
        <w:rPr>
          <w:rFonts w:ascii="Times New Roman"/>
          <w:bCs/>
          <w:kern w:val="0"/>
          <w:sz w:val="21"/>
          <w:szCs w:val="21"/>
        </w:rPr>
        <w:t xml:space="preserve">La </w:t>
      </w:r>
      <w:proofErr w:type="spellStart"/>
      <w:r w:rsidRPr="0085422A">
        <w:rPr>
          <w:rFonts w:ascii="Times New Roman"/>
          <w:bCs/>
          <w:kern w:val="0"/>
          <w:sz w:val="21"/>
          <w:szCs w:val="21"/>
        </w:rPr>
        <w:t>Oficina</w:t>
      </w:r>
      <w:proofErr w:type="spellEnd"/>
      <w:r w:rsidRPr="0085422A">
        <w:rPr>
          <w:rFonts w:ascii="Times New Roman"/>
          <w:bCs/>
          <w:kern w:val="0"/>
          <w:sz w:val="21"/>
          <w:szCs w:val="21"/>
        </w:rPr>
        <w:t xml:space="preserve"> Central </w:t>
      </w:r>
      <w:proofErr w:type="spellStart"/>
      <w:r w:rsidRPr="0085422A">
        <w:rPr>
          <w:rFonts w:ascii="Times New Roman"/>
          <w:bCs/>
          <w:kern w:val="0"/>
          <w:sz w:val="21"/>
          <w:szCs w:val="21"/>
        </w:rPr>
        <w:t>Europea</w:t>
      </w:r>
      <w:proofErr w:type="spellEnd"/>
      <w:r w:rsidRPr="0085422A">
        <w:rPr>
          <w:rFonts w:ascii="Times New Roman"/>
          <w:bCs/>
          <w:kern w:val="0"/>
          <w:sz w:val="21"/>
          <w:szCs w:val="21"/>
        </w:rPr>
        <w:t xml:space="preserve"> del </w:t>
      </w:r>
      <w:proofErr w:type="spellStart"/>
      <w:r w:rsidRPr="0085422A">
        <w:rPr>
          <w:rFonts w:ascii="Times New Roman"/>
          <w:bCs/>
          <w:kern w:val="0"/>
          <w:sz w:val="21"/>
          <w:szCs w:val="21"/>
        </w:rPr>
        <w:t>fabricante</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neumáticos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está</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situada</w:t>
      </w:r>
      <w:proofErr w:type="spellEnd"/>
      <w:r w:rsidRPr="0085422A">
        <w:rPr>
          <w:rFonts w:ascii="Times New Roman"/>
          <w:bCs/>
          <w:kern w:val="0"/>
          <w:sz w:val="21"/>
          <w:szCs w:val="21"/>
        </w:rPr>
        <w:t xml:space="preserve"> en Neu-Isenburg, </w:t>
      </w:r>
      <w:proofErr w:type="spellStart"/>
      <w:r w:rsidRPr="0085422A">
        <w:rPr>
          <w:rFonts w:ascii="Times New Roman"/>
          <w:bCs/>
          <w:kern w:val="0"/>
          <w:sz w:val="21"/>
          <w:szCs w:val="21"/>
        </w:rPr>
        <w:t>cerca</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Frakfurt</w:t>
      </w:r>
      <w:proofErr w:type="spellEnd"/>
      <w:r w:rsidRPr="0085422A">
        <w:rPr>
          <w:rFonts w:ascii="Times New Roman"/>
          <w:bCs/>
          <w:kern w:val="0"/>
          <w:sz w:val="21"/>
          <w:szCs w:val="21"/>
        </w:rPr>
        <w:t xml:space="preserve"> del </w:t>
      </w:r>
      <w:proofErr w:type="spellStart"/>
      <w:r w:rsidRPr="0085422A">
        <w:rPr>
          <w:rFonts w:ascii="Times New Roman"/>
          <w:bCs/>
          <w:kern w:val="0"/>
          <w:sz w:val="21"/>
          <w:szCs w:val="21"/>
        </w:rPr>
        <w:t>Meno</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Alemania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Hankook</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también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cuenta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otras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filiales</w:t>
      </w:r>
      <w:proofErr w:type="spellEnd"/>
      <w:r w:rsidRPr="0085422A">
        <w:rPr>
          <w:rFonts w:ascii="Times New Roman"/>
          <w:bCs/>
          <w:kern w:val="0"/>
          <w:sz w:val="21"/>
          <w:szCs w:val="21"/>
        </w:rPr>
        <w:t xml:space="preserve"> en Europa </w:t>
      </w:r>
      <w:proofErr w:type="spellStart"/>
      <w:r w:rsidRPr="0085422A">
        <w:rPr>
          <w:rFonts w:ascii="Times New Roman"/>
          <w:bCs/>
          <w:kern w:val="0"/>
          <w:sz w:val="21"/>
          <w:szCs w:val="21"/>
        </w:rPr>
        <w:t>ubicadas</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Alemania</w:t>
      </w:r>
      <w:proofErr w:type="spellEnd"/>
      <w:r w:rsidRPr="0085422A">
        <w:rPr>
          <w:rFonts w:ascii="Times New Roman"/>
          <w:bCs/>
          <w:kern w:val="0"/>
          <w:sz w:val="21"/>
          <w:szCs w:val="21"/>
        </w:rPr>
        <w:t xml:space="preserve">, Gran </w:t>
      </w:r>
      <w:proofErr w:type="spellStart"/>
      <w:r w:rsidRPr="0085422A">
        <w:rPr>
          <w:rFonts w:ascii="Times New Roman"/>
          <w:bCs/>
          <w:kern w:val="0"/>
          <w:sz w:val="21"/>
          <w:szCs w:val="21"/>
        </w:rPr>
        <w:t>Bretaña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Francia</w:t>
      </w:r>
      <w:proofErr w:type="spellEnd"/>
      <w:r w:rsidRPr="0085422A">
        <w:rPr>
          <w:rFonts w:ascii="Times New Roman"/>
          <w:bCs/>
          <w:kern w:val="0"/>
          <w:sz w:val="21"/>
          <w:szCs w:val="21"/>
        </w:rPr>
        <w:t xml:space="preserve">, Italia, </w:t>
      </w:r>
      <w:proofErr w:type="spellStart"/>
      <w:r w:rsidRPr="0085422A">
        <w:rPr>
          <w:rFonts w:ascii="Times New Roman"/>
          <w:bCs/>
          <w:kern w:val="0"/>
          <w:sz w:val="21"/>
          <w:szCs w:val="21"/>
        </w:rPr>
        <w:t>España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Países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Bajos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Hungría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República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Checa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Rusia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Turquía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Suecia</w:t>
      </w:r>
      <w:proofErr w:type="spellEnd"/>
      <w:r w:rsidRPr="0085422A">
        <w:rPr>
          <w:rFonts w:ascii="Times New Roman"/>
          <w:bCs/>
          <w:kern w:val="0"/>
          <w:sz w:val="21"/>
          <w:szCs w:val="21"/>
        </w:rPr>
        <w:t xml:space="preserve"> y Polonia. Los </w:t>
      </w:r>
      <w:proofErr w:type="spellStart"/>
      <w:r w:rsidRPr="0085422A">
        <w:rPr>
          <w:rFonts w:ascii="Times New Roman"/>
          <w:bCs/>
          <w:kern w:val="0"/>
          <w:sz w:val="21"/>
          <w:szCs w:val="21"/>
        </w:rPr>
        <w:t>neumáticos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Hankook</w:t>
      </w:r>
      <w:proofErr w:type="spellEnd"/>
      <w:r w:rsidRPr="0085422A">
        <w:rPr>
          <w:rFonts w:ascii="Times New Roman"/>
          <w:bCs/>
          <w:kern w:val="0"/>
          <w:sz w:val="21"/>
          <w:szCs w:val="21"/>
        </w:rPr>
        <w:t xml:space="preserve"> se </w:t>
      </w:r>
      <w:proofErr w:type="spellStart"/>
      <w:r w:rsidRPr="0085422A">
        <w:rPr>
          <w:rFonts w:ascii="Times New Roman"/>
          <w:bCs/>
          <w:kern w:val="0"/>
          <w:sz w:val="21"/>
          <w:szCs w:val="21"/>
        </w:rPr>
        <w:t>comercializan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directamente</w:t>
      </w:r>
      <w:proofErr w:type="spellEnd"/>
      <w:r w:rsidRPr="0085422A">
        <w:rPr>
          <w:rFonts w:ascii="Times New Roman"/>
          <w:bCs/>
          <w:kern w:val="0"/>
          <w:sz w:val="21"/>
          <w:szCs w:val="21"/>
        </w:rPr>
        <w:t xml:space="preserve"> a </w:t>
      </w:r>
      <w:proofErr w:type="spellStart"/>
      <w:r w:rsidRPr="0085422A">
        <w:rPr>
          <w:rFonts w:ascii="Times New Roman"/>
          <w:bCs/>
          <w:kern w:val="0"/>
          <w:sz w:val="21"/>
          <w:szCs w:val="21"/>
        </w:rPr>
        <w:t>través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distribuidores</w:t>
      </w:r>
      <w:proofErr w:type="spellEnd"/>
      <w:r w:rsidRPr="0085422A">
        <w:rPr>
          <w:rFonts w:ascii="Times New Roman"/>
          <w:bCs/>
          <w:kern w:val="0"/>
          <w:sz w:val="21"/>
          <w:szCs w:val="21"/>
        </w:rPr>
        <w:t xml:space="preserve"> regionales. La </w:t>
      </w:r>
      <w:proofErr w:type="spellStart"/>
      <w:r w:rsidRPr="0085422A">
        <w:rPr>
          <w:rFonts w:ascii="Times New Roman"/>
          <w:bCs/>
          <w:kern w:val="0"/>
          <w:sz w:val="21"/>
          <w:szCs w:val="21"/>
        </w:rPr>
        <w:t>compañía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cuenta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con</w:t>
      </w:r>
      <w:proofErr w:type="spellEnd"/>
      <w:r w:rsidRPr="0085422A">
        <w:rPr>
          <w:rFonts w:ascii="Times New Roman"/>
          <w:bCs/>
          <w:kern w:val="0"/>
          <w:sz w:val="21"/>
          <w:szCs w:val="21"/>
        </w:rPr>
        <w:t xml:space="preserve"> 22.000 </w:t>
      </w:r>
      <w:proofErr w:type="spellStart"/>
      <w:r w:rsidRPr="0085422A">
        <w:rPr>
          <w:rFonts w:ascii="Times New Roman"/>
          <w:bCs/>
          <w:kern w:val="0"/>
          <w:sz w:val="21"/>
          <w:szCs w:val="21"/>
        </w:rPr>
        <w:t>trabajadores</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todo</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el</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mundo</w:t>
      </w:r>
      <w:proofErr w:type="spellEnd"/>
      <w:r w:rsidRPr="0085422A">
        <w:rPr>
          <w:rFonts w:ascii="Times New Roman"/>
          <w:bCs/>
          <w:kern w:val="0"/>
          <w:sz w:val="21"/>
          <w:szCs w:val="21"/>
        </w:rPr>
        <w:t xml:space="preserve"> y </w:t>
      </w:r>
      <w:proofErr w:type="spellStart"/>
      <w:r w:rsidRPr="0085422A">
        <w:rPr>
          <w:rFonts w:ascii="Times New Roman"/>
          <w:bCs/>
          <w:kern w:val="0"/>
          <w:sz w:val="21"/>
          <w:szCs w:val="21"/>
        </w:rPr>
        <w:t>sus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productos</w:t>
      </w:r>
      <w:proofErr w:type="spellEnd"/>
      <w:r w:rsidRPr="0085422A">
        <w:rPr>
          <w:rFonts w:ascii="Times New Roman"/>
          <w:bCs/>
          <w:kern w:val="0"/>
          <w:sz w:val="21"/>
          <w:szCs w:val="21"/>
        </w:rPr>
        <w:t xml:space="preserve"> se </w:t>
      </w:r>
      <w:proofErr w:type="spellStart"/>
      <w:r w:rsidRPr="0085422A">
        <w:rPr>
          <w:rFonts w:ascii="Times New Roman"/>
          <w:bCs/>
          <w:kern w:val="0"/>
          <w:sz w:val="21"/>
          <w:szCs w:val="21"/>
        </w:rPr>
        <w:t>distribuyen</w:t>
      </w:r>
      <w:proofErr w:type="spellEnd"/>
      <w:r w:rsidRPr="0085422A">
        <w:rPr>
          <w:rFonts w:ascii="Times New Roman"/>
          <w:bCs/>
          <w:kern w:val="0"/>
          <w:sz w:val="21"/>
          <w:szCs w:val="21"/>
        </w:rPr>
        <w:t xml:space="preserve"> en </w:t>
      </w:r>
      <w:proofErr w:type="spellStart"/>
      <w:r w:rsidRPr="0085422A">
        <w:rPr>
          <w:rFonts w:ascii="Times New Roman"/>
          <w:bCs/>
          <w:kern w:val="0"/>
          <w:sz w:val="21"/>
          <w:szCs w:val="21"/>
        </w:rPr>
        <w:t>más</w:t>
      </w:r>
      <w:proofErr w:type="spellEnd"/>
      <w:r w:rsidRPr="0085422A">
        <w:rPr>
          <w:rFonts w:ascii="Times New Roman"/>
          <w:bCs/>
          <w:kern w:val="0"/>
          <w:sz w:val="21"/>
          <w:szCs w:val="21"/>
        </w:rPr>
        <w:t xml:space="preserve"> de 180 </w:t>
      </w:r>
      <w:proofErr w:type="spellStart"/>
      <w:r w:rsidRPr="0085422A">
        <w:rPr>
          <w:rFonts w:ascii="Times New Roman"/>
          <w:bCs/>
          <w:kern w:val="0"/>
          <w:sz w:val="21"/>
          <w:szCs w:val="21"/>
        </w:rPr>
        <w:t>países</w:t>
      </w:r>
      <w:proofErr w:type="spellEnd"/>
      <w:r w:rsidRPr="0085422A">
        <w:rPr>
          <w:rFonts w:ascii="Times New Roman"/>
          <w:bCs/>
          <w:kern w:val="0"/>
          <w:sz w:val="21"/>
          <w:szCs w:val="21"/>
        </w:rPr>
        <w:t xml:space="preserve">. Los </w:t>
      </w:r>
      <w:proofErr w:type="spellStart"/>
      <w:r w:rsidRPr="0085422A">
        <w:rPr>
          <w:rFonts w:ascii="Times New Roman"/>
          <w:bCs/>
          <w:kern w:val="0"/>
          <w:sz w:val="21"/>
          <w:szCs w:val="21"/>
        </w:rPr>
        <w:t>fabricantes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vehículos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líderes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confían</w:t>
      </w:r>
      <w:proofErr w:type="spellEnd"/>
      <w:r w:rsidRPr="0085422A">
        <w:rPr>
          <w:rFonts w:ascii="Times New Roman"/>
          <w:bCs/>
          <w:kern w:val="0"/>
          <w:sz w:val="21"/>
          <w:szCs w:val="21"/>
        </w:rPr>
        <w:t xml:space="preserve"> en los </w:t>
      </w:r>
      <w:proofErr w:type="spellStart"/>
      <w:r w:rsidRPr="0085422A">
        <w:rPr>
          <w:rFonts w:ascii="Times New Roman"/>
          <w:bCs/>
          <w:kern w:val="0"/>
          <w:sz w:val="21"/>
          <w:szCs w:val="21"/>
        </w:rPr>
        <w:t>neumáticos</w:t>
      </w:r>
      <w:proofErr w:type="spellEnd"/>
      <w:r w:rsidRPr="0085422A">
        <w:rPr>
          <w:rFonts w:ascii="Times New Roman"/>
          <w:bCs/>
          <w:kern w:val="0"/>
          <w:sz w:val="21"/>
          <w:szCs w:val="21"/>
        </w:rPr>
        <w:t xml:space="preserve"> de </w:t>
      </w:r>
      <w:proofErr w:type="spellStart"/>
      <w:r w:rsidRPr="0085422A">
        <w:rPr>
          <w:rFonts w:ascii="Times New Roman"/>
          <w:bCs/>
          <w:kern w:val="0"/>
          <w:sz w:val="21"/>
          <w:szCs w:val="21"/>
        </w:rPr>
        <w:t>Equipo</w:t>
      </w:r>
      <w:proofErr w:type="spellEnd"/>
      <w:r w:rsidRPr="0085422A">
        <w:rPr>
          <w:rFonts w:ascii="Times New Roman"/>
          <w:bCs/>
          <w:kern w:val="0"/>
          <w:sz w:val="21"/>
          <w:szCs w:val="21"/>
        </w:rPr>
        <w:t xml:space="preserve"> Original de </w:t>
      </w:r>
      <w:proofErr w:type="spellStart"/>
      <w:r w:rsidRPr="0085422A">
        <w:rPr>
          <w:rFonts w:ascii="Times New Roman"/>
          <w:bCs/>
          <w:kern w:val="0"/>
          <w:sz w:val="21"/>
          <w:szCs w:val="21"/>
        </w:rPr>
        <w:t>Hankook</w:t>
      </w:r>
      <w:proofErr w:type="spellEnd"/>
      <w:proofErr w:type="gramStart"/>
      <w:r w:rsidRPr="0085422A">
        <w:rPr>
          <w:rFonts w:ascii="Times New Roman"/>
          <w:bCs/>
          <w:kern w:val="0"/>
          <w:sz w:val="21"/>
          <w:szCs w:val="21"/>
        </w:rPr>
        <w:t xml:space="preserve">.  </w:t>
      </w:r>
      <w:proofErr w:type="spellStart"/>
      <w:proofErr w:type="gramEnd"/>
      <w:r w:rsidRPr="0085422A">
        <w:rPr>
          <w:rFonts w:ascii="Times New Roman"/>
          <w:bCs/>
          <w:kern w:val="0"/>
          <w:sz w:val="21"/>
          <w:szCs w:val="21"/>
        </w:rPr>
        <w:t>Aproximadamente</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el</w:t>
      </w:r>
      <w:proofErr w:type="spellEnd"/>
      <w:r w:rsidRPr="0085422A">
        <w:rPr>
          <w:rFonts w:ascii="Times New Roman"/>
          <w:bCs/>
          <w:kern w:val="0"/>
          <w:sz w:val="21"/>
          <w:szCs w:val="21"/>
        </w:rPr>
        <w:t xml:space="preserve"> 30 </w:t>
      </w:r>
      <w:proofErr w:type="spellStart"/>
      <w:r w:rsidRPr="0085422A">
        <w:rPr>
          <w:rFonts w:ascii="Times New Roman"/>
          <w:bCs/>
          <w:kern w:val="0"/>
          <w:sz w:val="21"/>
          <w:szCs w:val="21"/>
        </w:rPr>
        <w:t>por</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ciento</w:t>
      </w:r>
      <w:proofErr w:type="spellEnd"/>
      <w:r w:rsidRPr="0085422A">
        <w:rPr>
          <w:rFonts w:ascii="Times New Roman"/>
          <w:bCs/>
          <w:kern w:val="0"/>
          <w:sz w:val="21"/>
          <w:szCs w:val="21"/>
        </w:rPr>
        <w:t xml:space="preserve"> de las </w:t>
      </w:r>
      <w:proofErr w:type="spellStart"/>
      <w:r w:rsidRPr="0085422A">
        <w:rPr>
          <w:rFonts w:ascii="Times New Roman"/>
          <w:bCs/>
          <w:kern w:val="0"/>
          <w:sz w:val="21"/>
          <w:szCs w:val="21"/>
        </w:rPr>
        <w:t>ventas</w:t>
      </w:r>
      <w:proofErr w:type="spellEnd"/>
      <w:r w:rsidRPr="0085422A">
        <w:rPr>
          <w:rFonts w:ascii="Times New Roman"/>
          <w:bCs/>
          <w:kern w:val="0"/>
          <w:sz w:val="21"/>
          <w:szCs w:val="21"/>
        </w:rPr>
        <w:t xml:space="preserve"> globales de la </w:t>
      </w:r>
      <w:proofErr w:type="spellStart"/>
      <w:r w:rsidRPr="0085422A">
        <w:rPr>
          <w:rFonts w:ascii="Times New Roman"/>
          <w:bCs/>
          <w:kern w:val="0"/>
          <w:sz w:val="21"/>
          <w:szCs w:val="21"/>
        </w:rPr>
        <w:t>compañía</w:t>
      </w:r>
      <w:proofErr w:type="spellEnd"/>
      <w:r w:rsidRPr="0085422A">
        <w:rPr>
          <w:rFonts w:ascii="Times New Roman"/>
          <w:bCs/>
          <w:kern w:val="0"/>
          <w:sz w:val="21"/>
          <w:szCs w:val="21"/>
        </w:rPr>
        <w:t xml:space="preserve"> se </w:t>
      </w:r>
      <w:proofErr w:type="spellStart"/>
      <w:r w:rsidRPr="0085422A">
        <w:rPr>
          <w:rFonts w:ascii="Times New Roman"/>
          <w:bCs/>
          <w:kern w:val="0"/>
          <w:sz w:val="21"/>
          <w:szCs w:val="21"/>
        </w:rPr>
        <w:t>generan</w:t>
      </w:r>
      <w:proofErr w:type="spellEnd"/>
      <w:r w:rsidRPr="0085422A">
        <w:rPr>
          <w:rFonts w:ascii="Times New Roman"/>
          <w:bCs/>
          <w:kern w:val="0"/>
          <w:sz w:val="21"/>
          <w:szCs w:val="21"/>
        </w:rPr>
        <w:t xml:space="preserve"> en Europa y la </w:t>
      </w:r>
      <w:proofErr w:type="spellStart"/>
      <w:r w:rsidRPr="0085422A">
        <w:rPr>
          <w:rFonts w:ascii="Times New Roman"/>
          <w:bCs/>
          <w:kern w:val="0"/>
          <w:sz w:val="21"/>
          <w:szCs w:val="21"/>
        </w:rPr>
        <w:t>región</w:t>
      </w:r>
      <w:proofErr w:type="spellEnd"/>
      <w:r w:rsidRPr="0085422A">
        <w:rPr>
          <w:rFonts w:ascii="Times New Roman"/>
          <w:bCs/>
          <w:kern w:val="0"/>
          <w:sz w:val="21"/>
          <w:szCs w:val="21"/>
        </w:rPr>
        <w:t xml:space="preserve"> CIS.</w:t>
      </w:r>
    </w:p>
    <w:p w:rsidR="0085422A" w:rsidRPr="0085422A" w:rsidRDefault="0085422A" w:rsidP="0085422A">
      <w:pPr>
        <w:wordWrap/>
        <w:snapToGrid w:val="0"/>
        <w:rPr>
          <w:rFonts w:ascii="Times New Roman"/>
          <w:bCs/>
          <w:kern w:val="0"/>
          <w:sz w:val="21"/>
          <w:szCs w:val="21"/>
        </w:rPr>
      </w:pPr>
    </w:p>
    <w:p w:rsidR="0085422A" w:rsidRPr="0085422A" w:rsidRDefault="0085422A" w:rsidP="0085422A">
      <w:pPr>
        <w:wordWrap/>
        <w:snapToGrid w:val="0"/>
        <w:rPr>
          <w:rFonts w:ascii="Times New Roman"/>
          <w:bCs/>
          <w:kern w:val="0"/>
          <w:sz w:val="21"/>
          <w:szCs w:val="21"/>
        </w:rPr>
      </w:pPr>
      <w:r w:rsidRPr="0085422A">
        <w:rPr>
          <w:rFonts w:ascii="Times New Roman"/>
          <w:bCs/>
          <w:kern w:val="0"/>
          <w:sz w:val="21"/>
          <w:szCs w:val="21"/>
        </w:rPr>
        <w:t xml:space="preserve">Para </w:t>
      </w:r>
      <w:proofErr w:type="spellStart"/>
      <w:r w:rsidRPr="0085422A">
        <w:rPr>
          <w:rFonts w:ascii="Times New Roman"/>
          <w:bCs/>
          <w:kern w:val="0"/>
          <w:sz w:val="21"/>
          <w:szCs w:val="21"/>
        </w:rPr>
        <w:t>más</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información</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visite</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nuestra</w:t>
      </w:r>
      <w:proofErr w:type="spellEnd"/>
      <w:r w:rsidRPr="0085422A">
        <w:rPr>
          <w:rFonts w:ascii="Times New Roman"/>
          <w:bCs/>
          <w:kern w:val="0"/>
          <w:sz w:val="21"/>
          <w:szCs w:val="21"/>
        </w:rPr>
        <w:t xml:space="preserve"> </w:t>
      </w:r>
      <w:proofErr w:type="spellStart"/>
      <w:r w:rsidRPr="0085422A">
        <w:rPr>
          <w:rFonts w:ascii="Times New Roman"/>
          <w:bCs/>
          <w:kern w:val="0"/>
          <w:sz w:val="21"/>
          <w:szCs w:val="21"/>
        </w:rPr>
        <w:t>página</w:t>
      </w:r>
      <w:proofErr w:type="spellEnd"/>
      <w:r w:rsidRPr="0085422A">
        <w:rPr>
          <w:rFonts w:ascii="Times New Roman"/>
          <w:bCs/>
          <w:kern w:val="0"/>
          <w:sz w:val="21"/>
          <w:szCs w:val="21"/>
        </w:rPr>
        <w:t xml:space="preserve"> web </w:t>
      </w:r>
      <w:hyperlink r:id="rId9" w:history="1">
        <w:r w:rsidR="003879EB" w:rsidRPr="00DF4B3D">
          <w:rPr>
            <w:rStyle w:val="Hyperlink"/>
            <w:rFonts w:ascii="Times New Roman"/>
            <w:bCs/>
            <w:kern w:val="0"/>
            <w:sz w:val="21"/>
            <w:szCs w:val="21"/>
          </w:rPr>
          <w:t>www.hankooktire-mediacenter.com</w:t>
        </w:r>
      </w:hyperlink>
      <w:r w:rsidR="003879EB">
        <w:rPr>
          <w:rFonts w:ascii="Times New Roman"/>
          <w:bCs/>
          <w:kern w:val="0"/>
          <w:sz w:val="21"/>
          <w:szCs w:val="21"/>
        </w:rPr>
        <w:t xml:space="preserve"> </w:t>
      </w:r>
      <w:r w:rsidRPr="0085422A">
        <w:rPr>
          <w:rFonts w:ascii="Times New Roman"/>
          <w:bCs/>
          <w:kern w:val="0"/>
          <w:sz w:val="21"/>
          <w:szCs w:val="21"/>
        </w:rPr>
        <w:t xml:space="preserve"> o </w:t>
      </w:r>
      <w:hyperlink r:id="rId10" w:history="1">
        <w:r w:rsidR="003879EB" w:rsidRPr="00DF4B3D">
          <w:rPr>
            <w:rStyle w:val="Hyperlink"/>
            <w:rFonts w:ascii="Times New Roman"/>
            <w:bCs/>
            <w:kern w:val="0"/>
            <w:sz w:val="21"/>
            <w:szCs w:val="21"/>
          </w:rPr>
          <w:t>www.hankooktire.com/es</w:t>
        </w:r>
      </w:hyperlink>
      <w:r w:rsidR="003879EB">
        <w:rPr>
          <w:rFonts w:ascii="Times New Roman"/>
          <w:bCs/>
          <w:kern w:val="0"/>
          <w:sz w:val="21"/>
          <w:szCs w:val="21"/>
        </w:rPr>
        <w:t xml:space="preserve"> </w:t>
      </w:r>
    </w:p>
    <w:p w:rsidR="0085422A" w:rsidRPr="0085422A" w:rsidRDefault="0085422A" w:rsidP="0085422A">
      <w:pPr>
        <w:wordWrap/>
        <w:snapToGrid w:val="0"/>
        <w:rPr>
          <w:rFonts w:ascii="Times New Roman"/>
          <w:bCs/>
          <w:kern w:val="0"/>
          <w:sz w:val="21"/>
          <w:szCs w:val="21"/>
        </w:rPr>
      </w:pPr>
      <w:r w:rsidRPr="0085422A">
        <w:rPr>
          <w:rFonts w:ascii="Times New Roman"/>
          <w:bCs/>
          <w:kern w:val="0"/>
          <w:sz w:val="21"/>
          <w:szCs w:val="21"/>
        </w:rPr>
        <w:t xml:space="preserve"> </w:t>
      </w:r>
    </w:p>
    <w:p w:rsidR="002053AB" w:rsidRDefault="002053AB" w:rsidP="002053AB">
      <w:pPr>
        <w:wordWrap/>
        <w:snapToGrid w:val="0"/>
        <w:rPr>
          <w:rFonts w:ascii="Times New Roman"/>
          <w:bCs/>
          <w:kern w:val="0"/>
          <w:sz w:val="21"/>
          <w:szCs w:val="21"/>
        </w:rPr>
      </w:pPr>
    </w:p>
    <w:p w:rsidR="003879EB" w:rsidRPr="003879EB" w:rsidRDefault="003879EB" w:rsidP="002053AB">
      <w:pPr>
        <w:wordWrap/>
        <w:snapToGrid w:val="0"/>
        <w:rPr>
          <w:rFonts w:ascii="Times New Roman"/>
          <w:bCs/>
          <w:kern w:val="0"/>
          <w:sz w:val="21"/>
          <w:szCs w:val="21"/>
          <w:lang w:val="es-ES"/>
        </w:rPr>
      </w:pPr>
    </w:p>
    <w:p w:rsidR="002053AB" w:rsidRPr="003879EB" w:rsidRDefault="002053AB" w:rsidP="002053AB">
      <w:pPr>
        <w:rPr>
          <w:rFonts w:ascii="Times New Roman"/>
          <w:b/>
          <w:bCs/>
          <w:sz w:val="21"/>
          <w:szCs w:val="21"/>
          <w:lang w:val="es-ES"/>
        </w:rPr>
      </w:pPr>
    </w:p>
    <w:p w:rsidR="002053AB" w:rsidRPr="003879EB" w:rsidRDefault="002053AB" w:rsidP="002053AB">
      <w:pPr>
        <w:rPr>
          <w:u w:val="single"/>
          <w:lang w:val="es-ES"/>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2053AB" w:rsidRPr="005524E3" w:rsidTr="00023525">
        <w:tc>
          <w:tcPr>
            <w:tcW w:w="9437" w:type="dxa"/>
            <w:gridSpan w:val="4"/>
            <w:shd w:val="clear" w:color="auto" w:fill="F2F2F2"/>
          </w:tcPr>
          <w:p w:rsidR="002053AB" w:rsidRPr="0085422A" w:rsidRDefault="002053AB" w:rsidP="00023525">
            <w:pPr>
              <w:wordWrap/>
              <w:spacing w:line="320" w:lineRule="exact"/>
              <w:rPr>
                <w:rFonts w:ascii="Times New Roman"/>
                <w:b/>
                <w:bCs/>
                <w:sz w:val="21"/>
                <w:szCs w:val="21"/>
                <w:u w:val="single"/>
                <w:lang w:val="en-US"/>
              </w:rPr>
            </w:pPr>
            <w:proofErr w:type="spellStart"/>
            <w:r w:rsidRPr="0085422A">
              <w:rPr>
                <w:rFonts w:ascii="Times New Roman"/>
                <w:b/>
                <w:sz w:val="21"/>
                <w:u w:val="single"/>
                <w:lang w:val="en-US"/>
              </w:rPr>
              <w:t>Contact</w:t>
            </w:r>
            <w:r w:rsidR="003879EB">
              <w:rPr>
                <w:rFonts w:ascii="Times New Roman"/>
                <w:b/>
                <w:sz w:val="21"/>
                <w:u w:val="single"/>
                <w:lang w:val="en-US"/>
              </w:rPr>
              <w:t>o</w:t>
            </w:r>
            <w:proofErr w:type="spellEnd"/>
            <w:r w:rsidRPr="0085422A">
              <w:rPr>
                <w:rFonts w:ascii="Times New Roman"/>
                <w:b/>
                <w:sz w:val="21"/>
                <w:u w:val="single"/>
                <w:lang w:val="en-US"/>
              </w:rPr>
              <w:t>:</w:t>
            </w:r>
          </w:p>
          <w:p w:rsidR="002053AB" w:rsidRPr="005524E3" w:rsidRDefault="002053AB" w:rsidP="00023525">
            <w:pPr>
              <w:wordWrap/>
              <w:spacing w:line="320" w:lineRule="exact"/>
              <w:rPr>
                <w:rFonts w:ascii="Times New Roman"/>
                <w:sz w:val="16"/>
                <w:szCs w:val="16"/>
                <w:lang w:val="es-ES"/>
              </w:rPr>
            </w:pPr>
            <w:proofErr w:type="spellStart"/>
            <w:r w:rsidRPr="0085422A">
              <w:rPr>
                <w:rFonts w:ascii="Times New Roman"/>
                <w:b/>
                <w:sz w:val="16"/>
                <w:lang w:val="en-US"/>
              </w:rPr>
              <w:t>Hankook</w:t>
            </w:r>
            <w:proofErr w:type="spellEnd"/>
            <w:r w:rsidRPr="0085422A">
              <w:rPr>
                <w:rFonts w:ascii="Times New Roman"/>
                <w:b/>
                <w:sz w:val="16"/>
                <w:lang w:val="en-US"/>
              </w:rPr>
              <w:t xml:space="preserve"> Tire Europe GmbH | </w:t>
            </w:r>
            <w:r w:rsidRPr="0085422A">
              <w:rPr>
                <w:rFonts w:ascii="Times New Roman"/>
                <w:sz w:val="16"/>
                <w:lang w:val="en-US"/>
              </w:rPr>
              <w:t>Corporate Communications Europe/CIS</w:t>
            </w:r>
            <w:r w:rsidRPr="0085422A">
              <w:rPr>
                <w:rFonts w:ascii="Times New Roman"/>
                <w:b/>
                <w:sz w:val="16"/>
                <w:lang w:val="en-US"/>
              </w:rPr>
              <w:t xml:space="preserve"> | </w:t>
            </w:r>
            <w:proofErr w:type="spellStart"/>
            <w:r w:rsidRPr="0085422A">
              <w:rPr>
                <w:rFonts w:ascii="Times New Roman"/>
                <w:sz w:val="16"/>
                <w:lang w:val="en-US"/>
              </w:rPr>
              <w:t>Siemensstr</w:t>
            </w:r>
            <w:proofErr w:type="spellEnd"/>
            <w:r w:rsidRPr="0085422A">
              <w:rPr>
                <w:rFonts w:ascii="Times New Roman"/>
                <w:sz w:val="16"/>
                <w:lang w:val="en-US"/>
              </w:rPr>
              <w:t xml:space="preserve">. </w:t>
            </w:r>
            <w:r w:rsidRPr="005524E3">
              <w:rPr>
                <w:rFonts w:ascii="Times New Roman"/>
                <w:sz w:val="16"/>
                <w:lang w:val="es-ES"/>
              </w:rPr>
              <w:t>14, 63263 Neu-Isenburg | Germany</w:t>
            </w:r>
          </w:p>
          <w:p w:rsidR="002053AB" w:rsidRPr="005524E3" w:rsidRDefault="002053AB" w:rsidP="00023525">
            <w:pPr>
              <w:wordWrap/>
              <w:spacing w:line="200" w:lineRule="exact"/>
              <w:rPr>
                <w:rFonts w:ascii="Times New Roman"/>
                <w:sz w:val="21"/>
                <w:szCs w:val="21"/>
                <w:u w:val="single"/>
                <w:lang w:val="es-ES"/>
              </w:rPr>
            </w:pPr>
          </w:p>
        </w:tc>
      </w:tr>
      <w:tr w:rsidR="002053AB" w:rsidRPr="005524E3" w:rsidTr="00023525">
        <w:tc>
          <w:tcPr>
            <w:tcW w:w="2359" w:type="dxa"/>
            <w:shd w:val="clear" w:color="auto" w:fill="F2F2F2"/>
          </w:tcPr>
          <w:p w:rsidR="002053AB" w:rsidRPr="005524E3" w:rsidRDefault="002053AB" w:rsidP="00023525">
            <w:pPr>
              <w:wordWrap/>
              <w:spacing w:line="200" w:lineRule="exact"/>
              <w:rPr>
                <w:rFonts w:ascii="Times New Roman"/>
                <w:b/>
                <w:snapToGrid w:val="0"/>
                <w:sz w:val="16"/>
                <w:szCs w:val="16"/>
                <w:lang w:val="es-ES"/>
              </w:rPr>
            </w:pPr>
            <w:r w:rsidRPr="005524E3">
              <w:rPr>
                <w:rFonts w:ascii="Times New Roman"/>
                <w:b/>
                <w:snapToGrid w:val="0"/>
                <w:sz w:val="16"/>
                <w:lang w:val="es-ES"/>
              </w:rPr>
              <w:t>Felix Kinzer</w:t>
            </w:r>
          </w:p>
          <w:p w:rsidR="002053AB" w:rsidRPr="005524E3" w:rsidRDefault="002053AB" w:rsidP="00023525">
            <w:pPr>
              <w:wordWrap/>
              <w:spacing w:line="200" w:lineRule="exact"/>
              <w:rPr>
                <w:rFonts w:ascii="Times New Roman"/>
                <w:snapToGrid w:val="0"/>
                <w:sz w:val="16"/>
                <w:szCs w:val="16"/>
                <w:lang w:val="es-ES"/>
              </w:rPr>
            </w:pPr>
            <w:r w:rsidRPr="005524E3">
              <w:rPr>
                <w:rFonts w:ascii="Times New Roman"/>
                <w:snapToGrid w:val="0"/>
                <w:sz w:val="16"/>
                <w:lang w:val="es-ES"/>
              </w:rPr>
              <w:t>Director</w:t>
            </w:r>
          </w:p>
          <w:p w:rsidR="002053AB" w:rsidRPr="005524E3" w:rsidRDefault="002053AB" w:rsidP="00023525">
            <w:pPr>
              <w:wordWrap/>
              <w:spacing w:line="200" w:lineRule="exact"/>
              <w:rPr>
                <w:rFonts w:ascii="Times New Roman"/>
                <w:snapToGrid w:val="0"/>
                <w:sz w:val="16"/>
                <w:szCs w:val="16"/>
                <w:lang w:val="es-ES"/>
              </w:rPr>
            </w:pPr>
            <w:r w:rsidRPr="005524E3">
              <w:rPr>
                <w:rFonts w:ascii="Times New Roman"/>
                <w:snapToGrid w:val="0"/>
                <w:sz w:val="16"/>
                <w:lang w:val="es-ES"/>
              </w:rPr>
              <w:t>Tel.: +49 (0) 61 02 8149 – 170</w:t>
            </w:r>
          </w:p>
          <w:p w:rsidR="002053AB" w:rsidRPr="005524E3" w:rsidRDefault="005B41DF" w:rsidP="00023525">
            <w:pPr>
              <w:rPr>
                <w:rFonts w:ascii="Times New Roman"/>
                <w:snapToGrid w:val="0"/>
                <w:sz w:val="16"/>
                <w:szCs w:val="16"/>
                <w:lang w:val="es-ES"/>
              </w:rPr>
            </w:pPr>
            <w:hyperlink r:id="rId11">
              <w:r w:rsidR="0019712E" w:rsidRPr="005524E3">
                <w:rPr>
                  <w:rFonts w:ascii="Times New Roman"/>
                  <w:snapToGrid w:val="0"/>
                  <w:color w:val="0000FF"/>
                  <w:sz w:val="16"/>
                  <w:u w:val="single"/>
                  <w:lang w:val="es-ES"/>
                </w:rPr>
                <w:t>f.kinzer@hankookreifen.de</w:t>
              </w:r>
            </w:hyperlink>
          </w:p>
          <w:p w:rsidR="002053AB" w:rsidRPr="005524E3" w:rsidRDefault="002053AB" w:rsidP="00023525">
            <w:pPr>
              <w:wordWrap/>
              <w:spacing w:line="200" w:lineRule="exact"/>
              <w:rPr>
                <w:rFonts w:ascii="Times New Roman"/>
                <w:snapToGrid w:val="0"/>
                <w:sz w:val="16"/>
                <w:szCs w:val="16"/>
                <w:lang w:val="es-ES"/>
              </w:rPr>
            </w:pPr>
          </w:p>
        </w:tc>
        <w:tc>
          <w:tcPr>
            <w:tcW w:w="2359" w:type="dxa"/>
            <w:shd w:val="clear" w:color="auto" w:fill="F2F2F2"/>
          </w:tcPr>
          <w:p w:rsidR="002053AB" w:rsidRPr="0085422A" w:rsidRDefault="002053AB" w:rsidP="00023525">
            <w:pPr>
              <w:wordWrap/>
              <w:spacing w:line="200" w:lineRule="exact"/>
              <w:rPr>
                <w:rFonts w:ascii="Times New Roman"/>
                <w:b/>
                <w:sz w:val="16"/>
                <w:szCs w:val="16"/>
                <w:lang w:val="en-US"/>
              </w:rPr>
            </w:pPr>
            <w:r w:rsidRPr="0085422A">
              <w:rPr>
                <w:rFonts w:ascii="Times New Roman"/>
                <w:b/>
                <w:sz w:val="16"/>
                <w:lang w:val="en-US"/>
              </w:rPr>
              <w:t xml:space="preserve">Larissa </w:t>
            </w:r>
            <w:proofErr w:type="spellStart"/>
            <w:r w:rsidRPr="0085422A">
              <w:rPr>
                <w:rFonts w:ascii="Times New Roman"/>
                <w:b/>
                <w:sz w:val="16"/>
                <w:lang w:val="en-US"/>
              </w:rPr>
              <w:t>Büsch</w:t>
            </w:r>
            <w:proofErr w:type="spellEnd"/>
          </w:p>
          <w:p w:rsidR="002053AB" w:rsidRPr="0085422A" w:rsidRDefault="002053AB" w:rsidP="00023525">
            <w:pPr>
              <w:wordWrap/>
              <w:spacing w:line="200" w:lineRule="exact"/>
              <w:rPr>
                <w:rFonts w:ascii="Times New Roman"/>
                <w:sz w:val="16"/>
                <w:szCs w:val="16"/>
                <w:lang w:val="en-US"/>
              </w:rPr>
            </w:pPr>
            <w:r w:rsidRPr="0085422A">
              <w:rPr>
                <w:rFonts w:ascii="Times New Roman"/>
                <w:sz w:val="16"/>
                <w:lang w:val="en-US"/>
              </w:rPr>
              <w:t>Public Relations</w:t>
            </w:r>
          </w:p>
          <w:p w:rsidR="002053AB" w:rsidRPr="0085422A" w:rsidRDefault="002053AB" w:rsidP="00023525">
            <w:pPr>
              <w:wordWrap/>
              <w:spacing w:line="200" w:lineRule="exact"/>
              <w:rPr>
                <w:rFonts w:ascii="Times New Roman"/>
                <w:snapToGrid w:val="0"/>
                <w:sz w:val="16"/>
                <w:szCs w:val="16"/>
                <w:lang w:val="en-US"/>
              </w:rPr>
            </w:pPr>
            <w:r w:rsidRPr="0085422A">
              <w:rPr>
                <w:rFonts w:ascii="Times New Roman"/>
                <w:snapToGrid w:val="0"/>
                <w:sz w:val="16"/>
                <w:lang w:val="en-US"/>
              </w:rPr>
              <w:t>Tel.: +49 (0) 6102 8149 – 171</w:t>
            </w:r>
          </w:p>
          <w:p w:rsidR="002053AB" w:rsidRDefault="005B41DF" w:rsidP="00023525">
            <w:pPr>
              <w:wordWrap/>
              <w:spacing w:line="200" w:lineRule="exact"/>
            </w:pPr>
            <w:hyperlink r:id="rId12">
              <w:r w:rsidR="0019712E" w:rsidRPr="005524E3">
                <w:rPr>
                  <w:rFonts w:ascii="Times New Roman"/>
                  <w:color w:val="0000FF"/>
                  <w:sz w:val="16"/>
                  <w:u w:val="single"/>
                  <w:lang w:val="es-ES"/>
                </w:rPr>
                <w:t>l.buesch@hankookreifen.de</w:t>
              </w:r>
            </w:hyperlink>
          </w:p>
          <w:p w:rsidR="0085422A" w:rsidRDefault="0085422A" w:rsidP="00023525">
            <w:pPr>
              <w:wordWrap/>
              <w:spacing w:line="200" w:lineRule="exact"/>
            </w:pPr>
          </w:p>
          <w:p w:rsidR="0085422A" w:rsidRDefault="0085422A" w:rsidP="00023525">
            <w:pPr>
              <w:wordWrap/>
              <w:spacing w:line="200" w:lineRule="exact"/>
            </w:pPr>
          </w:p>
          <w:p w:rsidR="0085422A" w:rsidRPr="0085422A" w:rsidRDefault="0085422A" w:rsidP="0085422A">
            <w:pPr>
              <w:spacing w:line="200" w:lineRule="exact"/>
              <w:rPr>
                <w:rFonts w:ascii="Times Roman" w:hAnsi="Times Roman"/>
                <w:b/>
                <w:snapToGrid w:val="0"/>
                <w:sz w:val="16"/>
                <w:szCs w:val="16"/>
              </w:rPr>
            </w:pPr>
            <w:r w:rsidRPr="0085422A">
              <w:rPr>
                <w:rFonts w:ascii="Times Roman" w:hAnsi="Times Roman"/>
                <w:b/>
                <w:snapToGrid w:val="0"/>
                <w:sz w:val="16"/>
                <w:szCs w:val="16"/>
              </w:rPr>
              <w:t>Juan Carlos Moyano</w:t>
            </w:r>
          </w:p>
          <w:p w:rsidR="0085422A" w:rsidRPr="0085422A" w:rsidRDefault="0085422A" w:rsidP="0085422A">
            <w:pPr>
              <w:spacing w:line="200" w:lineRule="exact"/>
              <w:rPr>
                <w:rFonts w:ascii="Times Roman" w:hAnsi="Times Roman"/>
                <w:snapToGrid w:val="0"/>
                <w:sz w:val="16"/>
                <w:szCs w:val="16"/>
              </w:rPr>
            </w:pPr>
            <w:r w:rsidRPr="0085422A">
              <w:rPr>
                <w:rFonts w:ascii="Times Roman" w:hAnsi="Times Roman"/>
                <w:snapToGrid w:val="0"/>
                <w:sz w:val="16"/>
                <w:szCs w:val="16"/>
              </w:rPr>
              <w:t>PR &amp; Marketing</w:t>
            </w:r>
          </w:p>
          <w:p w:rsidR="0085422A" w:rsidRPr="0085422A" w:rsidRDefault="0085422A" w:rsidP="0085422A">
            <w:pPr>
              <w:spacing w:line="200" w:lineRule="exact"/>
              <w:rPr>
                <w:rFonts w:ascii="Times Roman" w:hAnsi="Times Roman"/>
                <w:snapToGrid w:val="0"/>
                <w:sz w:val="16"/>
                <w:szCs w:val="16"/>
              </w:rPr>
            </w:pPr>
            <w:proofErr w:type="spellStart"/>
            <w:r w:rsidRPr="0085422A">
              <w:rPr>
                <w:rFonts w:ascii="Times Roman" w:hAnsi="Times Roman"/>
                <w:snapToGrid w:val="0"/>
                <w:sz w:val="16"/>
                <w:szCs w:val="16"/>
              </w:rPr>
              <w:t>Hankook</w:t>
            </w:r>
            <w:proofErr w:type="spellEnd"/>
            <w:r w:rsidRPr="0085422A">
              <w:rPr>
                <w:rFonts w:ascii="Times Roman" w:hAnsi="Times Roman"/>
                <w:snapToGrid w:val="0"/>
                <w:sz w:val="16"/>
                <w:szCs w:val="16"/>
              </w:rPr>
              <w:t xml:space="preserve"> </w:t>
            </w:r>
            <w:proofErr w:type="spellStart"/>
            <w:r w:rsidRPr="0085422A">
              <w:rPr>
                <w:rFonts w:ascii="Times Roman" w:hAnsi="Times Roman"/>
                <w:snapToGrid w:val="0"/>
                <w:sz w:val="16"/>
                <w:szCs w:val="16"/>
              </w:rPr>
              <w:t>España</w:t>
            </w:r>
            <w:proofErr w:type="spellEnd"/>
          </w:p>
          <w:p w:rsidR="0085422A" w:rsidRPr="0085422A" w:rsidRDefault="0085422A" w:rsidP="0085422A">
            <w:pPr>
              <w:spacing w:line="200" w:lineRule="exact"/>
              <w:rPr>
                <w:rFonts w:ascii="Times Roman" w:hAnsi="Times Roman"/>
                <w:snapToGrid w:val="0"/>
                <w:sz w:val="16"/>
                <w:szCs w:val="16"/>
              </w:rPr>
            </w:pPr>
            <w:r w:rsidRPr="0085422A">
              <w:rPr>
                <w:rFonts w:ascii="Times Roman" w:hAnsi="Times Roman"/>
                <w:snapToGrid w:val="0"/>
                <w:sz w:val="16"/>
                <w:szCs w:val="16"/>
              </w:rPr>
              <w:t>Tel.: + 34 628 157 178</w:t>
            </w:r>
          </w:p>
          <w:p w:rsidR="0085422A" w:rsidRPr="0085422A" w:rsidRDefault="005B41DF" w:rsidP="0085422A">
            <w:pPr>
              <w:spacing w:line="200" w:lineRule="exact"/>
              <w:rPr>
                <w:rFonts w:ascii="Times Roman" w:hAnsi="Times Roman"/>
                <w:snapToGrid w:val="0"/>
                <w:sz w:val="16"/>
                <w:szCs w:val="16"/>
              </w:rPr>
            </w:pPr>
            <w:hyperlink r:id="rId13" w:history="1">
              <w:r w:rsidR="0085422A" w:rsidRPr="0085422A">
                <w:rPr>
                  <w:rStyle w:val="Hyperlink"/>
                  <w:rFonts w:ascii="Times Roman" w:hAnsi="Times Roman"/>
                  <w:snapToGrid w:val="0"/>
                  <w:sz w:val="16"/>
                  <w:szCs w:val="16"/>
                </w:rPr>
                <w:t>juan.moyano@hankook.es</w:t>
              </w:r>
            </w:hyperlink>
            <w:r w:rsidR="0085422A" w:rsidRPr="0085422A">
              <w:rPr>
                <w:rFonts w:ascii="Times Roman" w:hAnsi="Times Roman"/>
                <w:snapToGrid w:val="0"/>
                <w:sz w:val="16"/>
                <w:szCs w:val="16"/>
              </w:rPr>
              <w:t xml:space="preserve"> </w:t>
            </w:r>
          </w:p>
          <w:p w:rsidR="0085422A" w:rsidRPr="005524E3" w:rsidRDefault="0085422A" w:rsidP="00023525">
            <w:pPr>
              <w:wordWrap/>
              <w:spacing w:line="200" w:lineRule="exact"/>
              <w:rPr>
                <w:rFonts w:ascii="Times New Roman"/>
                <w:color w:val="0070C0"/>
                <w:sz w:val="21"/>
                <w:szCs w:val="21"/>
                <w:lang w:val="es-ES"/>
              </w:rPr>
            </w:pPr>
          </w:p>
        </w:tc>
        <w:tc>
          <w:tcPr>
            <w:tcW w:w="2359" w:type="dxa"/>
            <w:shd w:val="clear" w:color="auto" w:fill="F2F2F2"/>
          </w:tcPr>
          <w:p w:rsidR="002053AB" w:rsidRPr="005524E3" w:rsidRDefault="002053AB" w:rsidP="00023525">
            <w:pPr>
              <w:wordWrap/>
              <w:spacing w:line="200" w:lineRule="exact"/>
              <w:rPr>
                <w:rFonts w:ascii="Times New Roman"/>
                <w:sz w:val="21"/>
                <w:szCs w:val="21"/>
                <w:lang w:val="es-ES"/>
              </w:rPr>
            </w:pPr>
          </w:p>
        </w:tc>
        <w:tc>
          <w:tcPr>
            <w:tcW w:w="2360" w:type="dxa"/>
            <w:shd w:val="clear" w:color="auto" w:fill="F2F2F2"/>
          </w:tcPr>
          <w:p w:rsidR="002053AB" w:rsidRPr="005524E3" w:rsidRDefault="002053AB" w:rsidP="00023525">
            <w:pPr>
              <w:wordWrap/>
              <w:spacing w:line="200" w:lineRule="exact"/>
              <w:rPr>
                <w:rFonts w:ascii="Times New Roman"/>
                <w:sz w:val="21"/>
                <w:szCs w:val="21"/>
                <w:lang w:val="es-ES"/>
              </w:rPr>
            </w:pPr>
          </w:p>
        </w:tc>
      </w:tr>
    </w:tbl>
    <w:p w:rsidR="0006780B" w:rsidRPr="005524E3" w:rsidRDefault="0006780B">
      <w:pPr>
        <w:rPr>
          <w:lang w:val="es-ES"/>
        </w:rPr>
      </w:pPr>
    </w:p>
    <w:sectPr w:rsidR="0006780B" w:rsidRPr="005524E3" w:rsidSect="00023525">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77" w:rsidRDefault="006C6477">
      <w:r>
        <w:separator/>
      </w:r>
    </w:p>
  </w:endnote>
  <w:endnote w:type="continuationSeparator" w:id="0">
    <w:p w:rsidR="006C6477" w:rsidRDefault="006C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77" w:rsidRDefault="006C6477">
      <w:r>
        <w:separator/>
      </w:r>
    </w:p>
  </w:footnote>
  <w:footnote w:type="continuationSeparator" w:id="0">
    <w:p w:rsidR="006C6477" w:rsidRDefault="006C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B0" w:rsidRDefault="0085422A">
    <w:pPr>
      <w:pStyle w:val="Kopfzeile"/>
    </w:pPr>
    <w:r w:rsidRPr="0085422A">
      <w:rPr>
        <w:noProof/>
        <w:lang w:eastAsia="de-DE" w:bidi="ar-SA"/>
      </w:rPr>
      <w:drawing>
        <wp:inline distT="0" distB="0" distL="0" distR="0">
          <wp:extent cx="5903595" cy="862490"/>
          <wp:effectExtent l="19050" t="0" r="1905" b="0"/>
          <wp:docPr id="1" name="Imagen 1" descr="G:\JUAN_CARLOS\PRENSA\Boilerplate\2016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6_HK_ES_letterhead_banner-01.jpg"/>
                  <pic:cNvPicPr>
                    <a:picLocks noChangeAspect="1" noChangeArrowheads="1"/>
                  </pic:cNvPicPr>
                </pic:nvPicPr>
                <pic:blipFill>
                  <a:blip r:embed="rId1"/>
                  <a:srcRect/>
                  <a:stretch>
                    <a:fillRect/>
                  </a:stretch>
                </pic:blipFill>
                <pic:spPr bwMode="auto">
                  <a:xfrm>
                    <a:off x="0" y="0"/>
                    <a:ext cx="5903595" cy="862490"/>
                  </a:xfrm>
                  <a:prstGeom prst="rect">
                    <a:avLst/>
                  </a:prstGeom>
                  <a:noFill/>
                  <a:ln w="9525">
                    <a:noFill/>
                    <a:miter lim="800000"/>
                    <a:headEnd/>
                    <a:tailEnd/>
                  </a:ln>
                </pic:spPr>
              </pic:pic>
            </a:graphicData>
          </a:graphic>
        </wp:inline>
      </w:drawing>
    </w:r>
  </w:p>
  <w:p w:rsidR="0085422A" w:rsidRDefault="008542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2053AB"/>
    <w:rsid w:val="00023525"/>
    <w:rsid w:val="00027785"/>
    <w:rsid w:val="00056DB3"/>
    <w:rsid w:val="00065CFC"/>
    <w:rsid w:val="0006780B"/>
    <w:rsid w:val="00082594"/>
    <w:rsid w:val="000F0718"/>
    <w:rsid w:val="000F3C2C"/>
    <w:rsid w:val="000F4156"/>
    <w:rsid w:val="000F6BD2"/>
    <w:rsid w:val="0010720E"/>
    <w:rsid w:val="001247F8"/>
    <w:rsid w:val="0013769D"/>
    <w:rsid w:val="00144B54"/>
    <w:rsid w:val="001479E6"/>
    <w:rsid w:val="0016569C"/>
    <w:rsid w:val="00193AC6"/>
    <w:rsid w:val="0019712E"/>
    <w:rsid w:val="001C0FB0"/>
    <w:rsid w:val="001F2516"/>
    <w:rsid w:val="002053AB"/>
    <w:rsid w:val="002138B6"/>
    <w:rsid w:val="002459D6"/>
    <w:rsid w:val="00264871"/>
    <w:rsid w:val="002A416C"/>
    <w:rsid w:val="002B0FE4"/>
    <w:rsid w:val="002D16D0"/>
    <w:rsid w:val="002F5736"/>
    <w:rsid w:val="00327969"/>
    <w:rsid w:val="0033093B"/>
    <w:rsid w:val="00334C12"/>
    <w:rsid w:val="0033729F"/>
    <w:rsid w:val="00342294"/>
    <w:rsid w:val="003879EB"/>
    <w:rsid w:val="003C7488"/>
    <w:rsid w:val="003D348F"/>
    <w:rsid w:val="003F2F10"/>
    <w:rsid w:val="0040298C"/>
    <w:rsid w:val="004138B7"/>
    <w:rsid w:val="004308E5"/>
    <w:rsid w:val="00437E9C"/>
    <w:rsid w:val="00455C5E"/>
    <w:rsid w:val="0046493D"/>
    <w:rsid w:val="004933A2"/>
    <w:rsid w:val="004E079D"/>
    <w:rsid w:val="005075EB"/>
    <w:rsid w:val="005410FA"/>
    <w:rsid w:val="005524E3"/>
    <w:rsid w:val="00555CC0"/>
    <w:rsid w:val="0056569C"/>
    <w:rsid w:val="00573F72"/>
    <w:rsid w:val="00576A45"/>
    <w:rsid w:val="00581A05"/>
    <w:rsid w:val="005913A7"/>
    <w:rsid w:val="00593F94"/>
    <w:rsid w:val="00596882"/>
    <w:rsid w:val="005B163F"/>
    <w:rsid w:val="005B41DF"/>
    <w:rsid w:val="005F1596"/>
    <w:rsid w:val="00620EAC"/>
    <w:rsid w:val="00642BCA"/>
    <w:rsid w:val="00654971"/>
    <w:rsid w:val="0066667E"/>
    <w:rsid w:val="00686D5F"/>
    <w:rsid w:val="006A6B9E"/>
    <w:rsid w:val="006B6FAC"/>
    <w:rsid w:val="006C59F4"/>
    <w:rsid w:val="006C6477"/>
    <w:rsid w:val="006E7A7A"/>
    <w:rsid w:val="006F17BB"/>
    <w:rsid w:val="006F6E82"/>
    <w:rsid w:val="0070192A"/>
    <w:rsid w:val="00722EB2"/>
    <w:rsid w:val="00730373"/>
    <w:rsid w:val="00732E7B"/>
    <w:rsid w:val="00753F6C"/>
    <w:rsid w:val="00757D7C"/>
    <w:rsid w:val="00790011"/>
    <w:rsid w:val="007A5456"/>
    <w:rsid w:val="007B3E04"/>
    <w:rsid w:val="007C1A28"/>
    <w:rsid w:val="007E2D6C"/>
    <w:rsid w:val="007E6F58"/>
    <w:rsid w:val="00820AF6"/>
    <w:rsid w:val="00824F90"/>
    <w:rsid w:val="0085422A"/>
    <w:rsid w:val="00861B8C"/>
    <w:rsid w:val="008664E1"/>
    <w:rsid w:val="008B5CD0"/>
    <w:rsid w:val="008C792C"/>
    <w:rsid w:val="00900198"/>
    <w:rsid w:val="00901162"/>
    <w:rsid w:val="00934144"/>
    <w:rsid w:val="00963F9C"/>
    <w:rsid w:val="009665D1"/>
    <w:rsid w:val="009711FA"/>
    <w:rsid w:val="009767B0"/>
    <w:rsid w:val="00986356"/>
    <w:rsid w:val="009D47C4"/>
    <w:rsid w:val="009D6975"/>
    <w:rsid w:val="009E37A0"/>
    <w:rsid w:val="009F219C"/>
    <w:rsid w:val="00A02FC6"/>
    <w:rsid w:val="00A26A43"/>
    <w:rsid w:val="00A3238D"/>
    <w:rsid w:val="00A34803"/>
    <w:rsid w:val="00A67022"/>
    <w:rsid w:val="00A7338A"/>
    <w:rsid w:val="00A8670D"/>
    <w:rsid w:val="00A97E5F"/>
    <w:rsid w:val="00B23811"/>
    <w:rsid w:val="00B24B46"/>
    <w:rsid w:val="00B47AB6"/>
    <w:rsid w:val="00B744EC"/>
    <w:rsid w:val="00B813CD"/>
    <w:rsid w:val="00B9530F"/>
    <w:rsid w:val="00B97709"/>
    <w:rsid w:val="00BB1E65"/>
    <w:rsid w:val="00BB2A70"/>
    <w:rsid w:val="00BD4017"/>
    <w:rsid w:val="00C04C56"/>
    <w:rsid w:val="00C1120A"/>
    <w:rsid w:val="00C23250"/>
    <w:rsid w:val="00C649A1"/>
    <w:rsid w:val="00C852F6"/>
    <w:rsid w:val="00C90EA4"/>
    <w:rsid w:val="00C917F4"/>
    <w:rsid w:val="00CB250A"/>
    <w:rsid w:val="00CE38A3"/>
    <w:rsid w:val="00CF3F5D"/>
    <w:rsid w:val="00CF42E1"/>
    <w:rsid w:val="00D2162D"/>
    <w:rsid w:val="00DA6014"/>
    <w:rsid w:val="00DD7F42"/>
    <w:rsid w:val="00DF7545"/>
    <w:rsid w:val="00E07B3F"/>
    <w:rsid w:val="00E15317"/>
    <w:rsid w:val="00E23942"/>
    <w:rsid w:val="00E27CD0"/>
    <w:rsid w:val="00E428CC"/>
    <w:rsid w:val="00E437D1"/>
    <w:rsid w:val="00EA589A"/>
    <w:rsid w:val="00EE35D8"/>
    <w:rsid w:val="00F36F76"/>
    <w:rsid w:val="00F91F91"/>
    <w:rsid w:val="00FA58C4"/>
    <w:rsid w:val="00FD4CD4"/>
    <w:rsid w:val="00FE7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26D9197E-ADAA-48B4-895A-397EE345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3AB"/>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53AB"/>
    <w:pPr>
      <w:tabs>
        <w:tab w:val="center" w:pos="4536"/>
        <w:tab w:val="right" w:pos="9072"/>
      </w:tabs>
    </w:pPr>
  </w:style>
  <w:style w:type="character" w:customStyle="1" w:styleId="KopfzeileZchn">
    <w:name w:val="Kopfzeile Zchn"/>
    <w:basedOn w:val="Absatz-Standardschriftart"/>
    <w:link w:val="Kopfzeile"/>
    <w:uiPriority w:val="99"/>
    <w:rsid w:val="002053AB"/>
    <w:rPr>
      <w:rFonts w:ascii="Batang" w:eastAsia="Batang" w:hAnsi="Times New Roman" w:cs="Times New Roman"/>
      <w:kern w:val="2"/>
      <w:sz w:val="20"/>
      <w:szCs w:val="24"/>
      <w:lang w:eastAsia="en-GB"/>
    </w:rPr>
  </w:style>
  <w:style w:type="character" w:styleId="Hyperlink">
    <w:name w:val="Hyperlink"/>
    <w:basedOn w:val="Absatz-Standardschriftart"/>
    <w:rsid w:val="002053AB"/>
    <w:rPr>
      <w:color w:val="0000FF"/>
      <w:u w:val="single"/>
    </w:rPr>
  </w:style>
  <w:style w:type="paragraph" w:styleId="Fuzeile">
    <w:name w:val="footer"/>
    <w:basedOn w:val="Standard"/>
    <w:link w:val="FuzeileZchn"/>
    <w:uiPriority w:val="99"/>
    <w:unhideWhenUsed/>
    <w:rsid w:val="002053AB"/>
    <w:pPr>
      <w:tabs>
        <w:tab w:val="center" w:pos="4536"/>
        <w:tab w:val="right" w:pos="9072"/>
      </w:tabs>
    </w:pPr>
  </w:style>
  <w:style w:type="character" w:customStyle="1" w:styleId="FuzeileZchn">
    <w:name w:val="Fußzeile Zchn"/>
    <w:basedOn w:val="Absatz-Standardschriftart"/>
    <w:link w:val="Fuzeile"/>
    <w:uiPriority w:val="99"/>
    <w:rsid w:val="002053AB"/>
    <w:rPr>
      <w:rFonts w:ascii="Batang" w:eastAsia="Batang" w:hAnsi="Times New Roman" w:cs="Times New Roman"/>
      <w:kern w:val="2"/>
      <w:sz w:val="20"/>
      <w:szCs w:val="24"/>
      <w:lang w:eastAsia="en-GB"/>
    </w:rPr>
  </w:style>
  <w:style w:type="paragraph" w:styleId="Listenabsatz">
    <w:name w:val="List Paragraph"/>
    <w:basedOn w:val="Standard"/>
    <w:uiPriority w:val="34"/>
    <w:qFormat/>
    <w:rsid w:val="002053AB"/>
    <w:pPr>
      <w:ind w:left="720"/>
      <w:contextualSpacing/>
    </w:pPr>
  </w:style>
  <w:style w:type="paragraph" w:styleId="Sprechblasentext">
    <w:name w:val="Balloon Text"/>
    <w:basedOn w:val="Standard"/>
    <w:link w:val="SprechblasentextZchn"/>
    <w:uiPriority w:val="99"/>
    <w:semiHidden/>
    <w:unhideWhenUsed/>
    <w:rsid w:val="002053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3AB"/>
    <w:rPr>
      <w:rFonts w:ascii="Tahoma" w:eastAsia="Batang" w:hAnsi="Tahoma" w:cs="Tahoma"/>
      <w:kern w:val="2"/>
      <w:sz w:val="16"/>
      <w:szCs w:val="16"/>
      <w:lang w:eastAsia="en-GB"/>
    </w:rPr>
  </w:style>
  <w:style w:type="character" w:styleId="Kommentarzeichen">
    <w:name w:val="annotation reference"/>
    <w:basedOn w:val="Absatz-Standardschriftart"/>
    <w:uiPriority w:val="99"/>
    <w:semiHidden/>
    <w:unhideWhenUsed/>
    <w:rsid w:val="00963F9C"/>
    <w:rPr>
      <w:sz w:val="16"/>
      <w:szCs w:val="16"/>
    </w:rPr>
  </w:style>
  <w:style w:type="paragraph" w:styleId="Kommentartext">
    <w:name w:val="annotation text"/>
    <w:basedOn w:val="Standard"/>
    <w:link w:val="KommentartextZchn"/>
    <w:uiPriority w:val="99"/>
    <w:semiHidden/>
    <w:unhideWhenUsed/>
    <w:rsid w:val="00963F9C"/>
    <w:rPr>
      <w:szCs w:val="20"/>
    </w:rPr>
  </w:style>
  <w:style w:type="character" w:customStyle="1" w:styleId="KommentartextZchn">
    <w:name w:val="Kommentartext Zchn"/>
    <w:basedOn w:val="Absatz-Standardschriftart"/>
    <w:link w:val="Kommentartext"/>
    <w:uiPriority w:val="99"/>
    <w:semiHidden/>
    <w:rsid w:val="00963F9C"/>
    <w:rPr>
      <w:rFonts w:ascii="Batang" w:eastAsia="Batang" w:hAnsi="Times New Roman" w:cs="Times New Roman"/>
      <w:kern w:val="2"/>
      <w:sz w:val="20"/>
      <w:szCs w:val="20"/>
      <w:lang w:eastAsia="en-GB"/>
    </w:rPr>
  </w:style>
  <w:style w:type="paragraph" w:styleId="Kommentarthema">
    <w:name w:val="annotation subject"/>
    <w:basedOn w:val="Kommentartext"/>
    <w:next w:val="Kommentartext"/>
    <w:link w:val="KommentarthemaZchn"/>
    <w:uiPriority w:val="99"/>
    <w:semiHidden/>
    <w:unhideWhenUsed/>
    <w:rsid w:val="00963F9C"/>
    <w:rPr>
      <w:b/>
      <w:bCs/>
    </w:rPr>
  </w:style>
  <w:style w:type="character" w:customStyle="1" w:styleId="KommentarthemaZchn">
    <w:name w:val="Kommentarthema Zchn"/>
    <w:basedOn w:val="KommentartextZchn"/>
    <w:link w:val="Kommentarthema"/>
    <w:uiPriority w:val="99"/>
    <w:semiHidden/>
    <w:rsid w:val="00963F9C"/>
    <w:rPr>
      <w:rFonts w:ascii="Batang" w:eastAsia="Batang" w:hAnsi="Times New Roman" w:cs="Times New Roman"/>
      <w:b/>
      <w:bCs/>
      <w:kern w:val="2"/>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uan.moyano@hankook.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buesch@hankookreif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inzer@hankookreif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nkooktire.com/es" TargetMode="External"/><Relationship Id="rId4" Type="http://schemas.openxmlformats.org/officeDocument/2006/relationships/webSettings" Target="webSettings.xml"/><Relationship Id="rId9" Type="http://schemas.openxmlformats.org/officeDocument/2006/relationships/hyperlink" Target="http://www.hankooktire-mediacent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6654</Characters>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2017-08-29T09:55:00Z</cp:lastPrinted>
  <dcterms:created xsi:type="dcterms:W3CDTF">2017-09-04T11:33:00Z</dcterms:created>
  <dcterms:modified xsi:type="dcterms:W3CDTF">2017-09-13T09:27:00Z</dcterms:modified>
</cp:coreProperties>
</file>