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159" w:rsidRPr="00244295" w:rsidRDefault="00F44159" w:rsidP="00F44159">
      <w:pPr>
        <w:spacing w:line="360" w:lineRule="auto"/>
        <w:jc w:val="center"/>
        <w:rPr>
          <w:rFonts w:ascii="Arial" w:hAnsi="Arial" w:cs="Arial"/>
          <w:b/>
          <w:color w:val="FF6600"/>
          <w:sz w:val="32"/>
          <w:szCs w:val="32"/>
        </w:rPr>
      </w:pPr>
    </w:p>
    <w:p w:rsidR="00F44159" w:rsidRDefault="00F44159" w:rsidP="00F44159">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de-DE" w:eastAsia="de-DE"/>
        </w:rPr>
        <w:drawing>
          <wp:inline distT="0" distB="0" distL="0" distR="0">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rsidR="00F44159" w:rsidRDefault="00F44159" w:rsidP="00F44159">
      <w:pPr>
        <w:spacing w:line="360" w:lineRule="auto"/>
        <w:jc w:val="center"/>
        <w:rPr>
          <w:rFonts w:ascii="Arial" w:hAnsi="Arial" w:cs="Arial"/>
          <w:b/>
          <w:color w:val="808080" w:themeColor="background1" w:themeShade="80"/>
          <w:sz w:val="56"/>
          <w:szCs w:val="48"/>
        </w:rPr>
      </w:pPr>
    </w:p>
    <w:p w:rsidR="00F44159" w:rsidRPr="005F5A15" w:rsidRDefault="00F44159" w:rsidP="00F44159">
      <w:pPr>
        <w:spacing w:line="360" w:lineRule="auto"/>
        <w:jc w:val="center"/>
        <w:rPr>
          <w:rFonts w:ascii="Arial" w:hAnsi="Arial" w:cs="Arial"/>
          <w:b/>
          <w:color w:val="808080" w:themeColor="background1" w:themeShade="80"/>
          <w:sz w:val="56"/>
          <w:szCs w:val="48"/>
        </w:rPr>
      </w:pPr>
    </w:p>
    <w:p w:rsidR="00F44159" w:rsidRPr="00F44159" w:rsidRDefault="00F44159" w:rsidP="00F44159">
      <w:pPr>
        <w:widowControl/>
        <w:adjustRightInd w:val="0"/>
        <w:spacing w:line="276" w:lineRule="auto"/>
        <w:ind w:right="-286"/>
        <w:jc w:val="center"/>
        <w:rPr>
          <w:rFonts w:ascii="Arial" w:hAnsi="Arial" w:cs="Arial"/>
          <w:b/>
          <w:bCs/>
          <w:color w:val="808080" w:themeColor="background1" w:themeShade="80"/>
          <w:sz w:val="56"/>
          <w:szCs w:val="32"/>
        </w:rPr>
      </w:pPr>
      <w:r w:rsidRPr="005D6EBB">
        <w:rPr>
          <w:rFonts w:ascii="Arial" w:hAnsi="Arial" w:cs="Arial"/>
          <w:b/>
          <w:bCs/>
          <w:color w:val="808080" w:themeColor="background1" w:themeShade="80"/>
          <w:sz w:val="56"/>
          <w:szCs w:val="32"/>
        </w:rPr>
        <w:br/>
      </w:r>
      <w:proofErr w:type="spellStart"/>
      <w:r w:rsidRPr="00F44159">
        <w:rPr>
          <w:rFonts w:ascii="Arial" w:hAnsi="Arial" w:cs="Arial"/>
          <w:b/>
          <w:bCs/>
          <w:color w:val="808080" w:themeColor="background1" w:themeShade="80"/>
          <w:sz w:val="56"/>
          <w:szCs w:val="32"/>
        </w:rPr>
        <w:t>Pressemappe</w:t>
      </w:r>
      <w:proofErr w:type="spellEnd"/>
    </w:p>
    <w:p w:rsidR="00F44159" w:rsidRPr="00F44159" w:rsidRDefault="00F44159" w:rsidP="00F44159">
      <w:pPr>
        <w:widowControl/>
        <w:adjustRightInd w:val="0"/>
        <w:spacing w:line="276" w:lineRule="auto"/>
        <w:ind w:right="-286"/>
        <w:jc w:val="center"/>
        <w:rPr>
          <w:rFonts w:ascii="Arial" w:hAnsi="Arial" w:cs="Arial"/>
          <w:b/>
          <w:bCs/>
          <w:color w:val="808080" w:themeColor="background1" w:themeShade="80"/>
          <w:sz w:val="56"/>
          <w:szCs w:val="32"/>
        </w:rPr>
      </w:pPr>
      <w:r w:rsidRPr="00F44159">
        <w:rPr>
          <w:rFonts w:ascii="Arial" w:hAnsi="Arial" w:cs="Arial"/>
          <w:b/>
          <w:bCs/>
          <w:color w:val="808080" w:themeColor="background1" w:themeShade="80"/>
          <w:sz w:val="56"/>
          <w:szCs w:val="32"/>
        </w:rPr>
        <w:t>Auto Zürich Car Show</w:t>
      </w:r>
    </w:p>
    <w:p w:rsidR="00F44159" w:rsidRPr="00F44159" w:rsidRDefault="00F44159" w:rsidP="00F44159">
      <w:pPr>
        <w:widowControl/>
        <w:adjustRightInd w:val="0"/>
        <w:spacing w:line="276" w:lineRule="auto"/>
        <w:ind w:right="-286"/>
        <w:jc w:val="center"/>
        <w:rPr>
          <w:rFonts w:ascii="Arial" w:hAnsi="Arial" w:cs="Arial"/>
          <w:b/>
          <w:bCs/>
          <w:color w:val="808080" w:themeColor="background1" w:themeShade="80"/>
          <w:sz w:val="56"/>
          <w:szCs w:val="32"/>
        </w:rPr>
      </w:pPr>
      <w:r w:rsidRPr="00F44159">
        <w:rPr>
          <w:rFonts w:ascii="Arial" w:hAnsi="Arial" w:cs="Arial"/>
          <w:b/>
          <w:bCs/>
          <w:color w:val="808080" w:themeColor="background1" w:themeShade="80"/>
          <w:sz w:val="56"/>
          <w:szCs w:val="32"/>
        </w:rPr>
        <w:t>Zürich 2016</w:t>
      </w:r>
    </w:p>
    <w:p w:rsidR="00F44159" w:rsidRPr="00F44159" w:rsidRDefault="00F44159" w:rsidP="00F44159">
      <w:pPr>
        <w:spacing w:line="360" w:lineRule="auto"/>
        <w:jc w:val="center"/>
        <w:rPr>
          <w:rFonts w:ascii="Arial" w:hAnsi="Arial" w:cs="Arial"/>
          <w:b/>
          <w:color w:val="FF6600"/>
          <w:sz w:val="56"/>
          <w:szCs w:val="48"/>
        </w:rPr>
      </w:pPr>
    </w:p>
    <w:p w:rsidR="00F44159" w:rsidRPr="00F44159" w:rsidRDefault="00F44159" w:rsidP="00F44159">
      <w:pPr>
        <w:spacing w:line="360" w:lineRule="auto"/>
        <w:jc w:val="center"/>
        <w:rPr>
          <w:rFonts w:ascii="Arial" w:hAnsi="Arial" w:cs="Arial"/>
          <w:b/>
          <w:color w:val="FF6600"/>
          <w:sz w:val="56"/>
          <w:szCs w:val="48"/>
        </w:rPr>
      </w:pPr>
    </w:p>
    <w:p w:rsidR="00F44159" w:rsidRPr="00F44159" w:rsidRDefault="00F44159" w:rsidP="00F44159">
      <w:pPr>
        <w:spacing w:line="360" w:lineRule="auto"/>
        <w:jc w:val="center"/>
        <w:rPr>
          <w:rFonts w:ascii="Arial" w:hAnsi="Arial" w:cs="Arial"/>
          <w:b/>
          <w:color w:val="FF6600"/>
          <w:sz w:val="56"/>
          <w:szCs w:val="48"/>
        </w:rPr>
      </w:pPr>
    </w:p>
    <w:p w:rsidR="00F44159" w:rsidRPr="00F44159" w:rsidRDefault="00F44159" w:rsidP="00F44159">
      <w:pPr>
        <w:spacing w:line="360" w:lineRule="auto"/>
        <w:jc w:val="center"/>
        <w:rPr>
          <w:rFonts w:ascii="Arial" w:hAnsi="Arial" w:cs="Arial"/>
          <w:b/>
          <w:color w:val="FF6600"/>
          <w:sz w:val="56"/>
          <w:szCs w:val="48"/>
        </w:rPr>
      </w:pPr>
    </w:p>
    <w:p w:rsidR="00F44159" w:rsidRPr="00F44159" w:rsidRDefault="00F44159" w:rsidP="00F44159">
      <w:pPr>
        <w:spacing w:line="360" w:lineRule="auto"/>
        <w:jc w:val="left"/>
        <w:rPr>
          <w:rFonts w:ascii="Arial" w:hAnsi="Arial" w:cs="Arial"/>
          <w:b/>
          <w:color w:val="FF6600"/>
          <w:sz w:val="56"/>
          <w:szCs w:val="48"/>
        </w:rPr>
      </w:pPr>
    </w:p>
    <w:p w:rsidR="00F44159" w:rsidRPr="00F44159" w:rsidRDefault="00F44159" w:rsidP="00F44159">
      <w:pPr>
        <w:spacing w:line="360" w:lineRule="auto"/>
        <w:jc w:val="left"/>
        <w:rPr>
          <w:rFonts w:ascii="Arial" w:hAnsi="Arial" w:cs="Arial"/>
          <w:sz w:val="28"/>
          <w:szCs w:val="28"/>
        </w:rPr>
      </w:pPr>
    </w:p>
    <w:p w:rsidR="00F44159" w:rsidRPr="00F44159" w:rsidRDefault="00F44159" w:rsidP="00F44159">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rPr>
      </w:pPr>
    </w:p>
    <w:p w:rsidR="00F44159" w:rsidRPr="00F44159" w:rsidRDefault="00F44159" w:rsidP="00F44159">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rPr>
      </w:pPr>
    </w:p>
    <w:p w:rsidR="00BA0F59" w:rsidRPr="00FB3D08" w:rsidRDefault="003E6656" w:rsidP="00BA0F59">
      <w:pPr>
        <w:spacing w:line="360" w:lineRule="auto"/>
        <w:jc w:val="center"/>
        <w:rPr>
          <w:rFonts w:ascii="Arial" w:hAnsi="Arial" w:cs="Arial"/>
          <w:b/>
          <w:color w:val="FF6600"/>
          <w:sz w:val="40"/>
          <w:szCs w:val="32"/>
          <w:lang w:val="en-GB"/>
        </w:rPr>
      </w:pPr>
      <w:r w:rsidRPr="00FB3D08">
        <w:rPr>
          <w:rFonts w:ascii="Arial" w:hAnsi="Arial" w:cs="Arial"/>
          <w:b/>
          <w:color w:val="FF6600"/>
          <w:sz w:val="40"/>
          <w:szCs w:val="32"/>
          <w:lang w:val="en-GB"/>
        </w:rPr>
        <w:lastRenderedPageBreak/>
        <w:t>Auto Zürich Car Show</w:t>
      </w:r>
    </w:p>
    <w:p w:rsidR="00BA0F59" w:rsidRPr="00FB3D08" w:rsidRDefault="0012730B" w:rsidP="00BA0F59">
      <w:pPr>
        <w:spacing w:line="360" w:lineRule="auto"/>
        <w:jc w:val="center"/>
        <w:rPr>
          <w:rFonts w:ascii="Arial" w:hAnsi="Arial" w:cs="Arial"/>
          <w:b/>
          <w:color w:val="FF6600"/>
          <w:sz w:val="40"/>
          <w:szCs w:val="32"/>
          <w:lang w:val="en-GB"/>
        </w:rPr>
      </w:pPr>
      <w:r w:rsidRPr="00FB3D08">
        <w:rPr>
          <w:rFonts w:ascii="Arial" w:hAnsi="Arial" w:cs="Arial"/>
          <w:b/>
          <w:color w:val="FF6600"/>
          <w:sz w:val="40"/>
          <w:szCs w:val="32"/>
          <w:lang w:val="en-GB"/>
        </w:rPr>
        <w:t>1</w:t>
      </w:r>
      <w:r w:rsidR="003E6656" w:rsidRPr="00FB3D08">
        <w:rPr>
          <w:rFonts w:ascii="Arial" w:hAnsi="Arial" w:cs="Arial"/>
          <w:b/>
          <w:color w:val="FF6600"/>
          <w:sz w:val="40"/>
          <w:szCs w:val="32"/>
          <w:lang w:val="en-GB"/>
        </w:rPr>
        <w:t>0</w:t>
      </w:r>
      <w:r w:rsidRPr="00FB3D08">
        <w:rPr>
          <w:rFonts w:ascii="Arial" w:hAnsi="Arial" w:cs="Arial"/>
          <w:b/>
          <w:color w:val="FF6600"/>
          <w:sz w:val="40"/>
          <w:szCs w:val="32"/>
          <w:lang w:val="en-GB"/>
        </w:rPr>
        <w:t>.</w:t>
      </w:r>
      <w:r w:rsidR="003E6656" w:rsidRPr="00FB3D08">
        <w:rPr>
          <w:rFonts w:ascii="Arial" w:hAnsi="Arial" w:cs="Arial"/>
          <w:b/>
          <w:color w:val="FF6600"/>
          <w:sz w:val="40"/>
          <w:szCs w:val="32"/>
          <w:lang w:val="en-GB"/>
        </w:rPr>
        <w:t>-13</w:t>
      </w:r>
      <w:r w:rsidRPr="00FB3D08">
        <w:rPr>
          <w:rFonts w:ascii="Arial" w:hAnsi="Arial" w:cs="Arial"/>
          <w:b/>
          <w:color w:val="FF6600"/>
          <w:sz w:val="40"/>
          <w:szCs w:val="32"/>
          <w:lang w:val="en-GB"/>
        </w:rPr>
        <w:t>.</w:t>
      </w:r>
      <w:r w:rsidR="00BA0F59" w:rsidRPr="00FB3D08">
        <w:rPr>
          <w:rFonts w:ascii="Arial" w:hAnsi="Arial" w:cs="Arial"/>
          <w:b/>
          <w:color w:val="FF6600"/>
          <w:sz w:val="40"/>
          <w:szCs w:val="32"/>
          <w:lang w:val="en-GB"/>
        </w:rPr>
        <w:t xml:space="preserve"> </w:t>
      </w:r>
      <w:r w:rsidR="003E6656" w:rsidRPr="00FB3D08">
        <w:rPr>
          <w:rFonts w:ascii="Arial" w:hAnsi="Arial" w:cs="Arial"/>
          <w:b/>
          <w:color w:val="FF6600"/>
          <w:sz w:val="40"/>
          <w:szCs w:val="32"/>
          <w:lang w:val="en-GB"/>
        </w:rPr>
        <w:t>November</w:t>
      </w:r>
      <w:r w:rsidR="00BA0F59" w:rsidRPr="00FB3D08">
        <w:rPr>
          <w:rFonts w:ascii="Arial" w:hAnsi="Arial" w:cs="Arial"/>
          <w:b/>
          <w:color w:val="FF6600"/>
          <w:sz w:val="40"/>
          <w:szCs w:val="32"/>
          <w:lang w:val="en-GB"/>
        </w:rPr>
        <w:t xml:space="preserve"> 2016</w:t>
      </w:r>
    </w:p>
    <w:p w:rsidR="00BC695A" w:rsidRDefault="00BC695A" w:rsidP="001566E8">
      <w:pPr>
        <w:spacing w:line="360" w:lineRule="auto"/>
        <w:jc w:val="center"/>
        <w:rPr>
          <w:rFonts w:ascii="Arial" w:hAnsi="Arial" w:cs="Arial"/>
          <w:color w:val="A6A6A6" w:themeColor="background1" w:themeShade="A6"/>
          <w:sz w:val="36"/>
          <w:szCs w:val="36"/>
          <w:lang w:val="fr-FR"/>
        </w:rPr>
      </w:pPr>
      <w:proofErr w:type="spellStart"/>
      <w:r w:rsidRPr="00BC695A">
        <w:rPr>
          <w:rFonts w:ascii="Arial" w:hAnsi="Arial" w:cs="Arial"/>
          <w:color w:val="A6A6A6" w:themeColor="background1" w:themeShade="A6"/>
          <w:sz w:val="36"/>
          <w:szCs w:val="36"/>
          <w:lang w:val="fr-FR"/>
        </w:rPr>
        <w:t>Pressemappe</w:t>
      </w:r>
      <w:proofErr w:type="spellEnd"/>
    </w:p>
    <w:p w:rsidR="003959DD" w:rsidRDefault="003959DD" w:rsidP="001566E8">
      <w:pPr>
        <w:spacing w:line="360" w:lineRule="auto"/>
        <w:jc w:val="center"/>
        <w:rPr>
          <w:rFonts w:ascii="Arial" w:hAnsi="Arial" w:cs="Arial"/>
          <w:color w:val="A6A6A6" w:themeColor="background1" w:themeShade="A6"/>
          <w:sz w:val="36"/>
          <w:szCs w:val="36"/>
          <w:lang w:val="fr-FR"/>
        </w:rPr>
      </w:pPr>
    </w:p>
    <w:p w:rsidR="001566E8" w:rsidRPr="00900129" w:rsidRDefault="001566E8" w:rsidP="00CB72C2">
      <w:pPr>
        <w:widowControl/>
        <w:wordWrap/>
        <w:autoSpaceDE/>
        <w:autoSpaceDN/>
        <w:spacing w:after="200" w:line="276" w:lineRule="auto"/>
        <w:jc w:val="center"/>
        <w:rPr>
          <w:rFonts w:ascii="Arial" w:hAnsi="Arial" w:cs="Arial"/>
          <w:b/>
          <w:bCs/>
          <w:color w:val="808080" w:themeColor="background1" w:themeShade="80"/>
          <w:sz w:val="36"/>
          <w:szCs w:val="36"/>
        </w:rPr>
      </w:pPr>
      <w:proofErr w:type="spellStart"/>
      <w:r w:rsidRPr="00900129">
        <w:rPr>
          <w:rFonts w:ascii="Arial" w:hAnsi="Arial" w:cs="Arial"/>
          <w:b/>
          <w:bCs/>
          <w:color w:val="808080" w:themeColor="background1" w:themeShade="80"/>
          <w:sz w:val="36"/>
          <w:szCs w:val="36"/>
        </w:rPr>
        <w:t>Inhalt</w:t>
      </w:r>
      <w:proofErr w:type="spellEnd"/>
    </w:p>
    <w:p w:rsidR="00AA790D" w:rsidRPr="00AA790D" w:rsidRDefault="00A04A09" w:rsidP="00AA790D">
      <w:pPr>
        <w:pStyle w:val="Listenabsatz"/>
        <w:numPr>
          <w:ilvl w:val="0"/>
          <w:numId w:val="31"/>
        </w:numPr>
        <w:wordWrap/>
        <w:adjustRightInd w:val="0"/>
        <w:snapToGrid w:val="0"/>
        <w:spacing w:line="276" w:lineRule="auto"/>
        <w:ind w:right="83"/>
        <w:contextualSpacing w:val="0"/>
        <w:jc w:val="left"/>
        <w:outlineLvl w:val="0"/>
        <w:rPr>
          <w:rFonts w:ascii="Arial" w:eastAsia="Malgun Gothic" w:hAnsi="Arial" w:cs="Arial"/>
          <w:bCs/>
          <w:iCs/>
          <w:kern w:val="0"/>
          <w:sz w:val="24"/>
          <w:lang w:val="de-DE" w:eastAsia="en-US"/>
        </w:rPr>
      </w:pPr>
      <w:r w:rsidRPr="00AA790D">
        <w:rPr>
          <w:rFonts w:ascii="Arial" w:hAnsi="Arial" w:cs="Arial"/>
          <w:b/>
          <w:bCs/>
          <w:sz w:val="24"/>
          <w:lang w:val="de-DE"/>
        </w:rPr>
        <w:t>Hankook Winter i*</w:t>
      </w:r>
      <w:proofErr w:type="spellStart"/>
      <w:r w:rsidRPr="00AA790D">
        <w:rPr>
          <w:rFonts w:ascii="Arial" w:hAnsi="Arial" w:cs="Arial"/>
          <w:b/>
          <w:bCs/>
          <w:sz w:val="24"/>
          <w:lang w:val="de-DE"/>
        </w:rPr>
        <w:t>cept</w:t>
      </w:r>
      <w:proofErr w:type="spellEnd"/>
      <w:r w:rsidRPr="00AA790D">
        <w:rPr>
          <w:rFonts w:ascii="Arial" w:hAnsi="Arial" w:cs="Arial"/>
          <w:b/>
          <w:bCs/>
          <w:sz w:val="24"/>
          <w:lang w:val="de-DE"/>
        </w:rPr>
        <w:t xml:space="preserve"> </w:t>
      </w:r>
      <w:r w:rsidR="00FB3D08">
        <w:rPr>
          <w:rFonts w:ascii="Arial" w:hAnsi="Arial" w:cs="Arial"/>
          <w:b/>
          <w:bCs/>
          <w:sz w:val="24"/>
          <w:lang w:val="de-DE"/>
        </w:rPr>
        <w:t>evo²</w:t>
      </w:r>
      <w:r w:rsidR="00FB3D08">
        <w:rPr>
          <w:rFonts w:ascii="Arial" w:hAnsi="Arial" w:cs="Arial"/>
          <w:b/>
          <w:bCs/>
          <w:sz w:val="24"/>
          <w:vertAlign w:val="superscript"/>
          <w:lang w:val="de-DE"/>
        </w:rPr>
        <w:t xml:space="preserve"> </w:t>
      </w:r>
      <w:r w:rsidRPr="00AA790D">
        <w:rPr>
          <w:rFonts w:ascii="Arial" w:hAnsi="Arial" w:cs="Arial"/>
          <w:b/>
          <w:bCs/>
          <w:sz w:val="24"/>
          <w:lang w:val="de-DE"/>
        </w:rPr>
        <w:t>&amp; Winter i*</w:t>
      </w:r>
      <w:proofErr w:type="spellStart"/>
      <w:r w:rsidRPr="00AA790D">
        <w:rPr>
          <w:rFonts w:ascii="Arial" w:hAnsi="Arial" w:cs="Arial"/>
          <w:b/>
          <w:bCs/>
          <w:sz w:val="24"/>
          <w:lang w:val="de-DE"/>
        </w:rPr>
        <w:t>cept</w:t>
      </w:r>
      <w:proofErr w:type="spellEnd"/>
      <w:r w:rsidRPr="00AA790D">
        <w:rPr>
          <w:rFonts w:ascii="Arial" w:hAnsi="Arial" w:cs="Arial"/>
          <w:b/>
          <w:bCs/>
          <w:sz w:val="24"/>
          <w:lang w:val="de-DE"/>
        </w:rPr>
        <w:t xml:space="preserve"> </w:t>
      </w:r>
      <w:r w:rsidR="00FB3D08">
        <w:rPr>
          <w:rFonts w:ascii="Arial" w:hAnsi="Arial" w:cs="Arial"/>
          <w:b/>
          <w:bCs/>
          <w:sz w:val="24"/>
          <w:lang w:val="de-DE"/>
        </w:rPr>
        <w:t>evo²</w:t>
      </w:r>
      <w:r w:rsidRPr="00AA790D">
        <w:rPr>
          <w:rFonts w:ascii="Arial" w:hAnsi="Arial" w:cs="Arial"/>
          <w:b/>
          <w:bCs/>
          <w:sz w:val="24"/>
          <w:vertAlign w:val="superscript"/>
          <w:lang w:val="de-DE"/>
        </w:rPr>
        <w:t xml:space="preserve"> </w:t>
      </w:r>
      <w:r w:rsidRPr="00AA790D">
        <w:rPr>
          <w:rFonts w:ascii="Arial" w:hAnsi="Arial" w:cs="Arial"/>
          <w:b/>
          <w:bCs/>
          <w:sz w:val="24"/>
          <w:lang w:val="de-DE"/>
        </w:rPr>
        <w:t xml:space="preserve">SUV: </w:t>
      </w:r>
      <w:r w:rsidRPr="00AA790D">
        <w:rPr>
          <w:rFonts w:ascii="Arial" w:hAnsi="Arial" w:cs="Arial"/>
          <w:b/>
          <w:bCs/>
          <w:sz w:val="24"/>
          <w:lang w:val="de-DE"/>
        </w:rPr>
        <w:br/>
      </w:r>
      <w:r w:rsidR="00AA790D" w:rsidRPr="00AA790D">
        <w:rPr>
          <w:rFonts w:ascii="Arial" w:hAnsi="Arial" w:cs="Arial"/>
          <w:bCs/>
          <w:snapToGrid w:val="0"/>
          <w:kern w:val="18"/>
          <w:sz w:val="24"/>
          <w:lang w:val="de-DE"/>
        </w:rPr>
        <w:t xml:space="preserve">Optimiertes Fahrverhalten in der kalten Jahreszeit; Neu auch mit Hankook </w:t>
      </w:r>
      <w:r w:rsidR="00AA790D" w:rsidRPr="00AA790D">
        <w:rPr>
          <w:rFonts w:ascii="Arial" w:eastAsia="Malgun Gothic" w:hAnsi="Arial" w:cs="Arial"/>
          <w:bCs/>
          <w:iCs/>
          <w:kern w:val="0"/>
          <w:sz w:val="24"/>
          <w:lang w:val="de-DE" w:eastAsia="en-US"/>
        </w:rPr>
        <w:t>SEALGUARD®-Technologie;</w:t>
      </w:r>
      <w:r w:rsidR="00AA790D">
        <w:rPr>
          <w:rFonts w:ascii="Arial" w:eastAsia="Malgun Gothic" w:hAnsi="Arial" w:cs="Arial"/>
          <w:bCs/>
          <w:iCs/>
          <w:kern w:val="0"/>
          <w:sz w:val="24"/>
          <w:lang w:val="de-DE" w:eastAsia="en-US"/>
        </w:rPr>
        <w:t xml:space="preserve"> </w:t>
      </w:r>
      <w:r w:rsidR="00AA790D" w:rsidRPr="00AA790D">
        <w:rPr>
          <w:rFonts w:ascii="Arial" w:eastAsia="Malgun Gothic" w:hAnsi="Arial" w:cs="Arial"/>
          <w:bCs/>
          <w:iCs/>
          <w:kern w:val="0"/>
          <w:sz w:val="24"/>
          <w:lang w:val="de-DE" w:eastAsia="en-US"/>
        </w:rPr>
        <w:t>Run-Flat Erstausrüstung auf Premium-Fahrzeugen</w:t>
      </w:r>
    </w:p>
    <w:p w:rsidR="00AA790D" w:rsidRPr="00AA790D" w:rsidRDefault="00A04A09" w:rsidP="00AA790D">
      <w:pPr>
        <w:pStyle w:val="Listenabsatz"/>
        <w:widowControl/>
        <w:numPr>
          <w:ilvl w:val="0"/>
          <w:numId w:val="27"/>
        </w:numPr>
        <w:tabs>
          <w:tab w:val="left" w:pos="9070"/>
        </w:tabs>
        <w:adjustRightInd w:val="0"/>
        <w:snapToGrid w:val="0"/>
        <w:spacing w:before="120" w:after="240" w:line="276" w:lineRule="auto"/>
        <w:ind w:left="708" w:right="70"/>
        <w:contextualSpacing w:val="0"/>
        <w:jc w:val="left"/>
        <w:outlineLvl w:val="0"/>
        <w:rPr>
          <w:rFonts w:ascii="Arial" w:hAnsi="Arial" w:cs="Arial"/>
          <w:bCs/>
          <w:snapToGrid w:val="0"/>
          <w:kern w:val="18"/>
          <w:sz w:val="24"/>
          <w:lang w:val="de-DE"/>
        </w:rPr>
      </w:pPr>
      <w:r w:rsidRPr="00AA790D">
        <w:rPr>
          <w:rFonts w:ascii="Arial" w:hAnsi="Arial" w:cs="Arial"/>
          <w:b/>
          <w:bCs/>
          <w:sz w:val="24"/>
          <w:lang w:val="de-DE"/>
        </w:rPr>
        <w:t>Hankook Winter i*</w:t>
      </w:r>
      <w:proofErr w:type="spellStart"/>
      <w:r w:rsidRPr="00AA790D">
        <w:rPr>
          <w:rFonts w:ascii="Arial" w:hAnsi="Arial" w:cs="Arial"/>
          <w:b/>
          <w:bCs/>
          <w:sz w:val="24"/>
          <w:lang w:val="de-DE"/>
        </w:rPr>
        <w:t>cept</w:t>
      </w:r>
      <w:proofErr w:type="spellEnd"/>
      <w:r w:rsidRPr="00AA790D">
        <w:rPr>
          <w:rFonts w:ascii="Arial" w:hAnsi="Arial" w:cs="Arial"/>
          <w:b/>
          <w:bCs/>
          <w:sz w:val="24"/>
          <w:lang w:val="de-DE"/>
        </w:rPr>
        <w:t xml:space="preserve"> </w:t>
      </w:r>
      <w:r w:rsidR="00FB3D08">
        <w:rPr>
          <w:rFonts w:ascii="Arial" w:hAnsi="Arial" w:cs="Arial"/>
          <w:b/>
          <w:bCs/>
          <w:sz w:val="24"/>
          <w:lang w:val="de-DE"/>
        </w:rPr>
        <w:t>RS²</w:t>
      </w:r>
      <w:r w:rsidR="00AA790D" w:rsidRPr="00AA790D">
        <w:rPr>
          <w:rFonts w:ascii="Arial" w:hAnsi="Arial" w:cs="Arial"/>
          <w:b/>
          <w:bCs/>
          <w:sz w:val="24"/>
          <w:lang w:val="de-DE"/>
        </w:rPr>
        <w:t xml:space="preserve">: </w:t>
      </w:r>
      <w:r w:rsidR="00AA790D" w:rsidRPr="00AA790D">
        <w:rPr>
          <w:rFonts w:ascii="Arial" w:hAnsi="Arial" w:cs="Arial"/>
          <w:bCs/>
          <w:snapToGrid w:val="0"/>
          <w:kern w:val="18"/>
          <w:sz w:val="24"/>
          <w:lang w:val="de-DE"/>
        </w:rPr>
        <w:t>„Auto Bild Eco-Meister 2015“ von Hankook bekommt</w:t>
      </w:r>
      <w:r w:rsidR="00FB3D08">
        <w:rPr>
          <w:rFonts w:ascii="Arial" w:hAnsi="Arial" w:cs="Arial"/>
          <w:bCs/>
          <w:snapToGrid w:val="0"/>
          <w:kern w:val="18"/>
          <w:sz w:val="24"/>
          <w:lang w:val="de-DE"/>
        </w:rPr>
        <w:t xml:space="preserve"> </w:t>
      </w:r>
      <w:r w:rsidR="00AA790D" w:rsidRPr="00AA790D">
        <w:rPr>
          <w:rFonts w:ascii="Arial" w:hAnsi="Arial" w:cs="Arial"/>
          <w:bCs/>
          <w:snapToGrid w:val="0"/>
          <w:kern w:val="18"/>
          <w:sz w:val="24"/>
          <w:lang w:val="de-DE"/>
        </w:rPr>
        <w:t>2016 ein “sehr Empfehlenswert“ von der</w:t>
      </w:r>
      <w:r w:rsidR="00FB3D08">
        <w:rPr>
          <w:rFonts w:ascii="Arial" w:hAnsi="Arial" w:cs="Arial"/>
          <w:bCs/>
          <w:snapToGrid w:val="0"/>
          <w:kern w:val="18"/>
          <w:sz w:val="24"/>
          <w:lang w:val="de-DE"/>
        </w:rPr>
        <w:t xml:space="preserve"> </w:t>
      </w:r>
      <w:r w:rsidR="00AA790D" w:rsidRPr="00AA790D">
        <w:rPr>
          <w:rFonts w:ascii="Arial" w:hAnsi="Arial" w:cs="Arial"/>
          <w:bCs/>
          <w:snapToGrid w:val="0"/>
          <w:kern w:val="18"/>
          <w:sz w:val="24"/>
          <w:lang w:val="de-DE"/>
        </w:rPr>
        <w:t>Auto Zeitung</w:t>
      </w:r>
      <w:r w:rsidR="00FB3D08">
        <w:rPr>
          <w:rFonts w:ascii="Arial" w:hAnsi="Arial" w:cs="Arial"/>
          <w:bCs/>
          <w:snapToGrid w:val="0"/>
          <w:kern w:val="18"/>
          <w:sz w:val="24"/>
          <w:lang w:val="de-DE"/>
        </w:rPr>
        <w:t xml:space="preserve"> </w:t>
      </w:r>
      <w:r w:rsidR="00AA790D" w:rsidRPr="00AA790D">
        <w:rPr>
          <w:rFonts w:ascii="Arial" w:hAnsi="Arial" w:cs="Arial"/>
          <w:bCs/>
          <w:snapToGrid w:val="0"/>
          <w:kern w:val="18"/>
          <w:sz w:val="24"/>
          <w:lang w:val="de-DE"/>
        </w:rPr>
        <w:t xml:space="preserve"> </w:t>
      </w:r>
    </w:p>
    <w:p w:rsidR="00AA31CA" w:rsidRPr="00AA790D" w:rsidRDefault="00A04A09" w:rsidP="00AA790D">
      <w:pPr>
        <w:pStyle w:val="Listenabsatz"/>
        <w:widowControl/>
        <w:numPr>
          <w:ilvl w:val="0"/>
          <w:numId w:val="27"/>
        </w:numPr>
        <w:tabs>
          <w:tab w:val="left" w:pos="3142"/>
          <w:tab w:val="left" w:pos="9070"/>
        </w:tabs>
        <w:adjustRightInd w:val="0"/>
        <w:spacing w:before="120"/>
        <w:ind w:right="70"/>
        <w:rPr>
          <w:rFonts w:ascii="Arial" w:hAnsi="Arial" w:cs="Arial"/>
          <w:bCs/>
          <w:sz w:val="24"/>
          <w:lang w:val="de-DE"/>
        </w:rPr>
      </w:pPr>
      <w:r w:rsidRPr="00AA790D">
        <w:rPr>
          <w:rFonts w:ascii="Arial" w:hAnsi="Arial" w:cs="Arial"/>
          <w:b/>
          <w:bCs/>
          <w:sz w:val="24"/>
          <w:szCs w:val="32"/>
          <w:lang w:val="de-DE"/>
        </w:rPr>
        <w:t xml:space="preserve">Hankook </w:t>
      </w:r>
      <w:proofErr w:type="spellStart"/>
      <w:r w:rsidRPr="00AA790D">
        <w:rPr>
          <w:rFonts w:ascii="Arial" w:hAnsi="Arial" w:cs="Arial"/>
          <w:b/>
          <w:bCs/>
          <w:sz w:val="24"/>
          <w:szCs w:val="32"/>
          <w:lang w:val="de-DE"/>
        </w:rPr>
        <w:t>Ventus</w:t>
      </w:r>
      <w:proofErr w:type="spellEnd"/>
      <w:r w:rsidRPr="00AA790D">
        <w:rPr>
          <w:rFonts w:ascii="Arial" w:hAnsi="Arial" w:cs="Arial"/>
          <w:b/>
          <w:bCs/>
          <w:sz w:val="24"/>
          <w:szCs w:val="32"/>
          <w:lang w:val="de-DE"/>
        </w:rPr>
        <w:t xml:space="preserve"> Prime³:</w:t>
      </w:r>
      <w:r w:rsidR="003C1BF0">
        <w:rPr>
          <w:rFonts w:ascii="Arial" w:hAnsi="Arial" w:cs="Arial"/>
          <w:b/>
          <w:bCs/>
          <w:sz w:val="24"/>
          <w:szCs w:val="32"/>
          <w:lang w:val="de-DE"/>
        </w:rPr>
        <w:t xml:space="preserve"> </w:t>
      </w:r>
      <w:r w:rsidRPr="00AA790D">
        <w:rPr>
          <w:rFonts w:ascii="Arial" w:hAnsi="Arial" w:cs="Arial"/>
          <w:bCs/>
          <w:sz w:val="24"/>
          <w:lang w:val="de-DE"/>
        </w:rPr>
        <w:t>Premium-Komfort-Reifen für Europa ist Auto Bild Testsieger</w:t>
      </w:r>
    </w:p>
    <w:p w:rsidR="00AA790D" w:rsidRPr="00AA790D" w:rsidRDefault="00A04A09" w:rsidP="00AA790D">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szCs w:val="32"/>
          <w:lang w:val="de-DE"/>
        </w:rPr>
      </w:pPr>
      <w:r w:rsidRPr="006B5D61">
        <w:rPr>
          <w:rFonts w:ascii="Arial" w:hAnsi="Arial" w:cs="Arial"/>
          <w:b/>
          <w:bCs/>
          <w:sz w:val="24"/>
          <w:szCs w:val="32"/>
          <w:lang w:val="de-DE"/>
        </w:rPr>
        <w:t xml:space="preserve">Hankook </w:t>
      </w:r>
      <w:proofErr w:type="spellStart"/>
      <w:r w:rsidRPr="006B5D61">
        <w:rPr>
          <w:rFonts w:ascii="Arial" w:hAnsi="Arial" w:cs="Arial"/>
          <w:b/>
          <w:bCs/>
          <w:sz w:val="24"/>
          <w:szCs w:val="32"/>
          <w:lang w:val="de-DE"/>
        </w:rPr>
        <w:t>Ventus</w:t>
      </w:r>
      <w:proofErr w:type="spellEnd"/>
      <w:r w:rsidRPr="006B5D61">
        <w:rPr>
          <w:rFonts w:ascii="Arial" w:hAnsi="Arial" w:cs="Arial"/>
          <w:b/>
          <w:bCs/>
          <w:sz w:val="24"/>
          <w:szCs w:val="32"/>
          <w:lang w:val="de-DE"/>
        </w:rPr>
        <w:t xml:space="preserve"> </w:t>
      </w:r>
      <w:r w:rsidRPr="00FB3D08">
        <w:rPr>
          <w:rFonts w:ascii="Arial" w:hAnsi="Arial" w:cs="Arial"/>
          <w:b/>
          <w:bCs/>
          <w:sz w:val="24"/>
          <w:szCs w:val="32"/>
          <w:lang w:val="de-DE"/>
        </w:rPr>
        <w:t>S1</w:t>
      </w:r>
      <w:r w:rsidR="00FB3D08" w:rsidRPr="00FB3D08">
        <w:rPr>
          <w:rFonts w:ascii="Arial" w:hAnsi="Arial" w:cs="Arial"/>
          <w:b/>
          <w:bCs/>
          <w:sz w:val="24"/>
          <w:szCs w:val="32"/>
          <w:lang w:val="de-DE"/>
        </w:rPr>
        <w:t xml:space="preserve"> </w:t>
      </w:r>
      <w:proofErr w:type="spellStart"/>
      <w:r w:rsidRPr="00FB3D08">
        <w:rPr>
          <w:rFonts w:ascii="Arial" w:hAnsi="Arial" w:cs="Arial"/>
          <w:b/>
          <w:bCs/>
          <w:sz w:val="24"/>
          <w:szCs w:val="32"/>
          <w:lang w:val="de-DE"/>
        </w:rPr>
        <w:t>evo</w:t>
      </w:r>
      <w:proofErr w:type="spellEnd"/>
      <w:r w:rsidRPr="00FB3D08">
        <w:rPr>
          <w:rFonts w:ascii="Arial" w:hAnsi="Arial" w:cs="Arial"/>
          <w:b/>
          <w:bCs/>
          <w:sz w:val="24"/>
          <w:szCs w:val="32"/>
          <w:vertAlign w:val="superscript"/>
          <w:lang w:val="de-DE"/>
        </w:rPr>
        <w:t xml:space="preserve"> 2</w:t>
      </w:r>
      <w:r w:rsidRPr="006B5D61">
        <w:rPr>
          <w:rFonts w:ascii="Arial" w:hAnsi="Arial" w:cs="Arial"/>
          <w:b/>
          <w:bCs/>
          <w:sz w:val="24"/>
          <w:szCs w:val="32"/>
          <w:lang w:val="de-DE"/>
        </w:rPr>
        <w:t xml:space="preserve">: </w:t>
      </w:r>
      <w:r w:rsidRPr="006B5D61">
        <w:rPr>
          <w:rFonts w:ascii="Arial" w:hAnsi="Arial" w:cs="Arial"/>
          <w:bCs/>
          <w:sz w:val="24"/>
          <w:szCs w:val="32"/>
          <w:lang w:val="de-DE"/>
        </w:rPr>
        <w:t>„Vorbildlich“ beim Sommerreifen-Test</w:t>
      </w:r>
      <w:r w:rsidR="00FB3D08">
        <w:rPr>
          <w:rFonts w:ascii="Arial" w:hAnsi="Arial" w:cs="Arial"/>
          <w:bCs/>
          <w:sz w:val="24"/>
          <w:szCs w:val="32"/>
          <w:lang w:val="de-DE"/>
        </w:rPr>
        <w:t xml:space="preserve"> </w:t>
      </w:r>
      <w:r w:rsidRPr="006B5D61">
        <w:rPr>
          <w:rFonts w:ascii="Arial" w:hAnsi="Arial" w:cs="Arial"/>
          <w:bCs/>
          <w:sz w:val="24"/>
          <w:szCs w:val="32"/>
          <w:lang w:val="de-DE"/>
        </w:rPr>
        <w:t xml:space="preserve">der AUTO BILD </w:t>
      </w:r>
      <w:proofErr w:type="spellStart"/>
      <w:r w:rsidRPr="006B5D61">
        <w:rPr>
          <w:rFonts w:ascii="Arial" w:hAnsi="Arial" w:cs="Arial"/>
          <w:bCs/>
          <w:sz w:val="24"/>
          <w:szCs w:val="32"/>
          <w:lang w:val="de-DE"/>
        </w:rPr>
        <w:t>sportscar</w:t>
      </w:r>
      <w:proofErr w:type="spellEnd"/>
    </w:p>
    <w:p w:rsidR="00AA790D" w:rsidRPr="00AA790D" w:rsidRDefault="00A04A09" w:rsidP="00AA790D">
      <w:pPr>
        <w:pStyle w:val="Listenabsatz"/>
        <w:widowControl/>
        <w:numPr>
          <w:ilvl w:val="0"/>
          <w:numId w:val="19"/>
        </w:numPr>
        <w:tabs>
          <w:tab w:val="left" w:pos="9070"/>
        </w:tabs>
        <w:adjustRightInd w:val="0"/>
        <w:spacing w:after="240"/>
        <w:ind w:left="708" w:right="68" w:hanging="357"/>
        <w:contextualSpacing w:val="0"/>
        <w:jc w:val="left"/>
        <w:rPr>
          <w:rFonts w:ascii="Arial" w:hAnsi="Arial" w:cs="Arial"/>
          <w:bCs/>
          <w:sz w:val="24"/>
          <w:szCs w:val="32"/>
          <w:lang w:val="de-DE"/>
        </w:rPr>
      </w:pPr>
      <w:r w:rsidRPr="00AA790D">
        <w:rPr>
          <w:rFonts w:ascii="Arial" w:hAnsi="Arial" w:cs="Arial"/>
          <w:b/>
          <w:bCs/>
          <w:sz w:val="24"/>
          <w:szCs w:val="32"/>
          <w:lang w:val="de-DE"/>
        </w:rPr>
        <w:t xml:space="preserve">Hankook </w:t>
      </w:r>
      <w:proofErr w:type="spellStart"/>
      <w:r w:rsidRPr="00AA790D">
        <w:rPr>
          <w:rFonts w:ascii="Arial" w:hAnsi="Arial" w:cs="Arial"/>
          <w:b/>
          <w:bCs/>
          <w:sz w:val="24"/>
          <w:szCs w:val="32"/>
          <w:lang w:val="de-DE"/>
        </w:rPr>
        <w:t>Ventus</w:t>
      </w:r>
      <w:proofErr w:type="spellEnd"/>
      <w:r w:rsidRPr="00AA790D">
        <w:rPr>
          <w:rFonts w:ascii="Arial" w:hAnsi="Arial" w:cs="Arial"/>
          <w:b/>
          <w:bCs/>
          <w:sz w:val="24"/>
          <w:szCs w:val="32"/>
          <w:lang w:val="de-DE"/>
        </w:rPr>
        <w:t xml:space="preserve"> V12 </w:t>
      </w:r>
      <w:r w:rsidR="00FB3D08">
        <w:rPr>
          <w:rFonts w:ascii="Arial" w:hAnsi="Arial" w:cs="Arial"/>
          <w:b/>
          <w:bCs/>
          <w:sz w:val="24"/>
          <w:szCs w:val="32"/>
          <w:lang w:val="de-DE"/>
        </w:rPr>
        <w:t>evo²</w:t>
      </w:r>
      <w:r w:rsidR="00FB3D08">
        <w:rPr>
          <w:rFonts w:ascii="Arial" w:hAnsi="Arial" w:cs="Arial"/>
          <w:b/>
          <w:bCs/>
          <w:sz w:val="24"/>
          <w:szCs w:val="32"/>
          <w:vertAlign w:val="superscript"/>
          <w:lang w:val="de-DE"/>
        </w:rPr>
        <w:t xml:space="preserve"> </w:t>
      </w:r>
      <w:r w:rsidRPr="00AA790D">
        <w:rPr>
          <w:rFonts w:ascii="Arial" w:hAnsi="Arial" w:cs="Arial"/>
          <w:b/>
          <w:bCs/>
          <w:sz w:val="24"/>
          <w:szCs w:val="32"/>
          <w:lang w:val="de-DE"/>
        </w:rPr>
        <w:t>:</w:t>
      </w:r>
      <w:r w:rsidRPr="00AA790D">
        <w:rPr>
          <w:rFonts w:ascii="Arial" w:hAnsi="Arial" w:cs="Arial"/>
          <w:bCs/>
          <w:sz w:val="24"/>
          <w:szCs w:val="32"/>
          <w:lang w:val="de-DE"/>
        </w:rPr>
        <w:t>Leistung, Design und Umweltfreundlichkeit kombiniert in einem Breitreifen</w:t>
      </w:r>
    </w:p>
    <w:p w:rsidR="00AC531D" w:rsidRPr="006B5D61" w:rsidRDefault="00AA790D" w:rsidP="00AA31CA">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Pr>
          <w:rFonts w:ascii="Arial" w:hAnsi="Arial" w:cs="Arial"/>
          <w:b/>
          <w:bCs/>
          <w:sz w:val="24"/>
          <w:lang w:val="de-DE"/>
        </w:rPr>
        <w:t xml:space="preserve">Geräuschdämpfende </w:t>
      </w:r>
      <w:proofErr w:type="spellStart"/>
      <w:r>
        <w:rPr>
          <w:rFonts w:ascii="Arial" w:hAnsi="Arial" w:cs="Arial"/>
          <w:b/>
          <w:bCs/>
          <w:sz w:val="24"/>
          <w:lang w:val="de-DE"/>
        </w:rPr>
        <w:t>sound</w:t>
      </w:r>
      <w:proofErr w:type="spellEnd"/>
      <w:r>
        <w:rPr>
          <w:rFonts w:ascii="Arial" w:hAnsi="Arial" w:cs="Arial"/>
          <w:b/>
          <w:bCs/>
          <w:sz w:val="24"/>
          <w:lang w:val="de-DE"/>
        </w:rPr>
        <w:t xml:space="preserve"> </w:t>
      </w:r>
      <w:proofErr w:type="spellStart"/>
      <w:r>
        <w:rPr>
          <w:rFonts w:ascii="Arial" w:hAnsi="Arial" w:cs="Arial"/>
          <w:b/>
          <w:bCs/>
          <w:sz w:val="24"/>
          <w:lang w:val="de-DE"/>
        </w:rPr>
        <w:t>absorber</w:t>
      </w:r>
      <w:proofErr w:type="spellEnd"/>
      <w:r>
        <w:rPr>
          <w:rFonts w:ascii="Arial" w:hAnsi="Arial" w:cs="Arial"/>
          <w:b/>
          <w:bCs/>
          <w:sz w:val="24"/>
          <w:lang w:val="de-DE"/>
        </w:rPr>
        <w:t>®-Technologie von Premium-Reifenhersteller Hankook</w:t>
      </w:r>
    </w:p>
    <w:p w:rsidR="000316C5" w:rsidRPr="00696BFC" w:rsidRDefault="00A04A09" w:rsidP="00AA31CA">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A04A09">
        <w:rPr>
          <w:rFonts w:ascii="Arial" w:hAnsi="Arial" w:cs="Arial"/>
          <w:b/>
          <w:bCs/>
          <w:sz w:val="24"/>
          <w:lang w:val="de-DE"/>
        </w:rPr>
        <w:t xml:space="preserve">Hankook </w:t>
      </w:r>
      <w:r w:rsidR="00AA790D">
        <w:rPr>
          <w:rFonts w:ascii="Arial" w:hAnsi="Arial" w:cs="Arial"/>
          <w:b/>
          <w:bCs/>
          <w:sz w:val="24"/>
          <w:lang w:val="de-DE"/>
        </w:rPr>
        <w:t xml:space="preserve">ist </w:t>
      </w:r>
      <w:r w:rsidRPr="00A04A09">
        <w:rPr>
          <w:rFonts w:ascii="Arial" w:hAnsi="Arial" w:cs="Arial"/>
          <w:b/>
          <w:bCs/>
          <w:sz w:val="24"/>
          <w:lang w:val="de-DE"/>
        </w:rPr>
        <w:t xml:space="preserve">Erstausrüstung bei </w:t>
      </w:r>
      <w:proofErr w:type="spellStart"/>
      <w:r w:rsidRPr="00A04A09">
        <w:rPr>
          <w:rFonts w:ascii="Arial" w:hAnsi="Arial" w:cs="Arial"/>
          <w:b/>
          <w:bCs/>
          <w:sz w:val="24"/>
          <w:lang w:val="de-DE"/>
        </w:rPr>
        <w:t>Scania</w:t>
      </w:r>
      <w:proofErr w:type="spellEnd"/>
    </w:p>
    <w:p w:rsidR="000316C5" w:rsidRPr="00696BFC" w:rsidRDefault="00A04A09" w:rsidP="00AA31CA">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A04A09">
        <w:rPr>
          <w:rFonts w:ascii="Arial" w:hAnsi="Arial" w:cs="Arial"/>
          <w:b/>
          <w:bCs/>
          <w:sz w:val="24"/>
          <w:lang w:val="de-DE"/>
        </w:rPr>
        <w:t>Hankook mit 36 Größen in der Erstausrüstung bei MAN</w:t>
      </w:r>
    </w:p>
    <w:p w:rsidR="003959DD" w:rsidRPr="00696BFC" w:rsidRDefault="00AA790D" w:rsidP="00AA31CA">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Pr>
          <w:rFonts w:ascii="Arial" w:hAnsi="Arial" w:cs="Arial"/>
          <w:b/>
          <w:bCs/>
          <w:sz w:val="24"/>
          <w:lang w:val="de-DE"/>
        </w:rPr>
        <w:t>Hankook T</w:t>
      </w:r>
      <w:r w:rsidR="00A04A09" w:rsidRPr="00A04A09">
        <w:rPr>
          <w:rFonts w:ascii="Arial" w:hAnsi="Arial" w:cs="Arial"/>
          <w:b/>
          <w:bCs/>
          <w:sz w:val="24"/>
          <w:lang w:val="de-DE"/>
        </w:rPr>
        <w:t>ire baut mit zusätzlichen Größen sein Reifenangebot in der Erstausrüstung bei Premium-Trucks weiter aus</w:t>
      </w:r>
    </w:p>
    <w:p w:rsidR="00900129" w:rsidRPr="00696BFC" w:rsidRDefault="00A04A09" w:rsidP="00AA31CA">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A04A09">
        <w:rPr>
          <w:rFonts w:ascii="Arial" w:hAnsi="Arial" w:cs="Arial"/>
          <w:b/>
          <w:bCs/>
          <w:sz w:val="24"/>
          <w:lang w:val="de-DE"/>
        </w:rPr>
        <w:t>Hankook und Schmitz Cargobull AG intensivieren ihre strategische Zusammenarbeit</w:t>
      </w:r>
    </w:p>
    <w:p w:rsidR="00900129" w:rsidRPr="00AA790D" w:rsidRDefault="00A04A09" w:rsidP="00AA31CA">
      <w:pPr>
        <w:pStyle w:val="Listenabsatz"/>
        <w:numPr>
          <w:ilvl w:val="0"/>
          <w:numId w:val="19"/>
        </w:numPr>
        <w:jc w:val="left"/>
        <w:rPr>
          <w:rFonts w:ascii="Arial" w:hAnsi="Arial" w:cs="Arial"/>
          <w:bCs/>
          <w:sz w:val="24"/>
          <w:lang w:val="de-DE" w:eastAsia="de-DE"/>
        </w:rPr>
      </w:pPr>
      <w:r w:rsidRPr="00AA790D">
        <w:rPr>
          <w:rFonts w:ascii="Arial" w:hAnsi="Arial" w:cs="Arial"/>
          <w:b/>
          <w:sz w:val="24"/>
          <w:lang w:val="de-DE"/>
        </w:rPr>
        <w:t xml:space="preserve">Hankook </w:t>
      </w:r>
      <w:proofErr w:type="spellStart"/>
      <w:r w:rsidRPr="00AA790D">
        <w:rPr>
          <w:rFonts w:ascii="Arial" w:hAnsi="Arial" w:cs="Arial"/>
          <w:b/>
          <w:sz w:val="24"/>
          <w:lang w:val="de-DE"/>
        </w:rPr>
        <w:t>SmartControl</w:t>
      </w:r>
      <w:proofErr w:type="spellEnd"/>
      <w:r w:rsidRPr="00AA790D">
        <w:rPr>
          <w:rFonts w:ascii="Arial" w:hAnsi="Arial" w:cs="Arial"/>
          <w:b/>
          <w:sz w:val="24"/>
          <w:lang w:val="de-DE"/>
        </w:rPr>
        <w:t xml:space="preserve"> AW02: </w:t>
      </w:r>
      <w:r w:rsidRPr="00AA790D">
        <w:rPr>
          <w:rFonts w:ascii="Arial" w:hAnsi="Arial" w:cs="Arial"/>
          <w:bCs/>
          <w:sz w:val="24"/>
          <w:lang w:val="de-DE" w:eastAsia="de-DE"/>
        </w:rPr>
        <w:t>Lkw-Winterreifen zum Einsatz auf der Lenkachse und als Rundumbereifung</w:t>
      </w:r>
    </w:p>
    <w:p w:rsidR="00AA31CA" w:rsidRPr="00696BFC" w:rsidRDefault="00AA31CA" w:rsidP="00AA31CA">
      <w:pPr>
        <w:pStyle w:val="Listenabsatz"/>
        <w:jc w:val="left"/>
        <w:rPr>
          <w:rFonts w:ascii="Arial" w:hAnsi="Arial" w:cs="Arial"/>
          <w:bCs/>
          <w:sz w:val="24"/>
          <w:lang w:val="de-DE" w:eastAsia="de-DE"/>
        </w:rPr>
      </w:pPr>
    </w:p>
    <w:p w:rsidR="00900129" w:rsidRPr="00AA790D" w:rsidRDefault="00A04A09" w:rsidP="00AA31CA">
      <w:pPr>
        <w:pStyle w:val="Listenabsatz"/>
        <w:numPr>
          <w:ilvl w:val="0"/>
          <w:numId w:val="19"/>
        </w:numPr>
        <w:jc w:val="left"/>
        <w:rPr>
          <w:rFonts w:ascii="Arial" w:hAnsi="Arial" w:cs="Arial"/>
          <w:bCs/>
          <w:snapToGrid w:val="0"/>
          <w:sz w:val="24"/>
          <w:lang w:val="de-DE"/>
        </w:rPr>
      </w:pPr>
      <w:r w:rsidRPr="00AA790D">
        <w:rPr>
          <w:rFonts w:ascii="Arial" w:hAnsi="Arial" w:cs="Arial"/>
          <w:b/>
          <w:sz w:val="24"/>
          <w:lang w:val="de-DE"/>
        </w:rPr>
        <w:t xml:space="preserve">Hankook </w:t>
      </w:r>
      <w:proofErr w:type="spellStart"/>
      <w:r w:rsidRPr="00AA790D">
        <w:rPr>
          <w:rFonts w:ascii="Arial" w:hAnsi="Arial" w:cs="Arial"/>
          <w:b/>
          <w:sz w:val="24"/>
          <w:lang w:val="de-DE"/>
        </w:rPr>
        <w:t>SmartControl</w:t>
      </w:r>
      <w:proofErr w:type="spellEnd"/>
      <w:r w:rsidRPr="00AA790D">
        <w:rPr>
          <w:rFonts w:ascii="Arial" w:hAnsi="Arial" w:cs="Arial"/>
          <w:b/>
          <w:sz w:val="24"/>
          <w:lang w:val="de-DE"/>
        </w:rPr>
        <w:t xml:space="preserve"> DW07: </w:t>
      </w:r>
      <w:r w:rsidRPr="00AA790D">
        <w:rPr>
          <w:rFonts w:ascii="Arial" w:hAnsi="Arial" w:cs="Arial"/>
          <w:bCs/>
          <w:snapToGrid w:val="0"/>
          <w:sz w:val="24"/>
          <w:lang w:val="de-DE"/>
        </w:rPr>
        <w:t>Winterspezialist für die Antriebsachse</w:t>
      </w:r>
    </w:p>
    <w:p w:rsidR="00900129" w:rsidRPr="00696BFC" w:rsidRDefault="00900129" w:rsidP="00AA31CA">
      <w:pPr>
        <w:pStyle w:val="Listenabsatz"/>
        <w:jc w:val="left"/>
        <w:rPr>
          <w:rFonts w:ascii="Arial" w:hAnsi="Arial" w:cs="Arial"/>
          <w:sz w:val="24"/>
          <w:lang w:val="de-DE"/>
        </w:rPr>
      </w:pPr>
    </w:p>
    <w:p w:rsidR="00AC531D" w:rsidRPr="00AA790D" w:rsidRDefault="00A04A09" w:rsidP="00AA31CA">
      <w:pPr>
        <w:pStyle w:val="Listenabsatz"/>
        <w:widowControl/>
        <w:numPr>
          <w:ilvl w:val="0"/>
          <w:numId w:val="19"/>
        </w:numPr>
        <w:tabs>
          <w:tab w:val="left" w:pos="9070"/>
        </w:tabs>
        <w:adjustRightInd w:val="0"/>
        <w:ind w:left="714" w:right="68" w:hanging="357"/>
        <w:contextualSpacing w:val="0"/>
        <w:jc w:val="left"/>
        <w:rPr>
          <w:rFonts w:ascii="Arial" w:hAnsi="Arial" w:cs="Arial"/>
          <w:bCs/>
          <w:sz w:val="24"/>
          <w:lang w:val="de-DE"/>
        </w:rPr>
      </w:pPr>
      <w:r w:rsidRPr="00AA790D">
        <w:rPr>
          <w:rFonts w:ascii="Arial" w:hAnsi="Arial" w:cs="Arial"/>
          <w:b/>
          <w:bCs/>
          <w:sz w:val="24"/>
          <w:lang w:val="de-DE"/>
        </w:rPr>
        <w:t>Hankook Technodome:</w:t>
      </w:r>
      <w:r w:rsidR="00AA790D" w:rsidRPr="00AA790D">
        <w:rPr>
          <w:rFonts w:ascii="Arial" w:hAnsi="Arial" w:cs="Arial"/>
          <w:b/>
          <w:bCs/>
          <w:sz w:val="24"/>
          <w:lang w:val="de-DE"/>
        </w:rPr>
        <w:t xml:space="preserve"> </w:t>
      </w:r>
      <w:r w:rsidRPr="00AA790D">
        <w:rPr>
          <w:rFonts w:ascii="Arial" w:hAnsi="Arial" w:cs="Arial"/>
          <w:bCs/>
          <w:sz w:val="24"/>
          <w:lang w:val="de-DE"/>
        </w:rPr>
        <w:t>Eröffnung des zukunftsweisenden Forschungs- und Entwicklungszentrum</w:t>
      </w:r>
    </w:p>
    <w:p w:rsidR="000A4308" w:rsidRDefault="000A4308" w:rsidP="00AA31CA">
      <w:pPr>
        <w:pStyle w:val="Listenabsatz"/>
        <w:widowControl/>
        <w:tabs>
          <w:tab w:val="left" w:pos="9070"/>
        </w:tabs>
        <w:adjustRightInd w:val="0"/>
        <w:ind w:left="714" w:right="68"/>
        <w:contextualSpacing w:val="0"/>
        <w:jc w:val="left"/>
        <w:rPr>
          <w:rFonts w:ascii="Arial" w:hAnsi="Arial" w:cs="Arial"/>
          <w:bCs/>
          <w:sz w:val="24"/>
          <w:lang w:val="de-DE"/>
        </w:rPr>
      </w:pPr>
    </w:p>
    <w:p w:rsidR="006B5D61" w:rsidRDefault="006B5D61" w:rsidP="006B5D61">
      <w:pPr>
        <w:wordWrap/>
        <w:adjustRightInd w:val="0"/>
        <w:snapToGrid w:val="0"/>
        <w:spacing w:line="276" w:lineRule="auto"/>
        <w:ind w:right="83"/>
        <w:jc w:val="center"/>
        <w:outlineLvl w:val="0"/>
        <w:rPr>
          <w:rFonts w:ascii="Helvetica" w:hAnsi="Helvetica" w:cs="Helvetica"/>
          <w:b/>
          <w:bCs/>
          <w:snapToGrid w:val="0"/>
          <w:color w:val="FF6600"/>
          <w:kern w:val="18"/>
          <w:sz w:val="32"/>
          <w:szCs w:val="32"/>
          <w:lang w:val="de-DE"/>
        </w:rPr>
      </w:pPr>
      <w:r w:rsidRPr="00445CAE">
        <w:rPr>
          <w:rFonts w:ascii="Helvetica" w:hAnsi="Helvetica" w:cs="Helvetica"/>
          <w:b/>
          <w:bCs/>
          <w:snapToGrid w:val="0"/>
          <w:color w:val="FF6600"/>
          <w:kern w:val="18"/>
          <w:sz w:val="32"/>
          <w:szCs w:val="32"/>
          <w:lang w:val="de-DE"/>
        </w:rPr>
        <w:lastRenderedPageBreak/>
        <w:t>Hankook zeigt Präsen</w:t>
      </w:r>
      <w:r>
        <w:rPr>
          <w:rFonts w:ascii="Helvetica" w:hAnsi="Helvetica" w:cs="Helvetica"/>
          <w:b/>
          <w:bCs/>
          <w:snapToGrid w:val="0"/>
          <w:color w:val="FF6600"/>
          <w:kern w:val="18"/>
          <w:sz w:val="32"/>
          <w:szCs w:val="32"/>
          <w:lang w:val="de-DE"/>
        </w:rPr>
        <w:t xml:space="preserve">z auf </w:t>
      </w:r>
      <w:proofErr w:type="gramStart"/>
      <w:r>
        <w:rPr>
          <w:rFonts w:ascii="Helvetica" w:hAnsi="Helvetica" w:cs="Helvetica"/>
          <w:b/>
          <w:bCs/>
          <w:snapToGrid w:val="0"/>
          <w:color w:val="FF6600"/>
          <w:kern w:val="18"/>
          <w:sz w:val="32"/>
          <w:szCs w:val="32"/>
          <w:lang w:val="de-DE"/>
        </w:rPr>
        <w:t>der</w:t>
      </w:r>
      <w:proofErr w:type="gramEnd"/>
      <w:r>
        <w:rPr>
          <w:rFonts w:ascii="Helvetica" w:hAnsi="Helvetica" w:cs="Helvetica"/>
          <w:b/>
          <w:bCs/>
          <w:snapToGrid w:val="0"/>
          <w:color w:val="FF6600"/>
          <w:kern w:val="18"/>
          <w:sz w:val="32"/>
          <w:szCs w:val="32"/>
          <w:lang w:val="de-DE"/>
        </w:rPr>
        <w:t xml:space="preserve"> Auto Zürich </w:t>
      </w:r>
    </w:p>
    <w:p w:rsidR="000A4308" w:rsidRDefault="000A4308" w:rsidP="006B5D61">
      <w:pPr>
        <w:wordWrap/>
        <w:adjustRightInd w:val="0"/>
        <w:snapToGrid w:val="0"/>
        <w:spacing w:line="276" w:lineRule="auto"/>
        <w:ind w:right="83"/>
        <w:jc w:val="left"/>
        <w:outlineLvl w:val="0"/>
        <w:rPr>
          <w:rFonts w:ascii="Times New Roman" w:eastAsia="Malgun Gothic"/>
          <w:b/>
          <w:kern w:val="0"/>
          <w:sz w:val="22"/>
          <w:lang w:val="de-DE"/>
        </w:rPr>
      </w:pPr>
    </w:p>
    <w:p w:rsidR="006B5D61" w:rsidRDefault="006B5D61" w:rsidP="006B5D61">
      <w:pPr>
        <w:wordWrap/>
        <w:adjustRightInd w:val="0"/>
        <w:snapToGrid w:val="0"/>
        <w:spacing w:line="276" w:lineRule="auto"/>
        <w:ind w:right="83"/>
        <w:jc w:val="left"/>
        <w:outlineLvl w:val="0"/>
        <w:rPr>
          <w:rFonts w:ascii="Helvetica" w:hAnsi="Helvetica" w:cs="Helvetica"/>
          <w:b/>
          <w:bCs/>
          <w:snapToGrid w:val="0"/>
          <w:color w:val="FF6600"/>
          <w:kern w:val="18"/>
          <w:sz w:val="32"/>
          <w:szCs w:val="32"/>
          <w:lang w:val="de-DE"/>
        </w:rPr>
      </w:pPr>
      <w:r>
        <w:rPr>
          <w:rFonts w:ascii="Times New Roman" w:eastAsia="Malgun Gothic"/>
          <w:b/>
          <w:kern w:val="0"/>
          <w:sz w:val="22"/>
          <w:lang w:val="de-DE"/>
        </w:rPr>
        <w:t>Reifenhersteller Hankook zeigt zum vierten Mal in Folge sein Line-</w:t>
      </w:r>
      <w:proofErr w:type="spellStart"/>
      <w:r>
        <w:rPr>
          <w:rFonts w:ascii="Times New Roman" w:eastAsia="Malgun Gothic"/>
          <w:b/>
          <w:kern w:val="0"/>
          <w:sz w:val="22"/>
          <w:lang w:val="de-DE"/>
        </w:rPr>
        <w:t>Up</w:t>
      </w:r>
      <w:proofErr w:type="spellEnd"/>
      <w:r>
        <w:rPr>
          <w:rFonts w:ascii="Times New Roman" w:eastAsia="Malgun Gothic"/>
          <w:b/>
          <w:kern w:val="0"/>
          <w:sz w:val="22"/>
          <w:lang w:val="de-DE"/>
        </w:rPr>
        <w:t xml:space="preserve"> auf </w:t>
      </w:r>
      <w:proofErr w:type="gramStart"/>
      <w:r>
        <w:rPr>
          <w:rFonts w:ascii="Times New Roman" w:eastAsia="Malgun Gothic"/>
          <w:b/>
          <w:kern w:val="0"/>
          <w:sz w:val="22"/>
          <w:lang w:val="de-DE"/>
        </w:rPr>
        <w:t>der</w:t>
      </w:r>
      <w:proofErr w:type="gramEnd"/>
      <w:r>
        <w:rPr>
          <w:rFonts w:ascii="Times New Roman" w:eastAsia="Malgun Gothic"/>
          <w:b/>
          <w:kern w:val="0"/>
          <w:sz w:val="22"/>
          <w:lang w:val="de-DE"/>
        </w:rPr>
        <w:t xml:space="preserve"> Auto Zürich und will so den wichtigen Schweizer Absatzmarkt weiter stärken. Neben </w:t>
      </w:r>
      <w:r w:rsidRPr="000346CA">
        <w:rPr>
          <w:rFonts w:ascii="Times New Roman" w:eastAsia="Malgun Gothic"/>
          <w:b/>
          <w:kern w:val="0"/>
          <w:sz w:val="22"/>
          <w:lang w:val="de-DE"/>
        </w:rPr>
        <w:t xml:space="preserve">zukunftsträchtigen Reifentechnologien </w:t>
      </w:r>
      <w:r>
        <w:rPr>
          <w:rFonts w:ascii="Times New Roman" w:eastAsia="Malgun Gothic"/>
          <w:b/>
          <w:kern w:val="0"/>
          <w:sz w:val="22"/>
          <w:lang w:val="de-DE"/>
        </w:rPr>
        <w:t xml:space="preserve">wie </w:t>
      </w:r>
      <w:r w:rsidRPr="000346CA">
        <w:rPr>
          <w:rFonts w:ascii="Times New Roman" w:eastAsia="Malgun Gothic"/>
          <w:b/>
          <w:kern w:val="0"/>
          <w:sz w:val="22"/>
          <w:lang w:val="de-DE"/>
        </w:rPr>
        <w:t>Sound Absorber® und SEALGUARD®</w:t>
      </w:r>
      <w:r>
        <w:rPr>
          <w:rFonts w:ascii="Times New Roman" w:eastAsia="Malgun Gothic"/>
          <w:b/>
          <w:kern w:val="0"/>
          <w:sz w:val="22"/>
          <w:lang w:val="de-DE"/>
        </w:rPr>
        <w:t xml:space="preserve"> werden auch Winterreifen für Lkw sowie zwei Exemplare der Zweitmarke </w:t>
      </w:r>
      <w:proofErr w:type="spellStart"/>
      <w:r>
        <w:rPr>
          <w:rFonts w:ascii="Times New Roman" w:eastAsia="Malgun Gothic"/>
          <w:b/>
          <w:kern w:val="0"/>
          <w:sz w:val="22"/>
          <w:lang w:val="de-DE"/>
        </w:rPr>
        <w:t>Laufenn</w:t>
      </w:r>
      <w:proofErr w:type="spellEnd"/>
      <w:r>
        <w:rPr>
          <w:rFonts w:ascii="Times New Roman" w:eastAsia="Malgun Gothic"/>
          <w:b/>
          <w:kern w:val="0"/>
          <w:sz w:val="22"/>
          <w:lang w:val="de-DE"/>
        </w:rPr>
        <w:t xml:space="preserve"> ausgestellt, die seit diesem Jahr in Europa erhältlich sind. </w:t>
      </w:r>
    </w:p>
    <w:p w:rsidR="006B5D61" w:rsidRDefault="006B5D61" w:rsidP="006B5D61">
      <w:pPr>
        <w:widowControl/>
        <w:wordWrap/>
        <w:autoSpaceDE/>
        <w:autoSpaceDN/>
        <w:ind w:rightChars="34" w:right="68"/>
        <w:rPr>
          <w:rFonts w:ascii="Times New Roman" w:eastAsia="Malgun Gothic"/>
          <w:b/>
          <w:kern w:val="0"/>
          <w:sz w:val="22"/>
          <w:lang w:val="de-DE"/>
        </w:rPr>
      </w:pPr>
    </w:p>
    <w:p w:rsidR="006B5D61" w:rsidRDefault="006B5D61" w:rsidP="006B5D61">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
          <w:bCs/>
          <w:i/>
          <w:iCs/>
          <w:kern w:val="0"/>
          <w:sz w:val="21"/>
          <w:szCs w:val="21"/>
          <w:lang w:val="de-DE" w:eastAsia="en-US"/>
        </w:rPr>
        <w:t xml:space="preserve">Neu-Isenburg, </w:t>
      </w:r>
      <w:r w:rsidRPr="005B37B6">
        <w:rPr>
          <w:rFonts w:ascii="Times New Roman" w:eastAsia="Malgun Gothic"/>
          <w:b/>
          <w:bCs/>
          <w:i/>
          <w:iCs/>
          <w:kern w:val="0"/>
          <w:sz w:val="21"/>
          <w:szCs w:val="21"/>
          <w:lang w:val="de-DE" w:eastAsia="en-US"/>
        </w:rPr>
        <w:t xml:space="preserve">Deutschland, </w:t>
      </w:r>
      <w:r>
        <w:rPr>
          <w:rFonts w:ascii="Times New Roman" w:eastAsia="Malgun Gothic"/>
          <w:b/>
          <w:bCs/>
          <w:i/>
          <w:iCs/>
          <w:kern w:val="0"/>
          <w:sz w:val="21"/>
          <w:szCs w:val="21"/>
          <w:lang w:val="de-DE" w:eastAsia="en-US"/>
        </w:rPr>
        <w:t>10. November 2016</w:t>
      </w:r>
      <w:r w:rsidRPr="005B37B6">
        <w:rPr>
          <w:rFonts w:ascii="Times New Roman" w:eastAsia="Malgun Gothic"/>
          <w:b/>
          <w:bCs/>
          <w:i/>
          <w:iCs/>
          <w:kern w:val="0"/>
          <w:sz w:val="21"/>
          <w:szCs w:val="21"/>
          <w:lang w:val="de-DE" w:eastAsia="en-US"/>
        </w:rPr>
        <w:t xml:space="preserve"> </w:t>
      </w:r>
      <w:r w:rsidRPr="005B37B6">
        <w:rPr>
          <w:rFonts w:ascii="Times New Roman" w:eastAsia="Malgun Gothic"/>
          <w:bCs/>
          <w:iCs/>
          <w:kern w:val="0"/>
          <w:sz w:val="21"/>
          <w:szCs w:val="21"/>
          <w:lang w:val="de-DE" w:eastAsia="en-US"/>
        </w:rPr>
        <w:t xml:space="preserve">– </w:t>
      </w:r>
      <w:r w:rsidRPr="00143699">
        <w:rPr>
          <w:rFonts w:ascii="Times New Roman" w:eastAsia="Malgun Gothic"/>
          <w:bCs/>
          <w:iCs/>
          <w:kern w:val="0"/>
          <w:sz w:val="21"/>
          <w:szCs w:val="21"/>
          <w:lang w:val="de-DE" w:eastAsia="en-US"/>
        </w:rPr>
        <w:t>30 Jahre Auto Zürich: Premium-Reifenhersteller Hankook zeigt im wichtigen Schweizer Markt, der im Winter-Ersatzreifengeschäft der Marke ein Volumen</w:t>
      </w:r>
      <w:r>
        <w:rPr>
          <w:rFonts w:ascii="Times New Roman" w:eastAsia="Malgun Gothic"/>
          <w:bCs/>
          <w:iCs/>
          <w:kern w:val="0"/>
          <w:sz w:val="21"/>
          <w:szCs w:val="21"/>
          <w:lang w:val="de-DE" w:eastAsia="en-US"/>
        </w:rPr>
        <w:t>an</w:t>
      </w:r>
      <w:r w:rsidRPr="00143699">
        <w:rPr>
          <w:rFonts w:ascii="Times New Roman" w:eastAsia="Malgun Gothic"/>
          <w:bCs/>
          <w:iCs/>
          <w:kern w:val="0"/>
          <w:sz w:val="21"/>
          <w:szCs w:val="21"/>
          <w:lang w:val="de-DE" w:eastAsia="en-US"/>
        </w:rPr>
        <w:t xml:space="preserve">teil von </w:t>
      </w:r>
      <w:r>
        <w:rPr>
          <w:rFonts w:ascii="Times New Roman" w:eastAsia="Malgun Gothic"/>
          <w:bCs/>
          <w:iCs/>
          <w:kern w:val="0"/>
          <w:sz w:val="21"/>
          <w:szCs w:val="21"/>
          <w:lang w:val="de-DE" w:eastAsia="en-US"/>
        </w:rPr>
        <w:t>Z</w:t>
      </w:r>
      <w:r w:rsidRPr="00143699">
        <w:rPr>
          <w:rFonts w:ascii="Times New Roman" w:eastAsia="Malgun Gothic"/>
          <w:bCs/>
          <w:iCs/>
          <w:kern w:val="0"/>
          <w:sz w:val="21"/>
          <w:szCs w:val="21"/>
          <w:lang w:val="de-DE" w:eastAsia="en-US"/>
        </w:rPr>
        <w:t>weidrittel im PKW Segment aufweist</w:t>
      </w:r>
      <w:r>
        <w:rPr>
          <w:rFonts w:ascii="Times New Roman" w:eastAsia="Malgun Gothic"/>
          <w:bCs/>
          <w:iCs/>
          <w:kern w:val="0"/>
          <w:sz w:val="21"/>
          <w:szCs w:val="21"/>
          <w:lang w:val="de-DE" w:eastAsia="en-US"/>
        </w:rPr>
        <w:t>, Präsenz</w:t>
      </w:r>
      <w:r w:rsidRPr="00143699">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Ziel ist es, die Markenwahrnehmung beim Endkonsumenten zu steigern und die Vertriebskontakte im DACH-Bereich weiter auszubauen.</w:t>
      </w:r>
    </w:p>
    <w:p w:rsidR="006B5D61" w:rsidRDefault="006B5D61" w:rsidP="006B5D61">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6B5D61" w:rsidRPr="00012670" w:rsidRDefault="006B5D61" w:rsidP="006B5D61">
      <w:pPr>
        <w:widowControl/>
        <w:shd w:val="clear" w:color="auto" w:fill="FFFFFF"/>
        <w:wordWrap/>
        <w:autoSpaceDE/>
        <w:autoSpaceDN/>
        <w:spacing w:line="270" w:lineRule="atLeast"/>
        <w:ind w:right="83"/>
        <w:textAlignment w:val="top"/>
        <w:rPr>
          <w:rFonts w:ascii="Times New Roman"/>
          <w:color w:val="000000"/>
          <w:sz w:val="21"/>
          <w:szCs w:val="21"/>
          <w:lang w:val="de-DE" w:eastAsia="de-DE"/>
        </w:rPr>
      </w:pPr>
      <w:r w:rsidRPr="00143699">
        <w:rPr>
          <w:rFonts w:ascii="Times New Roman" w:eastAsia="Malgun Gothic"/>
          <w:bCs/>
          <w:iCs/>
          <w:kern w:val="0"/>
          <w:sz w:val="21"/>
          <w:szCs w:val="21"/>
          <w:lang w:val="de-DE" w:eastAsia="en-US"/>
        </w:rPr>
        <w:t xml:space="preserve">In Halle </w:t>
      </w:r>
      <w:r>
        <w:rPr>
          <w:rFonts w:ascii="Times New Roman" w:eastAsia="Malgun Gothic"/>
          <w:bCs/>
          <w:iCs/>
          <w:kern w:val="0"/>
          <w:sz w:val="21"/>
          <w:szCs w:val="21"/>
          <w:lang w:val="de-DE" w:eastAsia="en-US"/>
        </w:rPr>
        <w:t>5,</w:t>
      </w:r>
      <w:r w:rsidRPr="00143699">
        <w:rPr>
          <w:rFonts w:ascii="Times New Roman" w:eastAsia="Malgun Gothic"/>
          <w:bCs/>
          <w:iCs/>
          <w:kern w:val="0"/>
          <w:sz w:val="21"/>
          <w:szCs w:val="21"/>
          <w:lang w:val="de-DE" w:eastAsia="en-US"/>
        </w:rPr>
        <w:t xml:space="preserve"> Standnummer </w:t>
      </w:r>
      <w:r w:rsidRPr="00143699">
        <w:rPr>
          <w:rFonts w:ascii="Times New Roman"/>
          <w:color w:val="000000"/>
          <w:sz w:val="21"/>
          <w:szCs w:val="21"/>
          <w:lang w:val="de-DE" w:eastAsia="de-DE"/>
        </w:rPr>
        <w:t>A28</w:t>
      </w:r>
      <w:r>
        <w:rPr>
          <w:rFonts w:ascii="Times New Roman"/>
          <w:color w:val="000000"/>
          <w:sz w:val="21"/>
          <w:szCs w:val="21"/>
          <w:lang w:val="de-DE" w:eastAsia="de-DE"/>
        </w:rPr>
        <w:t>,</w:t>
      </w:r>
      <w:r w:rsidRPr="00143699">
        <w:rPr>
          <w:rFonts w:ascii="Times New Roman"/>
          <w:color w:val="000000"/>
          <w:sz w:val="21"/>
          <w:szCs w:val="21"/>
          <w:lang w:val="de-DE" w:eastAsia="de-DE"/>
        </w:rPr>
        <w:t xml:space="preserve"> trägt Hankook auf rund 100 Quadratmetern</w:t>
      </w:r>
      <w:r w:rsidR="00FB3D08">
        <w:rPr>
          <w:rFonts w:ascii="Times New Roman"/>
          <w:color w:val="000000"/>
          <w:sz w:val="21"/>
          <w:szCs w:val="21"/>
          <w:lang w:val="de-DE" w:eastAsia="de-DE"/>
        </w:rPr>
        <w:t xml:space="preserve"> </w:t>
      </w:r>
      <w:r w:rsidRPr="00143699">
        <w:rPr>
          <w:rFonts w:ascii="Times New Roman"/>
          <w:color w:val="000000"/>
          <w:sz w:val="21"/>
          <w:szCs w:val="21"/>
          <w:lang w:val="de-DE" w:eastAsia="de-DE"/>
        </w:rPr>
        <w:t xml:space="preserve">von der Reifen-Seite einiges zum Messe-Thema „neueste Entwicklungen und Trends im Automobilbereich“ bei. </w:t>
      </w:r>
      <w:r>
        <w:rPr>
          <w:rFonts w:ascii="Times New Roman"/>
          <w:color w:val="000000"/>
          <w:sz w:val="21"/>
          <w:szCs w:val="21"/>
          <w:lang w:val="de-DE" w:eastAsia="de-DE"/>
        </w:rPr>
        <w:t>I</w:t>
      </w:r>
      <w:r w:rsidRPr="00143699">
        <w:rPr>
          <w:rFonts w:ascii="Times New Roman"/>
          <w:color w:val="000000"/>
          <w:sz w:val="21"/>
          <w:szCs w:val="21"/>
          <w:lang w:val="de-DE" w:eastAsia="de-DE"/>
        </w:rPr>
        <w:t>nnovativen Konzeptreifen</w:t>
      </w:r>
      <w:r>
        <w:rPr>
          <w:rFonts w:ascii="Times New Roman"/>
          <w:color w:val="000000"/>
          <w:sz w:val="21"/>
          <w:szCs w:val="21"/>
          <w:lang w:val="de-DE" w:eastAsia="de-DE"/>
        </w:rPr>
        <w:t>,</w:t>
      </w:r>
      <w:r w:rsidRPr="00143699">
        <w:rPr>
          <w:rFonts w:ascii="Times New Roman"/>
          <w:color w:val="000000"/>
          <w:sz w:val="21"/>
          <w:szCs w:val="21"/>
          <w:lang w:val="de-DE" w:eastAsia="de-DE"/>
        </w:rPr>
        <w:t xml:space="preserve"> die </w:t>
      </w:r>
      <w:r>
        <w:rPr>
          <w:rFonts w:ascii="Times New Roman"/>
          <w:color w:val="000000"/>
          <w:sz w:val="21"/>
          <w:szCs w:val="21"/>
          <w:lang w:val="de-DE" w:eastAsia="de-DE"/>
        </w:rPr>
        <w:t xml:space="preserve">in </w:t>
      </w:r>
      <w:r w:rsidRPr="00FD0F2F">
        <w:rPr>
          <w:rFonts w:ascii="Times New Roman"/>
          <w:color w:val="000000"/>
          <w:sz w:val="21"/>
          <w:szCs w:val="21"/>
          <w:lang w:val="de-DE" w:eastAsia="de-DE"/>
        </w:rPr>
        <w:t>einer Technologie-Partnerschaft</w:t>
      </w:r>
      <w:r>
        <w:rPr>
          <w:rFonts w:ascii="Times New Roman"/>
          <w:color w:val="000000"/>
          <w:sz w:val="21"/>
          <w:szCs w:val="21"/>
          <w:lang w:val="de-DE" w:eastAsia="de-DE"/>
        </w:rPr>
        <w:t xml:space="preserve"> </w:t>
      </w:r>
      <w:r w:rsidRPr="00FD0F2F">
        <w:rPr>
          <w:rFonts w:ascii="Times New Roman"/>
          <w:color w:val="000000"/>
          <w:sz w:val="21"/>
          <w:szCs w:val="21"/>
          <w:lang w:val="de-DE" w:eastAsia="de-DE"/>
        </w:rPr>
        <w:t xml:space="preserve">mit dem italienischen Schuhsohlenhersteller </w:t>
      </w:r>
      <w:proofErr w:type="spellStart"/>
      <w:r w:rsidRPr="00FD0F2F">
        <w:rPr>
          <w:rFonts w:ascii="Times New Roman"/>
          <w:color w:val="000000"/>
          <w:sz w:val="21"/>
          <w:szCs w:val="21"/>
          <w:lang w:val="de-DE" w:eastAsia="de-DE"/>
        </w:rPr>
        <w:t>Vibram</w:t>
      </w:r>
      <w:proofErr w:type="spellEnd"/>
      <w:r w:rsidRPr="00FD0F2F">
        <w:rPr>
          <w:rFonts w:ascii="Times New Roman"/>
          <w:color w:val="000000"/>
          <w:sz w:val="21"/>
          <w:szCs w:val="21"/>
          <w:lang w:val="de-DE" w:eastAsia="de-DE"/>
        </w:rPr>
        <w:t>®</w:t>
      </w:r>
      <w:r>
        <w:rPr>
          <w:rFonts w:ascii="Times New Roman"/>
          <w:color w:val="000000"/>
          <w:sz w:val="21"/>
          <w:szCs w:val="21"/>
          <w:lang w:val="de-DE" w:eastAsia="de-DE"/>
        </w:rPr>
        <w:t xml:space="preserve"> entstanden sind, finden sich genauso auf dem Messestand, wie der von der Auto Bild mit „Vorbildlich“ ausgezeichnete Komfort-Sommerreifen </w:t>
      </w:r>
      <w:proofErr w:type="spellStart"/>
      <w:r>
        <w:rPr>
          <w:rFonts w:ascii="Times New Roman"/>
          <w:color w:val="000000"/>
          <w:sz w:val="21"/>
          <w:szCs w:val="21"/>
          <w:lang w:val="de-DE" w:eastAsia="de-DE"/>
        </w:rPr>
        <w:t>Ventus</w:t>
      </w:r>
      <w:proofErr w:type="spellEnd"/>
      <w:r>
        <w:rPr>
          <w:rFonts w:ascii="Times New Roman"/>
          <w:color w:val="000000"/>
          <w:sz w:val="21"/>
          <w:szCs w:val="21"/>
          <w:lang w:val="de-DE" w:eastAsia="de-DE"/>
        </w:rPr>
        <w:t xml:space="preserve"> Prime³. </w:t>
      </w:r>
      <w:r w:rsidRPr="00B768B1">
        <w:rPr>
          <w:rFonts w:ascii="Times New Roman" w:eastAsia="Malgun Gothic"/>
          <w:bCs/>
          <w:iCs/>
          <w:kern w:val="0"/>
          <w:sz w:val="21"/>
          <w:szCs w:val="21"/>
          <w:lang w:val="de-DE" w:eastAsia="en-US"/>
        </w:rPr>
        <w:t>Querschnitte der zukunftsträchtigen Reifentechnologien Sound Absorber</w:t>
      </w:r>
      <w:r w:rsidRPr="00B768B1">
        <w:rPr>
          <w:rFonts w:ascii="Times New Roman" w:eastAsia="Malgun Gothic"/>
          <w:b/>
          <w:bCs/>
          <w:iCs/>
          <w:kern w:val="0"/>
          <w:sz w:val="21"/>
          <w:szCs w:val="21"/>
          <w:lang w:val="de-DE" w:eastAsia="en-US"/>
        </w:rPr>
        <w:t>®</w:t>
      </w:r>
      <w:r w:rsidRPr="00B768B1">
        <w:rPr>
          <w:rFonts w:ascii="Times New Roman" w:eastAsia="Malgun Gothic"/>
          <w:bCs/>
          <w:iCs/>
          <w:kern w:val="0"/>
          <w:sz w:val="21"/>
          <w:szCs w:val="21"/>
          <w:lang w:val="de-DE" w:eastAsia="en-US"/>
        </w:rPr>
        <w:t xml:space="preserve"> und SEALGUARD® bieten einen Einblick darin, wie die Reduzierung vo</w:t>
      </w:r>
      <w:r>
        <w:rPr>
          <w:rFonts w:ascii="Times New Roman" w:eastAsia="Malgun Gothic"/>
          <w:bCs/>
          <w:iCs/>
          <w:kern w:val="0"/>
          <w:sz w:val="21"/>
          <w:szCs w:val="21"/>
          <w:lang w:val="de-DE" w:eastAsia="en-US"/>
        </w:rPr>
        <w:t>n Innenraumg</w:t>
      </w:r>
      <w:r w:rsidRPr="00B768B1">
        <w:rPr>
          <w:rFonts w:ascii="Times New Roman" w:eastAsia="Malgun Gothic"/>
          <w:bCs/>
          <w:iCs/>
          <w:kern w:val="0"/>
          <w:sz w:val="21"/>
          <w:szCs w:val="21"/>
          <w:lang w:val="de-DE" w:eastAsia="en-US"/>
        </w:rPr>
        <w:t>eräuschen im Reifen funktioniert und was den selbstdichtende</w:t>
      </w:r>
      <w:r>
        <w:rPr>
          <w:rFonts w:ascii="Times New Roman" w:eastAsia="Malgun Gothic"/>
          <w:bCs/>
          <w:iCs/>
          <w:kern w:val="0"/>
          <w:sz w:val="21"/>
          <w:szCs w:val="21"/>
          <w:lang w:val="de-DE" w:eastAsia="en-US"/>
        </w:rPr>
        <w:t>n</w:t>
      </w:r>
      <w:r w:rsidRPr="00B768B1">
        <w:rPr>
          <w:rFonts w:ascii="Times New Roman" w:eastAsia="Malgun Gothic"/>
          <w:bCs/>
          <w:iCs/>
          <w:kern w:val="0"/>
          <w:sz w:val="21"/>
          <w:szCs w:val="21"/>
          <w:lang w:val="de-DE" w:eastAsia="en-US"/>
        </w:rPr>
        <w:t xml:space="preserve"> Reifen vom Run-Flat unterscheidet. </w:t>
      </w:r>
    </w:p>
    <w:p w:rsidR="006B5D61" w:rsidRDefault="006B5D61" w:rsidP="006B5D61">
      <w:pPr>
        <w:widowControl/>
        <w:shd w:val="clear" w:color="auto" w:fill="FFFFFF"/>
        <w:wordWrap/>
        <w:autoSpaceDE/>
        <w:autoSpaceDN/>
        <w:spacing w:line="270" w:lineRule="atLeast"/>
        <w:ind w:right="83"/>
        <w:textAlignment w:val="top"/>
        <w:rPr>
          <w:rFonts w:ascii="Times New Roman"/>
          <w:color w:val="000000"/>
          <w:sz w:val="21"/>
          <w:szCs w:val="21"/>
          <w:lang w:val="de-DE" w:eastAsia="de-DE"/>
        </w:rPr>
      </w:pPr>
    </w:p>
    <w:p w:rsidR="006B5D61" w:rsidRDefault="006B5D61" w:rsidP="006B5D61">
      <w:pPr>
        <w:widowControl/>
        <w:shd w:val="clear" w:color="auto" w:fill="FFFFFF"/>
        <w:wordWrap/>
        <w:autoSpaceDE/>
        <w:autoSpaceDN/>
        <w:spacing w:line="270" w:lineRule="atLeast"/>
        <w:ind w:right="83"/>
        <w:textAlignment w:val="top"/>
        <w:rPr>
          <w:rFonts w:ascii="Times New Roman"/>
          <w:color w:val="000000"/>
          <w:sz w:val="21"/>
          <w:szCs w:val="21"/>
          <w:lang w:val="de-DE" w:eastAsia="de-DE"/>
        </w:rPr>
      </w:pPr>
      <w:r>
        <w:rPr>
          <w:rFonts w:ascii="Times New Roman"/>
          <w:color w:val="000000"/>
          <w:sz w:val="21"/>
          <w:szCs w:val="21"/>
          <w:lang w:val="de-DE" w:eastAsia="de-DE"/>
        </w:rPr>
        <w:t>Als exklusiver Reifen</w:t>
      </w:r>
      <w:r w:rsidR="00790E9E">
        <w:rPr>
          <w:rFonts w:ascii="Times New Roman"/>
          <w:color w:val="000000"/>
          <w:sz w:val="21"/>
          <w:szCs w:val="21"/>
          <w:lang w:val="de-DE" w:eastAsia="de-DE"/>
        </w:rPr>
        <w:t>partner</w:t>
      </w:r>
      <w:r>
        <w:rPr>
          <w:rFonts w:ascii="Times New Roman"/>
          <w:color w:val="000000"/>
          <w:sz w:val="21"/>
          <w:szCs w:val="21"/>
          <w:lang w:val="de-DE" w:eastAsia="de-DE"/>
        </w:rPr>
        <w:t xml:space="preserve"> der Deutschen Tourenwagen Masters (DTM) zeigt Hankook im Motorsport regelmäßig sein Können und auf der Auto Zürich ein original DTM Fahrzeug von Erstausrüstungspartner Audi auf </w:t>
      </w:r>
      <w:proofErr w:type="spellStart"/>
      <w:r w:rsidRPr="00790E9E">
        <w:rPr>
          <w:rFonts w:ascii="Times New Roman"/>
          <w:i/>
          <w:color w:val="000000"/>
          <w:sz w:val="21"/>
          <w:szCs w:val="21"/>
          <w:lang w:val="de-DE" w:eastAsia="de-DE"/>
        </w:rPr>
        <w:t>Ventus</w:t>
      </w:r>
      <w:proofErr w:type="spellEnd"/>
      <w:r w:rsidRPr="00790E9E">
        <w:rPr>
          <w:rFonts w:ascii="Times New Roman"/>
          <w:i/>
          <w:color w:val="000000"/>
          <w:sz w:val="21"/>
          <w:szCs w:val="21"/>
          <w:lang w:val="de-DE" w:eastAsia="de-DE"/>
        </w:rPr>
        <w:t xml:space="preserve"> </w:t>
      </w:r>
      <w:proofErr w:type="spellStart"/>
      <w:r w:rsidRPr="00790E9E">
        <w:rPr>
          <w:rFonts w:ascii="Times New Roman"/>
          <w:i/>
          <w:color w:val="000000"/>
          <w:sz w:val="21"/>
          <w:szCs w:val="21"/>
          <w:lang w:val="de-DE" w:eastAsia="de-DE"/>
        </w:rPr>
        <w:t>Race</w:t>
      </w:r>
      <w:proofErr w:type="spellEnd"/>
      <w:r>
        <w:rPr>
          <w:rFonts w:ascii="Times New Roman"/>
          <w:color w:val="000000"/>
          <w:sz w:val="21"/>
          <w:szCs w:val="21"/>
          <w:lang w:val="de-DE" w:eastAsia="de-DE"/>
        </w:rPr>
        <w:t xml:space="preserve"> Rennreifen. </w:t>
      </w:r>
    </w:p>
    <w:p w:rsidR="006B5D61" w:rsidRDefault="006B5D61" w:rsidP="006B5D61">
      <w:pPr>
        <w:widowControl/>
        <w:shd w:val="clear" w:color="auto" w:fill="FFFFFF"/>
        <w:wordWrap/>
        <w:autoSpaceDE/>
        <w:autoSpaceDN/>
        <w:spacing w:line="270" w:lineRule="atLeast"/>
        <w:ind w:right="83"/>
        <w:textAlignment w:val="top"/>
        <w:rPr>
          <w:rFonts w:ascii="Times New Roman"/>
          <w:color w:val="000000"/>
          <w:sz w:val="21"/>
          <w:szCs w:val="21"/>
          <w:lang w:val="de-DE" w:eastAsia="de-DE"/>
        </w:rPr>
      </w:pPr>
    </w:p>
    <w:p w:rsidR="00CB6752" w:rsidRPr="00FD0F2F" w:rsidRDefault="00CB6752" w:rsidP="00CB6752">
      <w:pPr>
        <w:widowControl/>
        <w:shd w:val="clear" w:color="auto" w:fill="FFFFFF"/>
        <w:wordWrap/>
        <w:autoSpaceDE/>
        <w:autoSpaceDN/>
        <w:spacing w:line="270" w:lineRule="atLeast"/>
        <w:ind w:right="83"/>
        <w:textAlignment w:val="top"/>
        <w:rPr>
          <w:rFonts w:ascii="Times New Roman"/>
          <w:color w:val="000000"/>
          <w:sz w:val="21"/>
          <w:szCs w:val="21"/>
          <w:lang w:val="de-DE" w:eastAsia="de-DE"/>
        </w:rPr>
      </w:pPr>
      <w:r>
        <w:rPr>
          <w:rFonts w:ascii="Times New Roman"/>
          <w:color w:val="000000"/>
          <w:sz w:val="21"/>
          <w:szCs w:val="21"/>
          <w:lang w:val="de-DE" w:eastAsia="de-DE"/>
        </w:rPr>
        <w:t xml:space="preserve">Die über 60.000 Besucher der wichtigen Schweizer Automobilmesse erwartet auf dem Hankook Stand außerdem der neue Winterreifen </w:t>
      </w:r>
      <w:r w:rsidRPr="001E175E">
        <w:rPr>
          <w:rFonts w:ascii="Times New Roman"/>
          <w:color w:val="000000"/>
          <w:sz w:val="21"/>
          <w:szCs w:val="21"/>
          <w:lang w:val="de-DE" w:eastAsia="de-DE"/>
        </w:rPr>
        <w:t>I F</w:t>
      </w:r>
      <w:r>
        <w:rPr>
          <w:rFonts w:ascii="Times New Roman"/>
          <w:color w:val="000000"/>
          <w:sz w:val="21"/>
          <w:szCs w:val="21"/>
          <w:lang w:val="de-DE" w:eastAsia="de-DE"/>
        </w:rPr>
        <w:t>IT</w:t>
      </w:r>
      <w:r w:rsidR="00FB3D08">
        <w:rPr>
          <w:rFonts w:ascii="Times New Roman"/>
          <w:color w:val="000000"/>
          <w:sz w:val="21"/>
          <w:szCs w:val="21"/>
          <w:lang w:val="de-DE" w:eastAsia="de-DE"/>
        </w:rPr>
        <w:t xml:space="preserve"> </w:t>
      </w:r>
      <w:r>
        <w:rPr>
          <w:rFonts w:ascii="Times New Roman"/>
          <w:color w:val="000000"/>
          <w:sz w:val="21"/>
          <w:szCs w:val="21"/>
          <w:lang w:val="de-DE" w:eastAsia="de-DE"/>
        </w:rPr>
        <w:t xml:space="preserve">sowie der Sommerreifen </w:t>
      </w:r>
      <w:r w:rsidRPr="001E175E">
        <w:rPr>
          <w:rFonts w:ascii="Times New Roman"/>
          <w:color w:val="000000"/>
          <w:sz w:val="21"/>
          <w:szCs w:val="21"/>
          <w:lang w:val="de-DE" w:eastAsia="de-DE"/>
        </w:rPr>
        <w:t>G F</w:t>
      </w:r>
      <w:r>
        <w:rPr>
          <w:rFonts w:ascii="Times New Roman"/>
          <w:color w:val="000000"/>
          <w:sz w:val="21"/>
          <w:szCs w:val="21"/>
          <w:lang w:val="de-DE" w:eastAsia="de-DE"/>
        </w:rPr>
        <w:t>IT</w:t>
      </w:r>
      <w:r w:rsidRPr="001E175E">
        <w:rPr>
          <w:rFonts w:ascii="Times New Roman"/>
          <w:color w:val="000000"/>
          <w:sz w:val="21"/>
          <w:szCs w:val="21"/>
          <w:lang w:val="de-DE" w:eastAsia="de-DE"/>
        </w:rPr>
        <w:t xml:space="preserve"> EQ </w:t>
      </w:r>
      <w:r>
        <w:rPr>
          <w:rFonts w:ascii="Times New Roman"/>
          <w:color w:val="000000"/>
          <w:sz w:val="21"/>
          <w:szCs w:val="21"/>
          <w:lang w:val="de-DE" w:eastAsia="de-DE"/>
        </w:rPr>
        <w:t xml:space="preserve">der Zweitmarke </w:t>
      </w:r>
      <w:proofErr w:type="spellStart"/>
      <w:r>
        <w:rPr>
          <w:rFonts w:ascii="Times New Roman"/>
          <w:color w:val="000000"/>
          <w:sz w:val="21"/>
          <w:szCs w:val="21"/>
          <w:lang w:val="de-DE" w:eastAsia="de-DE"/>
        </w:rPr>
        <w:t>Laufenn</w:t>
      </w:r>
      <w:proofErr w:type="spellEnd"/>
      <w:r>
        <w:rPr>
          <w:rFonts w:ascii="Times New Roman"/>
          <w:color w:val="000000"/>
          <w:sz w:val="21"/>
          <w:szCs w:val="21"/>
          <w:lang w:val="de-DE" w:eastAsia="de-DE"/>
        </w:rPr>
        <w:t xml:space="preserve">. </w:t>
      </w:r>
    </w:p>
    <w:p w:rsidR="00CB6752" w:rsidRPr="00D35D33" w:rsidRDefault="00CB6752" w:rsidP="00CB6752">
      <w:pPr>
        <w:widowControl/>
        <w:shd w:val="clear" w:color="auto" w:fill="FFFFFF"/>
        <w:wordWrap/>
        <w:autoSpaceDE/>
        <w:autoSpaceDN/>
        <w:spacing w:line="270" w:lineRule="atLeast"/>
        <w:ind w:right="83"/>
        <w:textAlignment w:val="top"/>
        <w:rPr>
          <w:rFonts w:ascii="Arial" w:hAnsi="Arial" w:cs="Arial"/>
          <w:color w:val="000000"/>
          <w:szCs w:val="20"/>
          <w:lang w:val="de-DE" w:eastAsia="de-DE"/>
        </w:rPr>
      </w:pPr>
    </w:p>
    <w:p w:rsidR="00CB6752" w:rsidRDefault="00CB6752" w:rsidP="006B5D61">
      <w:pPr>
        <w:widowControl/>
        <w:shd w:val="clear" w:color="auto" w:fill="FFFFFF"/>
        <w:wordWrap/>
        <w:autoSpaceDE/>
        <w:autoSpaceDN/>
        <w:spacing w:line="270" w:lineRule="atLeast"/>
        <w:ind w:right="83"/>
        <w:textAlignment w:val="top"/>
        <w:rPr>
          <w:rFonts w:ascii="Times New Roman"/>
          <w:color w:val="000000"/>
          <w:sz w:val="21"/>
          <w:szCs w:val="21"/>
          <w:lang w:val="de-DE" w:eastAsia="de-DE"/>
        </w:rPr>
      </w:pPr>
    </w:p>
    <w:p w:rsidR="000A4308" w:rsidRPr="00B84EE1" w:rsidRDefault="000A4308" w:rsidP="000A4308">
      <w:pPr>
        <w:widowControl/>
        <w:adjustRightInd w:val="0"/>
        <w:spacing w:line="276" w:lineRule="auto"/>
        <w:jc w:val="center"/>
        <w:rPr>
          <w:rFonts w:ascii="Times New Roman"/>
          <w:sz w:val="21"/>
          <w:szCs w:val="21"/>
          <w:lang w:val="de-DE"/>
        </w:rPr>
      </w:pPr>
      <w:r w:rsidRPr="00B84EE1">
        <w:rPr>
          <w:rFonts w:ascii="Times New Roman"/>
          <w:sz w:val="21"/>
          <w:szCs w:val="21"/>
          <w:lang w:val="de-DE"/>
        </w:rPr>
        <w:t>###</w:t>
      </w:r>
    </w:p>
    <w:p w:rsidR="00FB3D08" w:rsidRDefault="00FB3D08">
      <w:pPr>
        <w:widowControl/>
        <w:wordWrap/>
        <w:autoSpaceDE/>
        <w:autoSpaceDN/>
        <w:jc w:val="left"/>
        <w:rPr>
          <w:rFonts w:ascii="Helvetica" w:hAnsi="Helvetica" w:cs="Helvetica"/>
          <w:b/>
          <w:bCs/>
          <w:snapToGrid w:val="0"/>
          <w:color w:val="FF6600"/>
          <w:kern w:val="18"/>
          <w:sz w:val="32"/>
          <w:szCs w:val="32"/>
          <w:lang w:val="de-DE"/>
        </w:rPr>
      </w:pPr>
      <w:r>
        <w:rPr>
          <w:rFonts w:ascii="Helvetica" w:hAnsi="Helvetica" w:cs="Helvetica"/>
          <w:b/>
          <w:bCs/>
          <w:snapToGrid w:val="0"/>
          <w:color w:val="FF6600"/>
          <w:kern w:val="18"/>
          <w:sz w:val="32"/>
          <w:szCs w:val="32"/>
          <w:lang w:val="de-DE"/>
        </w:rPr>
        <w:br w:type="page"/>
      </w:r>
    </w:p>
    <w:p w:rsidR="004663C6" w:rsidRDefault="004663C6" w:rsidP="004663C6">
      <w:pPr>
        <w:wordWrap/>
        <w:adjustRightInd w:val="0"/>
        <w:snapToGrid w:val="0"/>
        <w:spacing w:line="276" w:lineRule="auto"/>
        <w:ind w:right="83"/>
        <w:jc w:val="center"/>
        <w:outlineLvl w:val="0"/>
        <w:rPr>
          <w:rFonts w:ascii="Helvetica" w:hAnsi="Helvetica" w:cs="Helvetica"/>
          <w:b/>
          <w:bCs/>
          <w:snapToGrid w:val="0"/>
          <w:color w:val="FF6600"/>
          <w:kern w:val="18"/>
          <w:sz w:val="32"/>
          <w:szCs w:val="32"/>
        </w:rPr>
      </w:pPr>
      <w:r w:rsidRPr="00EE69B7">
        <w:rPr>
          <w:rFonts w:ascii="Helvetica" w:hAnsi="Helvetica" w:cs="Helvetica"/>
          <w:b/>
          <w:bCs/>
          <w:snapToGrid w:val="0"/>
          <w:color w:val="FF6600"/>
          <w:kern w:val="18"/>
          <w:sz w:val="32"/>
          <w:szCs w:val="32"/>
        </w:rPr>
        <w:t xml:space="preserve">Hankook UHP Premium </w:t>
      </w:r>
      <w:proofErr w:type="spellStart"/>
      <w:r w:rsidRPr="00EE69B7">
        <w:rPr>
          <w:rFonts w:ascii="Helvetica" w:hAnsi="Helvetica" w:cs="Helvetica"/>
          <w:b/>
          <w:bCs/>
          <w:snapToGrid w:val="0"/>
          <w:color w:val="FF6600"/>
          <w:kern w:val="18"/>
          <w:sz w:val="32"/>
          <w:szCs w:val="32"/>
        </w:rPr>
        <w:t>Winterreifen</w:t>
      </w:r>
      <w:proofErr w:type="spellEnd"/>
      <w:r w:rsidRPr="00EE69B7">
        <w:rPr>
          <w:rFonts w:ascii="Helvetica" w:hAnsi="Helvetica" w:cs="Helvetica"/>
          <w:b/>
          <w:bCs/>
          <w:snapToGrid w:val="0"/>
          <w:color w:val="FF6600"/>
          <w:kern w:val="18"/>
          <w:sz w:val="32"/>
          <w:szCs w:val="32"/>
        </w:rPr>
        <w:t>:</w:t>
      </w:r>
    </w:p>
    <w:p w:rsidR="004663C6" w:rsidRDefault="004663C6" w:rsidP="00AA790D">
      <w:pPr>
        <w:pStyle w:val="Listenabsatz"/>
        <w:numPr>
          <w:ilvl w:val="0"/>
          <w:numId w:val="43"/>
        </w:numPr>
        <w:wordWrap/>
        <w:adjustRightInd w:val="0"/>
        <w:snapToGrid w:val="0"/>
        <w:spacing w:line="276" w:lineRule="auto"/>
        <w:ind w:right="83"/>
        <w:contextualSpacing w:val="0"/>
        <w:outlineLvl w:val="0"/>
        <w:rPr>
          <w:rFonts w:ascii="Helvetica" w:hAnsi="Helvetica" w:cs="Helvetica"/>
          <w:b/>
          <w:bCs/>
          <w:snapToGrid w:val="0"/>
          <w:color w:val="FF6600"/>
          <w:kern w:val="18"/>
          <w:sz w:val="32"/>
          <w:szCs w:val="32"/>
          <w:lang w:val="de-DE"/>
        </w:rPr>
      </w:pPr>
      <w:r w:rsidRPr="001F09BD">
        <w:rPr>
          <w:rFonts w:ascii="Helvetica" w:hAnsi="Helvetica" w:cs="Helvetica"/>
          <w:b/>
          <w:bCs/>
          <w:snapToGrid w:val="0"/>
          <w:color w:val="FF6600"/>
          <w:kern w:val="18"/>
          <w:sz w:val="32"/>
          <w:szCs w:val="32"/>
          <w:lang w:val="de-DE"/>
        </w:rPr>
        <w:t xml:space="preserve">Optimiertes Fahrverhalten </w:t>
      </w:r>
      <w:r>
        <w:rPr>
          <w:rFonts w:ascii="Helvetica" w:hAnsi="Helvetica" w:cs="Helvetica"/>
          <w:b/>
          <w:bCs/>
          <w:snapToGrid w:val="0"/>
          <w:color w:val="FF6600"/>
          <w:kern w:val="18"/>
          <w:sz w:val="32"/>
          <w:szCs w:val="32"/>
          <w:lang w:val="de-DE"/>
        </w:rPr>
        <w:t>in der kalten Jahreszeit</w:t>
      </w:r>
    </w:p>
    <w:p w:rsidR="004663C6" w:rsidRDefault="004663C6" w:rsidP="00AA790D">
      <w:pPr>
        <w:pStyle w:val="Listenabsatz"/>
        <w:numPr>
          <w:ilvl w:val="0"/>
          <w:numId w:val="43"/>
        </w:numPr>
        <w:wordWrap/>
        <w:adjustRightInd w:val="0"/>
        <w:snapToGrid w:val="0"/>
        <w:spacing w:line="276" w:lineRule="auto"/>
        <w:ind w:right="83"/>
        <w:contextualSpacing w:val="0"/>
        <w:outlineLvl w:val="0"/>
        <w:rPr>
          <w:rFonts w:ascii="Helvetica" w:hAnsi="Helvetica" w:cs="Helvetica"/>
          <w:b/>
          <w:bCs/>
          <w:snapToGrid w:val="0"/>
          <w:color w:val="FF6600"/>
          <w:kern w:val="18"/>
          <w:sz w:val="32"/>
          <w:szCs w:val="32"/>
          <w:lang w:val="de-DE"/>
        </w:rPr>
      </w:pPr>
      <w:r w:rsidRPr="00D33909">
        <w:rPr>
          <w:rFonts w:ascii="Helvetica" w:hAnsi="Helvetica" w:cs="Helvetica"/>
          <w:b/>
          <w:bCs/>
          <w:snapToGrid w:val="0"/>
          <w:color w:val="FF6600"/>
          <w:kern w:val="18"/>
          <w:sz w:val="32"/>
          <w:szCs w:val="32"/>
          <w:lang w:val="de-DE"/>
        </w:rPr>
        <w:t xml:space="preserve">Neu auch mit Hankook </w:t>
      </w:r>
      <w:r w:rsidRPr="00D33909">
        <w:rPr>
          <w:rFonts w:ascii="Helvetica" w:eastAsia="Malgun Gothic" w:hAnsi="Helvetica"/>
          <w:b/>
          <w:bCs/>
          <w:iCs/>
          <w:color w:val="FF6600"/>
          <w:kern w:val="0"/>
          <w:sz w:val="32"/>
          <w:szCs w:val="32"/>
          <w:lang w:val="de-DE" w:eastAsia="en-US"/>
        </w:rPr>
        <w:t>SEALGUARD®-Technologie</w:t>
      </w:r>
    </w:p>
    <w:p w:rsidR="004663C6" w:rsidRDefault="004663C6" w:rsidP="00AA790D">
      <w:pPr>
        <w:pStyle w:val="Listenabsatz"/>
        <w:numPr>
          <w:ilvl w:val="0"/>
          <w:numId w:val="43"/>
        </w:numPr>
        <w:wordWrap/>
        <w:adjustRightInd w:val="0"/>
        <w:snapToGrid w:val="0"/>
        <w:spacing w:line="276" w:lineRule="auto"/>
        <w:ind w:right="83"/>
        <w:contextualSpacing w:val="0"/>
        <w:outlineLvl w:val="0"/>
        <w:rPr>
          <w:rFonts w:ascii="Helvetica" w:eastAsia="Malgun Gothic" w:hAnsi="Helvetica"/>
          <w:b/>
          <w:bCs/>
          <w:iCs/>
          <w:color w:val="FF6600"/>
          <w:kern w:val="0"/>
          <w:sz w:val="32"/>
          <w:szCs w:val="32"/>
          <w:lang w:val="de-DE" w:eastAsia="en-US"/>
        </w:rPr>
      </w:pPr>
      <w:r>
        <w:rPr>
          <w:rFonts w:ascii="Helvetica" w:eastAsia="Malgun Gothic" w:hAnsi="Helvetica"/>
          <w:b/>
          <w:bCs/>
          <w:iCs/>
          <w:color w:val="FF6600"/>
          <w:kern w:val="0"/>
          <w:sz w:val="32"/>
          <w:szCs w:val="32"/>
          <w:lang w:val="de-DE" w:eastAsia="en-US"/>
        </w:rPr>
        <w:t>Run-Flat Erstausrüstung auf Premium-Fahrzeugen</w:t>
      </w:r>
    </w:p>
    <w:p w:rsidR="004663C6" w:rsidRPr="0041732F" w:rsidRDefault="004663C6" w:rsidP="004663C6">
      <w:pPr>
        <w:widowControl/>
        <w:wordWrap/>
        <w:autoSpaceDE/>
        <w:autoSpaceDN/>
        <w:ind w:rightChars="34" w:right="68"/>
        <w:rPr>
          <w:rFonts w:ascii="Times New Roman" w:eastAsia="Malgun Gothic"/>
          <w:b/>
          <w:kern w:val="0"/>
          <w:sz w:val="22"/>
          <w:lang w:val="de-DE"/>
        </w:rPr>
      </w:pPr>
    </w:p>
    <w:p w:rsidR="004663C6" w:rsidRPr="0062541F" w:rsidRDefault="004663C6" w:rsidP="004663C6">
      <w:pPr>
        <w:widowControl/>
        <w:wordWrap/>
        <w:autoSpaceDE/>
        <w:autoSpaceDN/>
        <w:ind w:rightChars="34" w:right="68"/>
        <w:rPr>
          <w:rFonts w:ascii="Times New Roman" w:eastAsia="Malgun Gothic"/>
          <w:b/>
          <w:kern w:val="0"/>
          <w:sz w:val="22"/>
          <w:lang w:val="de-DE"/>
        </w:rPr>
      </w:pPr>
      <w:r w:rsidRPr="0041732F">
        <w:rPr>
          <w:rFonts w:ascii="Times New Roman" w:eastAsia="Malgun Gothic"/>
          <w:b/>
          <w:kern w:val="0"/>
          <w:sz w:val="22"/>
          <w:lang w:val="de-DE"/>
        </w:rPr>
        <w:t xml:space="preserve">Hankook </w:t>
      </w:r>
      <w:r>
        <w:rPr>
          <w:rFonts w:ascii="Times New Roman" w:eastAsia="Malgun Gothic"/>
          <w:b/>
          <w:kern w:val="0"/>
          <w:sz w:val="22"/>
          <w:lang w:val="de-DE"/>
        </w:rPr>
        <w:t>aktualisiert</w:t>
      </w:r>
      <w:r w:rsidRPr="0041732F">
        <w:rPr>
          <w:rFonts w:ascii="Times New Roman" w:eastAsia="Malgun Gothic"/>
          <w:b/>
          <w:kern w:val="0"/>
          <w:sz w:val="22"/>
          <w:lang w:val="de-DE"/>
        </w:rPr>
        <w:t xml:space="preserve"> </w:t>
      </w:r>
      <w:r>
        <w:rPr>
          <w:rFonts w:ascii="Times New Roman" w:eastAsia="Malgun Gothic"/>
          <w:b/>
          <w:kern w:val="0"/>
          <w:sz w:val="22"/>
          <w:lang w:val="de-DE"/>
        </w:rPr>
        <w:t>das</w:t>
      </w:r>
      <w:r w:rsidRPr="0041732F">
        <w:rPr>
          <w:rFonts w:ascii="Times New Roman" w:eastAsia="Malgun Gothic"/>
          <w:b/>
          <w:kern w:val="0"/>
          <w:sz w:val="22"/>
          <w:lang w:val="de-DE"/>
        </w:rPr>
        <w:t xml:space="preserve"> </w:t>
      </w:r>
      <w:r>
        <w:rPr>
          <w:rFonts w:ascii="Times New Roman" w:eastAsia="Malgun Gothic"/>
          <w:b/>
          <w:kern w:val="0"/>
          <w:sz w:val="22"/>
          <w:lang w:val="de-DE"/>
        </w:rPr>
        <w:t>Line-</w:t>
      </w:r>
      <w:proofErr w:type="spellStart"/>
      <w:r>
        <w:rPr>
          <w:rFonts w:ascii="Times New Roman" w:eastAsia="Malgun Gothic"/>
          <w:b/>
          <w:kern w:val="0"/>
          <w:sz w:val="22"/>
          <w:lang w:val="de-DE"/>
        </w:rPr>
        <w:t>Up</w:t>
      </w:r>
      <w:proofErr w:type="spellEnd"/>
      <w:r w:rsidRPr="0041732F">
        <w:rPr>
          <w:rFonts w:ascii="Times New Roman" w:eastAsia="Malgun Gothic"/>
          <w:b/>
          <w:kern w:val="0"/>
          <w:sz w:val="22"/>
          <w:lang w:val="de-DE"/>
        </w:rPr>
        <w:t xml:space="preserve"> seine</w:t>
      </w:r>
      <w:r>
        <w:rPr>
          <w:rFonts w:ascii="Times New Roman" w:eastAsia="Malgun Gothic"/>
          <w:b/>
          <w:kern w:val="0"/>
          <w:sz w:val="22"/>
          <w:lang w:val="de-DE"/>
        </w:rPr>
        <w:t xml:space="preserve">r Ultra-High-Performance </w:t>
      </w:r>
      <w:r w:rsidRPr="0041732F">
        <w:rPr>
          <w:rFonts w:ascii="Times New Roman" w:eastAsia="Malgun Gothic"/>
          <w:b/>
          <w:kern w:val="0"/>
          <w:sz w:val="22"/>
          <w:lang w:val="de-DE"/>
        </w:rPr>
        <w:t>Winterreifen</w:t>
      </w:r>
      <w:r>
        <w:rPr>
          <w:rFonts w:ascii="Times New Roman" w:eastAsia="Malgun Gothic"/>
          <w:b/>
          <w:kern w:val="0"/>
          <w:sz w:val="22"/>
          <w:lang w:val="de-DE"/>
        </w:rPr>
        <w:t xml:space="preserve"> für die kommende Wintersaison weiter. Diverse neue Größen für sportliche Pkw und SUV, Run-Flat-Größen für die Premium-Erstausrüstung</w:t>
      </w:r>
      <w:r w:rsidRPr="0041732F">
        <w:rPr>
          <w:rFonts w:ascii="Times New Roman" w:eastAsia="Malgun Gothic"/>
          <w:b/>
          <w:kern w:val="0"/>
          <w:sz w:val="22"/>
          <w:lang w:val="de-DE"/>
        </w:rPr>
        <w:t xml:space="preserve"> </w:t>
      </w:r>
      <w:r w:rsidRPr="00F7624F">
        <w:rPr>
          <w:rFonts w:ascii="Times New Roman" w:eastAsia="Malgun Gothic"/>
          <w:b/>
          <w:kern w:val="0"/>
          <w:sz w:val="22"/>
          <w:lang w:val="de-DE"/>
        </w:rPr>
        <w:t>und erstmals auch eine SEALGUARD®-Version</w:t>
      </w:r>
      <w:r w:rsidRPr="00D33909">
        <w:rPr>
          <w:rFonts w:ascii="Times New Roman" w:eastAsia="Malgun Gothic"/>
          <w:b/>
          <w:kern w:val="0"/>
          <w:sz w:val="22"/>
          <w:lang w:val="de-DE"/>
        </w:rPr>
        <w:t xml:space="preserve"> </w:t>
      </w:r>
      <w:r>
        <w:rPr>
          <w:rFonts w:ascii="Times New Roman" w:eastAsia="Malgun Gothic"/>
          <w:b/>
          <w:kern w:val="0"/>
          <w:sz w:val="22"/>
          <w:lang w:val="de-DE"/>
        </w:rPr>
        <w:t>runden das Angebot der in einigen Größen bis zu 270 km/h freigegebenen Premium-Winterbereifung der i*</w:t>
      </w:r>
      <w:proofErr w:type="spellStart"/>
      <w:r>
        <w:rPr>
          <w:rFonts w:ascii="Times New Roman" w:eastAsia="Malgun Gothic"/>
          <w:b/>
          <w:kern w:val="0"/>
          <w:sz w:val="22"/>
          <w:lang w:val="de-DE"/>
        </w:rPr>
        <w:t>cept</w:t>
      </w:r>
      <w:proofErr w:type="spellEnd"/>
      <w:r>
        <w:rPr>
          <w:rFonts w:ascii="Times New Roman" w:eastAsia="Malgun Gothic"/>
          <w:b/>
          <w:kern w:val="0"/>
          <w:sz w:val="22"/>
          <w:lang w:val="de-DE"/>
        </w:rPr>
        <w:t xml:space="preserve"> </w:t>
      </w:r>
      <w:proofErr w:type="spellStart"/>
      <w:r>
        <w:rPr>
          <w:rFonts w:ascii="Times New Roman" w:eastAsia="Malgun Gothic"/>
          <w:b/>
          <w:kern w:val="0"/>
          <w:sz w:val="22"/>
          <w:lang w:val="de-DE"/>
        </w:rPr>
        <w:t>evo</w:t>
      </w:r>
      <w:proofErr w:type="spellEnd"/>
      <w:r>
        <w:rPr>
          <w:rFonts w:ascii="Times New Roman" w:eastAsia="Malgun Gothic"/>
          <w:b/>
          <w:kern w:val="0"/>
          <w:sz w:val="22"/>
          <w:lang w:val="de-DE"/>
        </w:rPr>
        <w:t>-Familie ab</w:t>
      </w:r>
      <w:r w:rsidRPr="0041732F">
        <w:rPr>
          <w:rFonts w:ascii="Times New Roman" w:eastAsia="Malgun Gothic"/>
          <w:b/>
          <w:kern w:val="0"/>
          <w:sz w:val="22"/>
          <w:lang w:val="de-DE"/>
        </w:rPr>
        <w:t xml:space="preserve">. </w:t>
      </w:r>
      <w:r>
        <w:rPr>
          <w:rFonts w:ascii="Times New Roman" w:eastAsia="Malgun Gothic"/>
          <w:b/>
          <w:kern w:val="0"/>
          <w:sz w:val="22"/>
          <w:lang w:val="de-DE"/>
        </w:rPr>
        <w:t>Die</w:t>
      </w:r>
      <w:r w:rsidRPr="0041732F">
        <w:rPr>
          <w:rFonts w:ascii="Times New Roman" w:eastAsia="Malgun Gothic"/>
          <w:b/>
          <w:kern w:val="0"/>
          <w:sz w:val="22"/>
          <w:lang w:val="de-DE"/>
        </w:rPr>
        <w:t xml:space="preserve"> </w:t>
      </w:r>
      <w:r>
        <w:rPr>
          <w:rFonts w:ascii="Times New Roman" w:eastAsia="Malgun Gothic"/>
          <w:b/>
          <w:kern w:val="0"/>
          <w:sz w:val="22"/>
          <w:lang w:val="de-DE"/>
        </w:rPr>
        <w:t xml:space="preserve">speziell </w:t>
      </w:r>
      <w:r w:rsidRPr="0041732F">
        <w:rPr>
          <w:rFonts w:ascii="Times New Roman" w:eastAsia="Malgun Gothic"/>
          <w:b/>
          <w:kern w:val="0"/>
          <w:sz w:val="22"/>
          <w:lang w:val="de-DE"/>
        </w:rPr>
        <w:t xml:space="preserve">für </w:t>
      </w:r>
      <w:r>
        <w:rPr>
          <w:rFonts w:ascii="Times New Roman" w:eastAsia="Malgun Gothic"/>
          <w:b/>
          <w:kern w:val="0"/>
          <w:sz w:val="22"/>
          <w:lang w:val="de-DE"/>
        </w:rPr>
        <w:t xml:space="preserve">winterliche Straßenverhältnisse </w:t>
      </w:r>
      <w:r w:rsidRPr="0041732F">
        <w:rPr>
          <w:rFonts w:ascii="Times New Roman" w:eastAsia="Malgun Gothic"/>
          <w:b/>
          <w:kern w:val="0"/>
          <w:sz w:val="22"/>
          <w:lang w:val="de-DE"/>
        </w:rPr>
        <w:t>in Mittel- und Westeuropa optimiert</w:t>
      </w:r>
      <w:r>
        <w:rPr>
          <w:rFonts w:ascii="Times New Roman" w:eastAsia="Malgun Gothic"/>
          <w:b/>
          <w:kern w:val="0"/>
          <w:sz w:val="22"/>
          <w:lang w:val="de-DE"/>
        </w:rPr>
        <w:t>en Hankook Ultra-High-Performance Winterprofile i*</w:t>
      </w:r>
      <w:proofErr w:type="spellStart"/>
      <w:r>
        <w:rPr>
          <w:rFonts w:ascii="Times New Roman" w:eastAsia="Malgun Gothic"/>
          <w:b/>
          <w:kern w:val="0"/>
          <w:sz w:val="22"/>
          <w:lang w:val="de-DE"/>
        </w:rPr>
        <w:t>cept</w:t>
      </w:r>
      <w:proofErr w:type="spellEnd"/>
      <w:r>
        <w:rPr>
          <w:rFonts w:ascii="Times New Roman" w:eastAsia="Malgun Gothic"/>
          <w:b/>
          <w:kern w:val="0"/>
          <w:sz w:val="22"/>
          <w:lang w:val="de-DE"/>
        </w:rPr>
        <w:t xml:space="preserve"> </w:t>
      </w:r>
      <w:proofErr w:type="spellStart"/>
      <w:r>
        <w:rPr>
          <w:rFonts w:ascii="Times New Roman" w:eastAsia="Malgun Gothic"/>
          <w:b/>
          <w:kern w:val="0"/>
          <w:sz w:val="22"/>
          <w:lang w:val="de-DE"/>
        </w:rPr>
        <w:t>evo</w:t>
      </w:r>
      <w:proofErr w:type="spellEnd"/>
      <w:r>
        <w:rPr>
          <w:rFonts w:ascii="Times New Roman" w:eastAsia="Malgun Gothic"/>
          <w:b/>
          <w:kern w:val="0"/>
          <w:sz w:val="22"/>
          <w:lang w:val="de-DE"/>
        </w:rPr>
        <w:t>, i*</w:t>
      </w:r>
      <w:proofErr w:type="spellStart"/>
      <w:r>
        <w:rPr>
          <w:rFonts w:ascii="Times New Roman" w:eastAsia="Malgun Gothic"/>
          <w:b/>
          <w:kern w:val="0"/>
          <w:sz w:val="22"/>
          <w:lang w:val="de-DE"/>
        </w:rPr>
        <w:t>cept</w:t>
      </w:r>
      <w:proofErr w:type="spellEnd"/>
      <w:r>
        <w:rPr>
          <w:rFonts w:ascii="Times New Roman" w:eastAsia="Malgun Gothic"/>
          <w:b/>
          <w:kern w:val="0"/>
          <w:sz w:val="22"/>
          <w:lang w:val="de-DE"/>
        </w:rPr>
        <w:t xml:space="preserve"> evo² und i*</w:t>
      </w:r>
      <w:proofErr w:type="spellStart"/>
      <w:r>
        <w:rPr>
          <w:rFonts w:ascii="Times New Roman" w:eastAsia="Malgun Gothic"/>
          <w:b/>
          <w:kern w:val="0"/>
          <w:sz w:val="22"/>
          <w:lang w:val="de-DE"/>
        </w:rPr>
        <w:t>cept</w:t>
      </w:r>
      <w:proofErr w:type="spellEnd"/>
      <w:r>
        <w:rPr>
          <w:rFonts w:ascii="Times New Roman" w:eastAsia="Malgun Gothic"/>
          <w:b/>
          <w:kern w:val="0"/>
          <w:sz w:val="22"/>
          <w:lang w:val="de-DE"/>
        </w:rPr>
        <w:t xml:space="preserve"> evo² SUV sind grundsätzlich mit funktionaler</w:t>
      </w:r>
      <w:r w:rsidRPr="0041732F">
        <w:rPr>
          <w:rFonts w:ascii="Times New Roman" w:eastAsia="Malgun Gothic"/>
          <w:b/>
          <w:kern w:val="0"/>
          <w:sz w:val="22"/>
          <w:lang w:val="de-DE"/>
        </w:rPr>
        <w:t xml:space="preserve"> </w:t>
      </w:r>
      <w:r>
        <w:rPr>
          <w:rFonts w:ascii="Times New Roman" w:eastAsia="Malgun Gothic"/>
          <w:b/>
          <w:kern w:val="0"/>
          <w:sz w:val="22"/>
          <w:lang w:val="de-DE"/>
        </w:rPr>
        <w:t>Voll-</w:t>
      </w:r>
      <w:proofErr w:type="spellStart"/>
      <w:r w:rsidRPr="0041732F">
        <w:rPr>
          <w:rFonts w:ascii="Times New Roman" w:eastAsia="Malgun Gothic"/>
          <w:b/>
          <w:kern w:val="0"/>
          <w:sz w:val="22"/>
          <w:lang w:val="de-DE"/>
        </w:rPr>
        <w:t>Silica</w:t>
      </w:r>
      <w:proofErr w:type="spellEnd"/>
      <w:r w:rsidRPr="0041732F">
        <w:rPr>
          <w:rFonts w:ascii="Times New Roman" w:eastAsia="Malgun Gothic"/>
          <w:b/>
          <w:kern w:val="0"/>
          <w:sz w:val="22"/>
          <w:lang w:val="de-DE"/>
        </w:rPr>
        <w:t>-Mischung ausgestattet</w:t>
      </w:r>
      <w:r>
        <w:rPr>
          <w:rFonts w:ascii="Times New Roman" w:eastAsia="Malgun Gothic"/>
          <w:b/>
          <w:kern w:val="0"/>
          <w:sz w:val="22"/>
          <w:lang w:val="de-DE"/>
        </w:rPr>
        <w:t xml:space="preserve"> und werden bereits</w:t>
      </w:r>
      <w:r w:rsidR="00FB3D08">
        <w:rPr>
          <w:rFonts w:ascii="Times New Roman" w:eastAsia="Malgun Gothic"/>
          <w:b/>
          <w:kern w:val="0"/>
          <w:sz w:val="22"/>
          <w:lang w:val="de-DE"/>
        </w:rPr>
        <w:t xml:space="preserve"> </w:t>
      </w:r>
      <w:r>
        <w:rPr>
          <w:rFonts w:ascii="Times New Roman" w:eastAsia="Malgun Gothic"/>
          <w:b/>
          <w:kern w:val="0"/>
          <w:sz w:val="22"/>
          <w:lang w:val="de-DE"/>
        </w:rPr>
        <w:t>auf der BMW 7er Reihe in der Erstausrüstung verbaut</w:t>
      </w:r>
      <w:r w:rsidRPr="0041732F">
        <w:rPr>
          <w:rFonts w:ascii="Times New Roman" w:eastAsia="Malgun Gothic"/>
          <w:b/>
          <w:kern w:val="0"/>
          <w:sz w:val="22"/>
          <w:lang w:val="de-DE"/>
        </w:rPr>
        <w:t xml:space="preserve">. </w:t>
      </w:r>
      <w:r>
        <w:rPr>
          <w:rFonts w:ascii="Times New Roman" w:eastAsia="Malgun Gothic"/>
          <w:b/>
          <w:kern w:val="0"/>
          <w:sz w:val="22"/>
          <w:lang w:val="de-DE"/>
        </w:rPr>
        <w:t>Das</w:t>
      </w:r>
      <w:r w:rsidRPr="0041732F">
        <w:rPr>
          <w:rFonts w:ascii="Times New Roman" w:eastAsia="Malgun Gothic"/>
          <w:b/>
          <w:kern w:val="0"/>
          <w:sz w:val="22"/>
          <w:lang w:val="de-DE"/>
        </w:rPr>
        <w:t xml:space="preserve"> </w:t>
      </w:r>
      <w:r>
        <w:rPr>
          <w:rFonts w:ascii="Times New Roman" w:eastAsia="Malgun Gothic"/>
          <w:b/>
          <w:kern w:val="0"/>
          <w:sz w:val="22"/>
          <w:lang w:val="de-DE"/>
        </w:rPr>
        <w:t>bei allen drei Versionen zum Einsatz kommende, asymmetrische Laufflächen-Design sorgt</w:t>
      </w:r>
      <w:r w:rsidRPr="0041732F">
        <w:rPr>
          <w:rFonts w:ascii="Times New Roman" w:eastAsia="Malgun Gothic"/>
          <w:b/>
          <w:kern w:val="0"/>
          <w:sz w:val="22"/>
          <w:lang w:val="de-DE"/>
        </w:rPr>
        <w:t xml:space="preserve"> </w:t>
      </w:r>
      <w:r>
        <w:rPr>
          <w:rFonts w:ascii="Times New Roman" w:eastAsia="Malgun Gothic"/>
          <w:b/>
          <w:kern w:val="0"/>
          <w:sz w:val="22"/>
          <w:lang w:val="de-DE"/>
        </w:rPr>
        <w:t>unter anderem für</w:t>
      </w:r>
      <w:r w:rsidR="00FB3D08">
        <w:rPr>
          <w:rFonts w:ascii="Times New Roman" w:eastAsia="Malgun Gothic"/>
          <w:b/>
          <w:kern w:val="0"/>
          <w:sz w:val="22"/>
          <w:lang w:val="de-DE"/>
        </w:rPr>
        <w:t xml:space="preserve"> </w:t>
      </w:r>
      <w:r>
        <w:rPr>
          <w:rFonts w:ascii="Times New Roman" w:eastAsia="Malgun Gothic"/>
          <w:b/>
          <w:kern w:val="0"/>
          <w:sz w:val="22"/>
          <w:lang w:val="de-DE"/>
        </w:rPr>
        <w:t>ein sportlich-komfortables Fahrverhalten auf nassen und trockenen Straßen, als auch</w:t>
      </w:r>
      <w:r w:rsidRPr="0041732F">
        <w:rPr>
          <w:rFonts w:ascii="Times New Roman" w:eastAsia="Malgun Gothic"/>
          <w:b/>
          <w:kern w:val="0"/>
          <w:sz w:val="22"/>
          <w:lang w:val="de-DE"/>
        </w:rPr>
        <w:t xml:space="preserve"> </w:t>
      </w:r>
      <w:r>
        <w:rPr>
          <w:rFonts w:ascii="Times New Roman" w:eastAsia="Malgun Gothic"/>
          <w:b/>
          <w:kern w:val="0"/>
          <w:sz w:val="22"/>
          <w:lang w:val="de-DE"/>
        </w:rPr>
        <w:t xml:space="preserve">gute </w:t>
      </w:r>
      <w:r w:rsidRPr="0041732F">
        <w:rPr>
          <w:rFonts w:ascii="Times New Roman" w:eastAsia="Malgun Gothic"/>
          <w:b/>
          <w:kern w:val="0"/>
          <w:sz w:val="22"/>
          <w:lang w:val="de-DE"/>
        </w:rPr>
        <w:t>Traktion</w:t>
      </w:r>
      <w:r>
        <w:rPr>
          <w:rFonts w:ascii="Times New Roman" w:eastAsia="Malgun Gothic"/>
          <w:b/>
          <w:kern w:val="0"/>
          <w:sz w:val="22"/>
          <w:lang w:val="de-DE"/>
        </w:rPr>
        <w:t>s-</w:t>
      </w:r>
      <w:r w:rsidRPr="0041732F">
        <w:rPr>
          <w:rFonts w:ascii="Times New Roman" w:eastAsia="Malgun Gothic"/>
          <w:b/>
          <w:kern w:val="0"/>
          <w:sz w:val="22"/>
          <w:lang w:val="de-DE"/>
        </w:rPr>
        <w:t xml:space="preserve"> und Bremsleistung</w:t>
      </w:r>
      <w:r>
        <w:rPr>
          <w:rFonts w:ascii="Times New Roman" w:eastAsia="Malgun Gothic"/>
          <w:b/>
          <w:kern w:val="0"/>
          <w:sz w:val="22"/>
          <w:lang w:val="de-DE"/>
        </w:rPr>
        <w:t>en</w:t>
      </w:r>
      <w:r w:rsidRPr="0041732F">
        <w:rPr>
          <w:rFonts w:ascii="Times New Roman" w:eastAsia="Malgun Gothic"/>
          <w:b/>
          <w:kern w:val="0"/>
          <w:sz w:val="22"/>
          <w:lang w:val="de-DE"/>
        </w:rPr>
        <w:t xml:space="preserve"> auf </w:t>
      </w:r>
      <w:r>
        <w:rPr>
          <w:rFonts w:ascii="Times New Roman" w:eastAsia="Malgun Gothic"/>
          <w:b/>
          <w:kern w:val="0"/>
          <w:sz w:val="22"/>
          <w:lang w:val="de-DE"/>
        </w:rPr>
        <w:t>verschneiten Untergründen</w:t>
      </w:r>
      <w:r w:rsidRPr="0041732F">
        <w:rPr>
          <w:rFonts w:ascii="Times New Roman" w:eastAsia="Malgun Gothic"/>
          <w:b/>
          <w:kern w:val="0"/>
          <w:sz w:val="22"/>
          <w:lang w:val="de-DE"/>
        </w:rPr>
        <w:t>.</w:t>
      </w:r>
    </w:p>
    <w:p w:rsidR="004663C6" w:rsidRDefault="004663C6" w:rsidP="004663C6">
      <w:pPr>
        <w:widowControl/>
        <w:wordWrap/>
        <w:autoSpaceDE/>
        <w:autoSpaceDN/>
        <w:ind w:rightChars="34" w:right="68"/>
        <w:rPr>
          <w:rFonts w:ascii="Times New Roman" w:eastAsia="Malgun Gothic"/>
          <w:b/>
          <w:kern w:val="0"/>
          <w:sz w:val="22"/>
          <w:lang w:val="de-DE"/>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5B37B6">
        <w:rPr>
          <w:rFonts w:ascii="Times New Roman" w:eastAsia="Malgun Gothic"/>
          <w:bCs/>
          <w:iCs/>
          <w:kern w:val="0"/>
          <w:sz w:val="21"/>
          <w:szCs w:val="21"/>
          <w:lang w:val="de-DE" w:eastAsia="en-US"/>
        </w:rPr>
        <w:t>Premium</w:t>
      </w:r>
      <w:r w:rsidRPr="0041732F">
        <w:rPr>
          <w:rFonts w:ascii="Times New Roman" w:eastAsia="Malgun Gothic"/>
          <w:bCs/>
          <w:iCs/>
          <w:kern w:val="0"/>
          <w:sz w:val="21"/>
          <w:szCs w:val="21"/>
          <w:lang w:val="de-DE" w:eastAsia="en-US"/>
        </w:rPr>
        <w:t xml:space="preserve">-Reifenhersteller Hankook </w:t>
      </w:r>
      <w:r>
        <w:rPr>
          <w:rFonts w:ascii="Times New Roman" w:eastAsia="Malgun Gothic"/>
          <w:bCs/>
          <w:iCs/>
          <w:kern w:val="0"/>
          <w:sz w:val="21"/>
          <w:szCs w:val="21"/>
          <w:lang w:val="de-DE" w:eastAsia="en-US"/>
        </w:rPr>
        <w:t>baut das Line-</w:t>
      </w:r>
      <w:proofErr w:type="spellStart"/>
      <w:r>
        <w:rPr>
          <w:rFonts w:ascii="Times New Roman" w:eastAsia="Malgun Gothic"/>
          <w:bCs/>
          <w:iCs/>
          <w:kern w:val="0"/>
          <w:sz w:val="21"/>
          <w:szCs w:val="21"/>
          <w:lang w:val="de-DE" w:eastAsia="en-US"/>
        </w:rPr>
        <w:t>Up</w:t>
      </w:r>
      <w:proofErr w:type="spellEnd"/>
      <w:r w:rsidRPr="0041732F">
        <w:rPr>
          <w:rFonts w:ascii="Times New Roman" w:eastAsia="Malgun Gothic"/>
          <w:bCs/>
          <w:iCs/>
          <w:kern w:val="0"/>
          <w:sz w:val="21"/>
          <w:szCs w:val="21"/>
          <w:lang w:val="de-DE" w:eastAsia="en-US"/>
        </w:rPr>
        <w:t xml:space="preserve"> sein</w:t>
      </w:r>
      <w:r>
        <w:rPr>
          <w:rFonts w:ascii="Times New Roman" w:eastAsia="Malgun Gothic"/>
          <w:bCs/>
          <w:iCs/>
          <w:kern w:val="0"/>
          <w:sz w:val="21"/>
          <w:szCs w:val="21"/>
          <w:lang w:val="de-DE" w:eastAsia="en-US"/>
        </w:rPr>
        <w:t>es aktuellen Ultra-High-Performance (UHP) Winterreifen</w:t>
      </w:r>
      <w:r w:rsidRPr="0041732F">
        <w:rPr>
          <w:rFonts w:ascii="Times New Roman" w:eastAsia="Malgun Gothic"/>
          <w:bCs/>
          <w:iCs/>
          <w:kern w:val="0"/>
          <w:sz w:val="21"/>
          <w:szCs w:val="21"/>
          <w:lang w:val="de-DE" w:eastAsia="en-US"/>
        </w:rPr>
        <w:t xml:space="preserve">spezialisten </w:t>
      </w:r>
      <w:r>
        <w:rPr>
          <w:rFonts w:ascii="Times New Roman" w:eastAsia="Malgun Gothic"/>
          <w:bCs/>
          <w:iCs/>
          <w:kern w:val="0"/>
          <w:sz w:val="21"/>
          <w:szCs w:val="21"/>
          <w:lang w:val="de-DE" w:eastAsia="en-US"/>
        </w:rPr>
        <w:t>weiter aus. Entwickelt, um bei den immer wechselhafteren Witterungsbedingungen in der kalten Jahreszeit</w:t>
      </w:r>
      <w:r w:rsidRPr="0041732F">
        <w:rPr>
          <w:rFonts w:ascii="Times New Roman" w:eastAsia="Malgun Gothic"/>
          <w:bCs/>
          <w:iCs/>
          <w:kern w:val="0"/>
          <w:sz w:val="21"/>
          <w:szCs w:val="21"/>
          <w:lang w:val="de-DE" w:eastAsia="en-US"/>
        </w:rPr>
        <w:t xml:space="preserve"> mehr Sicherheit </w:t>
      </w:r>
      <w:r>
        <w:rPr>
          <w:rFonts w:ascii="Times New Roman" w:eastAsia="Malgun Gothic"/>
          <w:bCs/>
          <w:iCs/>
          <w:kern w:val="0"/>
          <w:sz w:val="21"/>
          <w:szCs w:val="21"/>
          <w:lang w:val="de-DE" w:eastAsia="en-US"/>
        </w:rPr>
        <w:t xml:space="preserve">bei weiterhin hoher Leistung und souveränem Komfort </w:t>
      </w:r>
      <w:r w:rsidRPr="0041732F">
        <w:rPr>
          <w:rFonts w:ascii="Times New Roman" w:eastAsia="Malgun Gothic"/>
          <w:bCs/>
          <w:iCs/>
          <w:kern w:val="0"/>
          <w:sz w:val="21"/>
          <w:szCs w:val="21"/>
          <w:lang w:val="de-DE" w:eastAsia="en-US"/>
        </w:rPr>
        <w:t>zu g</w:t>
      </w:r>
      <w:r>
        <w:rPr>
          <w:rFonts w:ascii="Times New Roman" w:eastAsia="Malgun Gothic"/>
          <w:bCs/>
          <w:iCs/>
          <w:kern w:val="0"/>
          <w:sz w:val="21"/>
          <w:szCs w:val="21"/>
          <w:lang w:val="de-DE" w:eastAsia="en-US"/>
        </w:rPr>
        <w:t>ewährleisten, sind die Winterreifen der 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w:t>
      </w:r>
      <w:proofErr w:type="spellStart"/>
      <w:r>
        <w:rPr>
          <w:rFonts w:ascii="Times New Roman" w:eastAsia="Malgun Gothic"/>
          <w:bCs/>
          <w:iCs/>
          <w:kern w:val="0"/>
          <w:sz w:val="21"/>
          <w:szCs w:val="21"/>
          <w:lang w:val="de-DE" w:eastAsia="en-US"/>
        </w:rPr>
        <w:t>evo</w:t>
      </w:r>
      <w:proofErr w:type="spellEnd"/>
      <w:r>
        <w:rPr>
          <w:rFonts w:ascii="Times New Roman" w:eastAsia="Malgun Gothic"/>
          <w:bCs/>
          <w:iCs/>
          <w:kern w:val="0"/>
          <w:sz w:val="21"/>
          <w:szCs w:val="21"/>
          <w:lang w:val="de-DE" w:eastAsia="en-US"/>
        </w:rPr>
        <w:t xml:space="preserve">-Familie </w:t>
      </w:r>
      <w:r w:rsidRPr="0041732F">
        <w:rPr>
          <w:rFonts w:ascii="Times New Roman" w:eastAsia="Malgun Gothic"/>
          <w:bCs/>
          <w:iCs/>
          <w:kern w:val="0"/>
          <w:sz w:val="21"/>
          <w:szCs w:val="21"/>
          <w:lang w:val="de-DE" w:eastAsia="en-US"/>
        </w:rPr>
        <w:t xml:space="preserve">speziell für </w:t>
      </w:r>
      <w:r>
        <w:rPr>
          <w:rFonts w:ascii="Times New Roman" w:eastAsia="Malgun Gothic"/>
          <w:bCs/>
          <w:iCs/>
          <w:kern w:val="0"/>
          <w:sz w:val="21"/>
          <w:szCs w:val="21"/>
          <w:lang w:val="de-DE" w:eastAsia="en-US"/>
        </w:rPr>
        <w:t xml:space="preserve">den Einsatz auf Fahrzeugen ab </w:t>
      </w:r>
      <w:r w:rsidRPr="0041732F">
        <w:rPr>
          <w:rFonts w:ascii="Times New Roman" w:eastAsia="Malgun Gothic"/>
          <w:bCs/>
          <w:iCs/>
          <w:kern w:val="0"/>
          <w:sz w:val="21"/>
          <w:szCs w:val="21"/>
          <w:lang w:val="de-DE" w:eastAsia="en-US"/>
        </w:rPr>
        <w:t>der oberen Mittelklasse bis hin zu Luxuslimousinen und Sport</w:t>
      </w:r>
      <w:r>
        <w:rPr>
          <w:rFonts w:ascii="Times New Roman" w:eastAsia="Malgun Gothic"/>
          <w:bCs/>
          <w:iCs/>
          <w:kern w:val="0"/>
          <w:sz w:val="21"/>
          <w:szCs w:val="21"/>
          <w:lang w:val="de-DE" w:eastAsia="en-US"/>
        </w:rPr>
        <w:t>wagen abgestimmt. Darüber hinaus ist der Winter 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w:t>
      </w:r>
      <w:r w:rsidR="00FB3D08">
        <w:rPr>
          <w:rFonts w:ascii="Times New Roman" w:eastAsia="Malgun Gothic"/>
          <w:bCs/>
          <w:iCs/>
          <w:kern w:val="0"/>
          <w:sz w:val="21"/>
          <w:szCs w:val="21"/>
          <w:lang w:val="de-DE" w:eastAsia="en-US"/>
        </w:rPr>
        <w:t>evo²</w:t>
      </w:r>
      <w:r>
        <w:rPr>
          <w:rFonts w:ascii="Times New Roman" w:eastAsia="Malgun Gothic"/>
          <w:bCs/>
          <w:iCs/>
          <w:kern w:val="0"/>
          <w:sz w:val="21"/>
          <w:szCs w:val="21"/>
          <w:lang w:val="de-DE" w:eastAsia="en-US"/>
        </w:rPr>
        <w:t xml:space="preserve"> </w:t>
      </w:r>
      <w:r w:rsidRPr="0041732F">
        <w:rPr>
          <w:rFonts w:ascii="Times New Roman" w:eastAsia="Malgun Gothic"/>
          <w:bCs/>
          <w:iCs/>
          <w:kern w:val="0"/>
          <w:sz w:val="21"/>
          <w:szCs w:val="21"/>
          <w:lang w:val="de-DE" w:eastAsia="en-US"/>
        </w:rPr>
        <w:t xml:space="preserve">auch </w:t>
      </w:r>
      <w:r>
        <w:rPr>
          <w:rFonts w:ascii="Times New Roman" w:eastAsia="Malgun Gothic"/>
          <w:bCs/>
          <w:iCs/>
          <w:kern w:val="0"/>
          <w:sz w:val="21"/>
          <w:szCs w:val="21"/>
          <w:lang w:val="de-DE" w:eastAsia="en-US"/>
        </w:rPr>
        <w:t xml:space="preserve">in </w:t>
      </w:r>
      <w:r w:rsidRPr="0041732F">
        <w:rPr>
          <w:rFonts w:ascii="Times New Roman" w:eastAsia="Malgun Gothic"/>
          <w:bCs/>
          <w:iCs/>
          <w:kern w:val="0"/>
          <w:sz w:val="21"/>
          <w:szCs w:val="21"/>
          <w:lang w:val="de-DE" w:eastAsia="en-US"/>
        </w:rPr>
        <w:t>ein</w:t>
      </w:r>
      <w:r>
        <w:rPr>
          <w:rFonts w:ascii="Times New Roman" w:eastAsia="Malgun Gothic"/>
          <w:bCs/>
          <w:iCs/>
          <w:kern w:val="0"/>
          <w:sz w:val="21"/>
          <w:szCs w:val="21"/>
          <w:lang w:val="de-DE" w:eastAsia="en-US"/>
        </w:rPr>
        <w:t>er SUV-Ausführung erhältlich, die mit ihrer doppellagigen Karkasse</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für</w:t>
      </w:r>
      <w:r w:rsidRPr="0041732F">
        <w:rPr>
          <w:rFonts w:ascii="Times New Roman" w:eastAsia="Malgun Gothic"/>
          <w:bCs/>
          <w:iCs/>
          <w:kern w:val="0"/>
          <w:sz w:val="21"/>
          <w:szCs w:val="21"/>
          <w:lang w:val="de-DE" w:eastAsia="en-US"/>
        </w:rPr>
        <w:t xml:space="preserve"> die besond</w:t>
      </w:r>
      <w:r>
        <w:rPr>
          <w:rFonts w:ascii="Times New Roman" w:eastAsia="Malgun Gothic"/>
          <w:bCs/>
          <w:iCs/>
          <w:kern w:val="0"/>
          <w:sz w:val="21"/>
          <w:szCs w:val="21"/>
          <w:lang w:val="de-DE" w:eastAsia="en-US"/>
        </w:rPr>
        <w:t>eren Anforderungen der populären</w:t>
      </w:r>
      <w:r w:rsidRPr="0041732F">
        <w:rPr>
          <w:rFonts w:ascii="Times New Roman" w:eastAsia="Malgun Gothic"/>
          <w:bCs/>
          <w:iCs/>
          <w:kern w:val="0"/>
          <w:sz w:val="21"/>
          <w:szCs w:val="21"/>
          <w:lang w:val="de-DE" w:eastAsia="en-US"/>
        </w:rPr>
        <w:t xml:space="preserve"> Kategorie der Sports Utility </w:t>
      </w:r>
      <w:proofErr w:type="spellStart"/>
      <w:r w:rsidRPr="0041732F">
        <w:rPr>
          <w:rFonts w:ascii="Times New Roman" w:eastAsia="Malgun Gothic"/>
          <w:bCs/>
          <w:iCs/>
          <w:kern w:val="0"/>
          <w:sz w:val="21"/>
          <w:szCs w:val="21"/>
          <w:lang w:val="de-DE" w:eastAsia="en-US"/>
        </w:rPr>
        <w:t>Vehicles</w:t>
      </w:r>
      <w:proofErr w:type="spellEnd"/>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 xml:space="preserve">adaptiert </w:t>
      </w:r>
      <w:r w:rsidRPr="0041732F">
        <w:rPr>
          <w:rFonts w:ascii="Times New Roman" w:eastAsia="Malgun Gothic"/>
          <w:bCs/>
          <w:iCs/>
          <w:kern w:val="0"/>
          <w:sz w:val="21"/>
          <w:szCs w:val="21"/>
          <w:lang w:val="de-DE" w:eastAsia="en-US"/>
        </w:rPr>
        <w:t>wurde.</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Zusätzlich</w:t>
      </w:r>
      <w:r w:rsidRPr="00D33909">
        <w:rPr>
          <w:rFonts w:ascii="Times New Roman" w:eastAsia="Malgun Gothic"/>
          <w:bCs/>
          <w:iCs/>
          <w:kern w:val="0"/>
          <w:sz w:val="21"/>
          <w:szCs w:val="21"/>
          <w:lang w:val="de-DE" w:eastAsia="en-US"/>
        </w:rPr>
        <w:t xml:space="preserve"> kommt für die Wintersaison 2016 erstmals die Hankook SEALGUARD®-Technologie bereits in einigen Größen, z.B. für </w:t>
      </w:r>
      <w:r>
        <w:rPr>
          <w:rFonts w:ascii="Times New Roman" w:eastAsia="Malgun Gothic"/>
          <w:bCs/>
          <w:iCs/>
          <w:kern w:val="0"/>
          <w:sz w:val="21"/>
          <w:szCs w:val="21"/>
          <w:lang w:val="de-DE" w:eastAsia="en-US"/>
        </w:rPr>
        <w:t xml:space="preserve">die </w:t>
      </w:r>
      <w:r w:rsidRPr="00D33909">
        <w:rPr>
          <w:rFonts w:ascii="Times New Roman" w:eastAsia="Malgun Gothic"/>
          <w:bCs/>
          <w:iCs/>
          <w:kern w:val="0"/>
          <w:sz w:val="21"/>
          <w:szCs w:val="21"/>
          <w:lang w:val="de-DE" w:eastAsia="en-US"/>
        </w:rPr>
        <w:t>VW</w:t>
      </w:r>
      <w:r>
        <w:rPr>
          <w:rFonts w:ascii="Times New Roman" w:eastAsia="Malgun Gothic"/>
          <w:bCs/>
          <w:iCs/>
          <w:kern w:val="0"/>
          <w:sz w:val="21"/>
          <w:szCs w:val="21"/>
          <w:lang w:val="de-DE" w:eastAsia="en-US"/>
        </w:rPr>
        <w:t>-Modelle</w:t>
      </w:r>
      <w:r w:rsidRPr="00D33909">
        <w:rPr>
          <w:rFonts w:ascii="Times New Roman" w:eastAsia="Malgun Gothic"/>
          <w:bCs/>
          <w:iCs/>
          <w:kern w:val="0"/>
          <w:sz w:val="21"/>
          <w:szCs w:val="21"/>
          <w:lang w:val="de-DE" w:eastAsia="en-US"/>
        </w:rPr>
        <w:t xml:space="preserve"> Passat und Touran, zum Einsatz. </w:t>
      </w:r>
      <w:r>
        <w:rPr>
          <w:rFonts w:ascii="Times New Roman" w:eastAsia="Malgun Gothic"/>
          <w:bCs/>
          <w:iCs/>
          <w:kern w:val="0"/>
          <w:sz w:val="21"/>
          <w:szCs w:val="21"/>
          <w:lang w:val="de-DE" w:eastAsia="en-US"/>
        </w:rPr>
        <w:t>Das besondere</w:t>
      </w:r>
      <w:r w:rsidRPr="00D33909">
        <w:rPr>
          <w:rFonts w:ascii="Times New Roman" w:eastAsia="Malgun Gothic"/>
          <w:bCs/>
          <w:iCs/>
          <w:kern w:val="0"/>
          <w:sz w:val="21"/>
          <w:szCs w:val="21"/>
          <w:lang w:val="de-DE" w:eastAsia="en-US"/>
        </w:rPr>
        <w:t xml:space="preserve"> SEALGUARD® Dichtmaterial verschließt Einstiche bis zu 5 mm Durchmesser im Bereich der Reifenlauffläche. Da mit den selbstdichtenden Reifen auch bei einer solchen Reifenbeschädigung die Fahrt problemlos </w:t>
      </w:r>
      <w:r>
        <w:rPr>
          <w:rFonts w:ascii="Times New Roman" w:eastAsia="Malgun Gothic"/>
          <w:bCs/>
          <w:iCs/>
          <w:kern w:val="0"/>
          <w:sz w:val="21"/>
          <w:szCs w:val="21"/>
          <w:lang w:val="de-DE" w:eastAsia="en-US"/>
        </w:rPr>
        <w:t xml:space="preserve">und dauerhaft </w:t>
      </w:r>
      <w:r w:rsidRPr="00D33909">
        <w:rPr>
          <w:rFonts w:ascii="Times New Roman" w:eastAsia="Malgun Gothic"/>
          <w:bCs/>
          <w:iCs/>
          <w:kern w:val="0"/>
          <w:sz w:val="21"/>
          <w:szCs w:val="21"/>
          <w:lang w:val="de-DE" w:eastAsia="en-US"/>
        </w:rPr>
        <w:t>fortgesetzt werden kann, müssen so ausgestattete Fahrzeuge keine Ersatzreifen mehr mitführen, wodurch zusätzlicher Platz im Fahrzeug zur Verfügung steht, Gewicht eingespart wird und der umständliche R</w:t>
      </w:r>
      <w:r>
        <w:rPr>
          <w:rFonts w:ascii="Times New Roman" w:eastAsia="Malgun Gothic"/>
          <w:bCs/>
          <w:iCs/>
          <w:kern w:val="0"/>
          <w:sz w:val="21"/>
          <w:szCs w:val="21"/>
          <w:lang w:val="de-DE" w:eastAsia="en-US"/>
        </w:rPr>
        <w:t>ad</w:t>
      </w:r>
      <w:r w:rsidRPr="00D33909">
        <w:rPr>
          <w:rFonts w:ascii="Times New Roman" w:eastAsia="Malgun Gothic"/>
          <w:bCs/>
          <w:iCs/>
          <w:kern w:val="0"/>
          <w:sz w:val="21"/>
          <w:szCs w:val="21"/>
          <w:lang w:val="de-DE" w:eastAsia="en-US"/>
        </w:rPr>
        <w:t xml:space="preserve">wechsel am Straßenrand entfällt. Neben ihren Sicherheitsvorteilen bieten mit </w:t>
      </w:r>
      <w:proofErr w:type="spellStart"/>
      <w:r w:rsidRPr="00D33909">
        <w:rPr>
          <w:rFonts w:ascii="Times New Roman" w:eastAsia="Malgun Gothic"/>
          <w:bCs/>
          <w:iCs/>
          <w:kern w:val="0"/>
          <w:sz w:val="21"/>
          <w:szCs w:val="21"/>
          <w:lang w:val="de-DE" w:eastAsia="en-US"/>
        </w:rPr>
        <w:t>Hankooks</w:t>
      </w:r>
      <w:proofErr w:type="spellEnd"/>
      <w:r w:rsidRPr="00D33909">
        <w:rPr>
          <w:rFonts w:ascii="Times New Roman" w:eastAsia="Malgun Gothic"/>
          <w:bCs/>
          <w:iCs/>
          <w:kern w:val="0"/>
          <w:sz w:val="21"/>
          <w:szCs w:val="21"/>
          <w:lang w:val="de-DE" w:eastAsia="en-US"/>
        </w:rPr>
        <w:t xml:space="preserve"> SEALGUARD®-Technologie ausgestattete Produkte ein besonders komfortables Fahrvergnügen, da die Reifen grundsätzlich den gleichen Aufbau wie die Modelle ohne diese Technologie haben.</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Selbstverständlich werden Hankook Winter 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w:t>
      </w:r>
      <w:proofErr w:type="spellStart"/>
      <w:r>
        <w:rPr>
          <w:rFonts w:ascii="Times New Roman" w:eastAsia="Malgun Gothic"/>
          <w:bCs/>
          <w:iCs/>
          <w:kern w:val="0"/>
          <w:sz w:val="21"/>
          <w:szCs w:val="21"/>
          <w:lang w:val="de-DE" w:eastAsia="en-US"/>
        </w:rPr>
        <w:t>evo</w:t>
      </w:r>
      <w:proofErr w:type="spellEnd"/>
      <w:r>
        <w:rPr>
          <w:rFonts w:ascii="Times New Roman" w:eastAsia="Malgun Gothic"/>
          <w:bCs/>
          <w:iCs/>
          <w:kern w:val="0"/>
          <w:sz w:val="21"/>
          <w:szCs w:val="21"/>
          <w:lang w:val="de-DE" w:eastAsia="en-US"/>
        </w:rPr>
        <w:t xml:space="preserve">-Bereifungen in diversen Dimensionen auch als klassische Run Flat- Versionen mit verstärkter Seitenwand unter anderem für viele BMW-Modelle angeboten. So kommt z.B. </w:t>
      </w:r>
      <w:r w:rsidRPr="00C71953">
        <w:rPr>
          <w:rFonts w:ascii="Times New Roman" w:eastAsia="Malgun Gothic"/>
          <w:bCs/>
          <w:iCs/>
          <w:kern w:val="0"/>
          <w:sz w:val="21"/>
          <w:szCs w:val="21"/>
          <w:lang w:val="de-DE" w:eastAsia="en-US"/>
        </w:rPr>
        <w:t xml:space="preserve">der </w:t>
      </w:r>
      <w:r w:rsidRPr="00C71953">
        <w:rPr>
          <w:rFonts w:ascii="Times New Roman"/>
          <w:sz w:val="21"/>
          <w:szCs w:val="21"/>
          <w:lang w:val="de-DE"/>
        </w:rPr>
        <w:t>Hankook Winter i*</w:t>
      </w:r>
      <w:proofErr w:type="spellStart"/>
      <w:r w:rsidRPr="00C71953">
        <w:rPr>
          <w:rFonts w:ascii="Times New Roman"/>
          <w:sz w:val="21"/>
          <w:szCs w:val="21"/>
          <w:lang w:val="de-DE"/>
        </w:rPr>
        <w:t>cept</w:t>
      </w:r>
      <w:proofErr w:type="spellEnd"/>
      <w:r w:rsidRPr="00C71953">
        <w:rPr>
          <w:rFonts w:ascii="Times New Roman"/>
          <w:sz w:val="21"/>
          <w:szCs w:val="21"/>
          <w:lang w:val="de-DE"/>
        </w:rPr>
        <w:t xml:space="preserve"> </w:t>
      </w:r>
      <w:proofErr w:type="spellStart"/>
      <w:r w:rsidRPr="00C71953">
        <w:rPr>
          <w:rFonts w:ascii="Times New Roman"/>
          <w:sz w:val="21"/>
          <w:szCs w:val="21"/>
          <w:lang w:val="de-DE"/>
        </w:rPr>
        <w:t>evo</w:t>
      </w:r>
      <w:proofErr w:type="spellEnd"/>
      <w:r w:rsidRPr="00C71953">
        <w:rPr>
          <w:rFonts w:ascii="Times New Roman"/>
          <w:sz w:val="21"/>
          <w:szCs w:val="21"/>
          <w:vertAlign w:val="superscript"/>
          <w:lang w:val="de-DE"/>
        </w:rPr>
        <w:t xml:space="preserve"> </w:t>
      </w:r>
      <w:r w:rsidRPr="00C71953">
        <w:rPr>
          <w:rFonts w:ascii="Times New Roman"/>
          <w:sz w:val="21"/>
          <w:szCs w:val="21"/>
          <w:lang w:val="de-DE"/>
        </w:rPr>
        <w:t xml:space="preserve">in der Größe 245/50R 18 HRS (Hankook </w:t>
      </w:r>
      <w:proofErr w:type="spellStart"/>
      <w:r w:rsidRPr="00C71953">
        <w:rPr>
          <w:rFonts w:ascii="Times New Roman"/>
          <w:sz w:val="21"/>
          <w:szCs w:val="21"/>
          <w:lang w:val="de-DE"/>
        </w:rPr>
        <w:t>Runflat</w:t>
      </w:r>
      <w:proofErr w:type="spellEnd"/>
      <w:r w:rsidRPr="00C71953">
        <w:rPr>
          <w:rFonts w:ascii="Times New Roman"/>
          <w:sz w:val="21"/>
          <w:szCs w:val="21"/>
          <w:lang w:val="de-DE"/>
        </w:rPr>
        <w:t xml:space="preserve"> System) als Run Flat-Version in</w:t>
      </w:r>
      <w:r>
        <w:rPr>
          <w:rFonts w:ascii="Times New Roman"/>
          <w:sz w:val="21"/>
          <w:szCs w:val="21"/>
          <w:lang w:val="de-DE"/>
        </w:rPr>
        <w:t xml:space="preserve"> der Erstausrüstung auf der BMW 7er Modellreihe zum Einsatz.</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Im Winter führen Schnee, Eis, Frost, schwerer Regen oder nasses Laub oft</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 xml:space="preserve">zu </w:t>
      </w:r>
      <w:r w:rsidRPr="0041732F">
        <w:rPr>
          <w:rFonts w:ascii="Times New Roman" w:eastAsia="Malgun Gothic"/>
          <w:bCs/>
          <w:iCs/>
          <w:kern w:val="0"/>
          <w:sz w:val="21"/>
          <w:szCs w:val="21"/>
          <w:lang w:val="de-DE" w:eastAsia="en-US"/>
        </w:rPr>
        <w:t>gefährliche</w:t>
      </w:r>
      <w:r>
        <w:rPr>
          <w:rFonts w:ascii="Times New Roman" w:eastAsia="Malgun Gothic"/>
          <w:bCs/>
          <w:iCs/>
          <w:kern w:val="0"/>
          <w:sz w:val="21"/>
          <w:szCs w:val="21"/>
          <w:lang w:val="de-DE" w:eastAsia="en-US"/>
        </w:rPr>
        <w:t>n Straßenverhältnisse</w:t>
      </w:r>
      <w:r w:rsidRPr="0041732F">
        <w:rPr>
          <w:rFonts w:ascii="Times New Roman" w:eastAsia="Malgun Gothic"/>
          <w:bCs/>
          <w:iCs/>
          <w:kern w:val="0"/>
          <w:sz w:val="21"/>
          <w:szCs w:val="21"/>
          <w:lang w:val="de-DE" w:eastAsia="en-US"/>
        </w:rPr>
        <w:t>n</w:t>
      </w:r>
      <w:r>
        <w:rPr>
          <w:rFonts w:ascii="Times New Roman" w:eastAsia="Malgun Gothic"/>
          <w:bCs/>
          <w:iCs/>
          <w:kern w:val="0"/>
          <w:sz w:val="21"/>
          <w:szCs w:val="21"/>
          <w:lang w:val="de-DE" w:eastAsia="en-US"/>
        </w:rPr>
        <w:t>. Die Hankook Winterprofile</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w:t>
      </w:r>
      <w:proofErr w:type="spellStart"/>
      <w:r>
        <w:rPr>
          <w:rFonts w:ascii="Times New Roman" w:eastAsia="Malgun Gothic"/>
          <w:bCs/>
          <w:iCs/>
          <w:kern w:val="0"/>
          <w:sz w:val="21"/>
          <w:szCs w:val="21"/>
          <w:lang w:val="de-DE" w:eastAsia="en-US"/>
        </w:rPr>
        <w:t>evo</w:t>
      </w:r>
      <w:proofErr w:type="spellEnd"/>
      <w:r>
        <w:rPr>
          <w:rFonts w:ascii="Times New Roman" w:eastAsia="Malgun Gothic"/>
          <w:bCs/>
          <w:iCs/>
          <w:kern w:val="0"/>
          <w:sz w:val="21"/>
          <w:szCs w:val="21"/>
          <w:lang w:val="de-DE" w:eastAsia="en-US"/>
        </w:rPr>
        <w:t xml:space="preserve">, </w:t>
      </w:r>
      <w:r w:rsidRPr="0041732F">
        <w:rPr>
          <w:rFonts w:ascii="Times New Roman" w:eastAsia="Malgun Gothic"/>
          <w:bCs/>
          <w:iCs/>
          <w:kern w:val="0"/>
          <w:sz w:val="21"/>
          <w:szCs w:val="21"/>
          <w:lang w:val="de-DE" w:eastAsia="en-US"/>
        </w:rPr>
        <w:t>i*</w:t>
      </w:r>
      <w:proofErr w:type="spellStart"/>
      <w:r w:rsidRPr="0041732F">
        <w:rPr>
          <w:rFonts w:ascii="Times New Roman" w:eastAsia="Malgun Gothic"/>
          <w:bCs/>
          <w:iCs/>
          <w:kern w:val="0"/>
          <w:sz w:val="21"/>
          <w:szCs w:val="21"/>
          <w:lang w:val="de-DE" w:eastAsia="en-US"/>
        </w:rPr>
        <w:t>cept</w:t>
      </w:r>
      <w:proofErr w:type="spellEnd"/>
      <w:r w:rsidRPr="0041732F">
        <w:rPr>
          <w:rFonts w:ascii="Times New Roman" w:eastAsia="Malgun Gothic"/>
          <w:bCs/>
          <w:iCs/>
          <w:kern w:val="0"/>
          <w:sz w:val="21"/>
          <w:szCs w:val="21"/>
          <w:lang w:val="de-DE" w:eastAsia="en-US"/>
        </w:rPr>
        <w:t xml:space="preserve"> </w:t>
      </w:r>
      <w:r w:rsidR="00FB3D08">
        <w:rPr>
          <w:rFonts w:ascii="Times New Roman" w:eastAsia="Malgun Gothic"/>
          <w:bCs/>
          <w:iCs/>
          <w:kern w:val="0"/>
          <w:sz w:val="21"/>
          <w:szCs w:val="21"/>
          <w:lang w:val="de-DE" w:eastAsia="en-US"/>
        </w:rPr>
        <w:t>evo²</w:t>
      </w:r>
      <w:r>
        <w:rPr>
          <w:rFonts w:ascii="Times New Roman" w:eastAsia="Malgun Gothic"/>
          <w:bCs/>
          <w:iCs/>
          <w:kern w:val="0"/>
          <w:sz w:val="21"/>
          <w:szCs w:val="21"/>
          <w:lang w:val="de-DE" w:eastAsia="en-US"/>
        </w:rPr>
        <w:t xml:space="preserve"> und </w:t>
      </w:r>
      <w:r w:rsidRPr="0041732F">
        <w:rPr>
          <w:rFonts w:ascii="Times New Roman" w:eastAsia="Malgun Gothic"/>
          <w:bCs/>
          <w:iCs/>
          <w:kern w:val="0"/>
          <w:sz w:val="21"/>
          <w:szCs w:val="21"/>
          <w:lang w:val="de-DE" w:eastAsia="en-US"/>
        </w:rPr>
        <w:t>i*</w:t>
      </w:r>
      <w:proofErr w:type="spellStart"/>
      <w:r w:rsidRPr="0041732F">
        <w:rPr>
          <w:rFonts w:ascii="Times New Roman" w:eastAsia="Malgun Gothic"/>
          <w:bCs/>
          <w:iCs/>
          <w:kern w:val="0"/>
          <w:sz w:val="21"/>
          <w:szCs w:val="21"/>
          <w:lang w:val="de-DE" w:eastAsia="en-US"/>
        </w:rPr>
        <w:t>cept</w:t>
      </w:r>
      <w:proofErr w:type="spellEnd"/>
      <w:r w:rsidRPr="0041732F">
        <w:rPr>
          <w:rFonts w:ascii="Times New Roman" w:eastAsia="Malgun Gothic"/>
          <w:bCs/>
          <w:iCs/>
          <w:kern w:val="0"/>
          <w:sz w:val="21"/>
          <w:szCs w:val="21"/>
          <w:lang w:val="de-DE" w:eastAsia="en-US"/>
        </w:rPr>
        <w:t xml:space="preserve"> </w:t>
      </w:r>
      <w:r w:rsidR="00FB3D08">
        <w:rPr>
          <w:rFonts w:ascii="Times New Roman" w:eastAsia="Malgun Gothic"/>
          <w:bCs/>
          <w:iCs/>
          <w:kern w:val="0"/>
          <w:sz w:val="21"/>
          <w:szCs w:val="21"/>
          <w:lang w:val="de-DE" w:eastAsia="en-US"/>
        </w:rPr>
        <w:t>evo²</w:t>
      </w:r>
      <w:r w:rsidRPr="0041732F">
        <w:rPr>
          <w:rFonts w:ascii="Times New Roman" w:eastAsia="Malgun Gothic"/>
          <w:bCs/>
          <w:iCs/>
          <w:kern w:val="0"/>
          <w:sz w:val="21"/>
          <w:szCs w:val="21"/>
          <w:vertAlign w:val="superscript"/>
          <w:lang w:val="de-DE" w:eastAsia="en-US"/>
        </w:rPr>
        <w:t xml:space="preserve"> </w:t>
      </w:r>
      <w:r w:rsidRPr="0041732F">
        <w:rPr>
          <w:rFonts w:ascii="Times New Roman" w:eastAsia="Malgun Gothic"/>
          <w:bCs/>
          <w:iCs/>
          <w:kern w:val="0"/>
          <w:sz w:val="21"/>
          <w:szCs w:val="21"/>
          <w:lang w:val="de-DE" w:eastAsia="en-US"/>
        </w:rPr>
        <w:t>SUV</w:t>
      </w:r>
      <w:r>
        <w:rPr>
          <w:rFonts w:ascii="Times New Roman" w:eastAsia="Malgun Gothic"/>
          <w:bCs/>
          <w:iCs/>
          <w:kern w:val="0"/>
          <w:sz w:val="21"/>
          <w:szCs w:val="21"/>
          <w:lang w:val="de-DE" w:eastAsia="en-US"/>
        </w:rPr>
        <w:t xml:space="preserve"> begegnen</w:t>
      </w:r>
      <w:r w:rsidRPr="0041732F">
        <w:rPr>
          <w:rFonts w:ascii="Times New Roman" w:eastAsia="Malgun Gothic"/>
          <w:bCs/>
          <w:iCs/>
          <w:kern w:val="0"/>
          <w:sz w:val="21"/>
          <w:szCs w:val="21"/>
          <w:lang w:val="de-DE" w:eastAsia="en-US"/>
        </w:rPr>
        <w:t xml:space="preserve"> die</w:t>
      </w:r>
      <w:r>
        <w:rPr>
          <w:rFonts w:ascii="Times New Roman" w:eastAsia="Malgun Gothic"/>
          <w:bCs/>
          <w:iCs/>
          <w:kern w:val="0"/>
          <w:sz w:val="21"/>
          <w:szCs w:val="21"/>
          <w:lang w:val="de-DE" w:eastAsia="en-US"/>
        </w:rPr>
        <w:t>sen</w:t>
      </w:r>
      <w:r w:rsidRPr="0041732F">
        <w:rPr>
          <w:rFonts w:ascii="Times New Roman" w:eastAsia="Malgun Gothic"/>
          <w:bCs/>
          <w:iCs/>
          <w:kern w:val="0"/>
          <w:sz w:val="21"/>
          <w:szCs w:val="21"/>
          <w:lang w:val="de-DE" w:eastAsia="en-US"/>
        </w:rPr>
        <w:t xml:space="preserve"> Herausforderungen </w:t>
      </w:r>
      <w:r>
        <w:rPr>
          <w:rFonts w:ascii="Times New Roman" w:eastAsia="Malgun Gothic"/>
          <w:bCs/>
          <w:iCs/>
          <w:kern w:val="0"/>
          <w:sz w:val="21"/>
          <w:szCs w:val="21"/>
          <w:lang w:val="de-DE" w:eastAsia="en-US"/>
        </w:rPr>
        <w:t>daher mit</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griffigen</w:t>
      </w:r>
      <w:r w:rsidRPr="0041732F">
        <w:rPr>
          <w:rFonts w:ascii="Times New Roman" w:eastAsia="Malgun Gothic"/>
          <w:bCs/>
          <w:iCs/>
          <w:kern w:val="0"/>
          <w:sz w:val="21"/>
          <w:szCs w:val="21"/>
          <w:lang w:val="de-DE" w:eastAsia="en-US"/>
        </w:rPr>
        <w:t xml:space="preserve"> Laufflächenmi</w:t>
      </w:r>
      <w:r>
        <w:rPr>
          <w:rFonts w:ascii="Times New Roman" w:eastAsia="Malgun Gothic"/>
          <w:bCs/>
          <w:iCs/>
          <w:kern w:val="0"/>
          <w:sz w:val="21"/>
          <w:szCs w:val="21"/>
          <w:lang w:val="de-DE" w:eastAsia="en-US"/>
        </w:rPr>
        <w:t>schungen und optimierten Designfunktionen</w:t>
      </w:r>
      <w:r w:rsidRPr="0041732F">
        <w:rPr>
          <w:rFonts w:ascii="Times New Roman" w:eastAsia="Malgun Gothic"/>
          <w:bCs/>
          <w:iCs/>
          <w:kern w:val="0"/>
          <w:sz w:val="21"/>
          <w:szCs w:val="21"/>
          <w:lang w:val="de-DE" w:eastAsia="en-US"/>
        </w:rPr>
        <w:t>.</w:t>
      </w:r>
      <w:r>
        <w:rPr>
          <w:rFonts w:ascii="Times New Roman" w:eastAsia="Malgun Gothic"/>
          <w:bCs/>
          <w:iCs/>
          <w:kern w:val="0"/>
          <w:sz w:val="21"/>
          <w:szCs w:val="21"/>
          <w:lang w:val="de-DE" w:eastAsia="en-US"/>
        </w:rPr>
        <w:t xml:space="preserve"> Zum Einsatz</w:t>
      </w:r>
      <w:r w:rsidRPr="0041732F">
        <w:rPr>
          <w:rFonts w:ascii="Times New Roman" w:eastAsia="Malgun Gothic"/>
          <w:bCs/>
          <w:iCs/>
          <w:kern w:val="0"/>
          <w:sz w:val="21"/>
          <w:szCs w:val="21"/>
          <w:lang w:val="de-DE" w:eastAsia="en-US"/>
        </w:rPr>
        <w:t xml:space="preserve"> kommt </w:t>
      </w:r>
      <w:r>
        <w:rPr>
          <w:rFonts w:ascii="Times New Roman" w:eastAsia="Malgun Gothic"/>
          <w:bCs/>
          <w:iCs/>
          <w:kern w:val="0"/>
          <w:sz w:val="21"/>
          <w:szCs w:val="21"/>
          <w:lang w:val="de-DE" w:eastAsia="en-US"/>
        </w:rPr>
        <w:t xml:space="preserve">u.a. </w:t>
      </w:r>
      <w:r w:rsidRPr="0041732F">
        <w:rPr>
          <w:rFonts w:ascii="Times New Roman" w:eastAsia="Malgun Gothic"/>
          <w:bCs/>
          <w:iCs/>
          <w:kern w:val="0"/>
          <w:sz w:val="21"/>
          <w:szCs w:val="21"/>
          <w:lang w:val="de-DE" w:eastAsia="en-US"/>
        </w:rPr>
        <w:t>eine hoch</w:t>
      </w:r>
      <w:r>
        <w:rPr>
          <w:rFonts w:ascii="Times New Roman" w:eastAsia="Malgun Gothic"/>
          <w:bCs/>
          <w:iCs/>
          <w:kern w:val="0"/>
          <w:sz w:val="21"/>
          <w:szCs w:val="21"/>
          <w:lang w:val="de-DE" w:eastAsia="en-US"/>
        </w:rPr>
        <w:t>-</w:t>
      </w:r>
      <w:proofErr w:type="spellStart"/>
      <w:r w:rsidRPr="0041732F">
        <w:rPr>
          <w:rFonts w:ascii="Times New Roman" w:eastAsia="Malgun Gothic"/>
          <w:bCs/>
          <w:iCs/>
          <w:kern w:val="0"/>
          <w:sz w:val="21"/>
          <w:szCs w:val="21"/>
          <w:lang w:val="de-DE" w:eastAsia="en-US"/>
        </w:rPr>
        <w:t>disp</w:t>
      </w:r>
      <w:r>
        <w:rPr>
          <w:rFonts w:ascii="Times New Roman" w:eastAsia="Malgun Gothic"/>
          <w:bCs/>
          <w:iCs/>
          <w:kern w:val="0"/>
          <w:sz w:val="21"/>
          <w:szCs w:val="21"/>
          <w:lang w:val="de-DE" w:eastAsia="en-US"/>
        </w:rPr>
        <w:t>ersible</w:t>
      </w:r>
      <w:proofErr w:type="spellEnd"/>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Nano-</w:t>
      </w:r>
      <w:proofErr w:type="spellStart"/>
      <w:r>
        <w:rPr>
          <w:rFonts w:ascii="Times New Roman" w:eastAsia="Malgun Gothic"/>
          <w:bCs/>
          <w:iCs/>
          <w:kern w:val="0"/>
          <w:sz w:val="21"/>
          <w:szCs w:val="21"/>
          <w:lang w:val="de-DE" w:eastAsia="en-US"/>
        </w:rPr>
        <w:t>Silica</w:t>
      </w:r>
      <w:proofErr w:type="spellEnd"/>
      <w:r>
        <w:rPr>
          <w:rFonts w:ascii="Times New Roman" w:eastAsia="Malgun Gothic"/>
          <w:bCs/>
          <w:iCs/>
          <w:kern w:val="0"/>
          <w:sz w:val="21"/>
          <w:szCs w:val="21"/>
          <w:lang w:val="de-DE" w:eastAsia="en-US"/>
        </w:rPr>
        <w:t>-Mischung</w:t>
      </w:r>
      <w:r w:rsidRPr="0041732F">
        <w:rPr>
          <w:rFonts w:ascii="Times New Roman" w:eastAsia="Malgun Gothic"/>
          <w:bCs/>
          <w:iCs/>
          <w:kern w:val="0"/>
          <w:sz w:val="21"/>
          <w:szCs w:val="21"/>
          <w:lang w:val="de-DE" w:eastAsia="en-US"/>
        </w:rPr>
        <w:t xml:space="preserve">, die bei tiefen Temperaturen eine Verhärtung des Reifens verhindert und </w:t>
      </w:r>
      <w:r>
        <w:rPr>
          <w:rFonts w:ascii="Times New Roman" w:eastAsia="Malgun Gothic"/>
          <w:bCs/>
          <w:iCs/>
          <w:kern w:val="0"/>
          <w:sz w:val="21"/>
          <w:szCs w:val="21"/>
          <w:lang w:val="de-DE" w:eastAsia="en-US"/>
        </w:rPr>
        <w:t xml:space="preserve">so </w:t>
      </w:r>
      <w:r w:rsidRPr="0041732F">
        <w:rPr>
          <w:rFonts w:ascii="Times New Roman" w:eastAsia="Malgun Gothic"/>
          <w:bCs/>
          <w:iCs/>
          <w:kern w:val="0"/>
          <w:sz w:val="21"/>
          <w:szCs w:val="21"/>
          <w:lang w:val="de-DE" w:eastAsia="en-US"/>
        </w:rPr>
        <w:t>du</w:t>
      </w:r>
      <w:r>
        <w:rPr>
          <w:rFonts w:ascii="Times New Roman" w:eastAsia="Malgun Gothic"/>
          <w:bCs/>
          <w:iCs/>
          <w:kern w:val="0"/>
          <w:sz w:val="21"/>
          <w:szCs w:val="21"/>
          <w:lang w:val="de-DE" w:eastAsia="en-US"/>
        </w:rPr>
        <w:t>rch die erhöhte Elastizität der Reifenaufstands</w:t>
      </w:r>
      <w:r w:rsidRPr="0041732F">
        <w:rPr>
          <w:rFonts w:ascii="Times New Roman" w:eastAsia="Malgun Gothic"/>
          <w:bCs/>
          <w:iCs/>
          <w:kern w:val="0"/>
          <w:sz w:val="21"/>
          <w:szCs w:val="21"/>
          <w:lang w:val="de-DE" w:eastAsia="en-US"/>
        </w:rPr>
        <w:t xml:space="preserve">fläche für besseren </w:t>
      </w:r>
      <w:proofErr w:type="spellStart"/>
      <w:r w:rsidRPr="0041732F">
        <w:rPr>
          <w:rFonts w:ascii="Times New Roman" w:eastAsia="Malgun Gothic"/>
          <w:bCs/>
          <w:iCs/>
          <w:kern w:val="0"/>
          <w:sz w:val="21"/>
          <w:szCs w:val="21"/>
          <w:lang w:val="de-DE" w:eastAsia="en-US"/>
        </w:rPr>
        <w:t>Grip</w:t>
      </w:r>
      <w:proofErr w:type="spellEnd"/>
      <w:r w:rsidRPr="0041732F">
        <w:rPr>
          <w:rFonts w:ascii="Times New Roman" w:eastAsia="Malgun Gothic"/>
          <w:bCs/>
          <w:iCs/>
          <w:kern w:val="0"/>
          <w:sz w:val="21"/>
          <w:szCs w:val="21"/>
          <w:lang w:val="de-DE" w:eastAsia="en-US"/>
        </w:rPr>
        <w:t xml:space="preserve"> auf winterlichen und nassen Straßen sorgt.</w:t>
      </w:r>
      <w:r>
        <w:rPr>
          <w:rFonts w:ascii="Times New Roman" w:eastAsia="Malgun Gothic"/>
          <w:bCs/>
          <w:iCs/>
          <w:kern w:val="0"/>
          <w:sz w:val="21"/>
          <w:szCs w:val="21"/>
          <w:lang w:val="de-DE" w:eastAsia="en-US"/>
        </w:rPr>
        <w:t xml:space="preserve"> Durch eine Weiterentwicklung der Reifenkontur konnte die Kontaktfläche des Reifens weiter optimiert werden, was sich ebenfalls positiv auf </w:t>
      </w:r>
      <w:r w:rsidRPr="0041732F">
        <w:rPr>
          <w:rFonts w:ascii="Times New Roman" w:eastAsia="Malgun Gothic"/>
          <w:bCs/>
          <w:iCs/>
          <w:kern w:val="0"/>
          <w:sz w:val="21"/>
          <w:szCs w:val="21"/>
          <w:lang w:val="de-DE" w:eastAsia="en-US"/>
        </w:rPr>
        <w:t>Schnee</w:t>
      </w:r>
      <w:r>
        <w:rPr>
          <w:rFonts w:ascii="Times New Roman" w:eastAsia="Malgun Gothic"/>
          <w:bCs/>
          <w:iCs/>
          <w:kern w:val="0"/>
          <w:sz w:val="21"/>
          <w:szCs w:val="21"/>
          <w:lang w:val="de-DE" w:eastAsia="en-US"/>
        </w:rPr>
        <w:t>- und Nassgriff auswirkt und darüber hinaus auch für eine verbesserte Aquaplaning-Leistung sorgt.</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t>D</w:t>
      </w:r>
      <w:r>
        <w:rPr>
          <w:rFonts w:ascii="Times New Roman" w:eastAsia="Malgun Gothic"/>
          <w:bCs/>
          <w:iCs/>
          <w:kern w:val="0"/>
          <w:sz w:val="21"/>
          <w:szCs w:val="21"/>
          <w:lang w:val="de-DE" w:eastAsia="en-US"/>
        </w:rPr>
        <w:t xml:space="preserve">ie </w:t>
      </w:r>
      <w:r w:rsidRPr="0041732F">
        <w:rPr>
          <w:rFonts w:ascii="Times New Roman" w:eastAsia="Malgun Gothic"/>
          <w:bCs/>
          <w:iCs/>
          <w:kern w:val="0"/>
          <w:sz w:val="21"/>
          <w:szCs w:val="21"/>
          <w:lang w:val="de-DE" w:eastAsia="en-US"/>
        </w:rPr>
        <w:t xml:space="preserve">Außenseite </w:t>
      </w:r>
      <w:r>
        <w:rPr>
          <w:rFonts w:ascii="Times New Roman" w:eastAsia="Malgun Gothic"/>
          <w:bCs/>
          <w:iCs/>
          <w:kern w:val="0"/>
          <w:sz w:val="21"/>
          <w:szCs w:val="21"/>
          <w:lang w:val="de-DE" w:eastAsia="en-US"/>
        </w:rPr>
        <w:t xml:space="preserve">des bei Hankook-UHP-Profilen traditionell </w:t>
      </w:r>
      <w:r w:rsidRPr="0041732F">
        <w:rPr>
          <w:rFonts w:ascii="Times New Roman" w:eastAsia="Malgun Gothic"/>
          <w:bCs/>
          <w:iCs/>
          <w:kern w:val="0"/>
          <w:sz w:val="21"/>
          <w:szCs w:val="21"/>
          <w:lang w:val="de-DE" w:eastAsia="en-US"/>
        </w:rPr>
        <w:t>asymmetrische</w:t>
      </w:r>
      <w:r>
        <w:rPr>
          <w:rFonts w:ascii="Times New Roman" w:eastAsia="Malgun Gothic"/>
          <w:bCs/>
          <w:iCs/>
          <w:kern w:val="0"/>
          <w:sz w:val="21"/>
          <w:szCs w:val="21"/>
          <w:lang w:val="de-DE" w:eastAsia="en-US"/>
        </w:rPr>
        <w:t>n</w:t>
      </w:r>
      <w:r w:rsidRPr="0041732F">
        <w:rPr>
          <w:rFonts w:ascii="Times New Roman" w:eastAsia="Malgun Gothic"/>
          <w:bCs/>
          <w:iCs/>
          <w:kern w:val="0"/>
          <w:sz w:val="21"/>
          <w:szCs w:val="21"/>
          <w:lang w:val="de-DE" w:eastAsia="en-US"/>
        </w:rPr>
        <w:t xml:space="preserve"> Profil</w:t>
      </w:r>
      <w:r>
        <w:rPr>
          <w:rFonts w:ascii="Times New Roman" w:eastAsia="Malgun Gothic"/>
          <w:bCs/>
          <w:iCs/>
          <w:kern w:val="0"/>
          <w:sz w:val="21"/>
          <w:szCs w:val="21"/>
          <w:lang w:val="de-DE" w:eastAsia="en-US"/>
        </w:rPr>
        <w:t>s</w:t>
      </w:r>
      <w:r w:rsidRPr="0041732F">
        <w:rPr>
          <w:rFonts w:ascii="Times New Roman" w:eastAsia="Malgun Gothic"/>
          <w:bCs/>
          <w:iCs/>
          <w:kern w:val="0"/>
          <w:sz w:val="21"/>
          <w:szCs w:val="21"/>
          <w:lang w:val="de-DE" w:eastAsia="en-US"/>
        </w:rPr>
        <w:t xml:space="preserve"> sorgt für verbessertes </w:t>
      </w:r>
      <w:r>
        <w:rPr>
          <w:rFonts w:ascii="Times New Roman" w:eastAsia="Malgun Gothic"/>
          <w:bCs/>
          <w:iCs/>
          <w:kern w:val="0"/>
          <w:sz w:val="21"/>
          <w:szCs w:val="21"/>
          <w:lang w:val="de-DE" w:eastAsia="en-US"/>
        </w:rPr>
        <w:t>Schneeh</w:t>
      </w:r>
      <w:r w:rsidRPr="0041732F">
        <w:rPr>
          <w:rFonts w:ascii="Times New Roman" w:eastAsia="Malgun Gothic"/>
          <w:bCs/>
          <w:iCs/>
          <w:kern w:val="0"/>
          <w:sz w:val="21"/>
          <w:szCs w:val="21"/>
          <w:lang w:val="de-DE" w:eastAsia="en-US"/>
        </w:rPr>
        <w:t>andling und erhöhte Traktionsleistung, während die Innenseite eine optimierte Bremsleistung auf Schnee, Mats</w:t>
      </w:r>
      <w:r>
        <w:rPr>
          <w:rFonts w:ascii="Times New Roman" w:eastAsia="Malgun Gothic"/>
          <w:bCs/>
          <w:iCs/>
          <w:kern w:val="0"/>
          <w:sz w:val="21"/>
          <w:szCs w:val="21"/>
          <w:lang w:val="de-DE" w:eastAsia="en-US"/>
        </w:rPr>
        <w:t>ch und nassen Straßen gewährleistet. Unterstützt wird die Schneetraktionsleistung durch eine erhöhte Anzahl an Profilblockkanten</w:t>
      </w:r>
      <w:r w:rsidRPr="0041732F">
        <w:rPr>
          <w:rFonts w:ascii="Times New Roman" w:eastAsia="Malgun Gothic"/>
          <w:bCs/>
          <w:iCs/>
          <w:kern w:val="0"/>
          <w:sz w:val="21"/>
          <w:szCs w:val="21"/>
          <w:lang w:val="de-DE" w:eastAsia="en-US"/>
        </w:rPr>
        <w:t xml:space="preserve">, die effektiv in den Schnee „greifen“. Auf der gesamten </w:t>
      </w:r>
      <w:r>
        <w:rPr>
          <w:rFonts w:ascii="Times New Roman" w:eastAsia="Malgun Gothic"/>
          <w:bCs/>
          <w:iCs/>
          <w:kern w:val="0"/>
          <w:sz w:val="21"/>
          <w:szCs w:val="21"/>
          <w:lang w:val="de-DE" w:eastAsia="en-US"/>
        </w:rPr>
        <w:t>Lauffläche angebrachte, speziell entwickelte</w:t>
      </w:r>
      <w:r w:rsidRPr="0041732F">
        <w:rPr>
          <w:rFonts w:ascii="Times New Roman" w:eastAsia="Malgun Gothic"/>
          <w:bCs/>
          <w:iCs/>
          <w:kern w:val="0"/>
          <w:sz w:val="21"/>
          <w:szCs w:val="21"/>
          <w:lang w:val="de-DE" w:eastAsia="en-US"/>
        </w:rPr>
        <w:t xml:space="preserve"> 3D-Lamellen sorgen durch die Minimierung von Blockbewegung und Abrieb für zusätzliche Fahrstabilitä</w:t>
      </w:r>
      <w:r>
        <w:rPr>
          <w:rFonts w:ascii="Times New Roman" w:eastAsia="Malgun Gothic"/>
          <w:bCs/>
          <w:iCs/>
          <w:kern w:val="0"/>
          <w:sz w:val="21"/>
          <w:szCs w:val="21"/>
          <w:lang w:val="de-DE" w:eastAsia="en-US"/>
        </w:rPr>
        <w:t>t</w:t>
      </w:r>
      <w:r w:rsidRPr="0041732F">
        <w:rPr>
          <w:rFonts w:ascii="Times New Roman" w:eastAsia="Malgun Gothic"/>
          <w:bCs/>
          <w:iCs/>
          <w:kern w:val="0"/>
          <w:sz w:val="21"/>
          <w:szCs w:val="21"/>
          <w:lang w:val="de-DE" w:eastAsia="en-US"/>
        </w:rPr>
        <w:t xml:space="preserve"> und verbessern mithilfe maximierter Kanteneffekte </w:t>
      </w:r>
      <w:r>
        <w:rPr>
          <w:rFonts w:ascii="Times New Roman" w:eastAsia="Malgun Gothic"/>
          <w:bCs/>
          <w:iCs/>
          <w:kern w:val="0"/>
          <w:sz w:val="21"/>
          <w:szCs w:val="21"/>
          <w:lang w:val="de-DE" w:eastAsia="en-US"/>
        </w:rPr>
        <w:t xml:space="preserve">auch </w:t>
      </w:r>
      <w:r w:rsidRPr="0041732F">
        <w:rPr>
          <w:rFonts w:ascii="Times New Roman" w:eastAsia="Malgun Gothic"/>
          <w:bCs/>
          <w:iCs/>
          <w:kern w:val="0"/>
          <w:sz w:val="21"/>
          <w:szCs w:val="21"/>
          <w:lang w:val="de-DE" w:eastAsia="en-US"/>
        </w:rPr>
        <w:t>die allgemeine</w:t>
      </w:r>
      <w:r>
        <w:rPr>
          <w:rFonts w:ascii="Times New Roman" w:eastAsia="Malgun Gothic"/>
          <w:bCs/>
          <w:iCs/>
          <w:kern w:val="0"/>
          <w:sz w:val="21"/>
          <w:szCs w:val="21"/>
          <w:lang w:val="de-DE" w:eastAsia="en-US"/>
        </w:rPr>
        <w:t>n Handling-Eigenschaften. Die in optimiertem</w:t>
      </w:r>
      <w:r w:rsidRPr="0041732F">
        <w:rPr>
          <w:rFonts w:ascii="Times New Roman" w:eastAsia="Malgun Gothic"/>
          <w:bCs/>
          <w:iCs/>
          <w:kern w:val="0"/>
          <w:sz w:val="21"/>
          <w:szCs w:val="21"/>
          <w:lang w:val="de-DE" w:eastAsia="en-US"/>
        </w:rPr>
        <w:t xml:space="preserve"> Winkel</w:t>
      </w:r>
      <w:r>
        <w:rPr>
          <w:rFonts w:ascii="Times New Roman" w:eastAsia="Malgun Gothic"/>
          <w:bCs/>
          <w:iCs/>
          <w:kern w:val="0"/>
          <w:sz w:val="21"/>
          <w:szCs w:val="21"/>
          <w:lang w:val="de-DE" w:eastAsia="en-US"/>
        </w:rPr>
        <w:t xml:space="preserve"> angeordnete Querprofilierung</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auf der Profil-Innenseite verbessert die</w:t>
      </w:r>
      <w:r w:rsidRPr="0041732F">
        <w:rPr>
          <w:rFonts w:ascii="Times New Roman" w:eastAsia="Malgun Gothic"/>
          <w:bCs/>
          <w:iCs/>
          <w:kern w:val="0"/>
          <w:sz w:val="21"/>
          <w:szCs w:val="21"/>
          <w:lang w:val="de-DE" w:eastAsia="en-US"/>
        </w:rPr>
        <w:t xml:space="preserve"> Performance </w:t>
      </w:r>
      <w:r>
        <w:rPr>
          <w:rFonts w:ascii="Times New Roman" w:eastAsia="Malgun Gothic"/>
          <w:bCs/>
          <w:iCs/>
          <w:kern w:val="0"/>
          <w:sz w:val="21"/>
          <w:szCs w:val="21"/>
          <w:lang w:val="de-DE" w:eastAsia="en-US"/>
        </w:rPr>
        <w:t>auf schneebedeckten Straßen ebenfalls</w:t>
      </w:r>
      <w:r w:rsidRPr="0041732F">
        <w:rPr>
          <w:rFonts w:ascii="Times New Roman" w:eastAsia="Malgun Gothic"/>
          <w:bCs/>
          <w:iCs/>
          <w:kern w:val="0"/>
          <w:sz w:val="21"/>
          <w:szCs w:val="21"/>
          <w:lang w:val="de-DE" w:eastAsia="en-US"/>
        </w:rPr>
        <w:t>.</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t>Die beiden bre</w:t>
      </w:r>
      <w:r>
        <w:rPr>
          <w:rFonts w:ascii="Times New Roman" w:eastAsia="Malgun Gothic"/>
          <w:bCs/>
          <w:iCs/>
          <w:kern w:val="0"/>
          <w:sz w:val="21"/>
          <w:szCs w:val="21"/>
          <w:lang w:val="de-DE" w:eastAsia="en-US"/>
        </w:rPr>
        <w:t>iten Haupt-Entwässerungsrillen bieten</w:t>
      </w:r>
      <w:r w:rsidRPr="0041732F">
        <w:rPr>
          <w:rFonts w:ascii="Times New Roman" w:eastAsia="Malgun Gothic"/>
          <w:bCs/>
          <w:iCs/>
          <w:kern w:val="0"/>
          <w:sz w:val="21"/>
          <w:szCs w:val="21"/>
          <w:lang w:val="de-DE" w:eastAsia="en-US"/>
        </w:rPr>
        <w:t xml:space="preserve"> ein </w:t>
      </w:r>
      <w:r>
        <w:rPr>
          <w:rFonts w:ascii="Times New Roman" w:eastAsia="Malgun Gothic"/>
          <w:bCs/>
          <w:iCs/>
          <w:kern w:val="0"/>
          <w:sz w:val="21"/>
          <w:szCs w:val="21"/>
          <w:lang w:val="de-DE" w:eastAsia="en-US"/>
        </w:rPr>
        <w:t>um 30 % höheres V</w:t>
      </w:r>
      <w:r w:rsidRPr="0041732F">
        <w:rPr>
          <w:rFonts w:ascii="Times New Roman" w:eastAsia="Malgun Gothic"/>
          <w:bCs/>
          <w:iCs/>
          <w:kern w:val="0"/>
          <w:sz w:val="21"/>
          <w:szCs w:val="21"/>
          <w:lang w:val="de-DE" w:eastAsia="en-US"/>
        </w:rPr>
        <w:t xml:space="preserve">olumen für eine </w:t>
      </w:r>
      <w:r>
        <w:rPr>
          <w:rFonts w:ascii="Times New Roman" w:eastAsia="Malgun Gothic"/>
          <w:bCs/>
          <w:iCs/>
          <w:kern w:val="0"/>
          <w:sz w:val="21"/>
          <w:szCs w:val="21"/>
          <w:lang w:val="de-DE" w:eastAsia="en-US"/>
        </w:rPr>
        <w:t xml:space="preserve">besonders </w:t>
      </w:r>
      <w:r w:rsidRPr="0041732F">
        <w:rPr>
          <w:rFonts w:ascii="Times New Roman" w:eastAsia="Malgun Gothic"/>
          <w:bCs/>
          <w:iCs/>
          <w:kern w:val="0"/>
          <w:sz w:val="21"/>
          <w:szCs w:val="21"/>
          <w:lang w:val="de-DE" w:eastAsia="en-US"/>
        </w:rPr>
        <w:t>eff</w:t>
      </w:r>
      <w:r>
        <w:rPr>
          <w:rFonts w:ascii="Times New Roman" w:eastAsia="Malgun Gothic"/>
          <w:bCs/>
          <w:iCs/>
          <w:kern w:val="0"/>
          <w:sz w:val="21"/>
          <w:szCs w:val="21"/>
          <w:lang w:val="de-DE" w:eastAsia="en-US"/>
        </w:rPr>
        <w:t>iziente Ableitung von Wasser oder Schneem</w:t>
      </w:r>
      <w:r w:rsidRPr="0041732F">
        <w:rPr>
          <w:rFonts w:ascii="Times New Roman" w:eastAsia="Malgun Gothic"/>
          <w:bCs/>
          <w:iCs/>
          <w:kern w:val="0"/>
          <w:sz w:val="21"/>
          <w:szCs w:val="21"/>
          <w:lang w:val="de-DE" w:eastAsia="en-US"/>
        </w:rPr>
        <w:t>atsch. Sie fördern beim Hankook Winter i*</w:t>
      </w:r>
      <w:proofErr w:type="spellStart"/>
      <w:r w:rsidRPr="0041732F">
        <w:rPr>
          <w:rFonts w:ascii="Times New Roman" w:eastAsia="Malgun Gothic"/>
          <w:bCs/>
          <w:iCs/>
          <w:kern w:val="0"/>
          <w:sz w:val="21"/>
          <w:szCs w:val="21"/>
          <w:lang w:val="de-DE" w:eastAsia="en-US"/>
        </w:rPr>
        <w:t>cept</w:t>
      </w:r>
      <w:proofErr w:type="spellEnd"/>
      <w:r w:rsidRPr="0041732F">
        <w:rPr>
          <w:rFonts w:ascii="Times New Roman" w:eastAsia="Malgun Gothic"/>
          <w:bCs/>
          <w:iCs/>
          <w:kern w:val="0"/>
          <w:sz w:val="21"/>
          <w:szCs w:val="21"/>
          <w:lang w:val="de-DE" w:eastAsia="en-US"/>
        </w:rPr>
        <w:t xml:space="preserve"> </w:t>
      </w:r>
      <w:r w:rsidR="00FB3D08">
        <w:rPr>
          <w:rFonts w:ascii="Times New Roman" w:eastAsia="Malgun Gothic"/>
          <w:bCs/>
          <w:iCs/>
          <w:kern w:val="0"/>
          <w:sz w:val="21"/>
          <w:szCs w:val="21"/>
          <w:lang w:val="de-DE" w:eastAsia="en-US"/>
        </w:rPr>
        <w:t>evo²</w:t>
      </w:r>
      <w:r w:rsidRPr="0041732F">
        <w:rPr>
          <w:rFonts w:ascii="Times New Roman" w:eastAsia="Malgun Gothic"/>
          <w:bCs/>
          <w:iCs/>
          <w:kern w:val="0"/>
          <w:sz w:val="21"/>
          <w:szCs w:val="21"/>
          <w:lang w:val="de-DE" w:eastAsia="en-US"/>
        </w:rPr>
        <w:t xml:space="preserve"> den </w:t>
      </w:r>
      <w:proofErr w:type="spellStart"/>
      <w:r w:rsidRPr="0041732F">
        <w:rPr>
          <w:rFonts w:ascii="Times New Roman" w:eastAsia="Malgun Gothic"/>
          <w:bCs/>
          <w:iCs/>
          <w:kern w:val="0"/>
          <w:sz w:val="21"/>
          <w:szCs w:val="21"/>
          <w:lang w:val="de-DE" w:eastAsia="en-US"/>
        </w:rPr>
        <w:t>Grip</w:t>
      </w:r>
      <w:proofErr w:type="spellEnd"/>
      <w:r w:rsidRPr="0041732F">
        <w:rPr>
          <w:rFonts w:ascii="Times New Roman" w:eastAsia="Malgun Gothic"/>
          <w:bCs/>
          <w:iCs/>
          <w:kern w:val="0"/>
          <w:sz w:val="21"/>
          <w:szCs w:val="21"/>
          <w:lang w:val="de-DE" w:eastAsia="en-US"/>
        </w:rPr>
        <w:t xml:space="preserve"> im Schnee sowie die Aquaplaning-Leistung für ein sicheres Fahrerlebnis auf nassen </w:t>
      </w:r>
      <w:r>
        <w:rPr>
          <w:rFonts w:ascii="Times New Roman" w:eastAsia="Malgun Gothic"/>
          <w:bCs/>
          <w:iCs/>
          <w:kern w:val="0"/>
          <w:sz w:val="21"/>
          <w:szCs w:val="21"/>
          <w:lang w:val="de-DE" w:eastAsia="en-US"/>
        </w:rPr>
        <w:t>oder mit Schneematsch bedeckten Straßen</w:t>
      </w:r>
      <w:r w:rsidRPr="0041732F">
        <w:rPr>
          <w:rFonts w:ascii="Times New Roman" w:eastAsia="Malgun Gothic"/>
          <w:bCs/>
          <w:iCs/>
          <w:kern w:val="0"/>
          <w:sz w:val="21"/>
          <w:szCs w:val="21"/>
          <w:lang w:val="de-DE" w:eastAsia="en-US"/>
        </w:rPr>
        <w:t>. Ein verstärkter Seitenwand- und Wulstbereich sorgt</w:t>
      </w:r>
      <w:r>
        <w:rPr>
          <w:rFonts w:ascii="Times New Roman" w:eastAsia="Malgun Gothic"/>
          <w:bCs/>
          <w:iCs/>
          <w:kern w:val="0"/>
          <w:sz w:val="21"/>
          <w:szCs w:val="21"/>
          <w:lang w:val="de-DE" w:eastAsia="en-US"/>
        </w:rPr>
        <w:t xml:space="preserve"> in Verbindung mit der breit ausgeführten</w:t>
      </w:r>
      <w:r w:rsidRPr="0041732F">
        <w:rPr>
          <w:rFonts w:ascii="Times New Roman" w:eastAsia="Malgun Gothic"/>
          <w:bCs/>
          <w:iCs/>
          <w:kern w:val="0"/>
          <w:sz w:val="21"/>
          <w:szCs w:val="21"/>
          <w:lang w:val="de-DE" w:eastAsia="en-US"/>
        </w:rPr>
        <w:t xml:space="preserve"> Reifenschulter und d</w:t>
      </w:r>
      <w:r>
        <w:rPr>
          <w:rFonts w:ascii="Times New Roman" w:eastAsia="Malgun Gothic"/>
          <w:bCs/>
          <w:iCs/>
          <w:kern w:val="0"/>
          <w:sz w:val="21"/>
          <w:szCs w:val="21"/>
          <w:lang w:val="de-DE" w:eastAsia="en-US"/>
        </w:rPr>
        <w:t>em</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 xml:space="preserve">weiterentwickeltem </w:t>
      </w:r>
      <w:r w:rsidRPr="0041732F">
        <w:rPr>
          <w:rFonts w:ascii="Times New Roman" w:eastAsia="Malgun Gothic"/>
          <w:bCs/>
          <w:iCs/>
          <w:kern w:val="0"/>
          <w:sz w:val="21"/>
          <w:szCs w:val="21"/>
          <w:lang w:val="de-DE" w:eastAsia="en-US"/>
        </w:rPr>
        <w:t xml:space="preserve">kubischen Blockdesign für direkte Lenkreaktionen sowie verbesserten </w:t>
      </w:r>
      <w:proofErr w:type="spellStart"/>
      <w:r w:rsidRPr="0041732F">
        <w:rPr>
          <w:rFonts w:ascii="Times New Roman" w:eastAsia="Malgun Gothic"/>
          <w:bCs/>
          <w:iCs/>
          <w:kern w:val="0"/>
          <w:sz w:val="21"/>
          <w:szCs w:val="21"/>
          <w:lang w:val="de-DE" w:eastAsia="en-US"/>
        </w:rPr>
        <w:t>Grip</w:t>
      </w:r>
      <w:proofErr w:type="spellEnd"/>
      <w:r w:rsidRPr="0041732F">
        <w:rPr>
          <w:rFonts w:ascii="Times New Roman" w:eastAsia="Malgun Gothic"/>
          <w:bCs/>
          <w:iCs/>
          <w:kern w:val="0"/>
          <w:sz w:val="21"/>
          <w:szCs w:val="21"/>
          <w:lang w:val="de-DE" w:eastAsia="en-US"/>
        </w:rPr>
        <w:t xml:space="preserve"> bei Kurvenfahrten und optimierte Handling-Performance </w:t>
      </w:r>
      <w:r>
        <w:rPr>
          <w:rFonts w:ascii="Times New Roman" w:eastAsia="Malgun Gothic"/>
          <w:bCs/>
          <w:iCs/>
          <w:kern w:val="0"/>
          <w:sz w:val="21"/>
          <w:szCs w:val="21"/>
          <w:lang w:val="de-DE" w:eastAsia="en-US"/>
        </w:rPr>
        <w:t xml:space="preserve">auch </w:t>
      </w:r>
      <w:r w:rsidRPr="0041732F">
        <w:rPr>
          <w:rFonts w:ascii="Times New Roman" w:eastAsia="Malgun Gothic"/>
          <w:bCs/>
          <w:iCs/>
          <w:kern w:val="0"/>
          <w:sz w:val="21"/>
          <w:szCs w:val="21"/>
          <w:lang w:val="de-DE" w:eastAsia="en-US"/>
        </w:rPr>
        <w:t>auf trockenen Straßen.</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Sowohl die Hankook Winterreifen- Modelle 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w:t>
      </w:r>
      <w:proofErr w:type="spellStart"/>
      <w:r>
        <w:rPr>
          <w:rFonts w:ascii="Times New Roman" w:eastAsia="Malgun Gothic"/>
          <w:bCs/>
          <w:iCs/>
          <w:kern w:val="0"/>
          <w:sz w:val="21"/>
          <w:szCs w:val="21"/>
          <w:lang w:val="de-DE" w:eastAsia="en-US"/>
        </w:rPr>
        <w:t>evo</w:t>
      </w:r>
      <w:proofErr w:type="spellEnd"/>
      <w:r>
        <w:rPr>
          <w:rFonts w:ascii="Times New Roman" w:eastAsia="Malgun Gothic"/>
          <w:bCs/>
          <w:iCs/>
          <w:kern w:val="0"/>
          <w:sz w:val="21"/>
          <w:szCs w:val="21"/>
          <w:lang w:val="de-DE" w:eastAsia="en-US"/>
        </w:rPr>
        <w:t>, 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evo² und 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evo² SUV,</w:t>
      </w:r>
      <w:r w:rsidRPr="00D33909">
        <w:rPr>
          <w:rFonts w:ascii="Times New Roman" w:eastAsia="Malgun Gothic"/>
          <w:bCs/>
          <w:iCs/>
          <w:kern w:val="0"/>
          <w:sz w:val="21"/>
          <w:szCs w:val="21"/>
          <w:lang w:val="de-DE" w:eastAsia="en-US"/>
        </w:rPr>
        <w:t xml:space="preserve"> als auch das Hankook SEALGUARD®-System</w:t>
      </w:r>
      <w:r>
        <w:rPr>
          <w:rFonts w:ascii="Times New Roman" w:eastAsia="Malgun Gothic"/>
          <w:bCs/>
          <w:iCs/>
          <w:kern w:val="0"/>
          <w:sz w:val="21"/>
          <w:szCs w:val="21"/>
          <w:lang w:val="de-DE" w:eastAsia="en-US"/>
        </w:rPr>
        <w:t xml:space="preserve"> </w:t>
      </w:r>
      <w:r w:rsidRPr="0041732F">
        <w:rPr>
          <w:rFonts w:ascii="Times New Roman" w:eastAsia="Malgun Gothic"/>
          <w:bCs/>
          <w:iCs/>
          <w:kern w:val="0"/>
          <w:sz w:val="21"/>
          <w:szCs w:val="21"/>
          <w:lang w:val="de-DE" w:eastAsia="en-US"/>
        </w:rPr>
        <w:t xml:space="preserve">werden vorwiegend in </w:t>
      </w:r>
      <w:proofErr w:type="spellStart"/>
      <w:r w:rsidRPr="0041732F">
        <w:rPr>
          <w:rFonts w:ascii="Times New Roman" w:eastAsia="Malgun Gothic"/>
          <w:bCs/>
          <w:iCs/>
          <w:kern w:val="0"/>
          <w:sz w:val="21"/>
          <w:szCs w:val="21"/>
          <w:lang w:val="de-DE" w:eastAsia="en-US"/>
        </w:rPr>
        <w:t>Hankooks</w:t>
      </w:r>
      <w:proofErr w:type="spellEnd"/>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hoch</w:t>
      </w:r>
      <w:r w:rsidRPr="0041732F">
        <w:rPr>
          <w:rFonts w:ascii="Times New Roman" w:eastAsia="Malgun Gothic"/>
          <w:bCs/>
          <w:iCs/>
          <w:kern w:val="0"/>
          <w:sz w:val="21"/>
          <w:szCs w:val="21"/>
          <w:lang w:val="de-DE" w:eastAsia="en-US"/>
        </w:rPr>
        <w:t>moderner europäischer Produktions</w:t>
      </w:r>
      <w:r>
        <w:rPr>
          <w:rFonts w:ascii="Times New Roman" w:eastAsia="Malgun Gothic"/>
          <w:bCs/>
          <w:iCs/>
          <w:kern w:val="0"/>
          <w:sz w:val="21"/>
          <w:szCs w:val="21"/>
          <w:lang w:val="de-DE" w:eastAsia="en-US"/>
        </w:rPr>
        <w:t>stätte in Ungarn hergestellt. Die verschiedenen i*</w:t>
      </w:r>
      <w:proofErr w:type="spellStart"/>
      <w:r>
        <w:rPr>
          <w:rFonts w:ascii="Times New Roman" w:eastAsia="Malgun Gothic"/>
          <w:bCs/>
          <w:iCs/>
          <w:kern w:val="0"/>
          <w:sz w:val="21"/>
          <w:szCs w:val="21"/>
          <w:lang w:val="de-DE" w:eastAsia="en-US"/>
        </w:rPr>
        <w:t>cept</w:t>
      </w:r>
      <w:proofErr w:type="spellEnd"/>
      <w:r>
        <w:rPr>
          <w:rFonts w:ascii="Times New Roman" w:eastAsia="Malgun Gothic"/>
          <w:bCs/>
          <w:iCs/>
          <w:kern w:val="0"/>
          <w:sz w:val="21"/>
          <w:szCs w:val="21"/>
          <w:lang w:val="de-DE" w:eastAsia="en-US"/>
        </w:rPr>
        <w:t xml:space="preserve"> </w:t>
      </w:r>
      <w:proofErr w:type="spellStart"/>
      <w:r>
        <w:rPr>
          <w:rFonts w:ascii="Times New Roman" w:eastAsia="Malgun Gothic"/>
          <w:bCs/>
          <w:iCs/>
          <w:kern w:val="0"/>
          <w:sz w:val="21"/>
          <w:szCs w:val="21"/>
          <w:lang w:val="de-DE" w:eastAsia="en-US"/>
        </w:rPr>
        <w:t>evo</w:t>
      </w:r>
      <w:proofErr w:type="spellEnd"/>
      <w:r>
        <w:rPr>
          <w:rFonts w:ascii="Times New Roman" w:eastAsia="Malgun Gothic"/>
          <w:bCs/>
          <w:iCs/>
          <w:kern w:val="0"/>
          <w:sz w:val="21"/>
          <w:szCs w:val="21"/>
          <w:lang w:val="de-DE" w:eastAsia="en-US"/>
        </w:rPr>
        <w:t>-Versionen</w:t>
      </w:r>
      <w:r w:rsidRPr="0041732F">
        <w:rPr>
          <w:rFonts w:ascii="Times New Roman" w:eastAsia="Malgun Gothic"/>
          <w:bCs/>
          <w:iCs/>
          <w:kern w:val="0"/>
          <w:sz w:val="21"/>
          <w:szCs w:val="21"/>
          <w:lang w:val="de-DE" w:eastAsia="en-US"/>
        </w:rPr>
        <w:t xml:space="preserve"> sind in </w:t>
      </w:r>
      <w:r>
        <w:rPr>
          <w:rFonts w:ascii="Times New Roman" w:eastAsia="Malgun Gothic"/>
          <w:bCs/>
          <w:iCs/>
          <w:kern w:val="0"/>
          <w:sz w:val="21"/>
          <w:szCs w:val="21"/>
          <w:lang w:val="de-DE" w:eastAsia="en-US"/>
        </w:rPr>
        <w:t xml:space="preserve">insgesamt 155 Dimensionen für Fahrzeuge von der </w:t>
      </w:r>
      <w:r w:rsidRPr="0041732F">
        <w:rPr>
          <w:rFonts w:ascii="Times New Roman" w:eastAsia="Malgun Gothic"/>
          <w:bCs/>
          <w:iCs/>
          <w:kern w:val="0"/>
          <w:sz w:val="21"/>
          <w:szCs w:val="21"/>
          <w:lang w:val="de-DE" w:eastAsia="en-US"/>
        </w:rPr>
        <w:t>oberen Mittelklass</w:t>
      </w:r>
      <w:r>
        <w:rPr>
          <w:rFonts w:ascii="Times New Roman" w:eastAsia="Malgun Gothic"/>
          <w:bCs/>
          <w:iCs/>
          <w:kern w:val="0"/>
          <w:sz w:val="21"/>
          <w:szCs w:val="21"/>
          <w:lang w:val="de-DE" w:eastAsia="en-US"/>
        </w:rPr>
        <w:t>e bis hin zu Luxuslimousinen,</w:t>
      </w:r>
      <w:r w:rsidRPr="0041732F">
        <w:rPr>
          <w:rFonts w:ascii="Times New Roman" w:eastAsia="Malgun Gothic"/>
          <w:bCs/>
          <w:iCs/>
          <w:kern w:val="0"/>
          <w:sz w:val="21"/>
          <w:szCs w:val="21"/>
          <w:lang w:val="de-DE" w:eastAsia="en-US"/>
        </w:rPr>
        <w:t xml:space="preserve"> Sport</w:t>
      </w:r>
      <w:r>
        <w:rPr>
          <w:rFonts w:ascii="Times New Roman" w:eastAsia="Malgun Gothic"/>
          <w:bCs/>
          <w:iCs/>
          <w:kern w:val="0"/>
          <w:sz w:val="21"/>
          <w:szCs w:val="21"/>
          <w:lang w:val="de-DE" w:eastAsia="en-US"/>
        </w:rPr>
        <w:t>wagen und allen gängigen SUV erhältlich.</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 xml:space="preserve">Der </w:t>
      </w:r>
      <w:r w:rsidRPr="00C959DF">
        <w:rPr>
          <w:rFonts w:ascii="Times New Roman" w:eastAsia="Malgun Gothic"/>
          <w:b/>
          <w:bCs/>
          <w:iCs/>
          <w:kern w:val="0"/>
          <w:sz w:val="21"/>
          <w:szCs w:val="21"/>
          <w:lang w:val="de-DE" w:eastAsia="en-US"/>
        </w:rPr>
        <w:t>Hankook Winter i*</w:t>
      </w:r>
      <w:proofErr w:type="spellStart"/>
      <w:r w:rsidRPr="00C959DF">
        <w:rPr>
          <w:rFonts w:ascii="Times New Roman" w:eastAsia="Malgun Gothic"/>
          <w:b/>
          <w:bCs/>
          <w:iCs/>
          <w:kern w:val="0"/>
          <w:sz w:val="21"/>
          <w:szCs w:val="21"/>
          <w:lang w:val="de-DE" w:eastAsia="en-US"/>
        </w:rPr>
        <w:t>cept</w:t>
      </w:r>
      <w:proofErr w:type="spellEnd"/>
      <w:r w:rsidRPr="00C959DF">
        <w:rPr>
          <w:rFonts w:ascii="Times New Roman" w:eastAsia="Malgun Gothic"/>
          <w:b/>
          <w:bCs/>
          <w:iCs/>
          <w:kern w:val="0"/>
          <w:sz w:val="21"/>
          <w:szCs w:val="21"/>
          <w:lang w:val="de-DE" w:eastAsia="en-US"/>
        </w:rPr>
        <w:t xml:space="preserve"> </w:t>
      </w:r>
      <w:proofErr w:type="spellStart"/>
      <w:r w:rsidRPr="00C959DF">
        <w:rPr>
          <w:rFonts w:ascii="Times New Roman" w:eastAsia="Malgun Gothic"/>
          <w:b/>
          <w:bCs/>
          <w:iCs/>
          <w:kern w:val="0"/>
          <w:sz w:val="21"/>
          <w:szCs w:val="21"/>
          <w:lang w:val="de-DE" w:eastAsia="en-US"/>
        </w:rPr>
        <w:t>evo</w:t>
      </w:r>
      <w:proofErr w:type="spellEnd"/>
      <w:r>
        <w:rPr>
          <w:rFonts w:ascii="Times New Roman" w:eastAsia="Malgun Gothic"/>
          <w:bCs/>
          <w:iCs/>
          <w:kern w:val="0"/>
          <w:sz w:val="21"/>
          <w:szCs w:val="21"/>
          <w:lang w:val="de-DE" w:eastAsia="en-US"/>
        </w:rPr>
        <w:t xml:space="preserve"> wird in 25 Dimensionen von 15 - 18</w:t>
      </w:r>
      <w:r w:rsidRPr="0041732F">
        <w:rPr>
          <w:rFonts w:ascii="Times New Roman" w:eastAsia="Malgun Gothic"/>
          <w:bCs/>
          <w:iCs/>
          <w:kern w:val="0"/>
          <w:sz w:val="21"/>
          <w:szCs w:val="21"/>
          <w:lang w:val="de-DE" w:eastAsia="en-US"/>
        </w:rPr>
        <w:t xml:space="preserve"> Zo</w:t>
      </w:r>
      <w:r>
        <w:rPr>
          <w:rFonts w:ascii="Times New Roman" w:eastAsia="Malgun Gothic"/>
          <w:bCs/>
          <w:iCs/>
          <w:kern w:val="0"/>
          <w:sz w:val="21"/>
          <w:szCs w:val="21"/>
          <w:lang w:val="de-DE" w:eastAsia="en-US"/>
        </w:rPr>
        <w:t>ll mit Laufflächenbreiten von 18</w:t>
      </w:r>
      <w:r w:rsidRPr="0041732F">
        <w:rPr>
          <w:rFonts w:ascii="Times New Roman" w:eastAsia="Malgun Gothic"/>
          <w:bCs/>
          <w:iCs/>
          <w:kern w:val="0"/>
          <w:sz w:val="21"/>
          <w:szCs w:val="21"/>
          <w:lang w:val="de-DE" w:eastAsia="en-US"/>
        </w:rPr>
        <w:t>5 - 2</w:t>
      </w:r>
      <w:r>
        <w:rPr>
          <w:rFonts w:ascii="Times New Roman" w:eastAsia="Malgun Gothic"/>
          <w:bCs/>
          <w:iCs/>
          <w:kern w:val="0"/>
          <w:sz w:val="21"/>
          <w:szCs w:val="21"/>
          <w:lang w:val="de-DE" w:eastAsia="en-US"/>
        </w:rPr>
        <w:t>6</w:t>
      </w:r>
      <w:r w:rsidRPr="0041732F">
        <w:rPr>
          <w:rFonts w:ascii="Times New Roman" w:eastAsia="Malgun Gothic"/>
          <w:bCs/>
          <w:iCs/>
          <w:kern w:val="0"/>
          <w:sz w:val="21"/>
          <w:szCs w:val="21"/>
          <w:lang w:val="de-DE" w:eastAsia="en-US"/>
        </w:rPr>
        <w:t>5 mm und</w:t>
      </w:r>
      <w:r>
        <w:rPr>
          <w:rFonts w:ascii="Times New Roman" w:eastAsia="Malgun Gothic"/>
          <w:bCs/>
          <w:iCs/>
          <w:kern w:val="0"/>
          <w:sz w:val="21"/>
          <w:szCs w:val="21"/>
          <w:lang w:val="de-DE" w:eastAsia="en-US"/>
        </w:rPr>
        <w:t xml:space="preserve"> Querschnittsverhältnissen von 70</w:t>
      </w:r>
      <w:r w:rsidRPr="0041732F">
        <w:rPr>
          <w:rFonts w:ascii="Times New Roman" w:eastAsia="Malgun Gothic"/>
          <w:bCs/>
          <w:iCs/>
          <w:kern w:val="0"/>
          <w:sz w:val="21"/>
          <w:szCs w:val="21"/>
          <w:lang w:val="de-DE" w:eastAsia="en-US"/>
        </w:rPr>
        <w:t xml:space="preserve"> - </w:t>
      </w:r>
      <w:r>
        <w:rPr>
          <w:rFonts w:ascii="Times New Roman" w:eastAsia="Malgun Gothic"/>
          <w:bCs/>
          <w:iCs/>
          <w:kern w:val="0"/>
          <w:sz w:val="21"/>
          <w:szCs w:val="21"/>
          <w:lang w:val="de-DE" w:eastAsia="en-US"/>
        </w:rPr>
        <w:t>45</w:t>
      </w:r>
      <w:r w:rsidRPr="0041732F">
        <w:rPr>
          <w:rFonts w:ascii="Times New Roman" w:eastAsia="Malgun Gothic"/>
          <w:bCs/>
          <w:iCs/>
          <w:kern w:val="0"/>
          <w:sz w:val="21"/>
          <w:szCs w:val="21"/>
          <w:lang w:val="de-DE" w:eastAsia="en-US"/>
        </w:rPr>
        <w:t xml:space="preserve"> in den </w:t>
      </w:r>
      <w:r>
        <w:rPr>
          <w:rFonts w:ascii="Times New Roman" w:eastAsia="Malgun Gothic"/>
          <w:bCs/>
          <w:iCs/>
          <w:kern w:val="0"/>
          <w:sz w:val="21"/>
          <w:szCs w:val="21"/>
          <w:lang w:val="de-DE" w:eastAsia="en-US"/>
        </w:rPr>
        <w:t xml:space="preserve">Geschwindigkeits-Indices H und V unter anderem mit </w:t>
      </w:r>
      <w:r w:rsidRPr="00C959DF">
        <w:rPr>
          <w:rFonts w:ascii="Times New Roman" w:eastAsia="Malgun Gothic"/>
          <w:b/>
          <w:bCs/>
          <w:iCs/>
          <w:kern w:val="0"/>
          <w:sz w:val="21"/>
          <w:szCs w:val="21"/>
          <w:lang w:val="de-DE" w:eastAsia="en-US"/>
        </w:rPr>
        <w:t>HRS</w:t>
      </w:r>
      <w:r>
        <w:rPr>
          <w:rFonts w:ascii="Times New Roman" w:eastAsia="Malgun Gothic"/>
          <w:bCs/>
          <w:iCs/>
          <w:kern w:val="0"/>
          <w:sz w:val="21"/>
          <w:szCs w:val="21"/>
          <w:lang w:val="de-DE" w:eastAsia="en-US"/>
        </w:rPr>
        <w:t xml:space="preserve"> (Hankook </w:t>
      </w:r>
      <w:proofErr w:type="spellStart"/>
      <w:r>
        <w:rPr>
          <w:rFonts w:ascii="Times New Roman" w:eastAsia="Malgun Gothic"/>
          <w:bCs/>
          <w:iCs/>
          <w:kern w:val="0"/>
          <w:sz w:val="21"/>
          <w:szCs w:val="21"/>
          <w:lang w:val="de-DE" w:eastAsia="en-US"/>
        </w:rPr>
        <w:t>Runflat</w:t>
      </w:r>
      <w:proofErr w:type="spellEnd"/>
      <w:r>
        <w:rPr>
          <w:rFonts w:ascii="Times New Roman" w:eastAsia="Malgun Gothic"/>
          <w:bCs/>
          <w:iCs/>
          <w:kern w:val="0"/>
          <w:sz w:val="21"/>
          <w:szCs w:val="21"/>
          <w:lang w:val="de-DE" w:eastAsia="en-US"/>
        </w:rPr>
        <w:t xml:space="preserve"> System) als Seitenwand-verstärkter Run-Flat Reifen passend für viele BMW-Modelle angeboten.</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t xml:space="preserve">Der </w:t>
      </w:r>
      <w:r w:rsidRPr="00C959DF">
        <w:rPr>
          <w:rFonts w:ascii="Times New Roman" w:eastAsia="Malgun Gothic"/>
          <w:b/>
          <w:bCs/>
          <w:iCs/>
          <w:kern w:val="0"/>
          <w:sz w:val="21"/>
          <w:szCs w:val="21"/>
          <w:lang w:val="de-DE" w:eastAsia="en-US"/>
        </w:rPr>
        <w:t>Hankook Winter i*</w:t>
      </w:r>
      <w:proofErr w:type="spellStart"/>
      <w:r w:rsidRPr="00C959DF">
        <w:rPr>
          <w:rFonts w:ascii="Times New Roman" w:eastAsia="Malgun Gothic"/>
          <w:b/>
          <w:bCs/>
          <w:iCs/>
          <w:kern w:val="0"/>
          <w:sz w:val="21"/>
          <w:szCs w:val="21"/>
          <w:lang w:val="de-DE" w:eastAsia="en-US"/>
        </w:rPr>
        <w:t>cept</w:t>
      </w:r>
      <w:proofErr w:type="spellEnd"/>
      <w:r w:rsidRPr="00C959DF">
        <w:rPr>
          <w:rFonts w:ascii="Times New Roman" w:eastAsia="Malgun Gothic"/>
          <w:b/>
          <w:bCs/>
          <w:iCs/>
          <w:kern w:val="0"/>
          <w:sz w:val="21"/>
          <w:szCs w:val="21"/>
          <w:lang w:val="de-DE" w:eastAsia="en-US"/>
        </w:rPr>
        <w:t xml:space="preserve"> </w:t>
      </w:r>
      <w:r w:rsidR="00FB3D08">
        <w:rPr>
          <w:rFonts w:ascii="Times New Roman" w:eastAsia="Malgun Gothic"/>
          <w:b/>
          <w:bCs/>
          <w:iCs/>
          <w:kern w:val="0"/>
          <w:sz w:val="21"/>
          <w:szCs w:val="21"/>
          <w:lang w:val="de-DE" w:eastAsia="en-US"/>
        </w:rPr>
        <w:t>evo²</w:t>
      </w:r>
      <w:r w:rsidRPr="0041732F">
        <w:rPr>
          <w:rFonts w:ascii="Times New Roman" w:eastAsia="Malgun Gothic"/>
          <w:bCs/>
          <w:iCs/>
          <w:kern w:val="0"/>
          <w:sz w:val="21"/>
          <w:szCs w:val="21"/>
          <w:lang w:val="de-DE" w:eastAsia="en-US"/>
        </w:rPr>
        <w:t xml:space="preserve"> ist in </w:t>
      </w:r>
      <w:r>
        <w:rPr>
          <w:rFonts w:ascii="Times New Roman" w:eastAsia="Malgun Gothic"/>
          <w:bCs/>
          <w:iCs/>
          <w:kern w:val="0"/>
          <w:sz w:val="21"/>
          <w:szCs w:val="21"/>
          <w:lang w:val="de-DE" w:eastAsia="en-US"/>
        </w:rPr>
        <w:t xml:space="preserve">insgesamt 87 </w:t>
      </w:r>
      <w:r w:rsidRPr="0041732F">
        <w:rPr>
          <w:rFonts w:ascii="Times New Roman" w:eastAsia="Malgun Gothic"/>
          <w:bCs/>
          <w:iCs/>
          <w:kern w:val="0"/>
          <w:sz w:val="21"/>
          <w:szCs w:val="21"/>
          <w:lang w:val="de-DE" w:eastAsia="en-US"/>
        </w:rPr>
        <w:t>Größen von 1</w:t>
      </w:r>
      <w:r>
        <w:rPr>
          <w:rFonts w:ascii="Times New Roman" w:eastAsia="Malgun Gothic"/>
          <w:bCs/>
          <w:iCs/>
          <w:kern w:val="0"/>
          <w:sz w:val="21"/>
          <w:szCs w:val="21"/>
          <w:lang w:val="de-DE" w:eastAsia="en-US"/>
        </w:rPr>
        <w:t>5</w:t>
      </w:r>
      <w:r w:rsidRPr="0041732F">
        <w:rPr>
          <w:rFonts w:ascii="Times New Roman" w:eastAsia="Malgun Gothic"/>
          <w:bCs/>
          <w:iCs/>
          <w:kern w:val="0"/>
          <w:sz w:val="21"/>
          <w:szCs w:val="21"/>
          <w:lang w:val="de-DE" w:eastAsia="en-US"/>
        </w:rPr>
        <w:t xml:space="preserve"> - 20 Zoll mit Laufflächenbreiten von 195 - 2</w:t>
      </w:r>
      <w:r>
        <w:rPr>
          <w:rFonts w:ascii="Times New Roman" w:eastAsia="Malgun Gothic"/>
          <w:bCs/>
          <w:iCs/>
          <w:kern w:val="0"/>
          <w:sz w:val="21"/>
          <w:szCs w:val="21"/>
          <w:lang w:val="de-DE" w:eastAsia="en-US"/>
        </w:rPr>
        <w:t>9</w:t>
      </w:r>
      <w:r w:rsidRPr="0041732F">
        <w:rPr>
          <w:rFonts w:ascii="Times New Roman" w:eastAsia="Malgun Gothic"/>
          <w:bCs/>
          <w:iCs/>
          <w:kern w:val="0"/>
          <w:sz w:val="21"/>
          <w:szCs w:val="21"/>
          <w:lang w:val="de-DE" w:eastAsia="en-US"/>
        </w:rPr>
        <w:t>5 mm und</w:t>
      </w:r>
      <w:r>
        <w:rPr>
          <w:rFonts w:ascii="Times New Roman" w:eastAsia="Malgun Gothic"/>
          <w:bCs/>
          <w:iCs/>
          <w:kern w:val="0"/>
          <w:sz w:val="21"/>
          <w:szCs w:val="21"/>
          <w:lang w:val="de-DE" w:eastAsia="en-US"/>
        </w:rPr>
        <w:t xml:space="preserve"> Querschnittsverhältnissen von 60</w:t>
      </w:r>
      <w:r w:rsidRPr="0041732F">
        <w:rPr>
          <w:rFonts w:ascii="Times New Roman" w:eastAsia="Malgun Gothic"/>
          <w:bCs/>
          <w:iCs/>
          <w:kern w:val="0"/>
          <w:sz w:val="21"/>
          <w:szCs w:val="21"/>
          <w:lang w:val="de-DE" w:eastAsia="en-US"/>
        </w:rPr>
        <w:t xml:space="preserve"> - </w:t>
      </w:r>
      <w:r>
        <w:rPr>
          <w:rFonts w:ascii="Times New Roman" w:eastAsia="Malgun Gothic"/>
          <w:bCs/>
          <w:iCs/>
          <w:kern w:val="0"/>
          <w:sz w:val="21"/>
          <w:szCs w:val="21"/>
          <w:lang w:val="de-DE" w:eastAsia="en-US"/>
        </w:rPr>
        <w:t>30</w:t>
      </w:r>
      <w:r w:rsidRPr="0041732F">
        <w:rPr>
          <w:rFonts w:ascii="Times New Roman" w:eastAsia="Malgun Gothic"/>
          <w:bCs/>
          <w:iCs/>
          <w:kern w:val="0"/>
          <w:sz w:val="21"/>
          <w:szCs w:val="21"/>
          <w:lang w:val="de-DE" w:eastAsia="en-US"/>
        </w:rPr>
        <w:t xml:space="preserve"> in den </w:t>
      </w:r>
      <w:r>
        <w:rPr>
          <w:rFonts w:ascii="Times New Roman" w:eastAsia="Malgun Gothic"/>
          <w:bCs/>
          <w:iCs/>
          <w:kern w:val="0"/>
          <w:sz w:val="21"/>
          <w:szCs w:val="21"/>
          <w:lang w:val="de-DE" w:eastAsia="en-US"/>
        </w:rPr>
        <w:t xml:space="preserve">Geschwindigkeits-Indices </w:t>
      </w:r>
      <w:r w:rsidRPr="0041732F">
        <w:rPr>
          <w:rFonts w:ascii="Times New Roman" w:eastAsia="Malgun Gothic"/>
          <w:bCs/>
          <w:iCs/>
          <w:kern w:val="0"/>
          <w:sz w:val="21"/>
          <w:szCs w:val="21"/>
          <w:lang w:val="de-DE" w:eastAsia="en-US"/>
        </w:rPr>
        <w:t>H, V und W hauptsächlich als Ausführung mit erhöhter Tragkraft (Extra-Load ‒ XL) verfügbar.</w:t>
      </w:r>
      <w:r>
        <w:rPr>
          <w:rFonts w:ascii="Times New Roman" w:eastAsia="Malgun Gothic"/>
          <w:bCs/>
          <w:iCs/>
          <w:kern w:val="0"/>
          <w:sz w:val="21"/>
          <w:szCs w:val="21"/>
          <w:lang w:val="de-DE" w:eastAsia="en-US"/>
        </w:rPr>
        <w:t xml:space="preserve"> </w:t>
      </w:r>
      <w:r w:rsidRPr="00D33909">
        <w:rPr>
          <w:rFonts w:ascii="Times New Roman" w:eastAsia="Malgun Gothic"/>
          <w:bCs/>
          <w:iCs/>
          <w:kern w:val="0"/>
          <w:sz w:val="21"/>
          <w:szCs w:val="21"/>
          <w:lang w:val="de-DE" w:eastAsia="en-US"/>
        </w:rPr>
        <w:t xml:space="preserve">Die Hankook </w:t>
      </w:r>
      <w:r w:rsidRPr="00C959DF">
        <w:rPr>
          <w:rFonts w:ascii="Times New Roman" w:eastAsia="Malgun Gothic"/>
          <w:b/>
          <w:bCs/>
          <w:iCs/>
          <w:kern w:val="0"/>
          <w:sz w:val="21"/>
          <w:szCs w:val="21"/>
          <w:lang w:val="de-DE" w:eastAsia="en-US"/>
        </w:rPr>
        <w:t>SEALGUARD®</w:t>
      </w:r>
      <w:r w:rsidRPr="00D33909">
        <w:rPr>
          <w:rFonts w:ascii="Times New Roman" w:eastAsia="Malgun Gothic"/>
          <w:bCs/>
          <w:iCs/>
          <w:kern w:val="0"/>
          <w:sz w:val="21"/>
          <w:szCs w:val="21"/>
          <w:lang w:val="de-DE" w:eastAsia="en-US"/>
        </w:rPr>
        <w:t xml:space="preserve">-Technologie wird für die Wintersaison 2016 zunächst </w:t>
      </w:r>
      <w:r>
        <w:rPr>
          <w:rFonts w:ascii="Times New Roman" w:eastAsia="Malgun Gothic"/>
          <w:bCs/>
          <w:iCs/>
          <w:kern w:val="0"/>
          <w:sz w:val="21"/>
          <w:szCs w:val="21"/>
          <w:lang w:val="de-DE" w:eastAsia="en-US"/>
        </w:rPr>
        <w:t xml:space="preserve">im Profil </w:t>
      </w:r>
      <w:r w:rsidRPr="0041732F">
        <w:rPr>
          <w:rFonts w:ascii="Times New Roman" w:eastAsia="Malgun Gothic"/>
          <w:bCs/>
          <w:iCs/>
          <w:kern w:val="0"/>
          <w:sz w:val="21"/>
          <w:szCs w:val="21"/>
          <w:lang w:val="de-DE" w:eastAsia="en-US"/>
        </w:rPr>
        <w:t>Winter i*</w:t>
      </w:r>
      <w:proofErr w:type="spellStart"/>
      <w:r w:rsidRPr="0041732F">
        <w:rPr>
          <w:rFonts w:ascii="Times New Roman" w:eastAsia="Malgun Gothic"/>
          <w:bCs/>
          <w:iCs/>
          <w:kern w:val="0"/>
          <w:sz w:val="21"/>
          <w:szCs w:val="21"/>
          <w:lang w:val="de-DE" w:eastAsia="en-US"/>
        </w:rPr>
        <w:t>cept</w:t>
      </w:r>
      <w:proofErr w:type="spellEnd"/>
      <w:r w:rsidRPr="0041732F">
        <w:rPr>
          <w:rFonts w:ascii="Times New Roman" w:eastAsia="Malgun Gothic"/>
          <w:bCs/>
          <w:iCs/>
          <w:kern w:val="0"/>
          <w:sz w:val="21"/>
          <w:szCs w:val="21"/>
          <w:lang w:val="de-DE" w:eastAsia="en-US"/>
        </w:rPr>
        <w:t xml:space="preserve"> e</w:t>
      </w:r>
      <w:r>
        <w:rPr>
          <w:rFonts w:ascii="Times New Roman" w:eastAsia="Malgun Gothic"/>
          <w:bCs/>
          <w:iCs/>
          <w:kern w:val="0"/>
          <w:sz w:val="21"/>
          <w:szCs w:val="21"/>
          <w:lang w:val="de-DE" w:eastAsia="en-US"/>
        </w:rPr>
        <w:t xml:space="preserve">vo² </w:t>
      </w:r>
      <w:r w:rsidRPr="00D33909">
        <w:rPr>
          <w:rFonts w:ascii="Times New Roman" w:eastAsia="Malgun Gothic"/>
          <w:bCs/>
          <w:iCs/>
          <w:kern w:val="0"/>
          <w:sz w:val="21"/>
          <w:szCs w:val="21"/>
          <w:lang w:val="de-DE" w:eastAsia="en-US"/>
        </w:rPr>
        <w:t xml:space="preserve">in den Größen 215/60 R 16 H und 215/55 R 17 V </w:t>
      </w:r>
      <w:r>
        <w:rPr>
          <w:rFonts w:ascii="Times New Roman" w:eastAsia="Malgun Gothic"/>
          <w:bCs/>
          <w:iCs/>
          <w:kern w:val="0"/>
          <w:sz w:val="21"/>
          <w:szCs w:val="21"/>
          <w:lang w:val="de-DE" w:eastAsia="en-US"/>
        </w:rPr>
        <w:t xml:space="preserve">u.a. für die Volkswagen Modelle Passat und Touran </w:t>
      </w:r>
      <w:r w:rsidRPr="00D33909">
        <w:rPr>
          <w:rFonts w:ascii="Times New Roman" w:eastAsia="Malgun Gothic"/>
          <w:bCs/>
          <w:iCs/>
          <w:kern w:val="0"/>
          <w:sz w:val="21"/>
          <w:szCs w:val="21"/>
          <w:lang w:val="de-DE" w:eastAsia="en-US"/>
        </w:rPr>
        <w:t>angeboten.</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t xml:space="preserve">Der </w:t>
      </w:r>
      <w:r w:rsidRPr="00C959DF">
        <w:rPr>
          <w:rFonts w:ascii="Times New Roman" w:eastAsia="Malgun Gothic"/>
          <w:b/>
          <w:bCs/>
          <w:iCs/>
          <w:kern w:val="0"/>
          <w:sz w:val="21"/>
          <w:szCs w:val="21"/>
          <w:lang w:val="de-DE" w:eastAsia="en-US"/>
        </w:rPr>
        <w:t>Hankook Winter i*</w:t>
      </w:r>
      <w:proofErr w:type="spellStart"/>
      <w:r w:rsidRPr="00C959DF">
        <w:rPr>
          <w:rFonts w:ascii="Times New Roman" w:eastAsia="Malgun Gothic"/>
          <w:b/>
          <w:bCs/>
          <w:iCs/>
          <w:kern w:val="0"/>
          <w:sz w:val="21"/>
          <w:szCs w:val="21"/>
          <w:lang w:val="de-DE" w:eastAsia="en-US"/>
        </w:rPr>
        <w:t>cept</w:t>
      </w:r>
      <w:proofErr w:type="spellEnd"/>
      <w:r w:rsidRPr="00C959DF">
        <w:rPr>
          <w:rFonts w:ascii="Times New Roman" w:eastAsia="Malgun Gothic"/>
          <w:b/>
          <w:bCs/>
          <w:iCs/>
          <w:kern w:val="0"/>
          <w:sz w:val="21"/>
          <w:szCs w:val="21"/>
          <w:lang w:val="de-DE" w:eastAsia="en-US"/>
        </w:rPr>
        <w:t xml:space="preserve"> </w:t>
      </w:r>
      <w:r w:rsidR="00FB3D08">
        <w:rPr>
          <w:rFonts w:ascii="Times New Roman" w:eastAsia="Malgun Gothic"/>
          <w:b/>
          <w:bCs/>
          <w:iCs/>
          <w:kern w:val="0"/>
          <w:sz w:val="21"/>
          <w:szCs w:val="21"/>
          <w:lang w:val="de-DE" w:eastAsia="en-US"/>
        </w:rPr>
        <w:t>evo²</w:t>
      </w:r>
      <w:r w:rsidRPr="00C959DF">
        <w:rPr>
          <w:rFonts w:ascii="Times New Roman" w:eastAsia="Malgun Gothic"/>
          <w:b/>
          <w:bCs/>
          <w:iCs/>
          <w:kern w:val="0"/>
          <w:sz w:val="21"/>
          <w:szCs w:val="21"/>
          <w:lang w:val="de-DE" w:eastAsia="en-US"/>
        </w:rPr>
        <w:t xml:space="preserve"> SUV</w:t>
      </w:r>
      <w:r w:rsidRPr="0041732F">
        <w:rPr>
          <w:rFonts w:ascii="Times New Roman" w:eastAsia="Malgun Gothic"/>
          <w:bCs/>
          <w:iCs/>
          <w:kern w:val="0"/>
          <w:sz w:val="21"/>
          <w:szCs w:val="21"/>
          <w:lang w:val="de-DE" w:eastAsia="en-US"/>
        </w:rPr>
        <w:t xml:space="preserve"> ist in </w:t>
      </w:r>
      <w:r>
        <w:rPr>
          <w:rFonts w:ascii="Times New Roman" w:eastAsia="Malgun Gothic"/>
          <w:bCs/>
          <w:iCs/>
          <w:kern w:val="0"/>
          <w:sz w:val="21"/>
          <w:szCs w:val="21"/>
          <w:lang w:val="de-DE" w:eastAsia="en-US"/>
        </w:rPr>
        <w:t xml:space="preserve">37 </w:t>
      </w:r>
      <w:r w:rsidRPr="0041732F">
        <w:rPr>
          <w:rFonts w:ascii="Times New Roman" w:eastAsia="Malgun Gothic"/>
          <w:bCs/>
          <w:iCs/>
          <w:kern w:val="0"/>
          <w:sz w:val="21"/>
          <w:szCs w:val="21"/>
          <w:lang w:val="de-DE" w:eastAsia="en-US"/>
        </w:rPr>
        <w:t xml:space="preserve">Größen von 16 </w:t>
      </w:r>
      <w:r>
        <w:rPr>
          <w:rFonts w:ascii="Times New Roman" w:eastAsia="Malgun Gothic"/>
          <w:bCs/>
          <w:iCs/>
          <w:kern w:val="0"/>
          <w:sz w:val="21"/>
          <w:szCs w:val="21"/>
          <w:lang w:val="de-DE" w:eastAsia="en-US"/>
        </w:rPr>
        <w:t>–</w:t>
      </w:r>
      <w:r w:rsidRPr="0041732F">
        <w:rPr>
          <w:rFonts w:ascii="Times New Roman" w:eastAsia="Malgun Gothic"/>
          <w:bCs/>
          <w:iCs/>
          <w:kern w:val="0"/>
          <w:sz w:val="21"/>
          <w:szCs w:val="21"/>
          <w:lang w:val="de-DE" w:eastAsia="en-US"/>
        </w:rPr>
        <w:t xml:space="preserve"> 2</w:t>
      </w:r>
      <w:r>
        <w:rPr>
          <w:rFonts w:ascii="Times New Roman" w:eastAsia="Malgun Gothic"/>
          <w:bCs/>
          <w:iCs/>
          <w:kern w:val="0"/>
          <w:sz w:val="21"/>
          <w:szCs w:val="21"/>
          <w:lang w:val="de-DE" w:eastAsia="en-US"/>
        </w:rPr>
        <w:t>1</w:t>
      </w:r>
      <w:r w:rsidRPr="0041732F">
        <w:rPr>
          <w:rFonts w:ascii="Times New Roman" w:eastAsia="Malgun Gothic"/>
          <w:bCs/>
          <w:iCs/>
          <w:kern w:val="0"/>
          <w:sz w:val="21"/>
          <w:szCs w:val="21"/>
          <w:lang w:val="de-DE" w:eastAsia="en-US"/>
        </w:rPr>
        <w:t xml:space="preserve"> Zoll mit Laufflächenbreiten von 215 </w:t>
      </w:r>
      <w:r>
        <w:rPr>
          <w:rFonts w:ascii="Times New Roman" w:eastAsia="Malgun Gothic"/>
          <w:bCs/>
          <w:iCs/>
          <w:kern w:val="0"/>
          <w:sz w:val="21"/>
          <w:szCs w:val="21"/>
          <w:lang w:val="de-DE" w:eastAsia="en-US"/>
        </w:rPr>
        <w:t>–</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315</w:t>
      </w:r>
      <w:r w:rsidRPr="0041732F">
        <w:rPr>
          <w:rFonts w:ascii="Times New Roman" w:eastAsia="Malgun Gothic"/>
          <w:bCs/>
          <w:iCs/>
          <w:kern w:val="0"/>
          <w:sz w:val="21"/>
          <w:szCs w:val="21"/>
          <w:lang w:val="de-DE" w:eastAsia="en-US"/>
        </w:rPr>
        <w:t xml:space="preserve"> mm und</w:t>
      </w:r>
      <w:r>
        <w:rPr>
          <w:rFonts w:ascii="Times New Roman" w:eastAsia="Malgun Gothic"/>
          <w:bCs/>
          <w:iCs/>
          <w:kern w:val="0"/>
          <w:sz w:val="21"/>
          <w:szCs w:val="21"/>
          <w:lang w:val="de-DE" w:eastAsia="en-US"/>
        </w:rPr>
        <w:t xml:space="preserve"> Querschnittsverhältnissen von 70</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 35</w:t>
      </w:r>
      <w:r w:rsidRPr="0041732F">
        <w:rPr>
          <w:rFonts w:ascii="Times New Roman" w:eastAsia="Malgun Gothic"/>
          <w:bCs/>
          <w:iCs/>
          <w:kern w:val="0"/>
          <w:sz w:val="21"/>
          <w:szCs w:val="21"/>
          <w:lang w:val="de-DE" w:eastAsia="en-US"/>
        </w:rPr>
        <w:t xml:space="preserve"> in den Geschwindigkeits</w:t>
      </w:r>
      <w:r>
        <w:rPr>
          <w:rFonts w:ascii="Times New Roman" w:eastAsia="Malgun Gothic"/>
          <w:bCs/>
          <w:iCs/>
          <w:kern w:val="0"/>
          <w:sz w:val="21"/>
          <w:szCs w:val="21"/>
          <w:lang w:val="de-DE" w:eastAsia="en-US"/>
        </w:rPr>
        <w:t>indices</w:t>
      </w:r>
      <w:r w:rsidRPr="0041732F">
        <w:rPr>
          <w:rFonts w:ascii="Times New Roman" w:eastAsia="Malgun Gothic"/>
          <w:bCs/>
          <w:iCs/>
          <w:kern w:val="0"/>
          <w:sz w:val="21"/>
          <w:szCs w:val="21"/>
          <w:lang w:val="de-DE" w:eastAsia="en-US"/>
        </w:rPr>
        <w:t xml:space="preserve"> T bis </w:t>
      </w:r>
      <w:r>
        <w:rPr>
          <w:rFonts w:ascii="Times New Roman" w:eastAsia="Malgun Gothic"/>
          <w:bCs/>
          <w:iCs/>
          <w:kern w:val="0"/>
          <w:sz w:val="21"/>
          <w:szCs w:val="21"/>
          <w:lang w:val="de-DE" w:eastAsia="en-US"/>
        </w:rPr>
        <w:t>W erhältlich</w:t>
      </w:r>
      <w:r w:rsidRPr="0041732F">
        <w:rPr>
          <w:rFonts w:ascii="Times New Roman" w:eastAsia="Malgun Gothic"/>
          <w:bCs/>
          <w:iCs/>
          <w:kern w:val="0"/>
          <w:sz w:val="21"/>
          <w:szCs w:val="21"/>
          <w:lang w:val="de-DE" w:eastAsia="en-US"/>
        </w:rPr>
        <w:t>.</w:t>
      </w: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CB6752" w:rsidRDefault="00CB6752"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CB6752" w:rsidRPr="00F21CEA" w:rsidRDefault="00CB6752"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F21CEA"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rsidR="004663C6" w:rsidRPr="00EE69B7" w:rsidRDefault="004663C6" w:rsidP="004663C6">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rPr>
      </w:pPr>
      <w:r w:rsidRPr="00EE69B7">
        <w:rPr>
          <w:rFonts w:ascii="Helvetica" w:hAnsi="Helvetica" w:cs="Arial"/>
          <w:b/>
          <w:bCs/>
          <w:color w:val="FF6600"/>
          <w:sz w:val="28"/>
          <w:szCs w:val="28"/>
          <w:bdr w:val="none" w:sz="0" w:space="0" w:color="auto" w:frame="1"/>
        </w:rPr>
        <w:t>Technische Merkmale der Hankook Premium-Winterprofile</w:t>
      </w:r>
    </w:p>
    <w:p w:rsidR="004663C6" w:rsidRPr="008879E1" w:rsidRDefault="004663C6" w:rsidP="004663C6">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lang w:val="en-US"/>
        </w:rPr>
      </w:pPr>
      <w:proofErr w:type="spellStart"/>
      <w:proofErr w:type="gramStart"/>
      <w:r w:rsidRPr="008879E1">
        <w:rPr>
          <w:rFonts w:ascii="Helvetica" w:hAnsi="Helvetica" w:cs="Arial"/>
          <w:b/>
          <w:bCs/>
          <w:color w:val="FF6600"/>
          <w:sz w:val="28"/>
          <w:szCs w:val="28"/>
          <w:bdr w:val="none" w:sz="0" w:space="0" w:color="auto" w:frame="1"/>
          <w:lang w:val="en-US"/>
        </w:rPr>
        <w:t>i</w:t>
      </w:r>
      <w:proofErr w:type="spellEnd"/>
      <w:r w:rsidRPr="008879E1">
        <w:rPr>
          <w:rFonts w:ascii="Helvetica" w:hAnsi="Helvetica" w:cs="Arial"/>
          <w:b/>
          <w:bCs/>
          <w:color w:val="FF6600"/>
          <w:sz w:val="28"/>
          <w:szCs w:val="28"/>
          <w:bdr w:val="none" w:sz="0" w:space="0" w:color="auto" w:frame="1"/>
          <w:lang w:val="en-US"/>
        </w:rPr>
        <w:t>*</w:t>
      </w:r>
      <w:proofErr w:type="spellStart"/>
      <w:proofErr w:type="gramEnd"/>
      <w:r w:rsidRPr="008879E1">
        <w:rPr>
          <w:rFonts w:ascii="Helvetica" w:hAnsi="Helvetica" w:cs="Arial"/>
          <w:b/>
          <w:bCs/>
          <w:color w:val="FF6600"/>
          <w:sz w:val="28"/>
          <w:szCs w:val="28"/>
          <w:bdr w:val="none" w:sz="0" w:space="0" w:color="auto" w:frame="1"/>
          <w:lang w:val="en-US"/>
        </w:rPr>
        <w:t>cept</w:t>
      </w:r>
      <w:proofErr w:type="spellEnd"/>
      <w:r w:rsidRPr="008879E1">
        <w:rPr>
          <w:rFonts w:ascii="Helvetica" w:hAnsi="Helvetica" w:cs="Arial"/>
          <w:b/>
          <w:bCs/>
          <w:color w:val="FF6600"/>
          <w:sz w:val="28"/>
          <w:szCs w:val="28"/>
          <w:bdr w:val="none" w:sz="0" w:space="0" w:color="auto" w:frame="1"/>
          <w:lang w:val="en-US"/>
        </w:rPr>
        <w:t xml:space="preserve"> </w:t>
      </w:r>
      <w:proofErr w:type="spellStart"/>
      <w:r w:rsidRPr="008879E1">
        <w:rPr>
          <w:rFonts w:ascii="Helvetica" w:hAnsi="Helvetica" w:cs="Arial"/>
          <w:b/>
          <w:bCs/>
          <w:color w:val="FF6600"/>
          <w:sz w:val="28"/>
          <w:szCs w:val="28"/>
          <w:bdr w:val="none" w:sz="0" w:space="0" w:color="auto" w:frame="1"/>
          <w:lang w:val="en-US"/>
        </w:rPr>
        <w:t>evo</w:t>
      </w:r>
      <w:proofErr w:type="spellEnd"/>
      <w:r w:rsidRPr="008879E1">
        <w:rPr>
          <w:rFonts w:ascii="Helvetica" w:hAnsi="Helvetica" w:cs="Arial"/>
          <w:b/>
          <w:bCs/>
          <w:color w:val="FF6600"/>
          <w:sz w:val="28"/>
          <w:szCs w:val="28"/>
          <w:bdr w:val="none" w:sz="0" w:space="0" w:color="auto" w:frame="1"/>
          <w:lang w:val="en-US"/>
        </w:rPr>
        <w:t xml:space="preserve">, </w:t>
      </w:r>
      <w:proofErr w:type="spellStart"/>
      <w:r w:rsidRPr="008879E1">
        <w:rPr>
          <w:rFonts w:ascii="Helvetica" w:hAnsi="Helvetica" w:cs="Arial"/>
          <w:b/>
          <w:bCs/>
          <w:color w:val="FF6600"/>
          <w:sz w:val="28"/>
          <w:szCs w:val="28"/>
          <w:bdr w:val="none" w:sz="0" w:space="0" w:color="auto" w:frame="1"/>
          <w:lang w:val="en-US"/>
        </w:rPr>
        <w:t>i</w:t>
      </w:r>
      <w:proofErr w:type="spellEnd"/>
      <w:r w:rsidRPr="008879E1">
        <w:rPr>
          <w:rFonts w:ascii="Helvetica" w:hAnsi="Helvetica" w:cs="Arial"/>
          <w:b/>
          <w:bCs/>
          <w:color w:val="FF6600"/>
          <w:sz w:val="28"/>
          <w:szCs w:val="28"/>
          <w:bdr w:val="none" w:sz="0" w:space="0" w:color="auto" w:frame="1"/>
          <w:lang w:val="en-US"/>
        </w:rPr>
        <w:t>*</w:t>
      </w:r>
      <w:proofErr w:type="spellStart"/>
      <w:r w:rsidRPr="008879E1">
        <w:rPr>
          <w:rFonts w:ascii="Helvetica" w:hAnsi="Helvetica" w:cs="Arial"/>
          <w:b/>
          <w:bCs/>
          <w:color w:val="FF6600"/>
          <w:sz w:val="28"/>
          <w:szCs w:val="28"/>
          <w:bdr w:val="none" w:sz="0" w:space="0" w:color="auto" w:frame="1"/>
          <w:lang w:val="en-US"/>
        </w:rPr>
        <w:t>cept</w:t>
      </w:r>
      <w:proofErr w:type="spellEnd"/>
      <w:r w:rsidRPr="008879E1">
        <w:rPr>
          <w:rFonts w:ascii="Helvetica" w:hAnsi="Helvetica" w:cs="Arial"/>
          <w:b/>
          <w:bCs/>
          <w:color w:val="FF6600"/>
          <w:sz w:val="28"/>
          <w:szCs w:val="28"/>
          <w:bdr w:val="none" w:sz="0" w:space="0" w:color="auto" w:frame="1"/>
          <w:lang w:val="en-US"/>
        </w:rPr>
        <w:t xml:space="preserve"> evo² und </w:t>
      </w:r>
      <w:proofErr w:type="spellStart"/>
      <w:r w:rsidRPr="008879E1">
        <w:rPr>
          <w:rFonts w:ascii="Helvetica" w:hAnsi="Helvetica" w:cs="Arial"/>
          <w:b/>
          <w:bCs/>
          <w:color w:val="FF6600"/>
          <w:sz w:val="28"/>
          <w:szCs w:val="28"/>
          <w:bdr w:val="none" w:sz="0" w:space="0" w:color="auto" w:frame="1"/>
          <w:lang w:val="en-US"/>
        </w:rPr>
        <w:t>i</w:t>
      </w:r>
      <w:proofErr w:type="spellEnd"/>
      <w:r w:rsidRPr="008879E1">
        <w:rPr>
          <w:rFonts w:ascii="Helvetica" w:hAnsi="Helvetica" w:cs="Arial"/>
          <w:b/>
          <w:bCs/>
          <w:color w:val="FF6600"/>
          <w:sz w:val="28"/>
          <w:szCs w:val="28"/>
          <w:bdr w:val="none" w:sz="0" w:space="0" w:color="auto" w:frame="1"/>
          <w:lang w:val="en-US"/>
        </w:rPr>
        <w:t>*</w:t>
      </w:r>
      <w:proofErr w:type="spellStart"/>
      <w:r w:rsidRPr="008879E1">
        <w:rPr>
          <w:rFonts w:ascii="Helvetica" w:hAnsi="Helvetica" w:cs="Arial"/>
          <w:b/>
          <w:bCs/>
          <w:color w:val="FF6600"/>
          <w:sz w:val="28"/>
          <w:szCs w:val="28"/>
          <w:bdr w:val="none" w:sz="0" w:space="0" w:color="auto" w:frame="1"/>
          <w:lang w:val="en-US"/>
        </w:rPr>
        <w:t>cept</w:t>
      </w:r>
      <w:proofErr w:type="spellEnd"/>
      <w:r w:rsidRPr="008879E1">
        <w:rPr>
          <w:rFonts w:ascii="Helvetica" w:hAnsi="Helvetica" w:cs="Arial"/>
          <w:b/>
          <w:bCs/>
          <w:color w:val="FF6600"/>
          <w:sz w:val="28"/>
          <w:szCs w:val="28"/>
          <w:bdr w:val="none" w:sz="0" w:space="0" w:color="auto" w:frame="1"/>
          <w:lang w:val="en-US"/>
        </w:rPr>
        <w:t xml:space="preserve"> evo² SUV</w:t>
      </w:r>
    </w:p>
    <w:p w:rsidR="004663C6" w:rsidRDefault="004663C6" w:rsidP="004663C6">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lang w:val="en-US"/>
        </w:rPr>
      </w:pPr>
    </w:p>
    <w:p w:rsidR="004663C6" w:rsidRPr="00061DF6" w:rsidRDefault="004663C6" w:rsidP="004663C6">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lang w:val="en-US"/>
        </w:rPr>
      </w:pPr>
      <w:r w:rsidRPr="00061DF6">
        <w:rPr>
          <w:rFonts w:ascii="Helvetica" w:hAnsi="Helvetica" w:cs="Arial"/>
          <w:b/>
          <w:bCs/>
          <w:noProof/>
          <w:color w:val="FF6600"/>
          <w:sz w:val="21"/>
          <w:szCs w:val="21"/>
        </w:rPr>
        <w:drawing>
          <wp:anchor distT="0" distB="0" distL="114300" distR="114300" simplePos="0" relativeHeight="251709440" behindDoc="1" locked="1" layoutInCell="1" allowOverlap="1">
            <wp:simplePos x="0" y="0"/>
            <wp:positionH relativeFrom="column">
              <wp:posOffset>4082415</wp:posOffset>
            </wp:positionH>
            <wp:positionV relativeFrom="page">
              <wp:posOffset>1885950</wp:posOffset>
            </wp:positionV>
            <wp:extent cx="1687830" cy="571500"/>
            <wp:effectExtent l="19050" t="0" r="7620" b="0"/>
            <wp:wrapThrough wrapText="bothSides">
              <wp:wrapPolygon edited="0">
                <wp:start x="-244" y="0"/>
                <wp:lineTo x="-244" y="20880"/>
                <wp:lineTo x="21698" y="20880"/>
                <wp:lineTo x="21698" y="0"/>
                <wp:lineTo x="-244" y="0"/>
              </wp:wrapPolygon>
            </wp:wrapThrough>
            <wp:docPr id="31" name="Bild 6" descr="W320_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320_Compound"/>
                    <pic:cNvPicPr>
                      <a:picLocks noChangeAspect="1" noChangeArrowheads="1"/>
                    </pic:cNvPicPr>
                  </pic:nvPicPr>
                  <pic:blipFill>
                    <a:blip r:embed="rId9" cstate="print"/>
                    <a:srcRect/>
                    <a:stretch>
                      <a:fillRect/>
                    </a:stretch>
                  </pic:blipFill>
                  <pic:spPr bwMode="auto">
                    <a:xfrm>
                      <a:off x="0" y="0"/>
                      <a:ext cx="1687830" cy="571500"/>
                    </a:xfrm>
                    <a:prstGeom prst="rect">
                      <a:avLst/>
                    </a:prstGeom>
                    <a:noFill/>
                  </pic:spPr>
                </pic:pic>
              </a:graphicData>
            </a:graphic>
          </wp:anchor>
        </w:drawing>
      </w:r>
    </w:p>
    <w:p w:rsidR="004663C6" w:rsidRDefault="004663C6" w:rsidP="004663C6">
      <w:pPr>
        <w:pStyle w:val="bodytext"/>
        <w:spacing w:before="0" w:beforeAutospacing="0" w:after="0" w:afterAutospacing="0"/>
        <w:ind w:right="83"/>
        <w:textAlignment w:val="top"/>
        <w:rPr>
          <w:rFonts w:ascii="Helvetica" w:hAnsi="Helvetica"/>
          <w:sz w:val="18"/>
          <w:szCs w:val="21"/>
        </w:rPr>
      </w:pPr>
      <w:r>
        <w:rPr>
          <w:rFonts w:ascii="Helvetica" w:hAnsi="Helvetica"/>
          <w:i/>
          <w:iCs/>
          <w:sz w:val="18"/>
          <w:szCs w:val="21"/>
          <w:bdr w:val="none" w:sz="0" w:space="0" w:color="auto" w:frame="1"/>
        </w:rPr>
        <w:t>1.</w:t>
      </w:r>
      <w:r w:rsidR="00FB3D08">
        <w:rPr>
          <w:rFonts w:ascii="Helvetica" w:hAnsi="Helvetica"/>
          <w:i/>
          <w:iCs/>
          <w:sz w:val="18"/>
          <w:szCs w:val="21"/>
          <w:bdr w:val="none" w:sz="0" w:space="0" w:color="auto" w:frame="1"/>
        </w:rPr>
        <w:t xml:space="preserve"> </w:t>
      </w:r>
      <w:r>
        <w:rPr>
          <w:rFonts w:ascii="Helvetica" w:hAnsi="Helvetica"/>
          <w:i/>
          <w:iCs/>
          <w:sz w:val="18"/>
          <w:szCs w:val="21"/>
          <w:bdr w:val="none" w:sz="0" w:space="0" w:color="auto" w:frame="1"/>
        </w:rPr>
        <w:t>H</w:t>
      </w:r>
      <w:r w:rsidRPr="0041732F">
        <w:rPr>
          <w:rFonts w:ascii="Helvetica" w:hAnsi="Helvetica"/>
          <w:i/>
          <w:iCs/>
          <w:sz w:val="18"/>
          <w:szCs w:val="21"/>
          <w:bdr w:val="none" w:sz="0" w:space="0" w:color="auto" w:frame="1"/>
        </w:rPr>
        <w:t>och</w:t>
      </w:r>
      <w:r>
        <w:rPr>
          <w:rFonts w:ascii="Helvetica" w:hAnsi="Helvetica"/>
          <w:i/>
          <w:iCs/>
          <w:sz w:val="18"/>
          <w:szCs w:val="21"/>
          <w:bdr w:val="none" w:sz="0" w:space="0" w:color="auto" w:frame="1"/>
        </w:rPr>
        <w:t>-</w:t>
      </w:r>
      <w:proofErr w:type="spellStart"/>
      <w:r w:rsidRPr="0041732F">
        <w:rPr>
          <w:rFonts w:ascii="Helvetica" w:hAnsi="Helvetica"/>
          <w:i/>
          <w:iCs/>
          <w:sz w:val="18"/>
          <w:szCs w:val="21"/>
          <w:bdr w:val="none" w:sz="0" w:space="0" w:color="auto" w:frame="1"/>
        </w:rPr>
        <w:t>disper</w:t>
      </w:r>
      <w:r>
        <w:rPr>
          <w:rFonts w:ascii="Helvetica" w:hAnsi="Helvetica"/>
          <w:i/>
          <w:iCs/>
          <w:sz w:val="18"/>
          <w:szCs w:val="21"/>
          <w:bdr w:val="none" w:sz="0" w:space="0" w:color="auto" w:frame="1"/>
        </w:rPr>
        <w:t>sible</w:t>
      </w:r>
      <w:proofErr w:type="spellEnd"/>
      <w:r w:rsidRPr="0041732F">
        <w:rPr>
          <w:rFonts w:ascii="Helvetica" w:hAnsi="Helvetica"/>
          <w:i/>
          <w:iCs/>
          <w:sz w:val="18"/>
          <w:szCs w:val="21"/>
          <w:bdr w:val="none" w:sz="0" w:space="0" w:color="auto" w:frame="1"/>
        </w:rPr>
        <w:t xml:space="preserve"> Nano-</w:t>
      </w:r>
      <w:proofErr w:type="spellStart"/>
      <w:r w:rsidRPr="0041732F">
        <w:rPr>
          <w:rFonts w:ascii="Helvetica" w:hAnsi="Helvetica"/>
          <w:i/>
          <w:iCs/>
          <w:sz w:val="18"/>
          <w:szCs w:val="21"/>
          <w:bdr w:val="none" w:sz="0" w:space="0" w:color="auto" w:frame="1"/>
        </w:rPr>
        <w:t>Silica</w:t>
      </w:r>
      <w:proofErr w:type="spellEnd"/>
      <w:r w:rsidRPr="0041732F">
        <w:rPr>
          <w:rFonts w:ascii="Helvetica" w:hAnsi="Helvetica"/>
          <w:i/>
          <w:iCs/>
          <w:sz w:val="18"/>
          <w:szCs w:val="21"/>
          <w:bdr w:val="none" w:sz="0" w:space="0" w:color="auto" w:frame="1"/>
        </w:rPr>
        <w:t>-Laufflächenmischung</w:t>
      </w:r>
    </w:p>
    <w:p w:rsidR="004663C6" w:rsidRPr="00FB3D08" w:rsidRDefault="004663C6" w:rsidP="00B3356E">
      <w:pPr>
        <w:pStyle w:val="bodytext"/>
        <w:numPr>
          <w:ilvl w:val="0"/>
          <w:numId w:val="29"/>
        </w:numPr>
        <w:shd w:val="clear" w:color="auto" w:fill="FFFFFF"/>
        <w:spacing w:before="0" w:beforeAutospacing="0" w:after="0" w:afterAutospacing="0"/>
        <w:ind w:right="83"/>
        <w:textAlignment w:val="top"/>
        <w:rPr>
          <w:rFonts w:ascii="Helvetica" w:hAnsi="Helvetica"/>
          <w:iCs/>
          <w:color w:val="000000"/>
          <w:sz w:val="18"/>
          <w:szCs w:val="21"/>
          <w:bdr w:val="none" w:sz="0" w:space="0" w:color="auto" w:frame="1"/>
        </w:rPr>
      </w:pPr>
      <w:r w:rsidRPr="00FB3D08">
        <w:rPr>
          <w:rFonts w:ascii="Helvetica" w:hAnsi="Helvetica"/>
          <w:iCs/>
          <w:color w:val="000000"/>
          <w:sz w:val="18"/>
          <w:szCs w:val="21"/>
          <w:bdr w:val="none" w:sz="0" w:space="0" w:color="auto" w:frame="1"/>
        </w:rPr>
        <w:t>Verbesserte Traktion bei Nässe,</w:t>
      </w:r>
      <w:r w:rsidR="00FB3D08" w:rsidRPr="00FB3D08">
        <w:rPr>
          <w:rFonts w:ascii="Helvetica" w:hAnsi="Helvetica"/>
          <w:iCs/>
          <w:color w:val="000000"/>
          <w:sz w:val="18"/>
          <w:szCs w:val="21"/>
          <w:bdr w:val="none" w:sz="0" w:space="0" w:color="auto" w:frame="1"/>
        </w:rPr>
        <w:br/>
      </w:r>
      <w:r w:rsidRPr="00FB3D08">
        <w:rPr>
          <w:rFonts w:ascii="Helvetica" w:hAnsi="Helvetica"/>
          <w:iCs/>
          <w:color w:val="000000"/>
          <w:sz w:val="18"/>
          <w:szCs w:val="21"/>
          <w:bdr w:val="none" w:sz="0" w:space="0" w:color="auto" w:frame="1"/>
        </w:rPr>
        <w:t>höhere Performance bei Eis und Schnee.</w:t>
      </w: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rFonts w:ascii="Helvetica" w:hAnsi="Helvetica" w:cs="Arial"/>
          <w:i/>
          <w:iCs/>
          <w:noProof/>
          <w:sz w:val="18"/>
          <w:szCs w:val="18"/>
        </w:rPr>
        <w:drawing>
          <wp:anchor distT="0" distB="0" distL="114300" distR="114300" simplePos="0" relativeHeight="251707392" behindDoc="1" locked="1" layoutInCell="1" allowOverlap="1">
            <wp:simplePos x="0" y="0"/>
            <wp:positionH relativeFrom="column">
              <wp:posOffset>4158615</wp:posOffset>
            </wp:positionH>
            <wp:positionV relativeFrom="page">
              <wp:posOffset>2771775</wp:posOffset>
            </wp:positionV>
            <wp:extent cx="1634490" cy="923925"/>
            <wp:effectExtent l="19050" t="0" r="3810" b="0"/>
            <wp:wrapTight wrapText="bothSides">
              <wp:wrapPolygon edited="0">
                <wp:start x="-252" y="0"/>
                <wp:lineTo x="-252" y="21377"/>
                <wp:lineTo x="21650" y="21377"/>
                <wp:lineTo x="21650" y="0"/>
                <wp:lineTo x="-252" y="0"/>
              </wp:wrapPolygon>
            </wp:wrapTight>
            <wp:docPr id="32" name="Bild 5" descr="HK_W320_F_path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W320_F_path_1-02"/>
                    <pic:cNvPicPr>
                      <a:picLocks noChangeAspect="1" noChangeArrowheads="1"/>
                    </pic:cNvPicPr>
                  </pic:nvPicPr>
                  <pic:blipFill>
                    <a:blip r:embed="rId10" cstate="print"/>
                    <a:srcRect/>
                    <a:stretch>
                      <a:fillRect/>
                    </a:stretch>
                  </pic:blipFill>
                  <pic:spPr bwMode="auto">
                    <a:xfrm>
                      <a:off x="0" y="0"/>
                      <a:ext cx="1634490" cy="923925"/>
                    </a:xfrm>
                    <a:prstGeom prst="rect">
                      <a:avLst/>
                    </a:prstGeom>
                    <a:noFill/>
                  </pic:spPr>
                </pic:pic>
              </a:graphicData>
            </a:graphic>
          </wp:anchor>
        </w:drawing>
      </w:r>
      <w:r>
        <w:rPr>
          <w:rFonts w:ascii="Helvetica" w:hAnsi="Helvetica" w:cs="Arial"/>
          <w:i/>
          <w:iCs/>
          <w:sz w:val="18"/>
          <w:szCs w:val="18"/>
          <w:bdr w:val="none" w:sz="0" w:space="0" w:color="auto" w:frame="1"/>
        </w:rPr>
        <w:t>2.</w:t>
      </w:r>
      <w:r w:rsidR="00FB3D08">
        <w:rPr>
          <w:rFonts w:ascii="Helvetica" w:hAnsi="Helvetica" w:cs="Arial"/>
          <w:i/>
          <w:iCs/>
          <w:sz w:val="18"/>
          <w:szCs w:val="18"/>
          <w:bdr w:val="none" w:sz="0" w:space="0" w:color="auto" w:frame="1"/>
        </w:rPr>
        <w:t xml:space="preserve"> </w:t>
      </w:r>
      <w:r w:rsidRPr="0041732F">
        <w:rPr>
          <w:rFonts w:ascii="Helvetica" w:hAnsi="Helvetica" w:cs="Arial"/>
          <w:i/>
          <w:iCs/>
          <w:sz w:val="18"/>
          <w:szCs w:val="18"/>
          <w:bdr w:val="none" w:sz="0" w:space="0" w:color="auto" w:frame="1"/>
        </w:rPr>
        <w:t>Doppelfunktionales, asymmetrisches Performance-Profil</w:t>
      </w:r>
    </w:p>
    <w:p w:rsidR="004663C6" w:rsidRPr="00FB3D08" w:rsidRDefault="004663C6" w:rsidP="00E379EF">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FB3D08">
        <w:rPr>
          <w:rFonts w:ascii="Helvetica" w:hAnsi="Helvetica" w:cs="Arial"/>
          <w:iCs/>
          <w:color w:val="000000"/>
          <w:sz w:val="18"/>
          <w:szCs w:val="18"/>
          <w:bdr w:val="none" w:sz="0" w:space="0" w:color="auto" w:frame="1"/>
        </w:rPr>
        <w:t>Die äußere Lauffläche mit ihrer kompakten Schulterprofilierung</w:t>
      </w:r>
      <w:r w:rsidR="00FB3D08">
        <w:rPr>
          <w:rFonts w:ascii="Helvetica" w:hAnsi="Helvetica" w:cs="Arial"/>
          <w:iCs/>
          <w:color w:val="000000"/>
          <w:sz w:val="18"/>
          <w:szCs w:val="18"/>
          <w:bdr w:val="none" w:sz="0" w:space="0" w:color="auto" w:frame="1"/>
        </w:rPr>
        <w:br/>
      </w:r>
      <w:r w:rsidRPr="00FB3D08">
        <w:rPr>
          <w:rFonts w:ascii="Helvetica" w:hAnsi="Helvetica" w:cs="Arial"/>
          <w:iCs/>
          <w:color w:val="000000"/>
          <w:sz w:val="18"/>
          <w:szCs w:val="18"/>
          <w:bdr w:val="none" w:sz="0" w:space="0" w:color="auto" w:frame="1"/>
        </w:rPr>
        <w:t>bietet verbesserte Handling-Performance auf trockener Fahrbahn.</w:t>
      </w:r>
    </w:p>
    <w:p w:rsidR="004663C6" w:rsidRPr="00FB3D08" w:rsidRDefault="004663C6" w:rsidP="001E387B">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FB3D08">
        <w:rPr>
          <w:rFonts w:ascii="Helvetica" w:hAnsi="Helvetica" w:cs="Arial"/>
          <w:iCs/>
          <w:color w:val="000000"/>
          <w:sz w:val="18"/>
          <w:szCs w:val="18"/>
          <w:bdr w:val="none" w:sz="0" w:space="0" w:color="auto" w:frame="1"/>
        </w:rPr>
        <w:t>Die innere Lauffläche erhöht die Bremsleistung und Traktion</w:t>
      </w:r>
      <w:r w:rsidR="00FB3D08" w:rsidRPr="00FB3D08">
        <w:rPr>
          <w:rFonts w:ascii="Helvetica" w:hAnsi="Helvetica" w:cs="Arial"/>
          <w:iCs/>
          <w:color w:val="000000"/>
          <w:sz w:val="18"/>
          <w:szCs w:val="18"/>
          <w:bdr w:val="none" w:sz="0" w:space="0" w:color="auto" w:frame="1"/>
        </w:rPr>
        <w:br/>
      </w:r>
      <w:r w:rsidRPr="00FB3D08">
        <w:rPr>
          <w:rFonts w:ascii="Helvetica" w:hAnsi="Helvetica" w:cs="Arial"/>
          <w:iCs/>
          <w:color w:val="000000"/>
          <w:sz w:val="18"/>
          <w:szCs w:val="18"/>
          <w:bdr w:val="none" w:sz="0" w:space="0" w:color="auto" w:frame="1"/>
        </w:rPr>
        <w:t>auf nassen und verschneiten Straßen.</w:t>
      </w:r>
    </w:p>
    <w:p w:rsidR="004663C6" w:rsidRPr="00BA5580"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Pr>
          <w:rFonts w:ascii="Helvetica" w:hAnsi="Helvetica" w:cs="Arial"/>
          <w:iCs/>
          <w:color w:val="000000"/>
          <w:sz w:val="18"/>
          <w:szCs w:val="18"/>
          <w:bdr w:val="none" w:sz="0" w:space="0" w:color="auto" w:frame="1"/>
        </w:rPr>
        <w:t>Besonders effiziente Wasser- und Schneematschverdrängung.</w:t>
      </w:r>
    </w:p>
    <w:p w:rsidR="004663C6" w:rsidRDefault="00FB3D08" w:rsidP="004663C6">
      <w:pPr>
        <w:pStyle w:val="bodytext"/>
        <w:shd w:val="clear" w:color="auto" w:fill="FFFFFF"/>
        <w:spacing w:before="0" w:beforeAutospacing="0" w:after="0" w:afterAutospacing="0"/>
        <w:ind w:right="83"/>
        <w:textAlignment w:val="top"/>
        <w:rPr>
          <w:rFonts w:ascii="Helvetica" w:hAnsi="Helvetica" w:cs="Arial"/>
          <w:color w:val="444444"/>
          <w:sz w:val="18"/>
          <w:szCs w:val="18"/>
        </w:rPr>
      </w:pPr>
      <w:r>
        <w:rPr>
          <w:rFonts w:ascii="Helvetica" w:hAnsi="Helvetica" w:cs="Arial"/>
          <w:i/>
          <w:iCs/>
          <w:color w:val="444444"/>
          <w:sz w:val="18"/>
          <w:szCs w:val="18"/>
          <w:bdr w:val="none" w:sz="0" w:space="0" w:color="auto" w:frame="1"/>
        </w:rPr>
        <w:t xml:space="preserve">  </w:t>
      </w:r>
      <w:r>
        <w:rPr>
          <w:rStyle w:val="apple-converted-space"/>
          <w:rFonts w:ascii="Helvetica" w:hAnsi="Helvetica" w:cs="Arial"/>
          <w:i/>
          <w:iCs/>
          <w:color w:val="444444"/>
          <w:sz w:val="18"/>
          <w:szCs w:val="18"/>
          <w:bdr w:val="none" w:sz="0" w:space="0" w:color="auto" w:frame="1"/>
        </w:rPr>
        <w:t xml:space="preserve"> </w:t>
      </w:r>
      <w:r>
        <w:rPr>
          <w:rFonts w:ascii="Helvetica" w:hAnsi="Helvetica" w:cs="Arial"/>
          <w:color w:val="444444"/>
          <w:sz w:val="18"/>
          <w:szCs w:val="18"/>
        </w:rPr>
        <w:t xml:space="preserve"> </w:t>
      </w: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p>
    <w:p w:rsidR="004663C6" w:rsidRDefault="00AA790D" w:rsidP="004663C6">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Pr>
          <w:rFonts w:ascii="Helvetica" w:hAnsi="Helvetica" w:cs="Arial"/>
          <w:iCs/>
          <w:noProof/>
          <w:color w:val="000000"/>
          <w:sz w:val="18"/>
          <w:szCs w:val="18"/>
        </w:rPr>
        <w:drawing>
          <wp:anchor distT="0" distB="0" distL="114300" distR="114300" simplePos="0" relativeHeight="251708416" behindDoc="1" locked="0" layoutInCell="1" allowOverlap="1">
            <wp:simplePos x="0" y="0"/>
            <wp:positionH relativeFrom="column">
              <wp:posOffset>4177665</wp:posOffset>
            </wp:positionH>
            <wp:positionV relativeFrom="page">
              <wp:posOffset>3886200</wp:posOffset>
            </wp:positionV>
            <wp:extent cx="1619250" cy="571500"/>
            <wp:effectExtent l="19050" t="0" r="0" b="0"/>
            <wp:wrapTight wrapText="bothSides">
              <wp:wrapPolygon edited="0">
                <wp:start x="-254" y="0"/>
                <wp:lineTo x="-254" y="20880"/>
                <wp:lineTo x="21600" y="20880"/>
                <wp:lineTo x="21600" y="0"/>
                <wp:lineTo x="-254" y="0"/>
              </wp:wrapPolygon>
            </wp:wrapTight>
            <wp:docPr id="33" name="Bild 2"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20_F_kerf"/>
                    <pic:cNvPicPr>
                      <a:picLocks noChangeAspect="1" noChangeArrowheads="1"/>
                    </pic:cNvPicPr>
                  </pic:nvPicPr>
                  <pic:blipFill>
                    <a:blip r:embed="rId11" cstate="print"/>
                    <a:srcRect/>
                    <a:stretch>
                      <a:fillRect/>
                    </a:stretch>
                  </pic:blipFill>
                  <pic:spPr bwMode="auto">
                    <a:xfrm>
                      <a:off x="0" y="0"/>
                      <a:ext cx="1619250" cy="571500"/>
                    </a:xfrm>
                    <a:prstGeom prst="rect">
                      <a:avLst/>
                    </a:prstGeom>
                    <a:noFill/>
                  </pic:spPr>
                </pic:pic>
              </a:graphicData>
            </a:graphic>
          </wp:anchor>
        </w:drawing>
      </w: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rFonts w:ascii="Helvetica" w:hAnsi="Helvetica" w:cs="Arial"/>
          <w:i/>
          <w:iCs/>
          <w:sz w:val="18"/>
          <w:szCs w:val="18"/>
          <w:bdr w:val="none" w:sz="0" w:space="0" w:color="auto" w:frame="1"/>
        </w:rPr>
        <w:t>3.</w:t>
      </w:r>
      <w:r w:rsidR="00FB3D08">
        <w:rPr>
          <w:rFonts w:ascii="Helvetica" w:hAnsi="Helvetica" w:cs="Arial"/>
          <w:i/>
          <w:iCs/>
          <w:sz w:val="18"/>
          <w:szCs w:val="18"/>
          <w:bdr w:val="none" w:sz="0" w:space="0" w:color="auto" w:frame="1"/>
        </w:rPr>
        <w:t xml:space="preserve"> </w:t>
      </w:r>
      <w:r w:rsidRPr="0041732F">
        <w:rPr>
          <w:rFonts w:ascii="Helvetica" w:hAnsi="Helvetica" w:cs="Arial"/>
          <w:i/>
          <w:iCs/>
          <w:sz w:val="18"/>
          <w:szCs w:val="18"/>
          <w:bdr w:val="none" w:sz="0" w:space="0" w:color="auto" w:frame="1"/>
        </w:rPr>
        <w:t>3D-Lamellen</w:t>
      </w:r>
      <w:r>
        <w:rPr>
          <w:rFonts w:ascii="Helvetica" w:hAnsi="Helvetica" w:cs="Arial"/>
          <w:i/>
          <w:iCs/>
          <w:sz w:val="18"/>
          <w:szCs w:val="18"/>
          <w:bdr w:val="none" w:sz="0" w:space="0" w:color="auto" w:frame="1"/>
        </w:rPr>
        <w:t xml:space="preserve"> über die gesamte Laufflächenbreite</w:t>
      </w:r>
    </w:p>
    <w:p w:rsidR="004663C6" w:rsidRPr="00FB3D08" w:rsidRDefault="004663C6" w:rsidP="007431C0">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FB3D08">
        <w:rPr>
          <w:rFonts w:ascii="Helvetica" w:hAnsi="Helvetica"/>
          <w:iCs/>
          <w:color w:val="000000"/>
          <w:sz w:val="18"/>
          <w:szCs w:val="21"/>
          <w:bdr w:val="none" w:sz="0" w:space="0" w:color="auto" w:frame="1"/>
        </w:rPr>
        <w:t>Optimierte Fahrstabilität bei Trockenheit und Nässe</w:t>
      </w:r>
      <w:r w:rsidR="00FB3D08" w:rsidRPr="00FB3D08">
        <w:rPr>
          <w:rFonts w:ascii="Helvetica" w:hAnsi="Helvetica"/>
          <w:iCs/>
          <w:color w:val="000000"/>
          <w:sz w:val="18"/>
          <w:szCs w:val="21"/>
          <w:bdr w:val="none" w:sz="0" w:space="0" w:color="auto" w:frame="1"/>
        </w:rPr>
        <w:br/>
      </w:r>
      <w:r w:rsidRPr="00FB3D08">
        <w:rPr>
          <w:rFonts w:ascii="Helvetica" w:hAnsi="Helvetica"/>
          <w:iCs/>
          <w:color w:val="000000"/>
          <w:sz w:val="18"/>
          <w:szCs w:val="21"/>
          <w:bdr w:val="none" w:sz="0" w:space="0" w:color="auto" w:frame="1"/>
        </w:rPr>
        <w:t>und bessere Winter-Performance durch minimierte Blockbewegung.</w:t>
      </w:r>
      <w:r w:rsidRPr="00FB3D08">
        <w:rPr>
          <w:rFonts w:ascii="Helvetica" w:hAnsi="Helvetica" w:cs="Arial"/>
          <w:i/>
          <w:iCs/>
          <w:sz w:val="18"/>
          <w:szCs w:val="18"/>
          <w:bdr w:val="none" w:sz="0" w:space="0" w:color="auto" w:frame="1"/>
        </w:rPr>
        <w:t xml:space="preserve"> </w:t>
      </w:r>
    </w:p>
    <w:p w:rsidR="004663C6" w:rsidRDefault="004663C6"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p>
    <w:p w:rsidR="004663C6" w:rsidRDefault="004663C6"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p>
    <w:p w:rsidR="004663C6" w:rsidRDefault="00AA790D"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r>
        <w:rPr>
          <w:rFonts w:ascii="Helvetica" w:hAnsi="Helvetica" w:cs="Arial"/>
          <w:i/>
          <w:iCs/>
          <w:noProof/>
          <w:sz w:val="18"/>
          <w:szCs w:val="18"/>
        </w:rPr>
        <w:drawing>
          <wp:anchor distT="0" distB="0" distL="114300" distR="114300" simplePos="0" relativeHeight="251710464" behindDoc="1" locked="0" layoutInCell="1" allowOverlap="1">
            <wp:simplePos x="0" y="0"/>
            <wp:positionH relativeFrom="column">
              <wp:posOffset>4539615</wp:posOffset>
            </wp:positionH>
            <wp:positionV relativeFrom="page">
              <wp:posOffset>4638675</wp:posOffset>
            </wp:positionV>
            <wp:extent cx="1219200" cy="771525"/>
            <wp:effectExtent l="19050" t="0" r="0" b="0"/>
            <wp:wrapTight wrapText="bothSides">
              <wp:wrapPolygon edited="0">
                <wp:start x="-338" y="0"/>
                <wp:lineTo x="-338" y="21333"/>
                <wp:lineTo x="21600" y="21333"/>
                <wp:lineTo x="21600" y="0"/>
                <wp:lineTo x="-338" y="0"/>
              </wp:wrapPolygon>
            </wp:wrapTight>
            <wp:docPr id="34" name="Bild 12" descr="HK_W320_NR_colo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_W320_NR_coloring1"/>
                    <pic:cNvPicPr>
                      <a:picLocks noChangeAspect="1" noChangeArrowheads="1"/>
                    </pic:cNvPicPr>
                  </pic:nvPicPr>
                  <pic:blipFill>
                    <a:blip r:embed="rId12"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rFonts w:ascii="Helvetica" w:hAnsi="Helvetica" w:cs="Arial"/>
          <w:i/>
          <w:iCs/>
          <w:sz w:val="18"/>
          <w:szCs w:val="18"/>
          <w:bdr w:val="none" w:sz="0" w:space="0" w:color="auto" w:frame="1"/>
        </w:rPr>
        <w:t xml:space="preserve">4. </w:t>
      </w:r>
      <w:r w:rsidR="00AA790D">
        <w:rPr>
          <w:rFonts w:ascii="Helvetica" w:hAnsi="Helvetica" w:cs="Arial"/>
          <w:i/>
          <w:iCs/>
          <w:sz w:val="18"/>
          <w:szCs w:val="18"/>
          <w:bdr w:val="none" w:sz="0" w:space="0" w:color="auto" w:frame="1"/>
        </w:rPr>
        <w:t xml:space="preserve">Eispickel-förmige </w:t>
      </w:r>
      <w:r w:rsidRPr="0041732F">
        <w:rPr>
          <w:rFonts w:ascii="Helvetica" w:hAnsi="Helvetica" w:cs="Arial"/>
          <w:i/>
          <w:iCs/>
          <w:sz w:val="18"/>
          <w:szCs w:val="18"/>
          <w:bdr w:val="none" w:sz="0" w:space="0" w:color="auto" w:frame="1"/>
        </w:rPr>
        <w:t xml:space="preserve">Querrillen </w:t>
      </w:r>
      <w:r>
        <w:rPr>
          <w:rFonts w:ascii="Helvetica" w:hAnsi="Helvetica" w:cs="Arial"/>
          <w:i/>
          <w:iCs/>
          <w:sz w:val="18"/>
          <w:szCs w:val="18"/>
          <w:bdr w:val="none" w:sz="0" w:space="0" w:color="auto" w:frame="1"/>
        </w:rPr>
        <w:t>auf der Profil-Innenseite</w:t>
      </w:r>
    </w:p>
    <w:p w:rsidR="004663C6" w:rsidRPr="00FB3D08" w:rsidRDefault="004663C6" w:rsidP="004F0470">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FB3D08">
        <w:rPr>
          <w:rFonts w:ascii="Helvetica" w:hAnsi="Helvetica" w:cs="Arial"/>
          <w:iCs/>
          <w:color w:val="000000"/>
          <w:sz w:val="18"/>
          <w:szCs w:val="18"/>
          <w:bdr w:val="none" w:sz="0" w:space="0" w:color="auto" w:frame="1"/>
        </w:rPr>
        <w:t>Verbesserte Schnee-Traktion</w:t>
      </w:r>
      <w:r w:rsidR="00FB3D08">
        <w:rPr>
          <w:rFonts w:ascii="Helvetica" w:hAnsi="Helvetica" w:cs="Arial"/>
          <w:iCs/>
          <w:color w:val="000000"/>
          <w:sz w:val="18"/>
          <w:szCs w:val="18"/>
          <w:bdr w:val="none" w:sz="0" w:space="0" w:color="auto" w:frame="1"/>
        </w:rPr>
        <w:br/>
      </w:r>
      <w:r w:rsidRPr="00FB3D08">
        <w:rPr>
          <w:rFonts w:ascii="Helvetica" w:hAnsi="Helvetica" w:cs="Arial"/>
          <w:iCs/>
          <w:color w:val="000000"/>
          <w:sz w:val="18"/>
          <w:szCs w:val="18"/>
          <w:bdr w:val="none" w:sz="0" w:space="0" w:color="auto" w:frame="1"/>
        </w:rPr>
        <w:t>durch optimierte Winkel-Anordnung der Querrillen.</w:t>
      </w: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Pr="00BA5580" w:rsidRDefault="00F752A1"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i/>
          <w:noProof/>
          <w:sz w:val="21"/>
          <w:szCs w:val="21"/>
          <w:lang w:eastAsia="en-US"/>
        </w:rPr>
        <w:pict>
          <v:shapetype id="_x0000_t202" coordsize="21600,21600" o:spt="202" path="m,l,21600r21600,l21600,xe">
            <v:stroke joinstyle="miter"/>
            <v:path gradientshapeok="t" o:connecttype="rect"/>
          </v:shapetype>
          <v:shape id="_x0000_s1052" type="#_x0000_t202" style="position:absolute;margin-left:353pt;margin-top:2.35pt;width:96.1pt;height:81.35pt;z-index:251714560;mso-height-percent:200;mso-height-percent:200;mso-width-relative:margin;mso-height-relative:margin" fillcolor="white [3212]" strokecolor="white [3212]">
            <v:textbox style="mso-next-textbox:#_x0000_s1052;mso-fit-shape-to-text:t">
              <w:txbxContent>
                <w:p w:rsidR="00BF4BFF" w:rsidRDefault="00BF4BFF" w:rsidP="004663C6">
                  <w:pPr>
                    <w:rPr>
                      <w:lang w:val="de-DE"/>
                    </w:rPr>
                  </w:pPr>
                  <w:r>
                    <w:rPr>
                      <w:noProof/>
                      <w:lang w:val="de-DE" w:eastAsia="de-DE"/>
                    </w:rPr>
                    <w:drawing>
                      <wp:inline distT="0" distB="0" distL="0" distR="0">
                        <wp:extent cx="1057275" cy="932231"/>
                        <wp:effectExtent l="19050" t="0" r="9525" b="0"/>
                        <wp:docPr id="29"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13"/>
                                <a:stretch>
                                  <a:fillRect/>
                                </a:stretch>
                              </pic:blipFill>
                              <pic:spPr>
                                <a:xfrm>
                                  <a:off x="0" y="0"/>
                                  <a:ext cx="1056218" cy="931299"/>
                                </a:xfrm>
                                <a:prstGeom prst="rect">
                                  <a:avLst/>
                                </a:prstGeom>
                              </pic:spPr>
                            </pic:pic>
                          </a:graphicData>
                        </a:graphic>
                      </wp:inline>
                    </w:drawing>
                  </w:r>
                </w:p>
              </w:txbxContent>
            </v:textbox>
          </v:shape>
        </w:pict>
      </w:r>
      <w:r w:rsidR="004663C6">
        <w:rPr>
          <w:rFonts w:ascii="Helvetica" w:hAnsi="Helvetica" w:cs="Arial"/>
          <w:i/>
          <w:iCs/>
          <w:sz w:val="18"/>
          <w:szCs w:val="18"/>
          <w:bdr w:val="none" w:sz="0" w:space="0" w:color="auto" w:frame="1"/>
        </w:rPr>
        <w:t xml:space="preserve">5. </w:t>
      </w:r>
      <w:r w:rsidR="004663C6" w:rsidRPr="00BA5580">
        <w:rPr>
          <w:rFonts w:ascii="Helvetica" w:hAnsi="Helvetica" w:cs="Arial"/>
          <w:i/>
          <w:iCs/>
          <w:sz w:val="18"/>
          <w:szCs w:val="18"/>
          <w:bdr w:val="none" w:sz="0" w:space="0" w:color="auto" w:frame="1"/>
        </w:rPr>
        <w:t xml:space="preserve">HRS (Hankook </w:t>
      </w:r>
      <w:proofErr w:type="spellStart"/>
      <w:r w:rsidR="004663C6" w:rsidRPr="00BA5580">
        <w:rPr>
          <w:rFonts w:ascii="Helvetica" w:hAnsi="Helvetica" w:cs="Arial"/>
          <w:i/>
          <w:iCs/>
          <w:sz w:val="18"/>
          <w:szCs w:val="18"/>
          <w:bdr w:val="none" w:sz="0" w:space="0" w:color="auto" w:frame="1"/>
        </w:rPr>
        <w:t>Runflat</w:t>
      </w:r>
      <w:proofErr w:type="spellEnd"/>
      <w:r w:rsidR="004663C6" w:rsidRPr="00BA5580">
        <w:rPr>
          <w:rFonts w:ascii="Helvetica" w:hAnsi="Helvetica" w:cs="Arial"/>
          <w:i/>
          <w:iCs/>
          <w:sz w:val="18"/>
          <w:szCs w:val="18"/>
          <w:bdr w:val="none" w:sz="0" w:space="0" w:color="auto" w:frame="1"/>
        </w:rPr>
        <w:t xml:space="preserve"> System)-Technologie:</w:t>
      </w:r>
      <w:r w:rsidR="004663C6" w:rsidRPr="00A930D6">
        <w:rPr>
          <w:i/>
          <w:noProof/>
          <w:sz w:val="21"/>
          <w:szCs w:val="21"/>
        </w:rPr>
        <w:t xml:space="preserve"> </w:t>
      </w:r>
    </w:p>
    <w:p w:rsidR="004663C6" w:rsidRPr="00F21CEA"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F7624F">
        <w:rPr>
          <w:rFonts w:ascii="Helvetica" w:hAnsi="Helvetica" w:cs="Arial"/>
          <w:i/>
          <w:iCs/>
          <w:sz w:val="18"/>
          <w:szCs w:val="18"/>
          <w:bdr w:val="none" w:sz="0" w:space="0" w:color="auto" w:frame="1"/>
        </w:rPr>
        <w:t>Seitenwandverstärkte Ber</w:t>
      </w:r>
      <w:r>
        <w:rPr>
          <w:rFonts w:ascii="Helvetica" w:hAnsi="Helvetica" w:cs="Arial"/>
          <w:i/>
          <w:iCs/>
          <w:sz w:val="18"/>
          <w:szCs w:val="18"/>
          <w:bdr w:val="none" w:sz="0" w:space="0" w:color="auto" w:frame="1"/>
        </w:rPr>
        <w:t>eifung mit Notlaufeigenschaften</w:t>
      </w:r>
      <w:r w:rsidRPr="00F21CEA">
        <w:rPr>
          <w:rFonts w:ascii="Helvetica" w:hAnsi="Helvetica" w:cs="Arial"/>
          <w:i/>
          <w:iCs/>
          <w:sz w:val="18"/>
          <w:szCs w:val="18"/>
          <w:bdr w:val="none" w:sz="0" w:space="0" w:color="auto" w:frame="1"/>
        </w:rPr>
        <w:t>.</w:t>
      </w:r>
      <w:r w:rsidRPr="00A930D6">
        <w:rPr>
          <w:i/>
          <w:noProof/>
          <w:sz w:val="21"/>
          <w:szCs w:val="21"/>
        </w:rPr>
        <w:t xml:space="preserve"> </w:t>
      </w:r>
    </w:p>
    <w:p w:rsidR="004663C6" w:rsidRPr="00FB3D08" w:rsidRDefault="004663C6" w:rsidP="00BC6168">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FB3D08">
        <w:rPr>
          <w:rFonts w:ascii="Helvetica" w:hAnsi="Helvetica" w:cs="Arial"/>
          <w:i/>
          <w:iCs/>
          <w:sz w:val="18"/>
          <w:szCs w:val="18"/>
          <w:bdr w:val="none" w:sz="0" w:space="0" w:color="auto" w:frame="1"/>
        </w:rPr>
        <w:t>Lieferbar in verschiedenen Größen, u.a. .</w:t>
      </w:r>
      <w:proofErr w:type="gramStart"/>
      <w:r w:rsidRPr="00FB3D08">
        <w:rPr>
          <w:rFonts w:ascii="Helvetica" w:hAnsi="Helvetica" w:cs="Arial"/>
          <w:i/>
          <w:iCs/>
          <w:sz w:val="18"/>
          <w:szCs w:val="18"/>
          <w:bdr w:val="none" w:sz="0" w:space="0" w:color="auto" w:frame="1"/>
        </w:rPr>
        <w:t>a</w:t>
      </w:r>
      <w:proofErr w:type="gramEnd"/>
      <w:r w:rsidRPr="00FB3D08">
        <w:rPr>
          <w:rFonts w:ascii="Helvetica" w:hAnsi="Helvetica" w:cs="Arial"/>
          <w:i/>
          <w:iCs/>
          <w:sz w:val="18"/>
          <w:szCs w:val="18"/>
          <w:bdr w:val="none" w:sz="0" w:space="0" w:color="auto" w:frame="1"/>
        </w:rPr>
        <w:t>. für viele</w:t>
      </w:r>
      <w:r w:rsidR="00FB3D08">
        <w:rPr>
          <w:rFonts w:ascii="Helvetica" w:hAnsi="Helvetica" w:cs="Arial"/>
          <w:i/>
          <w:iCs/>
          <w:sz w:val="18"/>
          <w:szCs w:val="18"/>
          <w:bdr w:val="none" w:sz="0" w:space="0" w:color="auto" w:frame="1"/>
        </w:rPr>
        <w:br/>
      </w:r>
      <w:r w:rsidRPr="00FB3D08">
        <w:rPr>
          <w:rFonts w:ascii="Helvetica" w:hAnsi="Helvetica" w:cs="Arial"/>
          <w:i/>
          <w:iCs/>
          <w:sz w:val="18"/>
          <w:szCs w:val="18"/>
          <w:bdr w:val="none" w:sz="0" w:space="0" w:color="auto" w:frame="1"/>
        </w:rPr>
        <w:t>BMW Modelle im Profil i*</w:t>
      </w:r>
      <w:proofErr w:type="spellStart"/>
      <w:r w:rsidRPr="00FB3D08">
        <w:rPr>
          <w:rFonts w:ascii="Helvetica" w:hAnsi="Helvetica" w:cs="Arial"/>
          <w:i/>
          <w:iCs/>
          <w:sz w:val="18"/>
          <w:szCs w:val="18"/>
          <w:bdr w:val="none" w:sz="0" w:space="0" w:color="auto" w:frame="1"/>
        </w:rPr>
        <w:t>cept</w:t>
      </w:r>
      <w:proofErr w:type="spellEnd"/>
      <w:r w:rsidRPr="00FB3D08">
        <w:rPr>
          <w:rFonts w:ascii="Helvetica" w:hAnsi="Helvetica" w:cs="Arial"/>
          <w:i/>
          <w:iCs/>
          <w:sz w:val="18"/>
          <w:szCs w:val="18"/>
          <w:bdr w:val="none" w:sz="0" w:space="0" w:color="auto" w:frame="1"/>
        </w:rPr>
        <w:t xml:space="preserve"> </w:t>
      </w:r>
      <w:proofErr w:type="spellStart"/>
      <w:r w:rsidRPr="00FB3D08">
        <w:rPr>
          <w:rFonts w:ascii="Helvetica" w:hAnsi="Helvetica" w:cs="Arial"/>
          <w:i/>
          <w:iCs/>
          <w:sz w:val="18"/>
          <w:szCs w:val="18"/>
          <w:bdr w:val="none" w:sz="0" w:space="0" w:color="auto" w:frame="1"/>
        </w:rPr>
        <w:t>evo</w:t>
      </w:r>
      <w:proofErr w:type="spellEnd"/>
      <w:r w:rsidRPr="00FB3D08">
        <w:rPr>
          <w:rFonts w:ascii="Helvetica" w:hAnsi="Helvetica" w:cs="Arial"/>
          <w:i/>
          <w:iCs/>
          <w:sz w:val="18"/>
          <w:szCs w:val="18"/>
          <w:bdr w:val="none" w:sz="0" w:space="0" w:color="auto" w:frame="1"/>
        </w:rPr>
        <w:t>.</w:t>
      </w:r>
    </w:p>
    <w:p w:rsidR="004663C6" w:rsidRPr="00B60958"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Pr="00B60958"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4663C6" w:rsidRPr="00B60958" w:rsidRDefault="004663C6" w:rsidP="004663C6">
      <w:pPr>
        <w:pStyle w:val="bodytext"/>
        <w:shd w:val="clear" w:color="auto" w:fill="FFFFFF"/>
        <w:spacing w:before="0" w:beforeAutospacing="0" w:after="0" w:afterAutospacing="0"/>
        <w:ind w:right="83"/>
        <w:textAlignment w:val="top"/>
        <w:rPr>
          <w:rFonts w:ascii="Helvetica" w:hAnsi="Helvetica" w:cs="Arial"/>
          <w:i/>
          <w:color w:val="444444"/>
          <w:sz w:val="18"/>
          <w:szCs w:val="18"/>
        </w:rPr>
      </w:pPr>
      <w:r>
        <w:rPr>
          <w:rFonts w:ascii="Helvetica" w:hAnsi="Helvetica" w:cs="Arial"/>
          <w:i/>
          <w:iCs/>
          <w:sz w:val="18"/>
          <w:szCs w:val="18"/>
          <w:bdr w:val="none" w:sz="0" w:space="0" w:color="auto" w:frame="1"/>
        </w:rPr>
        <w:t xml:space="preserve">6. </w:t>
      </w:r>
      <w:r w:rsidRPr="00B60958">
        <w:rPr>
          <w:rFonts w:ascii="Helvetica" w:hAnsi="Helvetica" w:cs="Arial"/>
          <w:i/>
          <w:iCs/>
          <w:sz w:val="18"/>
          <w:szCs w:val="18"/>
          <w:bdr w:val="none" w:sz="0" w:space="0" w:color="auto" w:frame="1"/>
        </w:rPr>
        <w:t xml:space="preserve">Hankook </w:t>
      </w:r>
      <w:r w:rsidRPr="00B60958">
        <w:rPr>
          <w:rFonts w:ascii="Helvetica" w:hAnsi="Helvetica"/>
          <w:i/>
          <w:sz w:val="18"/>
          <w:szCs w:val="21"/>
        </w:rPr>
        <w:t>SEALGUARD</w:t>
      </w:r>
      <w:r w:rsidRPr="00B60958">
        <w:rPr>
          <w:rFonts w:ascii="Helvetica" w:hAnsi="Helvetica"/>
          <w:i/>
          <w:sz w:val="18"/>
          <w:szCs w:val="21"/>
          <w:vertAlign w:val="superscript"/>
        </w:rPr>
        <w:t>®</w:t>
      </w:r>
      <w:r w:rsidRPr="00B60958">
        <w:rPr>
          <w:rFonts w:ascii="Helvetica" w:hAnsi="Helvetica"/>
          <w:i/>
          <w:sz w:val="18"/>
          <w:szCs w:val="21"/>
        </w:rPr>
        <w:t xml:space="preserve"> Technologie:</w:t>
      </w:r>
    </w:p>
    <w:p w:rsidR="004663C6" w:rsidRPr="00FB3D08" w:rsidRDefault="00AA790D" w:rsidP="00EC3BDB">
      <w:pPr>
        <w:pStyle w:val="Listenabsatz"/>
        <w:numPr>
          <w:ilvl w:val="0"/>
          <w:numId w:val="29"/>
        </w:numPr>
        <w:suppressAutoHyphens/>
        <w:wordWrap/>
        <w:adjustRightInd w:val="0"/>
        <w:ind w:right="83"/>
        <w:contextualSpacing w:val="0"/>
        <w:jc w:val="left"/>
        <w:rPr>
          <w:rFonts w:ascii="Helvetica" w:hAnsi="Helvetica"/>
          <w:i/>
          <w:sz w:val="18"/>
          <w:szCs w:val="21"/>
          <w:lang w:val="de-DE"/>
        </w:rPr>
      </w:pPr>
      <w:r>
        <w:rPr>
          <w:rFonts w:ascii="Helvetica" w:hAnsi="Helvetica"/>
          <w:i/>
          <w:noProof/>
          <w:sz w:val="18"/>
          <w:szCs w:val="21"/>
          <w:lang w:val="de-DE" w:eastAsia="de-DE"/>
        </w:rPr>
        <w:drawing>
          <wp:anchor distT="0" distB="0" distL="114300" distR="114300" simplePos="0" relativeHeight="251712512" behindDoc="0" locked="0" layoutInCell="1" allowOverlap="1">
            <wp:simplePos x="0" y="0"/>
            <wp:positionH relativeFrom="column">
              <wp:posOffset>4425315</wp:posOffset>
            </wp:positionH>
            <wp:positionV relativeFrom="paragraph">
              <wp:posOffset>83185</wp:posOffset>
            </wp:positionV>
            <wp:extent cx="1371600" cy="1200150"/>
            <wp:effectExtent l="19050" t="0" r="0" b="0"/>
            <wp:wrapNone/>
            <wp:docPr id="35"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14" cstate="print"/>
                    <a:srcRect/>
                    <a:stretch>
                      <a:fillRect/>
                    </a:stretch>
                  </pic:blipFill>
                  <pic:spPr bwMode="auto">
                    <a:xfrm>
                      <a:off x="0" y="0"/>
                      <a:ext cx="1371600" cy="1200150"/>
                    </a:xfrm>
                    <a:prstGeom prst="rect">
                      <a:avLst/>
                    </a:prstGeom>
                    <a:noFill/>
                  </pic:spPr>
                </pic:pic>
              </a:graphicData>
            </a:graphic>
          </wp:anchor>
        </w:drawing>
      </w:r>
      <w:r w:rsidR="004663C6" w:rsidRPr="00FB3D08">
        <w:rPr>
          <w:rFonts w:ascii="Helvetica" w:hAnsi="Helvetica"/>
          <w:i/>
          <w:sz w:val="18"/>
          <w:szCs w:val="21"/>
          <w:lang w:val="de-DE"/>
        </w:rPr>
        <w:t>Der SEALGUARD</w:t>
      </w:r>
      <w:r w:rsidR="004663C6" w:rsidRPr="00FB3D08">
        <w:rPr>
          <w:rFonts w:ascii="Helvetica" w:hAnsi="Helvetica"/>
          <w:i/>
          <w:sz w:val="18"/>
          <w:szCs w:val="21"/>
          <w:vertAlign w:val="superscript"/>
          <w:lang w:val="de-DE"/>
        </w:rPr>
        <w:t>®</w:t>
      </w:r>
      <w:r w:rsidR="004663C6" w:rsidRPr="00FB3D08">
        <w:rPr>
          <w:rFonts w:ascii="Helvetica" w:hAnsi="Helvetica"/>
          <w:i/>
          <w:sz w:val="18"/>
          <w:szCs w:val="21"/>
          <w:lang w:val="de-DE"/>
        </w:rPr>
        <w:t xml:space="preserve"> Reifen enthält ein viskoses Material, mit dem</w:t>
      </w:r>
      <w:r w:rsidR="00FB3D08">
        <w:rPr>
          <w:rFonts w:ascii="Helvetica" w:hAnsi="Helvetica"/>
          <w:i/>
          <w:sz w:val="18"/>
          <w:szCs w:val="21"/>
          <w:lang w:val="de-DE"/>
        </w:rPr>
        <w:br/>
      </w:r>
      <w:r w:rsidR="004663C6">
        <w:rPr>
          <w:i/>
          <w:noProof/>
          <w:lang w:val="de-DE" w:eastAsia="de-DE"/>
        </w:rPr>
        <w:drawing>
          <wp:anchor distT="0" distB="0" distL="114300" distR="114300" simplePos="0" relativeHeight="251711488" behindDoc="0" locked="0" layoutInCell="1" allowOverlap="1">
            <wp:simplePos x="0" y="0"/>
            <wp:positionH relativeFrom="column">
              <wp:posOffset>-2828925</wp:posOffset>
            </wp:positionH>
            <wp:positionV relativeFrom="paragraph">
              <wp:posOffset>-1362710</wp:posOffset>
            </wp:positionV>
            <wp:extent cx="2072640" cy="1827530"/>
            <wp:effectExtent l="19050" t="0" r="3810" b="0"/>
            <wp:wrapNone/>
            <wp:docPr id="36"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15" cstate="print"/>
                    <a:srcRect/>
                    <a:stretch>
                      <a:fillRect/>
                    </a:stretch>
                  </pic:blipFill>
                  <pic:spPr bwMode="auto">
                    <a:xfrm>
                      <a:off x="0" y="0"/>
                      <a:ext cx="2072640" cy="1827530"/>
                    </a:xfrm>
                    <a:prstGeom prst="rect">
                      <a:avLst/>
                    </a:prstGeom>
                    <a:noFill/>
                  </pic:spPr>
                </pic:pic>
              </a:graphicData>
            </a:graphic>
          </wp:anchor>
        </w:drawing>
      </w:r>
      <w:r w:rsidR="004663C6" w:rsidRPr="00FB3D08">
        <w:rPr>
          <w:rFonts w:ascii="Helvetica" w:hAnsi="Helvetica"/>
          <w:i/>
          <w:sz w:val="18"/>
          <w:szCs w:val="21"/>
          <w:lang w:val="de-DE"/>
        </w:rPr>
        <w:t>die Reifeninnenseite von Schulter zu Schulter beschichtet ist.</w:t>
      </w:r>
    </w:p>
    <w:p w:rsidR="004663C6" w:rsidRPr="00FB3D08" w:rsidRDefault="004663C6" w:rsidP="00B42262">
      <w:pPr>
        <w:pStyle w:val="Listenabsatz"/>
        <w:numPr>
          <w:ilvl w:val="0"/>
          <w:numId w:val="29"/>
        </w:numPr>
        <w:suppressAutoHyphens/>
        <w:wordWrap/>
        <w:adjustRightInd w:val="0"/>
        <w:ind w:right="83"/>
        <w:contextualSpacing w:val="0"/>
        <w:jc w:val="left"/>
        <w:rPr>
          <w:rFonts w:ascii="Helvetica" w:hAnsi="Helvetica"/>
          <w:i/>
          <w:iCs/>
          <w:kern w:val="0"/>
          <w:sz w:val="18"/>
          <w:szCs w:val="21"/>
          <w:lang w:val="de-DE"/>
        </w:rPr>
      </w:pPr>
      <w:r w:rsidRPr="00FB3D08">
        <w:rPr>
          <w:rFonts w:ascii="Helvetica" w:hAnsi="Helvetica"/>
          <w:i/>
          <w:iCs/>
          <w:kern w:val="0"/>
          <w:sz w:val="18"/>
          <w:szCs w:val="21"/>
          <w:lang w:val="de-DE"/>
        </w:rPr>
        <w:t>Bei einem Einstich werden Löcher mit einem Durchmesser von bis zu</w:t>
      </w:r>
      <w:r w:rsidR="00FB3D08">
        <w:rPr>
          <w:rFonts w:ascii="Helvetica" w:hAnsi="Helvetica"/>
          <w:i/>
          <w:sz w:val="18"/>
          <w:szCs w:val="21"/>
          <w:lang w:val="de-DE"/>
        </w:rPr>
        <w:br/>
      </w:r>
      <w:r w:rsidRPr="00FB3D08">
        <w:rPr>
          <w:rFonts w:ascii="Helvetica" w:hAnsi="Helvetica"/>
          <w:i/>
          <w:iCs/>
          <w:kern w:val="0"/>
          <w:sz w:val="18"/>
          <w:szCs w:val="21"/>
          <w:lang w:val="de-DE"/>
        </w:rPr>
        <w:t>5 mm sofort durch die Hankook SEALGUARD</w:t>
      </w:r>
      <w:r w:rsidRPr="00FB3D08">
        <w:rPr>
          <w:rFonts w:ascii="Helvetica" w:hAnsi="Helvetica"/>
          <w:i/>
          <w:sz w:val="18"/>
          <w:szCs w:val="21"/>
          <w:vertAlign w:val="superscript"/>
          <w:lang w:val="de-DE"/>
        </w:rPr>
        <w:t>®</w:t>
      </w:r>
      <w:r w:rsidRPr="00FB3D08">
        <w:rPr>
          <w:rFonts w:ascii="Helvetica" w:hAnsi="Helvetica"/>
          <w:i/>
          <w:iCs/>
          <w:kern w:val="0"/>
          <w:sz w:val="18"/>
          <w:szCs w:val="21"/>
          <w:lang w:val="de-DE"/>
        </w:rPr>
        <w:t xml:space="preserve"> Technologie versiegelt</w:t>
      </w:r>
      <w:r w:rsidR="00AA790D" w:rsidRPr="00FB3D08">
        <w:rPr>
          <w:rFonts w:ascii="Helvetica" w:hAnsi="Helvetica"/>
          <w:i/>
          <w:iCs/>
          <w:kern w:val="0"/>
          <w:sz w:val="18"/>
          <w:szCs w:val="21"/>
          <w:lang w:val="de-DE"/>
        </w:rPr>
        <w:t>.</w:t>
      </w:r>
    </w:p>
    <w:p w:rsidR="004663C6" w:rsidRPr="00FB3D08" w:rsidRDefault="004663C6" w:rsidP="008D43A8">
      <w:pPr>
        <w:pStyle w:val="Listenabsatz"/>
        <w:numPr>
          <w:ilvl w:val="0"/>
          <w:numId w:val="29"/>
        </w:numPr>
        <w:suppressAutoHyphens/>
        <w:wordWrap/>
        <w:adjustRightInd w:val="0"/>
        <w:ind w:right="83"/>
        <w:contextualSpacing w:val="0"/>
        <w:jc w:val="left"/>
        <w:rPr>
          <w:rFonts w:ascii="Helvetica" w:hAnsi="Helvetica"/>
          <w:i/>
          <w:sz w:val="18"/>
          <w:szCs w:val="21"/>
          <w:lang w:val="de-DE"/>
        </w:rPr>
      </w:pPr>
      <w:r w:rsidRPr="00FB3D08">
        <w:rPr>
          <w:rFonts w:ascii="Helvetica" w:hAnsi="Helvetica"/>
          <w:i/>
          <w:sz w:val="18"/>
          <w:szCs w:val="21"/>
          <w:lang w:val="de-DE"/>
        </w:rPr>
        <w:t>Lieferbar in verschiedenen Größen u.a. für VW Passat und Touran</w:t>
      </w:r>
      <w:r w:rsidR="00FB3D08">
        <w:rPr>
          <w:rFonts w:ascii="Helvetica" w:hAnsi="Helvetica"/>
          <w:i/>
          <w:sz w:val="18"/>
          <w:szCs w:val="21"/>
          <w:lang w:val="de-DE"/>
        </w:rPr>
        <w:br/>
      </w:r>
      <w:r w:rsidRPr="00FB3D08">
        <w:rPr>
          <w:rFonts w:ascii="Helvetica" w:hAnsi="Helvetica"/>
          <w:i/>
          <w:sz w:val="18"/>
          <w:szCs w:val="21"/>
          <w:lang w:val="de-DE"/>
        </w:rPr>
        <w:t>im Profil i*</w:t>
      </w:r>
      <w:proofErr w:type="spellStart"/>
      <w:r w:rsidRPr="00FB3D08">
        <w:rPr>
          <w:rFonts w:ascii="Helvetica" w:hAnsi="Helvetica"/>
          <w:i/>
          <w:sz w:val="18"/>
          <w:szCs w:val="21"/>
          <w:lang w:val="de-DE"/>
        </w:rPr>
        <w:t>cept</w:t>
      </w:r>
      <w:proofErr w:type="spellEnd"/>
      <w:r w:rsidRPr="00FB3D08">
        <w:rPr>
          <w:rFonts w:ascii="Helvetica" w:hAnsi="Helvetica"/>
          <w:i/>
          <w:sz w:val="18"/>
          <w:szCs w:val="21"/>
          <w:lang w:val="de-DE"/>
        </w:rPr>
        <w:t xml:space="preserve"> evo²</w:t>
      </w:r>
      <w:r w:rsidR="00AA790D" w:rsidRPr="00FB3D08">
        <w:rPr>
          <w:rFonts w:ascii="Helvetica" w:hAnsi="Helvetica"/>
          <w:i/>
          <w:sz w:val="18"/>
          <w:szCs w:val="21"/>
          <w:lang w:val="de-DE"/>
        </w:rPr>
        <w:t>.</w:t>
      </w:r>
    </w:p>
    <w:p w:rsidR="004663C6" w:rsidRDefault="004663C6" w:rsidP="004663C6">
      <w:pPr>
        <w:tabs>
          <w:tab w:val="left" w:pos="360"/>
          <w:tab w:val="left" w:pos="567"/>
        </w:tabs>
        <w:suppressAutoHyphens/>
        <w:wordWrap/>
        <w:adjustRightInd w:val="0"/>
        <w:ind w:left="645" w:right="83"/>
        <w:jc w:val="left"/>
        <w:rPr>
          <w:rFonts w:ascii="Helvetica" w:hAnsi="Helvetica"/>
          <w:i/>
          <w:sz w:val="18"/>
          <w:szCs w:val="21"/>
          <w:lang w:val="de-DE"/>
        </w:rPr>
      </w:pPr>
    </w:p>
    <w:p w:rsidR="004663C6" w:rsidRDefault="004663C6" w:rsidP="004663C6">
      <w:pPr>
        <w:tabs>
          <w:tab w:val="left" w:pos="360"/>
          <w:tab w:val="left" w:pos="567"/>
        </w:tabs>
        <w:suppressAutoHyphens/>
        <w:wordWrap/>
        <w:adjustRightInd w:val="0"/>
        <w:ind w:left="645" w:right="83"/>
        <w:jc w:val="left"/>
        <w:rPr>
          <w:rFonts w:ascii="Helvetica" w:hAnsi="Helvetica"/>
          <w:i/>
          <w:sz w:val="18"/>
          <w:szCs w:val="21"/>
          <w:lang w:val="de-DE"/>
        </w:rPr>
      </w:pPr>
    </w:p>
    <w:p w:rsidR="004663C6" w:rsidRPr="00061DF6" w:rsidRDefault="004663C6" w:rsidP="004663C6">
      <w:pPr>
        <w:tabs>
          <w:tab w:val="left" w:pos="360"/>
          <w:tab w:val="left" w:pos="567"/>
        </w:tabs>
        <w:suppressAutoHyphens/>
        <w:wordWrap/>
        <w:adjustRightInd w:val="0"/>
        <w:ind w:left="645" w:right="83"/>
        <w:jc w:val="left"/>
        <w:rPr>
          <w:rFonts w:ascii="Helvetica" w:hAnsi="Helvetica"/>
          <w:i/>
          <w:sz w:val="18"/>
          <w:szCs w:val="21"/>
          <w:lang w:val="de-DE"/>
        </w:rPr>
      </w:pPr>
    </w:p>
    <w:p w:rsidR="004663C6" w:rsidRPr="00D903F7" w:rsidRDefault="004663C6" w:rsidP="004663C6">
      <w:pPr>
        <w:widowControl/>
        <w:shd w:val="clear" w:color="auto" w:fill="FFFFFF"/>
        <w:wordWrap/>
        <w:autoSpaceDE/>
        <w:autoSpaceDN/>
        <w:ind w:right="83"/>
        <w:textAlignment w:val="top"/>
        <w:rPr>
          <w:rFonts w:ascii="Helvetica" w:eastAsia="Malgun Gothic" w:hAnsi="Helvetica" w:cs="Helvetica"/>
          <w:bCs/>
          <w:i/>
          <w:iCs/>
          <w:kern w:val="0"/>
          <w:sz w:val="18"/>
          <w:szCs w:val="18"/>
          <w:lang w:val="de-DE" w:eastAsia="en-US"/>
        </w:rPr>
      </w:pPr>
      <w:r w:rsidRPr="00D903F7">
        <w:rPr>
          <w:rFonts w:ascii="Helvetica" w:eastAsia="Calibri" w:hAnsi="Helvetica" w:cs="Helvetica"/>
          <w:bCs/>
          <w:i/>
          <w:kern w:val="0"/>
          <w:sz w:val="18"/>
          <w:szCs w:val="18"/>
          <w:lang w:val="de-DE" w:eastAsia="de-DE"/>
        </w:rPr>
        <w:t>7. D</w:t>
      </w:r>
      <w:r w:rsidRPr="00D903F7">
        <w:rPr>
          <w:rFonts w:ascii="Helvetica" w:hAnsi="Helvetica" w:cs="Helvetica"/>
          <w:i/>
          <w:snapToGrid w:val="0"/>
          <w:sz w:val="18"/>
          <w:szCs w:val="18"/>
          <w:lang w:val="de-DE"/>
        </w:rPr>
        <w:t>oppellagige Karkasse</w:t>
      </w:r>
      <w:r w:rsidRPr="00D903F7">
        <w:rPr>
          <w:rFonts w:ascii="Helvetica" w:eastAsia="Malgun Gothic" w:hAnsi="Helvetica" w:cs="Helvetica"/>
          <w:bCs/>
          <w:i/>
          <w:iCs/>
          <w:kern w:val="0"/>
          <w:sz w:val="18"/>
          <w:szCs w:val="18"/>
          <w:lang w:val="de-DE" w:eastAsia="en-US"/>
        </w:rPr>
        <w:t>:</w:t>
      </w:r>
    </w:p>
    <w:p w:rsidR="004663C6" w:rsidRPr="00FB3D08" w:rsidRDefault="00F752A1" w:rsidP="005C440B">
      <w:pPr>
        <w:pStyle w:val="Listenabsatz"/>
        <w:widowControl/>
        <w:numPr>
          <w:ilvl w:val="0"/>
          <w:numId w:val="24"/>
        </w:numPr>
        <w:wordWrap/>
        <w:autoSpaceDE/>
        <w:ind w:left="645"/>
        <w:contextualSpacing w:val="0"/>
        <w:jc w:val="left"/>
        <w:rPr>
          <w:rFonts w:ascii="Helvetica" w:hAnsi="Helvetica" w:cs="Helvetica"/>
          <w:i/>
          <w:snapToGrid w:val="0"/>
          <w:sz w:val="18"/>
          <w:szCs w:val="18"/>
          <w:lang w:val="de-DE"/>
        </w:rPr>
      </w:pPr>
      <w:r>
        <w:rPr>
          <w:rFonts w:ascii="Helvetica" w:hAnsi="Helvetica" w:cs="Helvetica"/>
          <w:i/>
          <w:iCs/>
          <w:noProof/>
          <w:sz w:val="18"/>
          <w:szCs w:val="18"/>
          <w:bdr w:val="none" w:sz="0" w:space="0" w:color="auto" w:frame="1"/>
          <w:lang w:eastAsia="en-US"/>
        </w:rPr>
        <w:pict>
          <v:shape id="_x0000_s1051" type="#_x0000_t202" style="position:absolute;left:0;text-align:left;margin-left:348.05pt;margin-top:5.8pt;width:100.6pt;height:76.3pt;z-index:251713536;mso-height-percent:200;mso-height-percent:200;mso-width-relative:margin;mso-height-relative:margin" strokecolor="white [3212]">
            <v:textbox style="mso-fit-shape-to-text:t">
              <w:txbxContent>
                <w:p w:rsidR="00BF4BFF" w:rsidRDefault="00BF4BFF" w:rsidP="004663C6">
                  <w:pPr>
                    <w:rPr>
                      <w:lang w:val="de-DE"/>
                    </w:rPr>
                  </w:pPr>
                  <w:r>
                    <w:rPr>
                      <w:rFonts w:ascii="Helvetica" w:hAnsi="Helvetica" w:cs="Arial"/>
                      <w:i/>
                      <w:iCs/>
                      <w:noProof/>
                      <w:sz w:val="18"/>
                      <w:szCs w:val="18"/>
                      <w:bdr w:val="none" w:sz="0" w:space="0" w:color="auto" w:frame="1"/>
                      <w:lang w:val="de-DE" w:eastAsia="de-DE"/>
                    </w:rPr>
                    <w:drawing>
                      <wp:inline distT="0" distB="0" distL="0" distR="0">
                        <wp:extent cx="1162050" cy="868194"/>
                        <wp:effectExtent l="19050" t="0" r="0" b="0"/>
                        <wp:docPr id="30"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16"/>
                                <a:stretch>
                                  <a:fillRect/>
                                </a:stretch>
                              </pic:blipFill>
                              <pic:spPr>
                                <a:xfrm>
                                  <a:off x="0" y="0"/>
                                  <a:ext cx="1162217" cy="868319"/>
                                </a:xfrm>
                                <a:prstGeom prst="rect">
                                  <a:avLst/>
                                </a:prstGeom>
                              </pic:spPr>
                            </pic:pic>
                          </a:graphicData>
                        </a:graphic>
                      </wp:inline>
                    </w:drawing>
                  </w:r>
                </w:p>
              </w:txbxContent>
            </v:textbox>
          </v:shape>
        </w:pict>
      </w:r>
      <w:r w:rsidR="004663C6" w:rsidRPr="00FB3D08">
        <w:rPr>
          <w:rFonts w:ascii="Helvetica" w:hAnsi="Helvetica" w:cs="Helvetica"/>
          <w:i/>
          <w:snapToGrid w:val="0"/>
          <w:sz w:val="18"/>
          <w:szCs w:val="18"/>
          <w:lang w:val="de-DE"/>
        </w:rPr>
        <w:t>Besonders gleichmäßige Bodendruckverteilung durch ideale</w:t>
      </w:r>
      <w:r w:rsidR="00FB3D08">
        <w:rPr>
          <w:rFonts w:ascii="Helvetica" w:hAnsi="Helvetica" w:cs="Helvetica"/>
          <w:i/>
          <w:snapToGrid w:val="0"/>
          <w:sz w:val="18"/>
          <w:szCs w:val="18"/>
          <w:lang w:val="de-DE"/>
        </w:rPr>
        <w:br/>
      </w:r>
      <w:r w:rsidR="004663C6" w:rsidRPr="00FB3D08">
        <w:rPr>
          <w:rFonts w:ascii="Helvetica" w:hAnsi="Helvetica" w:cs="Helvetica"/>
          <w:i/>
          <w:snapToGrid w:val="0"/>
          <w:sz w:val="18"/>
          <w:szCs w:val="18"/>
          <w:lang w:val="de-DE"/>
        </w:rPr>
        <w:t>Reifenaufstandsfläche.</w:t>
      </w:r>
    </w:p>
    <w:p w:rsidR="004663C6" w:rsidRPr="00FB3D08" w:rsidRDefault="004663C6" w:rsidP="00C74650">
      <w:pPr>
        <w:widowControl/>
        <w:numPr>
          <w:ilvl w:val="0"/>
          <w:numId w:val="24"/>
        </w:numPr>
        <w:wordWrap/>
        <w:autoSpaceDE/>
        <w:ind w:left="645"/>
        <w:jc w:val="left"/>
        <w:rPr>
          <w:rFonts w:ascii="Helvetica" w:hAnsi="Helvetica" w:cs="Helvetica"/>
          <w:i/>
          <w:snapToGrid w:val="0"/>
          <w:sz w:val="18"/>
          <w:szCs w:val="18"/>
          <w:lang w:val="de-DE"/>
        </w:rPr>
      </w:pPr>
      <w:r w:rsidRPr="00FB3D08">
        <w:rPr>
          <w:rFonts w:ascii="Helvetica" w:hAnsi="Helvetica" w:cs="Helvetica"/>
          <w:i/>
          <w:snapToGrid w:val="0"/>
          <w:sz w:val="18"/>
          <w:szCs w:val="18"/>
          <w:lang w:val="de-DE"/>
        </w:rPr>
        <w:t>Hervorragendes Fahrstabilität insbesondere auch bei</w:t>
      </w:r>
      <w:r w:rsidR="00FB3D08">
        <w:rPr>
          <w:rFonts w:ascii="Helvetica" w:hAnsi="Helvetica" w:cs="Helvetica"/>
          <w:i/>
          <w:snapToGrid w:val="0"/>
          <w:sz w:val="18"/>
          <w:szCs w:val="18"/>
          <w:lang w:val="de-DE"/>
        </w:rPr>
        <w:br/>
      </w:r>
      <w:r w:rsidRPr="00FB3D08">
        <w:rPr>
          <w:rFonts w:ascii="Helvetica" w:hAnsi="Helvetica" w:cs="Helvetica"/>
          <w:i/>
          <w:snapToGrid w:val="0"/>
          <w:sz w:val="18"/>
          <w:szCs w:val="18"/>
          <w:lang w:val="de-DE"/>
        </w:rPr>
        <w:t>leistungsstarken, schweren Fahrzeugen</w:t>
      </w:r>
      <w:r w:rsidR="00AA790D" w:rsidRPr="00FB3D08">
        <w:rPr>
          <w:rFonts w:ascii="Helvetica" w:hAnsi="Helvetica" w:cs="Helvetica"/>
          <w:i/>
          <w:snapToGrid w:val="0"/>
          <w:sz w:val="18"/>
          <w:szCs w:val="18"/>
          <w:lang w:val="de-DE"/>
        </w:rPr>
        <w:t>.</w:t>
      </w:r>
    </w:p>
    <w:p w:rsidR="004663C6" w:rsidRPr="00FB3D08" w:rsidRDefault="004663C6" w:rsidP="00CE4C63">
      <w:pPr>
        <w:pStyle w:val="Listenabsatz"/>
        <w:widowControl/>
        <w:numPr>
          <w:ilvl w:val="0"/>
          <w:numId w:val="24"/>
        </w:numPr>
        <w:wordWrap/>
        <w:autoSpaceDE/>
        <w:autoSpaceDN/>
        <w:ind w:left="645" w:right="83"/>
        <w:contextualSpacing w:val="0"/>
        <w:jc w:val="left"/>
        <w:rPr>
          <w:rFonts w:ascii="Helvetica" w:eastAsia="Calibri" w:hAnsi="Helvetica" w:cs="Helvetica"/>
          <w:bCs/>
          <w:i/>
          <w:kern w:val="0"/>
          <w:sz w:val="18"/>
          <w:szCs w:val="18"/>
          <w:lang w:eastAsia="de-DE"/>
        </w:rPr>
      </w:pPr>
      <w:r w:rsidRPr="00FB3D08">
        <w:rPr>
          <w:rFonts w:ascii="Helvetica" w:eastAsia="Calibri" w:hAnsi="Helvetica" w:cs="Helvetica"/>
          <w:bCs/>
          <w:i/>
          <w:kern w:val="0"/>
          <w:sz w:val="18"/>
          <w:szCs w:val="18"/>
          <w:lang w:val="de-DE" w:eastAsia="de-DE"/>
        </w:rPr>
        <w:t>Lieferbar in diversen Dimensionen insbesondere für die</w:t>
      </w:r>
      <w:r w:rsidR="00FB3D08" w:rsidRPr="00FB3D08">
        <w:rPr>
          <w:rFonts w:ascii="Helvetica" w:eastAsia="Calibri" w:hAnsi="Helvetica" w:cs="Helvetica"/>
          <w:bCs/>
          <w:i/>
          <w:kern w:val="0"/>
          <w:sz w:val="18"/>
          <w:szCs w:val="18"/>
          <w:lang w:val="de-DE" w:eastAsia="de-DE"/>
        </w:rPr>
        <w:br/>
      </w:r>
      <w:r w:rsidRPr="00FB3D08">
        <w:rPr>
          <w:rFonts w:ascii="Helvetica" w:eastAsia="Calibri" w:hAnsi="Helvetica" w:cs="Helvetica"/>
          <w:bCs/>
          <w:i/>
          <w:kern w:val="0"/>
          <w:sz w:val="18"/>
          <w:szCs w:val="18"/>
          <w:lang w:val="de-DE" w:eastAsia="de-DE"/>
        </w:rPr>
        <w:t xml:space="preserve">Anforderungen moderner Sports Utility </w:t>
      </w:r>
      <w:proofErr w:type="spellStart"/>
      <w:r w:rsidRPr="00FB3D08">
        <w:rPr>
          <w:rFonts w:ascii="Helvetica" w:eastAsia="Calibri" w:hAnsi="Helvetica" w:cs="Helvetica"/>
          <w:bCs/>
          <w:i/>
          <w:kern w:val="0"/>
          <w:sz w:val="18"/>
          <w:szCs w:val="18"/>
          <w:lang w:val="de-DE" w:eastAsia="de-DE"/>
        </w:rPr>
        <w:t>Vehicles</w:t>
      </w:r>
      <w:proofErr w:type="spellEnd"/>
      <w:r w:rsidR="00FB3D08">
        <w:rPr>
          <w:rFonts w:ascii="Helvetica" w:eastAsia="Calibri" w:hAnsi="Helvetica" w:cs="Helvetica"/>
          <w:bCs/>
          <w:i/>
          <w:kern w:val="0"/>
          <w:sz w:val="18"/>
          <w:szCs w:val="18"/>
          <w:lang w:val="de-DE" w:eastAsia="de-DE"/>
        </w:rPr>
        <w:br/>
      </w:r>
      <w:proofErr w:type="spellStart"/>
      <w:r w:rsidRPr="00FB3D08">
        <w:rPr>
          <w:rFonts w:ascii="Helvetica" w:eastAsia="Calibri" w:hAnsi="Helvetica" w:cs="Helvetica"/>
          <w:bCs/>
          <w:i/>
          <w:kern w:val="0"/>
          <w:sz w:val="18"/>
          <w:szCs w:val="18"/>
          <w:lang w:eastAsia="de-DE"/>
        </w:rPr>
        <w:t>im</w:t>
      </w:r>
      <w:proofErr w:type="spellEnd"/>
      <w:r w:rsidRPr="00FB3D08">
        <w:rPr>
          <w:rFonts w:ascii="Helvetica" w:eastAsia="Calibri" w:hAnsi="Helvetica" w:cs="Helvetica"/>
          <w:bCs/>
          <w:i/>
          <w:kern w:val="0"/>
          <w:sz w:val="18"/>
          <w:szCs w:val="18"/>
          <w:lang w:eastAsia="de-DE"/>
        </w:rPr>
        <w:t xml:space="preserve"> </w:t>
      </w:r>
      <w:proofErr w:type="spellStart"/>
      <w:r w:rsidRPr="00FB3D08">
        <w:rPr>
          <w:rFonts w:ascii="Helvetica" w:eastAsia="Calibri" w:hAnsi="Helvetica" w:cs="Helvetica"/>
          <w:bCs/>
          <w:i/>
          <w:kern w:val="0"/>
          <w:sz w:val="18"/>
          <w:szCs w:val="18"/>
          <w:lang w:eastAsia="de-DE"/>
        </w:rPr>
        <w:t>Profil</w:t>
      </w:r>
      <w:proofErr w:type="spellEnd"/>
      <w:r w:rsidRPr="00FB3D08">
        <w:rPr>
          <w:rFonts w:ascii="Helvetica" w:eastAsia="Calibri" w:hAnsi="Helvetica" w:cs="Helvetica"/>
          <w:bCs/>
          <w:i/>
          <w:kern w:val="0"/>
          <w:sz w:val="18"/>
          <w:szCs w:val="18"/>
          <w:lang w:eastAsia="de-DE"/>
        </w:rPr>
        <w:t xml:space="preserve"> </w:t>
      </w:r>
      <w:proofErr w:type="spellStart"/>
      <w:r w:rsidRPr="00FB3D08">
        <w:rPr>
          <w:rFonts w:ascii="Helvetica" w:eastAsia="Calibri" w:hAnsi="Helvetica" w:cs="Helvetica"/>
          <w:bCs/>
          <w:i/>
          <w:kern w:val="0"/>
          <w:sz w:val="18"/>
          <w:szCs w:val="18"/>
          <w:lang w:eastAsia="de-DE"/>
        </w:rPr>
        <w:t>i</w:t>
      </w:r>
      <w:proofErr w:type="spellEnd"/>
      <w:r w:rsidRPr="00FB3D08">
        <w:rPr>
          <w:rFonts w:ascii="Helvetica" w:eastAsia="Calibri" w:hAnsi="Helvetica" w:cs="Helvetica"/>
          <w:bCs/>
          <w:i/>
          <w:kern w:val="0"/>
          <w:sz w:val="18"/>
          <w:szCs w:val="18"/>
          <w:lang w:eastAsia="de-DE"/>
        </w:rPr>
        <w:t>*</w:t>
      </w:r>
      <w:proofErr w:type="spellStart"/>
      <w:r w:rsidRPr="00FB3D08">
        <w:rPr>
          <w:rFonts w:ascii="Helvetica" w:eastAsia="Calibri" w:hAnsi="Helvetica" w:cs="Helvetica"/>
          <w:bCs/>
          <w:i/>
          <w:kern w:val="0"/>
          <w:sz w:val="18"/>
          <w:szCs w:val="18"/>
          <w:lang w:eastAsia="de-DE"/>
        </w:rPr>
        <w:t>cept</w:t>
      </w:r>
      <w:proofErr w:type="spellEnd"/>
      <w:r w:rsidRPr="00FB3D08">
        <w:rPr>
          <w:rFonts w:ascii="Helvetica" w:eastAsia="Calibri" w:hAnsi="Helvetica" w:cs="Helvetica"/>
          <w:bCs/>
          <w:i/>
          <w:kern w:val="0"/>
          <w:sz w:val="18"/>
          <w:szCs w:val="18"/>
          <w:lang w:eastAsia="de-DE"/>
        </w:rPr>
        <w:t xml:space="preserve"> evo² SUV</w:t>
      </w:r>
      <w:r w:rsidR="00AA790D" w:rsidRPr="00FB3D08">
        <w:rPr>
          <w:rFonts w:ascii="Helvetica" w:eastAsia="Calibri" w:hAnsi="Helvetica" w:cs="Helvetica"/>
          <w:bCs/>
          <w:i/>
          <w:kern w:val="0"/>
          <w:sz w:val="18"/>
          <w:szCs w:val="18"/>
          <w:lang w:eastAsia="de-DE"/>
        </w:rPr>
        <w:t>.</w:t>
      </w:r>
    </w:p>
    <w:p w:rsidR="004663C6" w:rsidRPr="00061DF6" w:rsidRDefault="004663C6" w:rsidP="004663C6">
      <w:pPr>
        <w:widowControl/>
        <w:wordWrap/>
        <w:autoSpaceDE/>
        <w:autoSpaceDN/>
        <w:ind w:left="645" w:right="83"/>
        <w:jc w:val="left"/>
        <w:rPr>
          <w:rFonts w:ascii="Times New Roman" w:eastAsia="Calibri"/>
          <w:bCs/>
          <w:i/>
          <w:kern w:val="0"/>
          <w:sz w:val="21"/>
          <w:szCs w:val="21"/>
          <w:lang w:eastAsia="de-DE"/>
        </w:rPr>
      </w:pPr>
    </w:p>
    <w:p w:rsidR="00511AEE" w:rsidRPr="00140C59" w:rsidRDefault="00511AEE" w:rsidP="00511AEE">
      <w:pPr>
        <w:widowControl/>
        <w:wordWrap/>
        <w:autoSpaceDE/>
        <w:autoSpaceDN/>
        <w:ind w:left="645" w:right="83"/>
        <w:jc w:val="left"/>
        <w:rPr>
          <w:rFonts w:ascii="Times New Roman" w:eastAsia="Calibri"/>
          <w:bCs/>
          <w:i/>
          <w:kern w:val="0"/>
          <w:sz w:val="21"/>
          <w:szCs w:val="21"/>
          <w:lang w:eastAsia="de-DE"/>
        </w:rPr>
      </w:pPr>
    </w:p>
    <w:p w:rsidR="000A4308" w:rsidRPr="00B84EE1" w:rsidRDefault="000A4308" w:rsidP="000A4308">
      <w:pPr>
        <w:widowControl/>
        <w:adjustRightInd w:val="0"/>
        <w:spacing w:line="276" w:lineRule="auto"/>
        <w:jc w:val="center"/>
        <w:rPr>
          <w:rFonts w:ascii="Times New Roman"/>
          <w:sz w:val="21"/>
          <w:szCs w:val="21"/>
          <w:lang w:val="de-DE"/>
        </w:rPr>
      </w:pPr>
      <w:r w:rsidRPr="00B84EE1">
        <w:rPr>
          <w:rFonts w:ascii="Times New Roman"/>
          <w:sz w:val="21"/>
          <w:szCs w:val="21"/>
          <w:lang w:val="de-DE"/>
        </w:rPr>
        <w:t>###</w:t>
      </w:r>
    </w:p>
    <w:p w:rsidR="004663C6" w:rsidRPr="00790E9E" w:rsidRDefault="004663C6" w:rsidP="00511AEE">
      <w:pPr>
        <w:widowControl/>
        <w:wordWrap/>
        <w:autoSpaceDE/>
        <w:autoSpaceDN/>
        <w:ind w:left="645" w:right="83"/>
        <w:jc w:val="left"/>
        <w:rPr>
          <w:rFonts w:ascii="Times New Roman" w:eastAsia="Calibri"/>
          <w:bCs/>
          <w:i/>
          <w:kern w:val="0"/>
          <w:sz w:val="21"/>
          <w:szCs w:val="21"/>
          <w:lang w:val="de-DE" w:eastAsia="de-DE"/>
        </w:rPr>
      </w:pPr>
    </w:p>
    <w:p w:rsidR="00FB3D08" w:rsidRDefault="00FB3D08">
      <w:pPr>
        <w:widowControl/>
        <w:wordWrap/>
        <w:autoSpaceDE/>
        <w:autoSpaceDN/>
        <w:jc w:val="left"/>
        <w:rPr>
          <w:rFonts w:ascii="Times New Roman" w:eastAsia="Calibri"/>
          <w:bCs/>
          <w:i/>
          <w:kern w:val="0"/>
          <w:sz w:val="21"/>
          <w:szCs w:val="21"/>
          <w:lang w:val="de-DE" w:eastAsia="de-DE"/>
        </w:rPr>
      </w:pPr>
      <w:r>
        <w:rPr>
          <w:rFonts w:ascii="Times New Roman" w:eastAsia="Calibri"/>
          <w:bCs/>
          <w:i/>
          <w:kern w:val="0"/>
          <w:sz w:val="21"/>
          <w:szCs w:val="21"/>
          <w:lang w:val="de-DE" w:eastAsia="de-DE"/>
        </w:rPr>
        <w:br w:type="page"/>
      </w:r>
    </w:p>
    <w:p w:rsidR="001566E8" w:rsidRPr="00790E9E" w:rsidRDefault="001566E8" w:rsidP="001566E8">
      <w:pPr>
        <w:jc w:val="center"/>
        <w:rPr>
          <w:color w:val="FF6600"/>
          <w:sz w:val="2"/>
          <w:szCs w:val="2"/>
          <w:lang w:val="de-DE"/>
        </w:rPr>
      </w:pPr>
    </w:p>
    <w:p w:rsidR="001566E8" w:rsidRPr="00790E9E" w:rsidRDefault="001566E8" w:rsidP="001566E8">
      <w:pPr>
        <w:framePr w:wrap="none" w:vAnchor="page" w:hAnchor="page" w:x="566" w:y="300"/>
        <w:rPr>
          <w:color w:val="FF6600"/>
          <w:sz w:val="2"/>
          <w:szCs w:val="2"/>
          <w:lang w:val="de-DE"/>
        </w:rPr>
      </w:pPr>
    </w:p>
    <w:p w:rsidR="00C76020" w:rsidRPr="00C76020" w:rsidRDefault="00C76020" w:rsidP="00AA790D">
      <w:pPr>
        <w:adjustRightInd w:val="0"/>
        <w:snapToGrid w:val="0"/>
        <w:jc w:val="center"/>
        <w:outlineLvl w:val="0"/>
        <w:rPr>
          <w:rFonts w:ascii="Helvetica" w:hAnsi="Helvetica" w:cs="Helvetica"/>
          <w:b/>
          <w:bCs/>
          <w:snapToGrid w:val="0"/>
          <w:color w:val="FF6600"/>
          <w:kern w:val="18"/>
          <w:sz w:val="32"/>
          <w:szCs w:val="32"/>
          <w:lang w:val="de-DE"/>
        </w:rPr>
      </w:pPr>
      <w:r w:rsidRPr="00C76020">
        <w:rPr>
          <w:rFonts w:ascii="Helvetica" w:hAnsi="Helvetica" w:cs="Helvetica"/>
          <w:b/>
          <w:bCs/>
          <w:snapToGrid w:val="0"/>
          <w:color w:val="FF6600"/>
          <w:kern w:val="18"/>
          <w:sz w:val="32"/>
          <w:szCs w:val="32"/>
          <w:lang w:val="de-DE"/>
        </w:rPr>
        <w:t>Winter i*</w:t>
      </w:r>
      <w:proofErr w:type="spellStart"/>
      <w:r w:rsidRPr="00C76020">
        <w:rPr>
          <w:rFonts w:ascii="Helvetica" w:hAnsi="Helvetica" w:cs="Helvetica"/>
          <w:b/>
          <w:bCs/>
          <w:snapToGrid w:val="0"/>
          <w:color w:val="FF6600"/>
          <w:kern w:val="18"/>
          <w:sz w:val="32"/>
          <w:szCs w:val="32"/>
          <w:lang w:val="de-DE"/>
        </w:rPr>
        <w:t>cept</w:t>
      </w:r>
      <w:proofErr w:type="spellEnd"/>
      <w:r w:rsidRPr="00C76020">
        <w:rPr>
          <w:rFonts w:ascii="Helvetica" w:hAnsi="Helvetica" w:cs="Helvetica"/>
          <w:b/>
          <w:bCs/>
          <w:snapToGrid w:val="0"/>
          <w:color w:val="FF6600"/>
          <w:kern w:val="18"/>
          <w:sz w:val="32"/>
          <w:szCs w:val="32"/>
          <w:lang w:val="de-DE"/>
        </w:rPr>
        <w:t xml:space="preserve"> RS²: „Auto Bild Eco-Meister 2015“ von Hankook bekommt</w:t>
      </w:r>
      <w:r w:rsidR="00FB3D08">
        <w:rPr>
          <w:rFonts w:ascii="Helvetica" w:hAnsi="Helvetica" w:cs="Helvetica"/>
          <w:b/>
          <w:bCs/>
          <w:snapToGrid w:val="0"/>
          <w:color w:val="FF6600"/>
          <w:kern w:val="18"/>
          <w:sz w:val="32"/>
          <w:szCs w:val="32"/>
          <w:lang w:val="de-DE"/>
        </w:rPr>
        <w:t xml:space="preserve"> </w:t>
      </w:r>
      <w:r w:rsidRPr="00C76020">
        <w:rPr>
          <w:rFonts w:ascii="Helvetica" w:hAnsi="Helvetica" w:cs="Helvetica"/>
          <w:b/>
          <w:bCs/>
          <w:snapToGrid w:val="0"/>
          <w:color w:val="FF6600"/>
          <w:kern w:val="18"/>
          <w:sz w:val="32"/>
          <w:szCs w:val="32"/>
          <w:lang w:val="de-DE"/>
        </w:rPr>
        <w:t>2016 ein “sehr Empfehlenswert“ von der</w:t>
      </w:r>
      <w:r w:rsidR="00FB3D08">
        <w:rPr>
          <w:rFonts w:ascii="Helvetica" w:hAnsi="Helvetica" w:cs="Helvetica"/>
          <w:b/>
          <w:bCs/>
          <w:snapToGrid w:val="0"/>
          <w:color w:val="FF6600"/>
          <w:kern w:val="18"/>
          <w:sz w:val="32"/>
          <w:szCs w:val="32"/>
          <w:lang w:val="de-DE"/>
        </w:rPr>
        <w:t xml:space="preserve"> </w:t>
      </w:r>
      <w:r w:rsidRPr="00C76020">
        <w:rPr>
          <w:rFonts w:ascii="Helvetica" w:hAnsi="Helvetica" w:cs="Helvetica"/>
          <w:b/>
          <w:bCs/>
          <w:snapToGrid w:val="0"/>
          <w:color w:val="FF6600"/>
          <w:kern w:val="18"/>
          <w:sz w:val="32"/>
          <w:szCs w:val="32"/>
          <w:lang w:val="de-DE"/>
        </w:rPr>
        <w:t>Auto Zeitung</w:t>
      </w:r>
      <w:r w:rsidR="00FB3D08">
        <w:rPr>
          <w:rFonts w:ascii="Helvetica" w:hAnsi="Helvetica" w:cs="Helvetica"/>
          <w:b/>
          <w:bCs/>
          <w:snapToGrid w:val="0"/>
          <w:color w:val="FF6600"/>
          <w:kern w:val="18"/>
          <w:sz w:val="32"/>
          <w:szCs w:val="32"/>
          <w:lang w:val="de-DE"/>
        </w:rPr>
        <w:t xml:space="preserve"> </w:t>
      </w:r>
      <w:r w:rsidRPr="00C76020">
        <w:rPr>
          <w:rFonts w:ascii="Helvetica" w:hAnsi="Helvetica" w:cs="Helvetica"/>
          <w:b/>
          <w:bCs/>
          <w:snapToGrid w:val="0"/>
          <w:color w:val="FF6600"/>
          <w:kern w:val="18"/>
          <w:sz w:val="32"/>
          <w:szCs w:val="32"/>
          <w:lang w:val="de-DE"/>
        </w:rPr>
        <w:t xml:space="preserve"> </w:t>
      </w:r>
    </w:p>
    <w:p w:rsidR="00F508CC" w:rsidRDefault="00F508CC" w:rsidP="00F508CC">
      <w:pPr>
        <w:pStyle w:val="StandardWeb"/>
        <w:snapToGrid w:val="0"/>
        <w:spacing w:line="276" w:lineRule="auto"/>
        <w:rPr>
          <w:rFonts w:ascii="Times New Roman" w:eastAsia="Malgun Gothic"/>
          <w:b/>
          <w:bCs/>
          <w:iCs/>
          <w:sz w:val="21"/>
          <w:szCs w:val="21"/>
          <w:lang w:val="de-DE"/>
        </w:rPr>
      </w:pPr>
    </w:p>
    <w:p w:rsidR="00C76020" w:rsidRDefault="00C76020" w:rsidP="00C76020">
      <w:pPr>
        <w:snapToGrid w:val="0"/>
        <w:spacing w:line="276" w:lineRule="auto"/>
        <w:rPr>
          <w:rFonts w:ascii="Times New Roman" w:eastAsia="Malgun Gothic"/>
          <w:b/>
          <w:bCs/>
          <w:iCs/>
          <w:lang w:val="de-DE"/>
        </w:rPr>
      </w:pPr>
      <w:r w:rsidRPr="00C76020">
        <w:rPr>
          <w:rFonts w:ascii="Times New Roman" w:eastAsia="Malgun Gothic"/>
          <w:b/>
          <w:bCs/>
          <w:iCs/>
          <w:lang w:val="de-DE"/>
        </w:rPr>
        <w:t>„Auto Bild Eco-Meister 2015“, Winter i*</w:t>
      </w:r>
      <w:proofErr w:type="spellStart"/>
      <w:r w:rsidRPr="00C76020">
        <w:rPr>
          <w:rFonts w:ascii="Times New Roman" w:eastAsia="Malgun Gothic"/>
          <w:b/>
          <w:bCs/>
          <w:iCs/>
          <w:lang w:val="de-DE"/>
        </w:rPr>
        <w:t>cept</w:t>
      </w:r>
      <w:proofErr w:type="spellEnd"/>
      <w:r w:rsidRPr="00C76020">
        <w:rPr>
          <w:rFonts w:ascii="Times New Roman" w:eastAsia="Malgun Gothic"/>
          <w:b/>
          <w:bCs/>
          <w:iCs/>
          <w:lang w:val="de-DE"/>
        </w:rPr>
        <w:t xml:space="preserve"> RS²</w:t>
      </w:r>
      <w:r w:rsidR="00FB3D08">
        <w:rPr>
          <w:rFonts w:ascii="Times New Roman" w:eastAsia="Malgun Gothic"/>
          <w:b/>
          <w:bCs/>
          <w:iCs/>
          <w:lang w:val="de-DE"/>
        </w:rPr>
        <w:t xml:space="preserve"> </w:t>
      </w:r>
      <w:r w:rsidRPr="00C76020">
        <w:rPr>
          <w:rFonts w:ascii="Times New Roman" w:eastAsia="Malgun Gothic"/>
          <w:b/>
          <w:bCs/>
          <w:iCs/>
          <w:lang w:val="de-DE"/>
        </w:rPr>
        <w:t>ist „sehr Empfehlenswert“ schreibt die Redaktion der Auto Zeitung in ihrem aktuellen Winterreifentest.</w:t>
      </w:r>
      <w:r w:rsidR="00FB3D08">
        <w:rPr>
          <w:rFonts w:ascii="Times New Roman" w:eastAsia="Malgun Gothic"/>
          <w:b/>
          <w:bCs/>
          <w:iCs/>
          <w:lang w:val="de-DE"/>
        </w:rPr>
        <w:t xml:space="preserve"> </w:t>
      </w:r>
      <w:r w:rsidRPr="00C76020">
        <w:rPr>
          <w:rFonts w:ascii="Times New Roman" w:eastAsia="Malgun Gothic"/>
          <w:b/>
          <w:bCs/>
          <w:iCs/>
          <w:lang w:val="de-DE"/>
        </w:rPr>
        <w:t>In der</w:t>
      </w:r>
      <w:r w:rsidR="00FB3D08">
        <w:rPr>
          <w:rFonts w:ascii="Times New Roman" w:eastAsia="Malgun Gothic"/>
          <w:b/>
          <w:bCs/>
          <w:iCs/>
          <w:lang w:val="de-DE"/>
        </w:rPr>
        <w:t xml:space="preserve"> </w:t>
      </w:r>
      <w:r w:rsidRPr="00C76020">
        <w:rPr>
          <w:rFonts w:ascii="Times New Roman" w:eastAsia="Malgun Gothic"/>
          <w:b/>
          <w:bCs/>
          <w:iCs/>
          <w:lang w:val="de-DE"/>
        </w:rPr>
        <w:t xml:space="preserve">Größe 205/55 R16 konnte </w:t>
      </w:r>
      <w:proofErr w:type="spellStart"/>
      <w:r w:rsidRPr="00C76020">
        <w:rPr>
          <w:rFonts w:ascii="Times New Roman" w:eastAsia="Malgun Gothic"/>
          <w:b/>
          <w:bCs/>
          <w:iCs/>
          <w:lang w:val="de-DE"/>
        </w:rPr>
        <w:t>Hankooks</w:t>
      </w:r>
      <w:proofErr w:type="spellEnd"/>
      <w:r w:rsidRPr="00C76020">
        <w:rPr>
          <w:rFonts w:ascii="Times New Roman" w:eastAsia="Malgun Gothic"/>
          <w:b/>
          <w:bCs/>
          <w:iCs/>
          <w:lang w:val="de-DE"/>
        </w:rPr>
        <w:t xml:space="preserve"> Spezialist</w:t>
      </w:r>
      <w:r w:rsidRPr="00C76020" w:rsidDel="000D1222">
        <w:rPr>
          <w:rFonts w:ascii="Times New Roman" w:eastAsia="Malgun Gothic"/>
          <w:b/>
          <w:bCs/>
          <w:iCs/>
          <w:lang w:val="de-DE"/>
        </w:rPr>
        <w:t xml:space="preserve"> </w:t>
      </w:r>
      <w:r w:rsidRPr="00C76020">
        <w:rPr>
          <w:rFonts w:ascii="Times New Roman" w:eastAsia="Malgun Gothic"/>
          <w:b/>
          <w:bCs/>
          <w:iCs/>
          <w:lang w:val="de-DE"/>
        </w:rPr>
        <w:t>für</w:t>
      </w:r>
      <w:r w:rsidR="00FB3D08">
        <w:rPr>
          <w:rFonts w:ascii="Times New Roman" w:eastAsia="Malgun Gothic"/>
          <w:b/>
          <w:bCs/>
          <w:iCs/>
          <w:lang w:val="de-DE"/>
        </w:rPr>
        <w:t xml:space="preserve"> </w:t>
      </w:r>
      <w:r w:rsidRPr="00C76020">
        <w:rPr>
          <w:rFonts w:ascii="Times New Roman" w:eastAsia="Malgun Gothic"/>
          <w:b/>
          <w:bCs/>
          <w:iCs/>
          <w:lang w:val="de-DE"/>
        </w:rPr>
        <w:t>Fahrzeuge von der Kleinwagen-,</w:t>
      </w:r>
      <w:r w:rsidR="00FB3D08">
        <w:rPr>
          <w:rFonts w:ascii="Times New Roman" w:eastAsia="Malgun Gothic"/>
          <w:b/>
          <w:bCs/>
          <w:iCs/>
          <w:lang w:val="de-DE"/>
        </w:rPr>
        <w:t xml:space="preserve"> </w:t>
      </w:r>
      <w:r w:rsidRPr="00C76020">
        <w:rPr>
          <w:rFonts w:ascii="Times New Roman" w:eastAsia="Malgun Gothic"/>
          <w:b/>
          <w:bCs/>
          <w:iCs/>
          <w:lang w:val="de-DE"/>
        </w:rPr>
        <w:t xml:space="preserve">bis zur Mittelklasse unter anderem mit seiner sehr guten Schnee-Performance und dem hervorragenden Preis-Leistungsverhältnis erneut überzeugen. Das hob bereits die Auto Bild hervor; </w:t>
      </w:r>
      <w:r w:rsidR="00AA790D">
        <w:rPr>
          <w:rFonts w:ascii="Times New Roman" w:eastAsia="Malgun Gothic"/>
          <w:b/>
          <w:bCs/>
          <w:iCs/>
          <w:lang w:val="de-DE"/>
        </w:rPr>
        <w:t>Kraftstoff</w:t>
      </w:r>
      <w:r w:rsidRPr="00C76020">
        <w:rPr>
          <w:rFonts w:ascii="Times New Roman" w:eastAsia="Malgun Gothic"/>
          <w:b/>
          <w:bCs/>
          <w:iCs/>
          <w:lang w:val="de-DE"/>
        </w:rPr>
        <w:t>sparend dank niedrigem Rollwiderstand bei hoher Laufleistung ist der Winter i*</w:t>
      </w:r>
      <w:proofErr w:type="spellStart"/>
      <w:r w:rsidRPr="00C76020">
        <w:rPr>
          <w:rFonts w:ascii="Times New Roman" w:eastAsia="Malgun Gothic"/>
          <w:b/>
          <w:bCs/>
          <w:iCs/>
          <w:lang w:val="de-DE"/>
        </w:rPr>
        <w:t>cept</w:t>
      </w:r>
      <w:proofErr w:type="spellEnd"/>
      <w:r w:rsidRPr="00C76020">
        <w:rPr>
          <w:rFonts w:ascii="Times New Roman" w:eastAsia="Malgun Gothic"/>
          <w:b/>
          <w:bCs/>
          <w:iCs/>
          <w:lang w:val="de-DE"/>
        </w:rPr>
        <w:t xml:space="preserve"> RS² wirtschaftlich und sicher. Neben starker Leistung in den sicherheitsrelevanten Kriterien bei Nässe, Schnee und Trockenheit konnte der Winter i*</w:t>
      </w:r>
      <w:proofErr w:type="spellStart"/>
      <w:r w:rsidRPr="00C76020">
        <w:rPr>
          <w:rFonts w:ascii="Times New Roman" w:eastAsia="Malgun Gothic"/>
          <w:b/>
          <w:bCs/>
          <w:iCs/>
          <w:lang w:val="de-DE"/>
        </w:rPr>
        <w:t>cept</w:t>
      </w:r>
      <w:proofErr w:type="spellEnd"/>
      <w:r w:rsidRPr="00C76020">
        <w:rPr>
          <w:rFonts w:ascii="Times New Roman" w:eastAsia="Malgun Gothic"/>
          <w:b/>
          <w:bCs/>
          <w:iCs/>
          <w:lang w:val="de-DE"/>
        </w:rPr>
        <w:t xml:space="preserve"> RS²</w:t>
      </w:r>
      <w:r w:rsidR="00FB3D08">
        <w:rPr>
          <w:rFonts w:ascii="Times New Roman" w:eastAsia="Malgun Gothic"/>
          <w:b/>
          <w:bCs/>
          <w:iCs/>
          <w:lang w:val="de-DE"/>
        </w:rPr>
        <w:t xml:space="preserve"> </w:t>
      </w:r>
      <w:r w:rsidRPr="00C76020">
        <w:rPr>
          <w:rFonts w:ascii="Times New Roman" w:eastAsia="Malgun Gothic"/>
          <w:b/>
          <w:bCs/>
          <w:iCs/>
          <w:lang w:val="de-DE"/>
        </w:rPr>
        <w:t>so gegenüber</w:t>
      </w:r>
      <w:r w:rsidR="00FB3D08">
        <w:rPr>
          <w:rFonts w:ascii="Times New Roman" w:eastAsia="Malgun Gothic"/>
          <w:b/>
          <w:bCs/>
          <w:iCs/>
          <w:lang w:val="de-DE"/>
        </w:rPr>
        <w:t xml:space="preserve"> </w:t>
      </w:r>
      <w:r w:rsidRPr="00C76020">
        <w:rPr>
          <w:rFonts w:ascii="Times New Roman" w:eastAsia="Malgun Gothic"/>
          <w:b/>
          <w:bCs/>
          <w:iCs/>
          <w:lang w:val="de-DE"/>
        </w:rPr>
        <w:t>50 Wettbewerbern</w:t>
      </w:r>
      <w:r w:rsidR="00FB3D08">
        <w:rPr>
          <w:rFonts w:ascii="Times New Roman" w:eastAsia="Malgun Gothic"/>
          <w:b/>
          <w:bCs/>
          <w:iCs/>
          <w:lang w:val="de-DE"/>
        </w:rPr>
        <w:t xml:space="preserve"> </w:t>
      </w:r>
      <w:r w:rsidRPr="00C76020">
        <w:rPr>
          <w:rFonts w:ascii="Times New Roman" w:eastAsia="Malgun Gothic"/>
          <w:b/>
          <w:bCs/>
          <w:iCs/>
          <w:lang w:val="de-DE"/>
        </w:rPr>
        <w:t xml:space="preserve">punkten. </w:t>
      </w:r>
    </w:p>
    <w:p w:rsidR="00AA790D" w:rsidRPr="00C76020" w:rsidRDefault="00AA790D" w:rsidP="00C76020">
      <w:pPr>
        <w:snapToGrid w:val="0"/>
        <w:spacing w:line="276" w:lineRule="auto"/>
        <w:rPr>
          <w:rFonts w:ascii="Times New Roman" w:eastAsia="Malgun Gothic"/>
          <w:b/>
          <w:bCs/>
          <w:i/>
          <w:iCs/>
          <w:lang w:val="de-DE"/>
        </w:rPr>
      </w:pPr>
    </w:p>
    <w:p w:rsidR="00C76020" w:rsidRPr="00C76020" w:rsidRDefault="00AA790D" w:rsidP="00C76020">
      <w:pPr>
        <w:snapToGrid w:val="0"/>
        <w:spacing w:line="276" w:lineRule="auto"/>
        <w:rPr>
          <w:rFonts w:ascii="Times New Roman" w:eastAsia="Malgun Gothic"/>
          <w:bCs/>
          <w:iCs/>
          <w:sz w:val="21"/>
          <w:szCs w:val="21"/>
          <w:lang w:val="de-DE"/>
        </w:rPr>
      </w:pPr>
      <w:r>
        <w:rPr>
          <w:rFonts w:ascii="Times New Roman" w:eastAsia="Malgun Gothic"/>
          <w:bCs/>
          <w:iCs/>
          <w:sz w:val="21"/>
          <w:szCs w:val="21"/>
          <w:lang w:val="de-DE"/>
        </w:rPr>
        <w:t xml:space="preserve">Die </w:t>
      </w:r>
      <w:r w:rsidR="00C76020" w:rsidRPr="00C76020">
        <w:rPr>
          <w:rFonts w:ascii="Times New Roman" w:eastAsia="Malgun Gothic"/>
          <w:bCs/>
          <w:iCs/>
          <w:sz w:val="21"/>
          <w:szCs w:val="21"/>
          <w:lang w:val="de-DE"/>
        </w:rPr>
        <w:t>aktuelle Winterreifen-Generation von Premium-Hersteller Hankook bietet neben den in der kalten Jahreszeit nötigen Leistungen in allen sicherheitsrelevanten Kriterien zusätzlich auch ein Höchstmaß an Wirtschaftlichkeit. Das bewertet die Auto Zeitung mit „sehr Empfehlenswert“ (Auto Zeitung</w:t>
      </w:r>
      <w:r w:rsidR="00FB3D08">
        <w:rPr>
          <w:rFonts w:ascii="Times New Roman" w:eastAsia="Malgun Gothic"/>
          <w:bCs/>
          <w:iCs/>
          <w:sz w:val="21"/>
          <w:szCs w:val="21"/>
          <w:lang w:val="de-DE"/>
        </w:rPr>
        <w:t xml:space="preserve"> </w:t>
      </w:r>
      <w:r w:rsidR="00C76020" w:rsidRPr="00C76020">
        <w:rPr>
          <w:rFonts w:ascii="Times New Roman" w:eastAsia="Malgun Gothic"/>
          <w:bCs/>
          <w:iCs/>
          <w:sz w:val="21"/>
          <w:szCs w:val="21"/>
          <w:lang w:val="de-DE"/>
        </w:rPr>
        <w:t>21/16 13 Reifenprofile verschiedener Marken, getestet auf VW Golf in der Größe 205/55 R 16).</w:t>
      </w:r>
    </w:p>
    <w:p w:rsidR="00C76020" w:rsidRPr="00C76020" w:rsidRDefault="00C76020" w:rsidP="00C76020">
      <w:pPr>
        <w:snapToGrid w:val="0"/>
        <w:spacing w:line="276" w:lineRule="auto"/>
        <w:rPr>
          <w:rFonts w:ascii="Times New Roman" w:eastAsia="Malgun Gothic"/>
          <w:bCs/>
          <w:iCs/>
          <w:sz w:val="21"/>
          <w:szCs w:val="21"/>
          <w:lang w:val="de-DE"/>
        </w:rPr>
      </w:pPr>
      <w:r w:rsidRPr="00C76020">
        <w:rPr>
          <w:rFonts w:ascii="Times New Roman" w:eastAsia="Malgun Gothic"/>
          <w:bCs/>
          <w:iCs/>
          <w:sz w:val="21"/>
          <w:szCs w:val="21"/>
          <w:lang w:val="de-DE"/>
        </w:rPr>
        <w:t>Der von der Auto Bild zum „Eco-Meister 2015“ (Auto Bild Nr. 40 vom 02. Oktober 2015, 50 Reifenprofile aller Marken, getestet auf VW Polo in der Größe 185/60 R 15 T) gekürte</w:t>
      </w:r>
      <w:r w:rsidR="00FB3D08">
        <w:rPr>
          <w:rFonts w:ascii="Times New Roman" w:eastAsia="Malgun Gothic"/>
          <w:bCs/>
          <w:iCs/>
          <w:sz w:val="21"/>
          <w:szCs w:val="21"/>
          <w:lang w:val="de-DE"/>
        </w:rPr>
        <w:t xml:space="preserve"> </w:t>
      </w:r>
      <w:r w:rsidRPr="00C76020">
        <w:rPr>
          <w:rFonts w:ascii="Times New Roman" w:eastAsia="Malgun Gothic"/>
          <w:bCs/>
          <w:iCs/>
          <w:sz w:val="21"/>
          <w:szCs w:val="21"/>
          <w:lang w:val="de-DE"/>
        </w:rPr>
        <w:t>Hankook Winter i*</w:t>
      </w:r>
      <w:proofErr w:type="spellStart"/>
      <w:r w:rsidRPr="00C76020">
        <w:rPr>
          <w:rFonts w:ascii="Times New Roman" w:eastAsia="Malgun Gothic"/>
          <w:bCs/>
          <w:iCs/>
          <w:sz w:val="21"/>
          <w:szCs w:val="21"/>
          <w:lang w:val="de-DE"/>
        </w:rPr>
        <w:t>cept</w:t>
      </w:r>
      <w:proofErr w:type="spellEnd"/>
      <w:r w:rsidRPr="00C76020">
        <w:rPr>
          <w:rFonts w:ascii="Times New Roman" w:eastAsia="Malgun Gothic"/>
          <w:bCs/>
          <w:iCs/>
          <w:sz w:val="21"/>
          <w:szCs w:val="21"/>
          <w:lang w:val="de-DE"/>
        </w:rPr>
        <w:t xml:space="preserve"> </w:t>
      </w:r>
      <w:r w:rsidR="00FB3D08">
        <w:rPr>
          <w:rFonts w:ascii="Times New Roman" w:eastAsia="Malgun Gothic"/>
          <w:bCs/>
          <w:iCs/>
          <w:sz w:val="21"/>
          <w:szCs w:val="21"/>
          <w:lang w:val="de-DE"/>
        </w:rPr>
        <w:t>RS²</w:t>
      </w:r>
      <w:r w:rsidR="00AA790D">
        <w:rPr>
          <w:rFonts w:ascii="Times New Roman" w:eastAsia="Malgun Gothic"/>
          <w:bCs/>
          <w:iCs/>
          <w:sz w:val="21"/>
          <w:szCs w:val="21"/>
          <w:lang w:val="de-DE"/>
        </w:rPr>
        <w:t xml:space="preserve"> konnte sich </w:t>
      </w:r>
      <w:r w:rsidRPr="00C76020">
        <w:rPr>
          <w:rFonts w:ascii="Times New Roman" w:eastAsia="Malgun Gothic"/>
          <w:bCs/>
          <w:iCs/>
          <w:sz w:val="21"/>
          <w:szCs w:val="21"/>
          <w:lang w:val="de-DE"/>
        </w:rPr>
        <w:t>damit erneut gegenüber dem Wettbewerb, insbesondere in puncto Umwelt und Nachhaltigkeit, durchsetzen.</w:t>
      </w:r>
    </w:p>
    <w:p w:rsidR="00C76020" w:rsidRPr="00C76020" w:rsidRDefault="00C76020" w:rsidP="00C76020">
      <w:pPr>
        <w:snapToGrid w:val="0"/>
        <w:spacing w:line="276" w:lineRule="auto"/>
        <w:rPr>
          <w:rFonts w:ascii="Times New Roman" w:eastAsia="Malgun Gothic"/>
          <w:bCs/>
          <w:iCs/>
          <w:sz w:val="21"/>
          <w:szCs w:val="21"/>
          <w:lang w:val="de-DE"/>
        </w:rPr>
      </w:pPr>
    </w:p>
    <w:p w:rsidR="00C76020" w:rsidRPr="00C76020" w:rsidRDefault="00C76020" w:rsidP="00C76020">
      <w:pPr>
        <w:snapToGrid w:val="0"/>
        <w:spacing w:line="276" w:lineRule="auto"/>
        <w:rPr>
          <w:rFonts w:ascii="Times New Roman" w:eastAsia="Malgun Gothic"/>
          <w:bCs/>
          <w:iCs/>
          <w:sz w:val="21"/>
          <w:szCs w:val="21"/>
          <w:lang w:val="de-DE"/>
        </w:rPr>
      </w:pPr>
      <w:r w:rsidRPr="00C76020">
        <w:rPr>
          <w:rFonts w:ascii="Times New Roman" w:eastAsia="Malgun Gothic"/>
          <w:bCs/>
          <w:iCs/>
          <w:sz w:val="21"/>
          <w:szCs w:val="21"/>
          <w:lang w:val="de-DE"/>
        </w:rPr>
        <w:t xml:space="preserve">„Aspekte wie Kraftstoff-Effizienz und Ressourcen-Schonung finden auch beim Reifenkauf mehr und mehr Beachtung“, erklärt Tony Lee, </w:t>
      </w:r>
      <w:proofErr w:type="spellStart"/>
      <w:r w:rsidRPr="00C76020">
        <w:rPr>
          <w:rFonts w:ascii="Times New Roman" w:eastAsia="Malgun Gothic"/>
          <w:bCs/>
          <w:iCs/>
          <w:sz w:val="21"/>
          <w:szCs w:val="21"/>
          <w:lang w:val="de-DE"/>
        </w:rPr>
        <w:t>Hankooks</w:t>
      </w:r>
      <w:proofErr w:type="spellEnd"/>
      <w:r w:rsidRPr="00C76020">
        <w:rPr>
          <w:rFonts w:ascii="Times New Roman" w:eastAsia="Malgun Gothic"/>
          <w:bCs/>
          <w:iCs/>
          <w:sz w:val="21"/>
          <w:szCs w:val="21"/>
          <w:lang w:val="de-DE"/>
        </w:rPr>
        <w:t xml:space="preserve"> Marketing- und Vertriebs-Chef für Europa. „Unser neu entwickelter Winterreifen zeigt, dass moderne, leistungsfähige Winterreifen heutzutage auch das Bedürfnis der Konsumenten in Bezug auf Nachhaltigkeit und Umweltverträglichkeit erfüllen können. In diesem Zusammenhang freuen wir uns über die unabhängig ermittelten Testergebnisse und die damit verbundenen Auszeichnungen unseres Hankook Winter i*</w:t>
      </w:r>
      <w:proofErr w:type="spellStart"/>
      <w:r w:rsidRPr="00C76020">
        <w:rPr>
          <w:rFonts w:ascii="Times New Roman" w:eastAsia="Malgun Gothic"/>
          <w:bCs/>
          <w:iCs/>
          <w:sz w:val="21"/>
          <w:szCs w:val="21"/>
          <w:lang w:val="de-DE"/>
        </w:rPr>
        <w:t>cept</w:t>
      </w:r>
      <w:proofErr w:type="spellEnd"/>
      <w:r w:rsidRPr="00C76020">
        <w:rPr>
          <w:rFonts w:ascii="Times New Roman" w:eastAsia="Malgun Gothic"/>
          <w:bCs/>
          <w:iCs/>
          <w:sz w:val="21"/>
          <w:szCs w:val="21"/>
          <w:lang w:val="de-DE"/>
        </w:rPr>
        <w:t xml:space="preserve"> RS².“</w:t>
      </w:r>
    </w:p>
    <w:p w:rsidR="00C76020" w:rsidRPr="00C76020" w:rsidRDefault="00C76020" w:rsidP="00C76020">
      <w:pPr>
        <w:snapToGrid w:val="0"/>
        <w:spacing w:line="276" w:lineRule="auto"/>
        <w:rPr>
          <w:rFonts w:ascii="Times New Roman" w:eastAsia="Malgun Gothic"/>
          <w:bCs/>
          <w:iCs/>
          <w:sz w:val="21"/>
          <w:szCs w:val="21"/>
          <w:lang w:val="de-DE"/>
        </w:rPr>
      </w:pPr>
    </w:p>
    <w:p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sz w:val="21"/>
          <w:szCs w:val="21"/>
          <w:lang w:val="de-DE"/>
        </w:rPr>
        <w:t xml:space="preserve">Der Hankook Winter </w:t>
      </w:r>
      <w:r w:rsidRPr="00C76020">
        <w:rPr>
          <w:rFonts w:ascii="Times New Roman" w:eastAsia="Malgun Gothic"/>
          <w:bCs/>
          <w:iCs/>
          <w:sz w:val="21"/>
          <w:szCs w:val="21"/>
          <w:lang w:val="de-DE"/>
        </w:rPr>
        <w:t>i*</w:t>
      </w:r>
      <w:proofErr w:type="spellStart"/>
      <w:r w:rsidRPr="00C76020">
        <w:rPr>
          <w:rFonts w:ascii="Times New Roman" w:eastAsia="Malgun Gothic"/>
          <w:bCs/>
          <w:iCs/>
          <w:sz w:val="21"/>
          <w:szCs w:val="21"/>
          <w:lang w:val="de-DE"/>
        </w:rPr>
        <w:t>cept</w:t>
      </w:r>
      <w:proofErr w:type="spellEnd"/>
      <w:r w:rsidRPr="00C76020">
        <w:rPr>
          <w:rFonts w:ascii="Times New Roman" w:eastAsia="Malgun Gothic"/>
          <w:bCs/>
          <w:iCs/>
          <w:sz w:val="21"/>
          <w:szCs w:val="21"/>
          <w:lang w:val="de-DE"/>
        </w:rPr>
        <w:t xml:space="preserve"> </w:t>
      </w:r>
      <w:r w:rsidR="00FB3D08">
        <w:rPr>
          <w:rFonts w:ascii="Times New Roman" w:eastAsia="Malgun Gothic"/>
          <w:bCs/>
          <w:iCs/>
          <w:sz w:val="21"/>
          <w:szCs w:val="21"/>
          <w:lang w:val="de-DE"/>
        </w:rPr>
        <w:t>RS²</w:t>
      </w:r>
      <w:r w:rsidRPr="00C76020">
        <w:rPr>
          <w:rFonts w:ascii="Times New Roman" w:eastAsia="Malgun Gothic"/>
          <w:bCs/>
          <w:iCs/>
          <w:sz w:val="21"/>
          <w:szCs w:val="21"/>
          <w:lang w:val="de-DE"/>
        </w:rPr>
        <w:t xml:space="preserve"> wurde auf besonders ausgeglichene Leistungen bei allen in West- und Mitteleuropa in der kalten Jahreszeit vorherrschenden Witterungsbedingungen ausgelegt. Er ist mit einer hoch-</w:t>
      </w:r>
      <w:proofErr w:type="spellStart"/>
      <w:r w:rsidRPr="00C76020">
        <w:rPr>
          <w:rFonts w:ascii="Times New Roman" w:eastAsia="Malgun Gothic"/>
          <w:bCs/>
          <w:iCs/>
          <w:sz w:val="21"/>
          <w:szCs w:val="21"/>
          <w:lang w:val="de-DE"/>
        </w:rPr>
        <w:t>dispersiblen</w:t>
      </w:r>
      <w:proofErr w:type="spellEnd"/>
      <w:r w:rsidRPr="00C76020">
        <w:rPr>
          <w:rFonts w:ascii="Times New Roman" w:eastAsia="Malgun Gothic"/>
          <w:bCs/>
          <w:iCs/>
          <w:sz w:val="21"/>
          <w:szCs w:val="21"/>
          <w:lang w:val="de-DE"/>
        </w:rPr>
        <w:t xml:space="preserve"> Nano-</w:t>
      </w:r>
      <w:proofErr w:type="spellStart"/>
      <w:r w:rsidRPr="00C76020">
        <w:rPr>
          <w:rFonts w:ascii="Times New Roman" w:eastAsia="Malgun Gothic"/>
          <w:bCs/>
          <w:iCs/>
          <w:sz w:val="21"/>
          <w:szCs w:val="21"/>
          <w:lang w:val="de-DE"/>
        </w:rPr>
        <w:t>Silica</w:t>
      </w:r>
      <w:proofErr w:type="spellEnd"/>
      <w:r w:rsidRPr="00C76020">
        <w:rPr>
          <w:rFonts w:ascii="Times New Roman" w:eastAsia="Malgun Gothic"/>
          <w:bCs/>
          <w:iCs/>
          <w:sz w:val="21"/>
          <w:szCs w:val="21"/>
          <w:lang w:val="de-DE"/>
        </w:rPr>
        <w:t xml:space="preserve"> Laufflächen-Mischung in Verbindung mit einem neuartigen Styrol-Butadien-Kautschuk ausgerüstet. So wird sichergestellt, dass die Lauffläche auch bei niedrigeren Temperaturen stets elastisch bleibt. Die daraus resultierende Maximierung der Kontaktfläche des Reifens mit dem Untergrund sorgt für ausgezeichnete Traktions- und Bremsleistungen, insbesondere auch bei den in der Übergangszeit typischen, kühlen Temperaturen und nassen Straßenverhältnissen. Das erhöhte Aufnahme-Volumen des in Hankook Aqua-</w:t>
      </w:r>
      <w:proofErr w:type="spellStart"/>
      <w:r w:rsidRPr="00C76020">
        <w:rPr>
          <w:rFonts w:ascii="Times New Roman" w:eastAsia="Malgun Gothic"/>
          <w:bCs/>
          <w:iCs/>
          <w:sz w:val="21"/>
          <w:szCs w:val="21"/>
          <w:lang w:val="de-DE"/>
        </w:rPr>
        <w:t>Slant</w:t>
      </w:r>
      <w:proofErr w:type="spellEnd"/>
      <w:r w:rsidRPr="00C76020">
        <w:rPr>
          <w:rFonts w:ascii="Times New Roman" w:eastAsia="Malgun Gothic"/>
          <w:bCs/>
          <w:iCs/>
          <w:sz w:val="21"/>
          <w:szCs w:val="21"/>
          <w:lang w:val="de-DE"/>
        </w:rPr>
        <w:t>-Technologie ausgeführten, laufrichtungs-gebundenen Reifenprofils ergibt sich unter anderem durch ein besonders effektives Zusammenwirken der Längs- und Querprofilierung der Lauffläche. Dieses bietet ein besonders effizientes Verdrängungs-Verhalten sowohl von Wasser, als auch von Schneematsch.</w:t>
      </w:r>
    </w:p>
    <w:p w:rsidR="00C76020" w:rsidRPr="00C76020" w:rsidRDefault="00C76020" w:rsidP="00C76020">
      <w:pPr>
        <w:snapToGrid w:val="0"/>
        <w:spacing w:line="276" w:lineRule="auto"/>
        <w:rPr>
          <w:rFonts w:ascii="Times New Roman" w:eastAsia="Malgun Gothic"/>
          <w:bCs/>
          <w:iCs/>
          <w:sz w:val="21"/>
          <w:szCs w:val="21"/>
          <w:lang w:val="de-DE"/>
        </w:rPr>
      </w:pPr>
    </w:p>
    <w:p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sz w:val="21"/>
          <w:szCs w:val="21"/>
          <w:lang w:val="de-DE"/>
        </w:rPr>
        <w:t xml:space="preserve">Die Profilblockanzahl des beim Hankook Winter </w:t>
      </w:r>
      <w:r w:rsidRPr="00C76020">
        <w:rPr>
          <w:rFonts w:ascii="Times New Roman" w:eastAsia="Malgun Gothic"/>
          <w:bCs/>
          <w:iCs/>
          <w:sz w:val="21"/>
          <w:szCs w:val="21"/>
          <w:lang w:val="de-DE"/>
        </w:rPr>
        <w:t>i*</w:t>
      </w:r>
      <w:proofErr w:type="spellStart"/>
      <w:r w:rsidRPr="00C76020">
        <w:rPr>
          <w:rFonts w:ascii="Times New Roman" w:eastAsia="Malgun Gothic"/>
          <w:bCs/>
          <w:iCs/>
          <w:sz w:val="21"/>
          <w:szCs w:val="21"/>
          <w:lang w:val="de-DE"/>
        </w:rPr>
        <w:t>cept</w:t>
      </w:r>
      <w:proofErr w:type="spellEnd"/>
      <w:r w:rsidRPr="00C76020">
        <w:rPr>
          <w:rFonts w:ascii="Times New Roman" w:eastAsia="Malgun Gothic"/>
          <w:bCs/>
          <w:iCs/>
          <w:sz w:val="21"/>
          <w:szCs w:val="21"/>
          <w:lang w:val="de-DE"/>
        </w:rPr>
        <w:t xml:space="preserve"> </w:t>
      </w:r>
      <w:r w:rsidR="00FB3D08">
        <w:rPr>
          <w:rFonts w:ascii="Times New Roman" w:eastAsia="Malgun Gothic"/>
          <w:bCs/>
          <w:iCs/>
          <w:sz w:val="21"/>
          <w:szCs w:val="21"/>
          <w:lang w:val="de-DE"/>
        </w:rPr>
        <w:t>RS²</w:t>
      </w:r>
      <w:r w:rsidRPr="00C76020">
        <w:rPr>
          <w:rFonts w:ascii="Times New Roman" w:eastAsia="Malgun Gothic"/>
          <w:bCs/>
          <w:iCs/>
          <w:sz w:val="21"/>
          <w:szCs w:val="21"/>
          <w:vertAlign w:val="superscript"/>
          <w:lang w:val="de-DE"/>
        </w:rPr>
        <w:t xml:space="preserve"> </w:t>
      </w:r>
      <w:r w:rsidRPr="00C76020">
        <w:rPr>
          <w:rFonts w:ascii="Times New Roman"/>
          <w:sz w:val="21"/>
          <w:szCs w:val="21"/>
          <w:lang w:val="de-DE"/>
        </w:rPr>
        <w:t xml:space="preserve">laufrichtungsgebunden ausgeführten V-Profils </w:t>
      </w:r>
      <w:proofErr w:type="gramStart"/>
      <w:r w:rsidRPr="00C76020">
        <w:rPr>
          <w:rFonts w:ascii="Times New Roman"/>
          <w:sz w:val="21"/>
          <w:szCs w:val="21"/>
          <w:lang w:val="de-DE"/>
        </w:rPr>
        <w:t>wurde</w:t>
      </w:r>
      <w:proofErr w:type="gramEnd"/>
      <w:r w:rsidRPr="00C76020">
        <w:rPr>
          <w:rFonts w:ascii="Times New Roman" w:eastAsia="Malgun Gothic"/>
          <w:bCs/>
          <w:iCs/>
          <w:sz w:val="21"/>
          <w:szCs w:val="21"/>
          <w:lang w:val="de-DE"/>
        </w:rPr>
        <w:t xml:space="preserve"> gegenüber der Vorgänger-Version um über 28 Prozent erhöht. In Verbindung mit einer Verlängerung der Blockkanten konnte so auch die Schnee-Traktion effektiv verbessert werden. Spezielle Eislamellen und greifklauenartig ausgeführte dreidimensionale Block-Kanten sorgen für ein besseres Kurvenverhalten auf schneebedeckten Straßen und fördern ebenfalls die Traktions-Leistung auf Schnee. Darüber hinaus erhöhen die über die gesamte Laufflächenbreite aufgebrachten 3D-Lamellen Traktion und Bremsleistung auf glatten Untergründen. Sie verbessern zudem sowohl Fahrstabilität, als auch </w:t>
      </w:r>
    </w:p>
    <w:p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p>
    <w:p w:rsidR="00AA790D" w:rsidRDefault="00AA790D" w:rsidP="00C76020">
      <w:pPr>
        <w:shd w:val="clear" w:color="auto" w:fill="FFFFFF"/>
        <w:spacing w:line="276" w:lineRule="auto"/>
        <w:textAlignment w:val="top"/>
        <w:rPr>
          <w:rFonts w:ascii="Times New Roman" w:eastAsia="Malgun Gothic"/>
          <w:bCs/>
          <w:iCs/>
          <w:sz w:val="21"/>
          <w:szCs w:val="21"/>
          <w:lang w:val="de-DE"/>
        </w:rPr>
      </w:pPr>
    </w:p>
    <w:p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eastAsia="Malgun Gothic"/>
          <w:bCs/>
          <w:iCs/>
          <w:sz w:val="21"/>
          <w:szCs w:val="21"/>
          <w:lang w:val="de-DE"/>
        </w:rPr>
        <w:t>Seitenführung bei allen in der kalten Jahreszeit vorkommenden Straßenverhältnissen, indem sie die allgemeine Handling-Performance dank maximierter Kanteneffekte optimieren und die inneren Blockbewegungen minimieren, was sich auch positiv auf das Abriebverhalten des Reifens auswirkt.</w:t>
      </w:r>
    </w:p>
    <w:p w:rsidR="00C76020" w:rsidRPr="00C76020" w:rsidRDefault="00C76020" w:rsidP="00C76020">
      <w:pPr>
        <w:shd w:val="clear" w:color="auto" w:fill="FFFFFF"/>
        <w:spacing w:line="276" w:lineRule="auto"/>
        <w:textAlignment w:val="top"/>
        <w:rPr>
          <w:rFonts w:ascii="Times New Roman"/>
          <w:sz w:val="21"/>
          <w:szCs w:val="21"/>
          <w:lang w:val="de-DE"/>
        </w:rPr>
      </w:pPr>
    </w:p>
    <w:p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eastAsia="Malgun Gothic"/>
          <w:bCs/>
          <w:iCs/>
          <w:sz w:val="21"/>
          <w:szCs w:val="21"/>
          <w:lang w:val="de-DE"/>
        </w:rPr>
        <w:t>Die weiter optimierte Reifenkontur resultiert in einer noch gleichmäßigeren Verteilung des Bodendrucks, als auch einer Vergrößerung der Kontaktfläche des Winter i*</w:t>
      </w:r>
      <w:proofErr w:type="spellStart"/>
      <w:r w:rsidRPr="00C76020">
        <w:rPr>
          <w:rFonts w:ascii="Times New Roman" w:eastAsia="Malgun Gothic"/>
          <w:bCs/>
          <w:iCs/>
          <w:sz w:val="21"/>
          <w:szCs w:val="21"/>
          <w:lang w:val="de-DE"/>
        </w:rPr>
        <w:t>cept</w:t>
      </w:r>
      <w:proofErr w:type="spellEnd"/>
      <w:r w:rsidRPr="00C76020">
        <w:rPr>
          <w:rFonts w:ascii="Times New Roman" w:eastAsia="Malgun Gothic"/>
          <w:bCs/>
          <w:iCs/>
          <w:sz w:val="21"/>
          <w:szCs w:val="21"/>
          <w:lang w:val="de-DE"/>
        </w:rPr>
        <w:t xml:space="preserve"> </w:t>
      </w:r>
      <w:r w:rsidR="00FB3D08">
        <w:rPr>
          <w:rFonts w:ascii="Times New Roman" w:eastAsia="Malgun Gothic"/>
          <w:bCs/>
          <w:iCs/>
          <w:sz w:val="21"/>
          <w:szCs w:val="21"/>
          <w:lang w:val="de-DE"/>
        </w:rPr>
        <w:t>RS²</w:t>
      </w:r>
      <w:r w:rsidRPr="00C76020">
        <w:rPr>
          <w:rFonts w:ascii="Times New Roman" w:eastAsia="Malgun Gothic"/>
          <w:bCs/>
          <w:iCs/>
          <w:sz w:val="21"/>
          <w:szCs w:val="21"/>
          <w:vertAlign w:val="superscript"/>
          <w:lang w:val="de-DE"/>
        </w:rPr>
        <w:t xml:space="preserve"> </w:t>
      </w:r>
      <w:r w:rsidRPr="00C76020">
        <w:rPr>
          <w:rFonts w:ascii="Times New Roman" w:eastAsia="Malgun Gothic"/>
          <w:bCs/>
          <w:iCs/>
          <w:sz w:val="21"/>
          <w:szCs w:val="21"/>
          <w:lang w:val="de-DE"/>
        </w:rPr>
        <w:t>im Vergleich zu herkömmlichen Produkten um bis zu fünf Prozent. Dadurch wurde die Bremsleistung auf nassen und trockenen Straßen weiter verbessert. Der verstärkte Seitenwand- und Wulstbereich des Reifens sorgt für direktere Lenkreaktionen sowie verbesserte Lenkrückmeldungen und eine exaktere Seitenführung auch auf trockenen Straßen.</w:t>
      </w:r>
    </w:p>
    <w:p w:rsidR="00C76020" w:rsidRPr="00C76020" w:rsidRDefault="00C76020" w:rsidP="00C76020">
      <w:pPr>
        <w:spacing w:line="276" w:lineRule="auto"/>
        <w:rPr>
          <w:rFonts w:ascii="Times New Roman"/>
          <w:sz w:val="21"/>
          <w:szCs w:val="21"/>
          <w:lang w:val="de-DE"/>
        </w:rPr>
      </w:pPr>
    </w:p>
    <w:p w:rsidR="00C76020" w:rsidRPr="00C76020" w:rsidRDefault="00C76020" w:rsidP="00C76020">
      <w:pPr>
        <w:snapToGrid w:val="0"/>
        <w:spacing w:line="276" w:lineRule="auto"/>
        <w:rPr>
          <w:rFonts w:ascii="Times New Roman" w:eastAsia="Malgun Gothic"/>
          <w:bCs/>
          <w:iCs/>
          <w:sz w:val="21"/>
          <w:szCs w:val="21"/>
          <w:lang w:val="de-DE"/>
        </w:rPr>
      </w:pPr>
      <w:r w:rsidRPr="00C76020">
        <w:rPr>
          <w:rFonts w:ascii="Times New Roman" w:eastAsia="Malgun Gothic"/>
          <w:bCs/>
          <w:iCs/>
          <w:sz w:val="21"/>
          <w:szCs w:val="21"/>
          <w:lang w:val="de-DE"/>
        </w:rPr>
        <w:t>Der Winter i*</w:t>
      </w:r>
      <w:proofErr w:type="spellStart"/>
      <w:r w:rsidRPr="00C76020">
        <w:rPr>
          <w:rFonts w:ascii="Times New Roman" w:eastAsia="Malgun Gothic"/>
          <w:bCs/>
          <w:iCs/>
          <w:sz w:val="21"/>
          <w:szCs w:val="21"/>
          <w:lang w:val="de-DE"/>
        </w:rPr>
        <w:t>cept</w:t>
      </w:r>
      <w:proofErr w:type="spellEnd"/>
      <w:r w:rsidRPr="00C76020">
        <w:rPr>
          <w:rFonts w:ascii="Times New Roman" w:eastAsia="Malgun Gothic"/>
          <w:bCs/>
          <w:iCs/>
          <w:sz w:val="21"/>
          <w:szCs w:val="21"/>
          <w:lang w:val="de-DE"/>
        </w:rPr>
        <w:t xml:space="preserve"> RS² ist verfügbar für Fahrzeuge von Citymobil über Kompakt- und Mittelklassewagen bis hin zu Kombi-Limousinen und Familien-Vans. Er wurde speziell für die in der kalten Jahreszeit in Mittel- und Westeuropa vorherrschenden klimatischen Bedingungen entwickelt und ist in aktuell </w:t>
      </w:r>
      <w:r w:rsidR="00696BFC">
        <w:rPr>
          <w:rFonts w:ascii="Times New Roman" w:eastAsia="Malgun Gothic"/>
          <w:bCs/>
          <w:iCs/>
          <w:sz w:val="21"/>
          <w:szCs w:val="21"/>
          <w:lang w:val="de-DE"/>
        </w:rPr>
        <w:t>55</w:t>
      </w:r>
      <w:r w:rsidR="00696BFC" w:rsidRPr="00C76020">
        <w:rPr>
          <w:rFonts w:ascii="Times New Roman" w:eastAsia="Malgun Gothic"/>
          <w:bCs/>
          <w:iCs/>
          <w:sz w:val="21"/>
          <w:szCs w:val="21"/>
          <w:lang w:val="de-DE"/>
        </w:rPr>
        <w:t xml:space="preserve"> </w:t>
      </w:r>
      <w:r w:rsidRPr="00C76020">
        <w:rPr>
          <w:rFonts w:ascii="Times New Roman" w:eastAsia="Malgun Gothic"/>
          <w:bCs/>
          <w:iCs/>
          <w:sz w:val="21"/>
          <w:szCs w:val="21"/>
          <w:lang w:val="de-DE"/>
        </w:rPr>
        <w:t xml:space="preserve">Größen von </w:t>
      </w:r>
      <w:r w:rsidR="00696BFC" w:rsidRPr="00C76020">
        <w:rPr>
          <w:rFonts w:ascii="Times New Roman" w:eastAsia="Malgun Gothic"/>
          <w:bCs/>
          <w:iCs/>
          <w:sz w:val="21"/>
          <w:szCs w:val="21"/>
          <w:lang w:val="de-DE"/>
        </w:rPr>
        <w:t>1</w:t>
      </w:r>
      <w:r w:rsidR="00696BFC">
        <w:rPr>
          <w:rFonts w:ascii="Times New Roman" w:eastAsia="Malgun Gothic"/>
          <w:bCs/>
          <w:iCs/>
          <w:sz w:val="21"/>
          <w:szCs w:val="21"/>
          <w:lang w:val="de-DE"/>
        </w:rPr>
        <w:t>4</w:t>
      </w:r>
      <w:r w:rsidR="00696BFC" w:rsidRPr="00C76020">
        <w:rPr>
          <w:rFonts w:ascii="Times New Roman" w:eastAsia="Malgun Gothic"/>
          <w:bCs/>
          <w:iCs/>
          <w:sz w:val="21"/>
          <w:szCs w:val="21"/>
          <w:lang w:val="de-DE"/>
        </w:rPr>
        <w:t>5</w:t>
      </w:r>
      <w:r w:rsidRPr="00C76020">
        <w:rPr>
          <w:rFonts w:ascii="Times New Roman" w:eastAsia="Malgun Gothic"/>
          <w:bCs/>
          <w:iCs/>
          <w:sz w:val="21"/>
          <w:szCs w:val="21"/>
          <w:lang w:val="de-DE"/>
        </w:rPr>
        <w:t>/</w:t>
      </w:r>
      <w:r w:rsidR="00696BFC">
        <w:rPr>
          <w:rFonts w:ascii="Times New Roman" w:eastAsia="Malgun Gothic"/>
          <w:bCs/>
          <w:iCs/>
          <w:sz w:val="21"/>
          <w:szCs w:val="21"/>
          <w:lang w:val="de-DE"/>
        </w:rPr>
        <w:t>8</w:t>
      </w:r>
      <w:r w:rsidR="00696BFC" w:rsidRPr="00C76020">
        <w:rPr>
          <w:rFonts w:ascii="Times New Roman" w:eastAsia="Malgun Gothic"/>
          <w:bCs/>
          <w:iCs/>
          <w:sz w:val="21"/>
          <w:szCs w:val="21"/>
          <w:lang w:val="de-DE"/>
        </w:rPr>
        <w:t xml:space="preserve">0 </w:t>
      </w:r>
      <w:r w:rsidRPr="00C76020">
        <w:rPr>
          <w:rFonts w:ascii="Times New Roman" w:eastAsia="Malgun Gothic"/>
          <w:bCs/>
          <w:iCs/>
          <w:sz w:val="21"/>
          <w:szCs w:val="21"/>
          <w:lang w:val="de-DE"/>
        </w:rPr>
        <w:t>R 14 bis 225/45 R 17 in Geschwindigkeits-Indizes T und H auf dem Markt erhältlich.</w:t>
      </w:r>
    </w:p>
    <w:p w:rsidR="00C76020" w:rsidRPr="00C76020" w:rsidRDefault="00C76020" w:rsidP="00C76020">
      <w:pPr>
        <w:snapToGrid w:val="0"/>
        <w:spacing w:line="276" w:lineRule="auto"/>
        <w:rPr>
          <w:rFonts w:ascii="Times New Roman" w:eastAsia="Malgun Gothic"/>
          <w:bCs/>
          <w:iCs/>
          <w:sz w:val="21"/>
          <w:szCs w:val="21"/>
          <w:lang w:val="de-DE"/>
        </w:rPr>
      </w:pPr>
    </w:p>
    <w:p w:rsidR="00C76020" w:rsidRPr="00C76020" w:rsidRDefault="00C76020" w:rsidP="00C76020">
      <w:pPr>
        <w:adjustRightInd w:val="0"/>
        <w:snapToGrid w:val="0"/>
        <w:jc w:val="center"/>
        <w:outlineLvl w:val="0"/>
        <w:rPr>
          <w:rFonts w:ascii="Helvetica" w:hAnsi="Helvetica" w:cs="Helvetica"/>
          <w:b/>
          <w:bCs/>
          <w:snapToGrid w:val="0"/>
          <w:color w:val="FF6600"/>
          <w:kern w:val="18"/>
          <w:sz w:val="32"/>
          <w:szCs w:val="32"/>
          <w:vertAlign w:val="superscript"/>
          <w:lang w:val="de-DE"/>
        </w:rPr>
      </w:pPr>
      <w:r w:rsidRPr="00C76020">
        <w:rPr>
          <w:rFonts w:ascii="Helvetica" w:hAnsi="Helvetica" w:cs="Helvetica"/>
          <w:b/>
          <w:bCs/>
          <w:snapToGrid w:val="0"/>
          <w:color w:val="FF6600"/>
          <w:kern w:val="18"/>
          <w:sz w:val="32"/>
          <w:szCs w:val="32"/>
          <w:lang w:val="de-DE"/>
        </w:rPr>
        <w:t>Technische Merkmale des Hankook Winter i*</w:t>
      </w:r>
      <w:proofErr w:type="spellStart"/>
      <w:r w:rsidRPr="00C76020">
        <w:rPr>
          <w:rFonts w:ascii="Helvetica" w:hAnsi="Helvetica" w:cs="Helvetica"/>
          <w:b/>
          <w:bCs/>
          <w:snapToGrid w:val="0"/>
          <w:color w:val="FF6600"/>
          <w:kern w:val="18"/>
          <w:sz w:val="32"/>
          <w:szCs w:val="32"/>
          <w:lang w:val="de-DE"/>
        </w:rPr>
        <w:t>cept</w:t>
      </w:r>
      <w:proofErr w:type="spellEnd"/>
      <w:r w:rsidRPr="00C76020">
        <w:rPr>
          <w:rFonts w:ascii="Helvetica" w:hAnsi="Helvetica" w:cs="Helvetica"/>
          <w:b/>
          <w:bCs/>
          <w:snapToGrid w:val="0"/>
          <w:color w:val="FF6600"/>
          <w:kern w:val="18"/>
          <w:sz w:val="32"/>
          <w:szCs w:val="32"/>
          <w:lang w:val="de-DE"/>
        </w:rPr>
        <w:t xml:space="preserve"> </w:t>
      </w:r>
      <w:r w:rsidR="00FB3D08">
        <w:rPr>
          <w:rFonts w:ascii="Helvetica" w:hAnsi="Helvetica" w:cs="Helvetica"/>
          <w:b/>
          <w:bCs/>
          <w:snapToGrid w:val="0"/>
          <w:color w:val="FF6600"/>
          <w:kern w:val="18"/>
          <w:sz w:val="32"/>
          <w:szCs w:val="32"/>
          <w:lang w:val="de-DE"/>
        </w:rPr>
        <w:t>RS²</w:t>
      </w:r>
    </w:p>
    <w:p w:rsidR="00C76020" w:rsidRPr="00C76020" w:rsidRDefault="00AA790D" w:rsidP="000A4308">
      <w:pPr>
        <w:adjustRightInd w:val="0"/>
        <w:snapToGrid w:val="0"/>
        <w:outlineLvl w:val="0"/>
        <w:rPr>
          <w:rFonts w:ascii="Helvetica" w:hAnsi="Helvetica" w:cs="Helvetica"/>
          <w:b/>
          <w:bCs/>
          <w:snapToGrid w:val="0"/>
          <w:color w:val="FF6600"/>
          <w:kern w:val="18"/>
          <w:sz w:val="32"/>
          <w:szCs w:val="32"/>
          <w:vertAlign w:val="superscript"/>
          <w:lang w:val="de-DE"/>
        </w:rPr>
      </w:pPr>
      <w:r>
        <w:rPr>
          <w:rFonts w:ascii="Helvetica" w:hAnsi="Helvetica" w:cs="Helvetica"/>
          <w:b/>
          <w:bCs/>
          <w:noProof/>
          <w:color w:val="FF6600"/>
          <w:kern w:val="18"/>
          <w:sz w:val="32"/>
          <w:szCs w:val="32"/>
          <w:vertAlign w:val="superscript"/>
          <w:lang w:val="de-DE" w:eastAsia="de-DE"/>
        </w:rPr>
        <w:drawing>
          <wp:anchor distT="0" distB="0" distL="114300" distR="114300" simplePos="0" relativeHeight="251717632" behindDoc="1" locked="0" layoutInCell="1" allowOverlap="1">
            <wp:simplePos x="0" y="0"/>
            <wp:positionH relativeFrom="column">
              <wp:posOffset>4453890</wp:posOffset>
            </wp:positionH>
            <wp:positionV relativeFrom="paragraph">
              <wp:posOffset>133985</wp:posOffset>
            </wp:positionV>
            <wp:extent cx="1352550" cy="895350"/>
            <wp:effectExtent l="19050" t="0" r="0" b="0"/>
            <wp:wrapTight wrapText="bothSides">
              <wp:wrapPolygon edited="0">
                <wp:start x="-304" y="0"/>
                <wp:lineTo x="-304" y="21140"/>
                <wp:lineTo x="21600" y="21140"/>
                <wp:lineTo x="21600" y="0"/>
                <wp:lineTo x="-304" y="0"/>
              </wp:wrapPolygon>
            </wp:wrapTight>
            <wp:docPr id="63" name="Bild 3" descr="24_HDS compound_winter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_HDS compound_winter_illust1"/>
                    <pic:cNvPicPr>
                      <a:picLocks noChangeAspect="1" noChangeArrowheads="1"/>
                    </pic:cNvPicPr>
                  </pic:nvPicPr>
                  <pic:blipFill>
                    <a:blip r:embed="rId17" cstate="print"/>
                    <a:srcRect/>
                    <a:stretch>
                      <a:fillRect/>
                    </a:stretch>
                  </pic:blipFill>
                  <pic:spPr bwMode="auto">
                    <a:xfrm>
                      <a:off x="0" y="0"/>
                      <a:ext cx="1352550" cy="895350"/>
                    </a:xfrm>
                    <a:prstGeom prst="rect">
                      <a:avLst/>
                    </a:prstGeom>
                    <a:noFill/>
                    <a:ln w="9525">
                      <a:noFill/>
                      <a:miter lim="800000"/>
                      <a:headEnd/>
                      <a:tailEnd/>
                    </a:ln>
                  </pic:spPr>
                </pic:pic>
              </a:graphicData>
            </a:graphic>
          </wp:anchor>
        </w:drawing>
      </w:r>
    </w:p>
    <w:p w:rsidR="00C76020" w:rsidRPr="008F02BE" w:rsidRDefault="00C76020" w:rsidP="00C76020">
      <w:pPr>
        <w:pStyle w:val="bodytext"/>
        <w:numPr>
          <w:ilvl w:val="0"/>
          <w:numId w:val="30"/>
        </w:numPr>
        <w:spacing w:before="0" w:beforeAutospacing="0" w:after="0" w:afterAutospacing="0" w:line="270" w:lineRule="atLeast"/>
        <w:ind w:left="284" w:hanging="284"/>
        <w:textAlignment w:val="top"/>
        <w:rPr>
          <w:rFonts w:ascii="Helvetica" w:hAnsi="Helvetica"/>
          <w:sz w:val="18"/>
          <w:szCs w:val="21"/>
        </w:rPr>
      </w:pPr>
      <w:r w:rsidRPr="008F02BE">
        <w:rPr>
          <w:rFonts w:ascii="Helvetica" w:hAnsi="Helvetica"/>
          <w:i/>
          <w:iCs/>
          <w:sz w:val="18"/>
          <w:szCs w:val="21"/>
          <w:bdr w:val="none" w:sz="0" w:space="0" w:color="auto" w:frame="1"/>
        </w:rPr>
        <w:t>Neue, hoch</w:t>
      </w:r>
      <w:r w:rsidR="00FB3D08">
        <w:rPr>
          <w:rFonts w:ascii="Helvetica" w:hAnsi="Helvetica"/>
          <w:i/>
          <w:iCs/>
          <w:sz w:val="18"/>
          <w:szCs w:val="21"/>
          <w:bdr w:val="none" w:sz="0" w:space="0" w:color="auto" w:frame="1"/>
        </w:rPr>
        <w:t>-</w:t>
      </w:r>
      <w:proofErr w:type="spellStart"/>
      <w:r w:rsidRPr="008F02BE">
        <w:rPr>
          <w:rFonts w:ascii="Helvetica" w:hAnsi="Helvetica"/>
          <w:i/>
          <w:iCs/>
          <w:sz w:val="18"/>
          <w:szCs w:val="21"/>
          <w:bdr w:val="none" w:sz="0" w:space="0" w:color="auto" w:frame="1"/>
        </w:rPr>
        <w:t>dispergierbare</w:t>
      </w:r>
      <w:proofErr w:type="spellEnd"/>
      <w:r w:rsidRPr="008F02BE">
        <w:rPr>
          <w:rFonts w:ascii="Helvetica" w:hAnsi="Helvetica"/>
          <w:i/>
          <w:iCs/>
          <w:sz w:val="18"/>
          <w:szCs w:val="21"/>
          <w:bdr w:val="none" w:sz="0" w:space="0" w:color="auto" w:frame="1"/>
        </w:rPr>
        <w:t xml:space="preserve"> Nano-</w:t>
      </w:r>
      <w:proofErr w:type="spellStart"/>
      <w:r w:rsidRPr="008F02BE">
        <w:rPr>
          <w:rFonts w:ascii="Helvetica" w:hAnsi="Helvetica"/>
          <w:i/>
          <w:iCs/>
          <w:sz w:val="18"/>
          <w:szCs w:val="21"/>
          <w:bdr w:val="none" w:sz="0" w:space="0" w:color="auto" w:frame="1"/>
        </w:rPr>
        <w:t>Silica</w:t>
      </w:r>
      <w:proofErr w:type="spellEnd"/>
      <w:r w:rsidRPr="008F02BE">
        <w:rPr>
          <w:rFonts w:ascii="Helvetica" w:hAnsi="Helvetica"/>
          <w:i/>
          <w:iCs/>
          <w:sz w:val="18"/>
          <w:szCs w:val="21"/>
          <w:bdr w:val="none" w:sz="0" w:space="0" w:color="auto" w:frame="1"/>
        </w:rPr>
        <w:t>-Mischung für verbesserte Winter</w:t>
      </w:r>
      <w:r>
        <w:rPr>
          <w:rFonts w:ascii="Helvetica" w:hAnsi="Helvetica"/>
          <w:i/>
          <w:iCs/>
          <w:sz w:val="18"/>
          <w:szCs w:val="21"/>
          <w:bdr w:val="none" w:sz="0" w:space="0" w:color="auto" w:frame="1"/>
        </w:rPr>
        <w:t>-P</w:t>
      </w:r>
      <w:r w:rsidRPr="008F02BE">
        <w:rPr>
          <w:rFonts w:ascii="Helvetica" w:hAnsi="Helvetica"/>
          <w:i/>
          <w:iCs/>
          <w:sz w:val="18"/>
          <w:szCs w:val="21"/>
          <w:bdr w:val="none" w:sz="0" w:space="0" w:color="auto" w:frame="1"/>
        </w:rPr>
        <w:t xml:space="preserve">erformance </w:t>
      </w:r>
    </w:p>
    <w:p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 xml:space="preserve">Verbesserte Traktion bei Nässe, höhere </w:t>
      </w:r>
      <w:r>
        <w:rPr>
          <w:rFonts w:ascii="Helvetica" w:hAnsi="Helvetica"/>
          <w:iCs/>
          <w:color w:val="000000"/>
          <w:sz w:val="18"/>
          <w:szCs w:val="21"/>
          <w:bdr w:val="none" w:sz="0" w:space="0" w:color="auto" w:frame="1"/>
        </w:rPr>
        <w:t>P</w:t>
      </w:r>
      <w:r w:rsidRPr="008F02BE">
        <w:rPr>
          <w:rFonts w:ascii="Helvetica" w:hAnsi="Helvetica"/>
          <w:iCs/>
          <w:color w:val="000000"/>
          <w:sz w:val="18"/>
          <w:szCs w:val="21"/>
          <w:bdr w:val="none" w:sz="0" w:space="0" w:color="auto" w:frame="1"/>
        </w:rPr>
        <w:t>erformance bei Eis und Schnee.</w:t>
      </w:r>
    </w:p>
    <w:p w:rsidR="00C76020"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rsidR="00C76020"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rsidR="00C76020" w:rsidRDefault="00AA790D"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r>
        <w:rPr>
          <w:rFonts w:ascii="Helvetica" w:hAnsi="Helvetica"/>
          <w:i/>
          <w:iCs/>
          <w:noProof/>
          <w:sz w:val="18"/>
          <w:szCs w:val="21"/>
        </w:rPr>
        <w:drawing>
          <wp:anchor distT="0" distB="0" distL="114300" distR="114300" simplePos="0" relativeHeight="251718656" behindDoc="1" locked="0" layoutInCell="1" allowOverlap="1">
            <wp:simplePos x="0" y="0"/>
            <wp:positionH relativeFrom="column">
              <wp:posOffset>4330065</wp:posOffset>
            </wp:positionH>
            <wp:positionV relativeFrom="paragraph">
              <wp:posOffset>100330</wp:posOffset>
            </wp:positionV>
            <wp:extent cx="1590675" cy="1047750"/>
            <wp:effectExtent l="19050" t="0" r="9525" b="0"/>
            <wp:wrapTight wrapText="bothSides">
              <wp:wrapPolygon edited="0">
                <wp:start x="-259" y="0"/>
                <wp:lineTo x="-259" y="21207"/>
                <wp:lineTo x="21729" y="21207"/>
                <wp:lineTo x="21729" y="0"/>
                <wp:lineTo x="-259" y="0"/>
              </wp:wrapPolygon>
            </wp:wrapTight>
            <wp:docPr id="62" name="Bild 4" descr="Aqua_slush_edge_gr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_slush_edge_grooves"/>
                    <pic:cNvPicPr>
                      <a:picLocks noChangeAspect="1" noChangeArrowheads="1"/>
                    </pic:cNvPicPr>
                  </pic:nvPicPr>
                  <pic:blipFill>
                    <a:blip r:embed="rId18" cstate="print"/>
                    <a:srcRect/>
                    <a:stretch>
                      <a:fillRect/>
                    </a:stretch>
                  </pic:blipFill>
                  <pic:spPr bwMode="auto">
                    <a:xfrm>
                      <a:off x="0" y="0"/>
                      <a:ext cx="1590675" cy="1047750"/>
                    </a:xfrm>
                    <a:prstGeom prst="rect">
                      <a:avLst/>
                    </a:prstGeom>
                    <a:noFill/>
                    <a:ln w="9525">
                      <a:noFill/>
                      <a:miter lim="800000"/>
                      <a:headEnd/>
                      <a:tailEnd/>
                    </a:ln>
                  </pic:spPr>
                </pic:pic>
              </a:graphicData>
            </a:graphic>
          </wp:anchor>
        </w:drawing>
      </w:r>
    </w:p>
    <w:p w:rsidR="00C76020" w:rsidRPr="00C76020" w:rsidRDefault="00C76020" w:rsidP="00C76020">
      <w:pPr>
        <w:shd w:val="clear" w:color="auto" w:fill="FFFFFF"/>
        <w:spacing w:line="270" w:lineRule="atLeast"/>
        <w:textAlignment w:val="top"/>
        <w:rPr>
          <w:rFonts w:ascii="Helvetica" w:eastAsia="Times New Roman" w:hAnsi="Helvetica"/>
          <w:color w:val="444444"/>
          <w:sz w:val="18"/>
          <w:szCs w:val="21"/>
          <w:lang w:val="de-DE" w:eastAsia="de-DE"/>
        </w:rPr>
      </w:pPr>
    </w:p>
    <w:p w:rsidR="00C76020" w:rsidRPr="008F02BE" w:rsidRDefault="00C76020" w:rsidP="00C76020">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8F02BE">
        <w:rPr>
          <w:rFonts w:ascii="Helvetica" w:hAnsi="Helvetica"/>
          <w:i/>
          <w:iCs/>
          <w:sz w:val="18"/>
          <w:szCs w:val="21"/>
          <w:bdr w:val="none" w:sz="0" w:space="0" w:color="auto" w:frame="1"/>
        </w:rPr>
        <w:t>Wasser und Matsch ableitende Rillen für bessere Performance bei Nässe</w:t>
      </w:r>
    </w:p>
    <w:p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Wasser und Matsch werden effektiv abgeleitet, um Aquaplaning zu verhindern und die Bremsleistung bei Nässe zu erhöhen.</w:t>
      </w:r>
    </w:p>
    <w:p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Bedeutend höhere Traktion auf matschigen und verschneiten Straßen.</w:t>
      </w:r>
    </w:p>
    <w:p w:rsidR="00C76020" w:rsidRPr="00C76020" w:rsidRDefault="00C76020" w:rsidP="00C76020">
      <w:pPr>
        <w:shd w:val="clear" w:color="auto" w:fill="FFFFFF"/>
        <w:spacing w:line="270" w:lineRule="atLeast"/>
        <w:textAlignment w:val="top"/>
        <w:rPr>
          <w:rFonts w:ascii="Helvetica" w:eastAsia="Times New Roman" w:hAnsi="Helvetica"/>
          <w:color w:val="444444"/>
          <w:sz w:val="18"/>
          <w:szCs w:val="21"/>
          <w:lang w:val="de-DE" w:eastAsia="de-DE"/>
        </w:rPr>
      </w:pPr>
    </w:p>
    <w:p w:rsidR="00C76020" w:rsidRDefault="00C76020" w:rsidP="00C76020">
      <w:pPr>
        <w:shd w:val="clear" w:color="auto" w:fill="FFFFFF"/>
        <w:spacing w:line="270" w:lineRule="atLeast"/>
        <w:textAlignment w:val="top"/>
        <w:rPr>
          <w:rFonts w:ascii="Helvetica" w:eastAsia="Times New Roman" w:hAnsi="Helvetica"/>
          <w:color w:val="444444"/>
          <w:sz w:val="18"/>
          <w:szCs w:val="21"/>
          <w:lang w:val="de-DE" w:eastAsia="de-DE"/>
        </w:rPr>
      </w:pPr>
      <w:r w:rsidRPr="00C76020">
        <w:rPr>
          <w:rFonts w:ascii="Helvetica" w:eastAsia="Times New Roman" w:hAnsi="Helvetica"/>
          <w:color w:val="444444"/>
          <w:sz w:val="18"/>
          <w:szCs w:val="21"/>
          <w:lang w:val="de-DE" w:eastAsia="de-DE"/>
        </w:rPr>
        <w:t> </w:t>
      </w:r>
    </w:p>
    <w:p w:rsidR="00AA790D" w:rsidRPr="00C76020" w:rsidRDefault="00AA790D" w:rsidP="00C76020">
      <w:pPr>
        <w:shd w:val="clear" w:color="auto" w:fill="FFFFFF"/>
        <w:spacing w:line="270" w:lineRule="atLeast"/>
        <w:textAlignment w:val="top"/>
        <w:rPr>
          <w:rFonts w:ascii="Helvetica" w:eastAsia="Times New Roman" w:hAnsi="Helvetica"/>
          <w:color w:val="444444"/>
          <w:sz w:val="18"/>
          <w:szCs w:val="21"/>
          <w:lang w:val="de-DE" w:eastAsia="de-DE"/>
        </w:rPr>
      </w:pPr>
    </w:p>
    <w:p w:rsidR="00C76020" w:rsidRPr="008F02BE" w:rsidRDefault="00AA790D" w:rsidP="00C76020">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Pr>
          <w:rFonts w:ascii="Helvetica" w:hAnsi="Helvetica"/>
          <w:i/>
          <w:iCs/>
          <w:noProof/>
          <w:sz w:val="18"/>
          <w:szCs w:val="21"/>
        </w:rPr>
        <w:drawing>
          <wp:anchor distT="0" distB="0" distL="114300" distR="114300" simplePos="0" relativeHeight="251719680" behindDoc="1" locked="0" layoutInCell="1" allowOverlap="1">
            <wp:simplePos x="0" y="0"/>
            <wp:positionH relativeFrom="column">
              <wp:posOffset>4368165</wp:posOffset>
            </wp:positionH>
            <wp:positionV relativeFrom="paragraph">
              <wp:posOffset>62230</wp:posOffset>
            </wp:positionV>
            <wp:extent cx="1457325" cy="523875"/>
            <wp:effectExtent l="19050" t="0" r="9525" b="0"/>
            <wp:wrapTight wrapText="bothSides">
              <wp:wrapPolygon edited="0">
                <wp:start x="-282" y="0"/>
                <wp:lineTo x="-282" y="21207"/>
                <wp:lineTo x="21741" y="21207"/>
                <wp:lineTo x="21741" y="0"/>
                <wp:lineTo x="-282" y="0"/>
              </wp:wrapPolygon>
            </wp:wrapTight>
            <wp:docPr id="64" name="Bild 5"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320_F_kerf"/>
                    <pic:cNvPicPr>
                      <a:picLocks noChangeAspect="1" noChangeArrowheads="1"/>
                    </pic:cNvPicPr>
                  </pic:nvPicPr>
                  <pic:blipFill>
                    <a:blip r:embed="rId11" cstate="print"/>
                    <a:srcRect/>
                    <a:stretch>
                      <a:fillRect/>
                    </a:stretch>
                  </pic:blipFill>
                  <pic:spPr bwMode="auto">
                    <a:xfrm>
                      <a:off x="0" y="0"/>
                      <a:ext cx="1457325" cy="523875"/>
                    </a:xfrm>
                    <a:prstGeom prst="rect">
                      <a:avLst/>
                    </a:prstGeom>
                    <a:noFill/>
                    <a:ln w="9525">
                      <a:noFill/>
                      <a:miter lim="800000"/>
                      <a:headEnd/>
                      <a:tailEnd/>
                    </a:ln>
                  </pic:spPr>
                </pic:pic>
              </a:graphicData>
            </a:graphic>
          </wp:anchor>
        </w:drawing>
      </w:r>
      <w:r w:rsidR="00C76020" w:rsidRPr="008F02BE">
        <w:rPr>
          <w:rFonts w:ascii="Helvetica" w:hAnsi="Helvetica"/>
          <w:i/>
          <w:iCs/>
          <w:sz w:val="18"/>
          <w:szCs w:val="21"/>
          <w:bdr w:val="none" w:sz="0" w:space="0" w:color="auto" w:frame="1"/>
        </w:rPr>
        <w:t>3D-Lamellen</w:t>
      </w:r>
    </w:p>
    <w:p w:rsidR="00C76020" w:rsidRPr="008B117B"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color w:val="000000"/>
          <w:sz w:val="18"/>
          <w:szCs w:val="21"/>
        </w:rPr>
      </w:pPr>
      <w:r w:rsidRPr="008F02BE">
        <w:rPr>
          <w:rFonts w:ascii="Helvetica" w:hAnsi="Helvetica"/>
          <w:iCs/>
          <w:color w:val="000000"/>
          <w:sz w:val="18"/>
          <w:szCs w:val="21"/>
          <w:bdr w:val="none" w:sz="0" w:space="0" w:color="auto" w:frame="1"/>
        </w:rPr>
        <w:t>Optimierte Fahrstabilität und bessere Winter</w:t>
      </w:r>
      <w:r>
        <w:rPr>
          <w:rFonts w:ascii="Helvetica" w:hAnsi="Helvetica"/>
          <w:iCs/>
          <w:color w:val="000000"/>
          <w:sz w:val="18"/>
          <w:szCs w:val="21"/>
          <w:bdr w:val="none" w:sz="0" w:space="0" w:color="auto" w:frame="1"/>
        </w:rPr>
        <w:t xml:space="preserve">-Performance durch minimierte </w:t>
      </w:r>
      <w:r w:rsidRPr="008F02BE">
        <w:rPr>
          <w:rFonts w:ascii="Helvetica" w:hAnsi="Helvetica"/>
          <w:iCs/>
          <w:color w:val="000000"/>
          <w:sz w:val="18"/>
          <w:szCs w:val="21"/>
          <w:bdr w:val="none" w:sz="0" w:space="0" w:color="auto" w:frame="1"/>
        </w:rPr>
        <w:t>Blockbewegung</w:t>
      </w:r>
      <w:r>
        <w:rPr>
          <w:rFonts w:ascii="Helvetica" w:hAnsi="Helvetica"/>
          <w:iCs/>
          <w:color w:val="000000"/>
          <w:sz w:val="18"/>
          <w:szCs w:val="21"/>
          <w:bdr w:val="none" w:sz="0" w:space="0" w:color="auto" w:frame="1"/>
        </w:rPr>
        <w:t>en.</w:t>
      </w:r>
    </w:p>
    <w:p w:rsidR="00AA790D" w:rsidRDefault="00AA790D"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rsidR="00C76020" w:rsidRPr="008F02BE" w:rsidRDefault="00C76020"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rsidR="00C76020" w:rsidRPr="008F02BE" w:rsidRDefault="00AA790D" w:rsidP="00C76020">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Pr>
          <w:rFonts w:ascii="Helvetica" w:hAnsi="Helvetica"/>
          <w:i/>
          <w:iCs/>
          <w:noProof/>
          <w:sz w:val="18"/>
          <w:szCs w:val="21"/>
        </w:rPr>
        <w:drawing>
          <wp:anchor distT="0" distB="0" distL="114300" distR="114300" simplePos="0" relativeHeight="251720704" behindDoc="1" locked="0" layoutInCell="1" allowOverlap="1">
            <wp:simplePos x="0" y="0"/>
            <wp:positionH relativeFrom="column">
              <wp:posOffset>4977765</wp:posOffset>
            </wp:positionH>
            <wp:positionV relativeFrom="paragraph">
              <wp:posOffset>14605</wp:posOffset>
            </wp:positionV>
            <wp:extent cx="847725" cy="723900"/>
            <wp:effectExtent l="19050" t="0" r="9525" b="0"/>
            <wp:wrapTight wrapText="bothSides">
              <wp:wrapPolygon edited="0">
                <wp:start x="-485" y="0"/>
                <wp:lineTo x="-485" y="21032"/>
                <wp:lineTo x="21843" y="21032"/>
                <wp:lineTo x="21843" y="0"/>
                <wp:lineTo x="-485" y="0"/>
              </wp:wrapPolygon>
            </wp:wrapTight>
            <wp:docPr id="65" name="Bild 6" descr="Grip_claw_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p_claw_technology"/>
                    <pic:cNvPicPr>
                      <a:picLocks noChangeAspect="1" noChangeArrowheads="1"/>
                    </pic:cNvPicPr>
                  </pic:nvPicPr>
                  <pic:blipFill>
                    <a:blip r:embed="rId19" cstate="print"/>
                    <a:srcRect/>
                    <a:stretch>
                      <a:fillRect/>
                    </a:stretch>
                  </pic:blipFill>
                  <pic:spPr bwMode="auto">
                    <a:xfrm>
                      <a:off x="0" y="0"/>
                      <a:ext cx="847725" cy="723900"/>
                    </a:xfrm>
                    <a:prstGeom prst="rect">
                      <a:avLst/>
                    </a:prstGeom>
                    <a:noFill/>
                    <a:ln w="9525">
                      <a:noFill/>
                      <a:miter lim="800000"/>
                      <a:headEnd/>
                      <a:tailEnd/>
                    </a:ln>
                  </pic:spPr>
                </pic:pic>
              </a:graphicData>
            </a:graphic>
          </wp:anchor>
        </w:drawing>
      </w:r>
      <w:r w:rsidR="00FB3D08">
        <w:rPr>
          <w:rFonts w:ascii="Helvetica" w:hAnsi="Helvetica"/>
          <w:i/>
          <w:iCs/>
          <w:sz w:val="18"/>
          <w:szCs w:val="21"/>
          <w:bdr w:val="none" w:sz="0" w:space="0" w:color="auto" w:frame="1"/>
        </w:rPr>
        <w:t>G</w:t>
      </w:r>
      <w:r w:rsidR="00C76020" w:rsidRPr="008F02BE">
        <w:rPr>
          <w:rFonts w:ascii="Helvetica" w:hAnsi="Helvetica"/>
          <w:i/>
          <w:iCs/>
          <w:sz w:val="18"/>
          <w:szCs w:val="21"/>
          <w:bdr w:val="none" w:sz="0" w:space="0" w:color="auto" w:frame="1"/>
        </w:rPr>
        <w:t xml:space="preserve">reifklauen-Technologie und erhöhte </w:t>
      </w:r>
      <w:proofErr w:type="spellStart"/>
      <w:r w:rsidR="00C76020" w:rsidRPr="008F02BE">
        <w:rPr>
          <w:rFonts w:ascii="Helvetica" w:hAnsi="Helvetica"/>
          <w:i/>
          <w:iCs/>
          <w:sz w:val="18"/>
          <w:szCs w:val="21"/>
          <w:bdr w:val="none" w:sz="0" w:space="0" w:color="auto" w:frame="1"/>
        </w:rPr>
        <w:t>Pitch</w:t>
      </w:r>
      <w:r w:rsidR="00C76020">
        <w:rPr>
          <w:rFonts w:ascii="Helvetica" w:hAnsi="Helvetica"/>
          <w:i/>
          <w:iCs/>
          <w:sz w:val="18"/>
          <w:szCs w:val="21"/>
          <w:bdr w:val="none" w:sz="0" w:space="0" w:color="auto" w:frame="1"/>
        </w:rPr>
        <w:t>an</w:t>
      </w:r>
      <w:r w:rsidR="00C76020" w:rsidRPr="008F02BE">
        <w:rPr>
          <w:rFonts w:ascii="Helvetica" w:hAnsi="Helvetica"/>
          <w:i/>
          <w:iCs/>
          <w:sz w:val="18"/>
          <w:szCs w:val="21"/>
          <w:bdr w:val="none" w:sz="0" w:space="0" w:color="auto" w:frame="1"/>
        </w:rPr>
        <w:t>zahl</w:t>
      </w:r>
      <w:proofErr w:type="spellEnd"/>
      <w:r w:rsidR="00C76020" w:rsidRPr="008F02BE">
        <w:rPr>
          <w:rFonts w:ascii="Helvetica" w:hAnsi="Helvetica"/>
          <w:i/>
          <w:iCs/>
          <w:sz w:val="18"/>
          <w:szCs w:val="21"/>
          <w:bdr w:val="none" w:sz="0" w:space="0" w:color="auto" w:frame="1"/>
        </w:rPr>
        <w:t xml:space="preserve"> für bessere Traktion im Schnee</w:t>
      </w:r>
    </w:p>
    <w:p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 xml:space="preserve">Scharfe 3D-Kanten verbessern die Traktion auf schneebedeckten Straßen. </w:t>
      </w:r>
    </w:p>
    <w:p w:rsidR="00C76020" w:rsidRPr="00FB3D08" w:rsidRDefault="00C76020" w:rsidP="00351753">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FB3D08">
        <w:rPr>
          <w:rFonts w:ascii="Helvetica" w:hAnsi="Helvetica"/>
          <w:iCs/>
          <w:color w:val="000000"/>
          <w:sz w:val="18"/>
          <w:szCs w:val="21"/>
          <w:bdr w:val="none" w:sz="0" w:space="0" w:color="auto" w:frame="1"/>
        </w:rPr>
        <w:t xml:space="preserve">Eine um 28 % erhöhte </w:t>
      </w:r>
      <w:proofErr w:type="spellStart"/>
      <w:r w:rsidRPr="00FB3D08">
        <w:rPr>
          <w:rFonts w:ascii="Helvetica" w:hAnsi="Helvetica"/>
          <w:iCs/>
          <w:color w:val="000000"/>
          <w:sz w:val="18"/>
          <w:szCs w:val="21"/>
          <w:bdr w:val="none" w:sz="0" w:space="0" w:color="auto" w:frame="1"/>
        </w:rPr>
        <w:t>Pitchfolge</w:t>
      </w:r>
      <w:proofErr w:type="spellEnd"/>
      <w:r w:rsidRPr="00FB3D08">
        <w:rPr>
          <w:rFonts w:ascii="Helvetica" w:hAnsi="Helvetica"/>
          <w:iCs/>
          <w:color w:val="000000"/>
          <w:sz w:val="18"/>
          <w:szCs w:val="21"/>
          <w:bdr w:val="none" w:sz="0" w:space="0" w:color="auto" w:frame="1"/>
        </w:rPr>
        <w:t xml:space="preserve"> für mehr </w:t>
      </w:r>
      <w:proofErr w:type="spellStart"/>
      <w:r w:rsidRPr="00FB3D08">
        <w:rPr>
          <w:rFonts w:ascii="Helvetica" w:hAnsi="Helvetica"/>
          <w:iCs/>
          <w:color w:val="000000"/>
          <w:sz w:val="18"/>
          <w:szCs w:val="21"/>
          <w:bdr w:val="none" w:sz="0" w:space="0" w:color="auto" w:frame="1"/>
        </w:rPr>
        <w:t>Grip</w:t>
      </w:r>
      <w:proofErr w:type="spellEnd"/>
      <w:r w:rsidRPr="00FB3D08">
        <w:rPr>
          <w:rFonts w:ascii="Helvetica" w:hAnsi="Helvetica"/>
          <w:iCs/>
          <w:color w:val="000000"/>
          <w:sz w:val="18"/>
          <w:szCs w:val="21"/>
          <w:bdr w:val="none" w:sz="0" w:space="0" w:color="auto" w:frame="1"/>
        </w:rPr>
        <w:t xml:space="preserve"> im Schnee und bessere</w:t>
      </w:r>
      <w:r w:rsidR="00FB3D08">
        <w:rPr>
          <w:rFonts w:ascii="Helvetica" w:hAnsi="Helvetica"/>
          <w:iCs/>
          <w:color w:val="000000"/>
          <w:sz w:val="18"/>
          <w:szCs w:val="21"/>
          <w:bdr w:val="none" w:sz="0" w:space="0" w:color="auto" w:frame="1"/>
        </w:rPr>
        <w:br/>
      </w:r>
      <w:r w:rsidRPr="00FB3D08">
        <w:rPr>
          <w:rFonts w:ascii="Helvetica" w:hAnsi="Helvetica"/>
          <w:iCs/>
          <w:color w:val="000000"/>
          <w:sz w:val="18"/>
          <w:szCs w:val="21"/>
          <w:bdr w:val="none" w:sz="0" w:space="0" w:color="auto" w:frame="1"/>
        </w:rPr>
        <w:t xml:space="preserve">Traktionsleistung. </w:t>
      </w:r>
    </w:p>
    <w:p w:rsidR="00C76020" w:rsidRPr="008F02BE" w:rsidRDefault="00C76020" w:rsidP="00C76020">
      <w:pPr>
        <w:pStyle w:val="bodytext"/>
        <w:shd w:val="clear" w:color="auto" w:fill="FFFFFF"/>
        <w:spacing w:before="0" w:beforeAutospacing="0" w:after="0" w:afterAutospacing="0" w:line="270" w:lineRule="atLeast"/>
        <w:textAlignment w:val="top"/>
        <w:rPr>
          <w:rFonts w:ascii="Helvetica" w:hAnsi="Helvetica"/>
          <w:color w:val="444444"/>
          <w:sz w:val="18"/>
          <w:szCs w:val="21"/>
        </w:rPr>
      </w:pPr>
    </w:p>
    <w:p w:rsidR="00C76020" w:rsidRPr="00FB3D08" w:rsidRDefault="00AA790D" w:rsidP="00C76020">
      <w:pPr>
        <w:shd w:val="clear" w:color="auto" w:fill="FFFFFF"/>
        <w:spacing w:line="270" w:lineRule="atLeast"/>
        <w:textAlignment w:val="top"/>
        <w:rPr>
          <w:rFonts w:ascii="Helvetica" w:eastAsia="Times New Roman" w:hAnsi="Helvetica"/>
          <w:color w:val="444444"/>
          <w:sz w:val="18"/>
          <w:szCs w:val="21"/>
          <w:lang w:val="de-DE" w:eastAsia="de-DE"/>
        </w:rPr>
      </w:pPr>
      <w:r>
        <w:rPr>
          <w:rFonts w:ascii="Helvetica" w:eastAsia="Times New Roman" w:hAnsi="Helvetica"/>
          <w:noProof/>
          <w:color w:val="444444"/>
          <w:sz w:val="18"/>
          <w:szCs w:val="21"/>
          <w:lang w:val="de-DE" w:eastAsia="de-DE"/>
        </w:rPr>
        <w:drawing>
          <wp:anchor distT="0" distB="0" distL="114300" distR="114300" simplePos="0" relativeHeight="251721728" behindDoc="1" locked="0" layoutInCell="1" allowOverlap="1">
            <wp:simplePos x="0" y="0"/>
            <wp:positionH relativeFrom="column">
              <wp:posOffset>4282440</wp:posOffset>
            </wp:positionH>
            <wp:positionV relativeFrom="paragraph">
              <wp:posOffset>-4445</wp:posOffset>
            </wp:positionV>
            <wp:extent cx="1685925" cy="933450"/>
            <wp:effectExtent l="19050" t="0" r="9525" b="0"/>
            <wp:wrapTight wrapText="bothSides">
              <wp:wrapPolygon edited="0">
                <wp:start x="-244" y="0"/>
                <wp:lineTo x="-244" y="21159"/>
                <wp:lineTo x="21722" y="21159"/>
                <wp:lineTo x="21722" y="0"/>
                <wp:lineTo x="-244" y="0"/>
              </wp:wrapPolygon>
            </wp:wrapTight>
            <wp:docPr id="66" name="Bild 7" descr="Increased_Pitch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reased_Pitch_numbers"/>
                    <pic:cNvPicPr>
                      <a:picLocks noChangeAspect="1" noChangeArrowheads="1"/>
                    </pic:cNvPicPr>
                  </pic:nvPicPr>
                  <pic:blipFill>
                    <a:blip r:embed="rId20" cstate="print"/>
                    <a:srcRect/>
                    <a:stretch>
                      <a:fillRect/>
                    </a:stretch>
                  </pic:blipFill>
                  <pic:spPr bwMode="auto">
                    <a:xfrm>
                      <a:off x="0" y="0"/>
                      <a:ext cx="1685925" cy="933450"/>
                    </a:xfrm>
                    <a:prstGeom prst="rect">
                      <a:avLst/>
                    </a:prstGeom>
                    <a:noFill/>
                    <a:ln w="9525">
                      <a:noFill/>
                      <a:miter lim="800000"/>
                      <a:headEnd/>
                      <a:tailEnd/>
                    </a:ln>
                  </pic:spPr>
                </pic:pic>
              </a:graphicData>
            </a:graphic>
          </wp:anchor>
        </w:drawing>
      </w:r>
    </w:p>
    <w:p w:rsidR="00C76020" w:rsidRPr="000A4308" w:rsidRDefault="00C76020" w:rsidP="00FB3D08">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0A4308">
        <w:rPr>
          <w:rFonts w:ascii="Helvetica" w:hAnsi="Helvetica"/>
          <w:i/>
          <w:iCs/>
          <w:sz w:val="18"/>
          <w:szCs w:val="21"/>
          <w:bdr w:val="none" w:sz="0" w:space="0" w:color="auto" w:frame="1"/>
        </w:rPr>
        <w:t>Erhältliche Größen:</w:t>
      </w:r>
    </w:p>
    <w:p w:rsidR="00F752A1" w:rsidRPr="00F752A1" w:rsidRDefault="00C76020" w:rsidP="002B5843">
      <w:pPr>
        <w:pStyle w:val="bodytext"/>
        <w:numPr>
          <w:ilvl w:val="0"/>
          <w:numId w:val="29"/>
        </w:numPr>
        <w:shd w:val="clear" w:color="auto" w:fill="FFFFFF"/>
        <w:spacing w:before="0" w:beforeAutospacing="0" w:after="0" w:afterAutospacing="0" w:line="270" w:lineRule="atLeast"/>
        <w:textAlignment w:val="top"/>
        <w:rPr>
          <w:rFonts w:ascii="Helvetica" w:hAnsi="Helvetica"/>
          <w:snapToGrid w:val="0"/>
          <w:sz w:val="18"/>
          <w:szCs w:val="21"/>
        </w:rPr>
      </w:pPr>
      <w:r w:rsidRPr="00F752A1">
        <w:rPr>
          <w:rFonts w:ascii="Helvetica" w:hAnsi="Helvetica"/>
          <w:iCs/>
          <w:color w:val="000000"/>
          <w:sz w:val="18"/>
          <w:szCs w:val="21"/>
          <w:bdr w:val="none" w:sz="0" w:space="0" w:color="auto" w:frame="1"/>
        </w:rPr>
        <w:t>Der Hankook Winter i*</w:t>
      </w:r>
      <w:proofErr w:type="spellStart"/>
      <w:r w:rsidRPr="00F752A1">
        <w:rPr>
          <w:rFonts w:ascii="Helvetica" w:hAnsi="Helvetica"/>
          <w:iCs/>
          <w:color w:val="000000"/>
          <w:sz w:val="18"/>
          <w:szCs w:val="21"/>
          <w:bdr w:val="none" w:sz="0" w:space="0" w:color="auto" w:frame="1"/>
        </w:rPr>
        <w:t>cept</w:t>
      </w:r>
      <w:proofErr w:type="spellEnd"/>
      <w:r w:rsidRPr="00F752A1">
        <w:rPr>
          <w:rFonts w:ascii="Helvetica" w:hAnsi="Helvetica"/>
          <w:iCs/>
          <w:color w:val="000000"/>
          <w:sz w:val="18"/>
          <w:szCs w:val="21"/>
          <w:bdr w:val="none" w:sz="0" w:space="0" w:color="auto" w:frame="1"/>
        </w:rPr>
        <w:t xml:space="preserve"> </w:t>
      </w:r>
      <w:r w:rsidR="00FB3D08" w:rsidRPr="00F752A1">
        <w:rPr>
          <w:rFonts w:ascii="Helvetica" w:hAnsi="Helvetica"/>
          <w:iCs/>
          <w:color w:val="000000"/>
          <w:sz w:val="18"/>
          <w:szCs w:val="21"/>
          <w:bdr w:val="none" w:sz="0" w:space="0" w:color="auto" w:frame="1"/>
        </w:rPr>
        <w:t>RS²</w:t>
      </w:r>
      <w:r w:rsidRPr="00F752A1">
        <w:rPr>
          <w:rFonts w:ascii="Helvetica" w:hAnsi="Helvetica"/>
          <w:iCs/>
          <w:color w:val="000000"/>
          <w:sz w:val="18"/>
          <w:szCs w:val="21"/>
          <w:bdr w:val="none" w:sz="0" w:space="0" w:color="auto" w:frame="1"/>
        </w:rPr>
        <w:t xml:space="preserve"> ist in </w:t>
      </w:r>
      <w:r w:rsidR="00AA790D" w:rsidRPr="00F752A1">
        <w:rPr>
          <w:rFonts w:ascii="Helvetica" w:hAnsi="Helvetica"/>
          <w:iCs/>
          <w:color w:val="000000"/>
          <w:sz w:val="18"/>
          <w:szCs w:val="21"/>
          <w:bdr w:val="none" w:sz="0" w:space="0" w:color="auto" w:frame="1"/>
        </w:rPr>
        <w:t xml:space="preserve">55 </w:t>
      </w:r>
      <w:r w:rsidRPr="00F752A1">
        <w:rPr>
          <w:rFonts w:ascii="Helvetica" w:hAnsi="Helvetica"/>
          <w:iCs/>
          <w:color w:val="000000"/>
          <w:sz w:val="18"/>
          <w:szCs w:val="21"/>
          <w:bdr w:val="none" w:sz="0" w:space="0" w:color="auto" w:frame="1"/>
        </w:rPr>
        <w:t xml:space="preserve">Größen von 14 </w:t>
      </w:r>
      <w:r w:rsidR="00AA790D" w:rsidRPr="00F752A1">
        <w:rPr>
          <w:rFonts w:ascii="Helvetica" w:hAnsi="Helvetica"/>
          <w:iCs/>
          <w:color w:val="000000"/>
          <w:sz w:val="18"/>
          <w:szCs w:val="21"/>
          <w:bdr w:val="none" w:sz="0" w:space="0" w:color="auto" w:frame="1"/>
        </w:rPr>
        <w:t>–</w:t>
      </w:r>
      <w:r w:rsidRPr="00F752A1">
        <w:rPr>
          <w:rFonts w:ascii="Helvetica" w:hAnsi="Helvetica"/>
          <w:iCs/>
          <w:color w:val="000000"/>
          <w:sz w:val="18"/>
          <w:szCs w:val="21"/>
          <w:bdr w:val="none" w:sz="0" w:space="0" w:color="auto" w:frame="1"/>
        </w:rPr>
        <w:t xml:space="preserve"> </w:t>
      </w:r>
      <w:r w:rsidR="00696BFC" w:rsidRPr="00F752A1">
        <w:rPr>
          <w:rFonts w:ascii="Helvetica" w:hAnsi="Helvetica"/>
          <w:iCs/>
          <w:color w:val="000000"/>
          <w:sz w:val="18"/>
          <w:szCs w:val="21"/>
          <w:bdr w:val="none" w:sz="0" w:space="0" w:color="auto" w:frame="1"/>
        </w:rPr>
        <w:t>17</w:t>
      </w:r>
      <w:r w:rsidR="00AA790D" w:rsidRPr="00F752A1">
        <w:rPr>
          <w:rFonts w:ascii="Helvetica" w:hAnsi="Helvetica"/>
          <w:iCs/>
          <w:color w:val="000000"/>
          <w:sz w:val="18"/>
          <w:szCs w:val="21"/>
          <w:bdr w:val="none" w:sz="0" w:space="0" w:color="auto" w:frame="1"/>
        </w:rPr>
        <w:t xml:space="preserve"> </w:t>
      </w:r>
      <w:r w:rsidRPr="00F752A1">
        <w:rPr>
          <w:rFonts w:ascii="Helvetica" w:hAnsi="Helvetica"/>
          <w:iCs/>
          <w:color w:val="000000"/>
          <w:sz w:val="18"/>
          <w:szCs w:val="21"/>
          <w:bdr w:val="none" w:sz="0" w:space="0" w:color="auto" w:frame="1"/>
        </w:rPr>
        <w:t xml:space="preserve">Zoll mit Laufflächenbreiten von </w:t>
      </w:r>
      <w:r w:rsidR="00696BFC" w:rsidRPr="00F752A1">
        <w:rPr>
          <w:rFonts w:ascii="Helvetica" w:hAnsi="Helvetica"/>
          <w:iCs/>
          <w:color w:val="000000"/>
          <w:sz w:val="18"/>
          <w:szCs w:val="21"/>
          <w:bdr w:val="none" w:sz="0" w:space="0" w:color="auto" w:frame="1"/>
        </w:rPr>
        <w:t xml:space="preserve">145 </w:t>
      </w:r>
      <w:r w:rsidRPr="00F752A1">
        <w:rPr>
          <w:rFonts w:ascii="Helvetica" w:hAnsi="Helvetica"/>
          <w:iCs/>
          <w:color w:val="000000"/>
          <w:sz w:val="18"/>
          <w:szCs w:val="21"/>
          <w:bdr w:val="none" w:sz="0" w:space="0" w:color="auto" w:frame="1"/>
        </w:rPr>
        <w:t xml:space="preserve">- </w:t>
      </w:r>
      <w:r w:rsidR="00696BFC" w:rsidRPr="00F752A1">
        <w:rPr>
          <w:rFonts w:ascii="Helvetica" w:hAnsi="Helvetica"/>
          <w:iCs/>
          <w:color w:val="000000"/>
          <w:sz w:val="18"/>
          <w:szCs w:val="21"/>
          <w:bdr w:val="none" w:sz="0" w:space="0" w:color="auto" w:frame="1"/>
        </w:rPr>
        <w:t xml:space="preserve">225 </w:t>
      </w:r>
      <w:r w:rsidRPr="00F752A1">
        <w:rPr>
          <w:rFonts w:ascii="Helvetica" w:hAnsi="Helvetica"/>
          <w:iCs/>
          <w:color w:val="000000"/>
          <w:sz w:val="18"/>
          <w:szCs w:val="21"/>
          <w:bdr w:val="none" w:sz="0" w:space="0" w:color="auto" w:frame="1"/>
        </w:rPr>
        <w:t xml:space="preserve">mm und Querschnittsverhältnissen von </w:t>
      </w:r>
      <w:r w:rsidR="00696BFC" w:rsidRPr="00F752A1">
        <w:rPr>
          <w:rFonts w:ascii="Helvetica" w:hAnsi="Helvetica"/>
          <w:iCs/>
          <w:color w:val="000000"/>
          <w:sz w:val="18"/>
          <w:szCs w:val="21"/>
          <w:bdr w:val="none" w:sz="0" w:space="0" w:color="auto" w:frame="1"/>
        </w:rPr>
        <w:t xml:space="preserve">45 </w:t>
      </w:r>
      <w:r w:rsidRPr="00F752A1">
        <w:rPr>
          <w:rFonts w:ascii="Helvetica" w:hAnsi="Helvetica"/>
          <w:iCs/>
          <w:color w:val="000000"/>
          <w:sz w:val="18"/>
          <w:szCs w:val="21"/>
          <w:bdr w:val="none" w:sz="0" w:space="0" w:color="auto" w:frame="1"/>
        </w:rPr>
        <w:t xml:space="preserve">- </w:t>
      </w:r>
      <w:r w:rsidR="00696BFC" w:rsidRPr="00F752A1">
        <w:rPr>
          <w:rFonts w:ascii="Helvetica" w:hAnsi="Helvetica"/>
          <w:iCs/>
          <w:color w:val="000000"/>
          <w:sz w:val="18"/>
          <w:szCs w:val="21"/>
          <w:bdr w:val="none" w:sz="0" w:space="0" w:color="auto" w:frame="1"/>
        </w:rPr>
        <w:t>8</w:t>
      </w:r>
      <w:r w:rsidR="00AA790D" w:rsidRPr="00F752A1">
        <w:rPr>
          <w:rFonts w:ascii="Helvetica" w:hAnsi="Helvetica"/>
          <w:iCs/>
          <w:color w:val="000000"/>
          <w:sz w:val="18"/>
          <w:szCs w:val="21"/>
          <w:bdr w:val="none" w:sz="0" w:space="0" w:color="auto" w:frame="1"/>
        </w:rPr>
        <w:t>0</w:t>
      </w:r>
      <w:r w:rsidR="00696BFC" w:rsidRPr="00F752A1">
        <w:rPr>
          <w:rFonts w:ascii="Helvetica" w:hAnsi="Helvetica"/>
          <w:iCs/>
          <w:color w:val="000000"/>
          <w:sz w:val="18"/>
          <w:szCs w:val="21"/>
          <w:bdr w:val="none" w:sz="0" w:space="0" w:color="auto" w:frame="1"/>
        </w:rPr>
        <w:t xml:space="preserve"> </w:t>
      </w:r>
      <w:r w:rsidRPr="00F752A1">
        <w:rPr>
          <w:rFonts w:ascii="Helvetica" w:hAnsi="Helvetica"/>
          <w:iCs/>
          <w:color w:val="000000"/>
          <w:sz w:val="18"/>
          <w:szCs w:val="21"/>
          <w:bdr w:val="none" w:sz="0" w:space="0" w:color="auto" w:frame="1"/>
        </w:rPr>
        <w:t>in den Geschwindigkeitsindexen H und T erhältlich.</w:t>
      </w:r>
      <w:r w:rsidRPr="00F752A1">
        <w:rPr>
          <w:rFonts w:ascii="Helvetica" w:hAnsi="Helvetica" w:cs="Arial"/>
          <w:iCs/>
          <w:color w:val="000000"/>
          <w:sz w:val="18"/>
          <w:szCs w:val="21"/>
          <w:bdr w:val="none" w:sz="0" w:space="0" w:color="auto" w:frame="1"/>
        </w:rPr>
        <w:br/>
      </w:r>
      <w:r w:rsidR="00F752A1" w:rsidRPr="00F752A1">
        <w:rPr>
          <w:rFonts w:ascii="Helvetica" w:hAnsi="Helvetica"/>
          <w:snapToGrid w:val="0"/>
          <w:sz w:val="18"/>
          <w:szCs w:val="21"/>
        </w:rPr>
        <w:br w:type="page"/>
      </w:r>
    </w:p>
    <w:p w:rsidR="00AA31CA" w:rsidRPr="004A5536" w:rsidRDefault="00AA31CA" w:rsidP="00AA31CA">
      <w:pPr>
        <w:widowControl/>
        <w:adjustRightInd w:val="0"/>
        <w:spacing w:after="120" w:line="276" w:lineRule="auto"/>
        <w:ind w:right="-28"/>
        <w:jc w:val="center"/>
        <w:rPr>
          <w:rFonts w:ascii="Arial" w:hAnsi="Arial" w:cs="Arial"/>
          <w:b/>
          <w:bCs/>
          <w:color w:val="FF6600"/>
          <w:sz w:val="32"/>
          <w:szCs w:val="32"/>
          <w:lang w:val="de-DE"/>
        </w:rPr>
      </w:pPr>
      <w:r w:rsidRPr="004A5536">
        <w:rPr>
          <w:rFonts w:ascii="Arial" w:hAnsi="Arial" w:cs="Arial"/>
          <w:b/>
          <w:bCs/>
          <w:color w:val="FF6600"/>
          <w:sz w:val="32"/>
          <w:szCs w:val="32"/>
          <w:lang w:val="de-DE"/>
        </w:rPr>
        <w:t xml:space="preserve">Hankook </w:t>
      </w:r>
      <w:proofErr w:type="spellStart"/>
      <w:r w:rsidRPr="004A5536">
        <w:rPr>
          <w:rFonts w:ascii="Arial" w:hAnsi="Arial" w:cs="Arial"/>
          <w:b/>
          <w:bCs/>
          <w:color w:val="FF6600"/>
          <w:sz w:val="32"/>
          <w:szCs w:val="32"/>
          <w:lang w:val="de-DE"/>
        </w:rPr>
        <w:t>Ventus</w:t>
      </w:r>
      <w:proofErr w:type="spellEnd"/>
      <w:r w:rsidRPr="004A5536">
        <w:rPr>
          <w:rFonts w:ascii="Arial" w:hAnsi="Arial" w:cs="Arial"/>
          <w:b/>
          <w:bCs/>
          <w:color w:val="FF6600"/>
          <w:sz w:val="32"/>
          <w:szCs w:val="32"/>
          <w:lang w:val="de-DE"/>
        </w:rPr>
        <w:t xml:space="preserve"> Prime³: Premium-Komfort-Reifen für Europa ist Auto Bild Testsieger</w:t>
      </w:r>
    </w:p>
    <w:p w:rsidR="00AA31CA" w:rsidRPr="00B84EE1" w:rsidRDefault="00AA31CA" w:rsidP="00AA31CA">
      <w:pPr>
        <w:widowControl/>
        <w:adjustRightInd w:val="0"/>
        <w:spacing w:line="276" w:lineRule="auto"/>
        <w:rPr>
          <w:rFonts w:ascii="Times New Roman"/>
          <w:b/>
          <w:bCs/>
          <w:sz w:val="21"/>
          <w:szCs w:val="21"/>
          <w:lang w:val="de-DE"/>
        </w:rPr>
      </w:pPr>
      <w:r w:rsidRPr="00B84EE1">
        <w:rPr>
          <w:rFonts w:ascii="Times New Roman"/>
          <w:b/>
          <w:bCs/>
          <w:sz w:val="21"/>
          <w:szCs w:val="21"/>
          <w:lang w:val="de-DE"/>
        </w:rPr>
        <w:t>Das neueste Modell der erfolgreichen Ventus-Produktfamilie für Premium-Performance Pk</w:t>
      </w:r>
      <w:r w:rsidR="00AA790D">
        <w:rPr>
          <w:rFonts w:ascii="Times New Roman"/>
          <w:b/>
          <w:bCs/>
          <w:sz w:val="21"/>
          <w:szCs w:val="21"/>
          <w:lang w:val="de-DE"/>
        </w:rPr>
        <w:t xml:space="preserve">w-Reifen wurde in Hinblick auf </w:t>
      </w:r>
      <w:r w:rsidRPr="00B84EE1">
        <w:rPr>
          <w:rFonts w:ascii="Times New Roman"/>
          <w:b/>
          <w:bCs/>
          <w:sz w:val="21"/>
          <w:szCs w:val="21"/>
          <w:lang w:val="de-DE"/>
        </w:rPr>
        <w:t>eine idealen Mischung aus Leistung, Sicherheit, Komfort und Umweltfreundlichkeit entwic</w:t>
      </w:r>
      <w:r>
        <w:rPr>
          <w:rFonts w:ascii="Times New Roman"/>
          <w:b/>
          <w:bCs/>
          <w:sz w:val="21"/>
          <w:szCs w:val="21"/>
          <w:lang w:val="de-DE"/>
        </w:rPr>
        <w:t xml:space="preserve">kelt und </w:t>
      </w:r>
      <w:r w:rsidRPr="00B84EE1">
        <w:rPr>
          <w:rFonts w:ascii="Times New Roman"/>
          <w:b/>
          <w:bCs/>
          <w:sz w:val="21"/>
          <w:szCs w:val="21"/>
          <w:lang w:val="de-DE"/>
        </w:rPr>
        <w:t xml:space="preserve">erst </w:t>
      </w:r>
      <w:r>
        <w:rPr>
          <w:rFonts w:ascii="Times New Roman"/>
          <w:b/>
          <w:bCs/>
          <w:sz w:val="21"/>
          <w:szCs w:val="21"/>
          <w:lang w:val="de-DE"/>
        </w:rPr>
        <w:t>im März 2016</w:t>
      </w:r>
      <w:r w:rsidRPr="00B84EE1">
        <w:rPr>
          <w:rFonts w:ascii="Times New Roman"/>
          <w:b/>
          <w:bCs/>
          <w:sz w:val="21"/>
          <w:szCs w:val="21"/>
          <w:lang w:val="de-DE"/>
        </w:rPr>
        <w:t xml:space="preserve"> im Sommerreifen-Test der Zeitschrift AUTO BILD zum Testsieger aus 50 Marken in der Größe 205/55R16V gekürt (22/03/2016). Der Reifen hob sich neben seiner Kraftstoffeffizienz insbesondere durch das beste Fahrverhalten seiner Klasse auf nassen und trockenen Straßen hervor. </w:t>
      </w:r>
    </w:p>
    <w:p w:rsidR="00AA31CA" w:rsidRPr="00B84EE1" w:rsidRDefault="00AA31CA" w:rsidP="00AA31CA">
      <w:pPr>
        <w:widowControl/>
        <w:adjustRightInd w:val="0"/>
        <w:spacing w:line="276" w:lineRule="auto"/>
        <w:rPr>
          <w:rFonts w:ascii="Times New Roman"/>
          <w:sz w:val="21"/>
          <w:szCs w:val="21"/>
          <w:lang w:val="de-DE"/>
        </w:rPr>
      </w:pP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Premium-Reifenhersteller Hankook stellt seinen neuen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w:t>
      </w:r>
      <w:r w:rsidR="00FB3D08">
        <w:rPr>
          <w:rFonts w:ascii="Times New Roman"/>
          <w:sz w:val="21"/>
          <w:szCs w:val="21"/>
          <w:lang w:val="de-DE"/>
        </w:rPr>
        <w:t>Prime³</w:t>
      </w:r>
      <w:r w:rsidRPr="00B84EE1">
        <w:rPr>
          <w:rFonts w:ascii="Times New Roman"/>
          <w:sz w:val="21"/>
          <w:szCs w:val="21"/>
          <w:lang w:val="de-DE"/>
        </w:rPr>
        <w:t xml:space="preserve"> für den europäischen Markt vor. Der Reifen wurde mit dem Fokus auf einer ausgewogenen Mischung aus Leistung, Komfort, Sicherheit und Umweltfreundlichkeit entwickelt und ist das Premium-Komfort-Flaggschiff der erfolgreichen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-Produktreihe des Unternehmens. Fahrer profitieren von überlegenen Fahreigenschaften, einschließlich nochmals verbesserter Bremsleistung auf nasser wie auf trockener Fahrbahn. </w:t>
      </w:r>
    </w:p>
    <w:p w:rsidR="00AA31CA" w:rsidRPr="00B84EE1" w:rsidRDefault="00AA31CA" w:rsidP="00AA31CA">
      <w:pPr>
        <w:widowControl/>
        <w:adjustRightInd w:val="0"/>
        <w:spacing w:line="276" w:lineRule="auto"/>
        <w:rPr>
          <w:rFonts w:ascii="Times New Roman"/>
          <w:sz w:val="21"/>
          <w:szCs w:val="21"/>
          <w:lang w:val="de-DE"/>
        </w:rPr>
      </w:pP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noProof/>
          <w:sz w:val="21"/>
          <w:szCs w:val="21"/>
          <w:lang w:val="de-DE" w:eastAsia="de-DE"/>
        </w:rPr>
        <w:drawing>
          <wp:anchor distT="0" distB="0" distL="114300" distR="114300" simplePos="0" relativeHeight="251669504" behindDoc="1" locked="0" layoutInCell="1" allowOverlap="1">
            <wp:simplePos x="0" y="0"/>
            <wp:positionH relativeFrom="column">
              <wp:posOffset>4445</wp:posOffset>
            </wp:positionH>
            <wp:positionV relativeFrom="paragraph">
              <wp:posOffset>36830</wp:posOffset>
            </wp:positionV>
            <wp:extent cx="945515" cy="1369695"/>
            <wp:effectExtent l="19050" t="0" r="6985" b="0"/>
            <wp:wrapSquare wrapText="bothSides"/>
            <wp:docPr id="37" name="Bild 1" descr="C:\Users\HK115\Downloads\hankook_testlogo_text_ventusprime3_autobild_vorbildlich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5\Downloads\hankook_testlogo_text_ventusprime3_autobild_vorbildlich2016.jpg"/>
                    <pic:cNvPicPr>
                      <a:picLocks noChangeAspect="1" noChangeArrowheads="1"/>
                    </pic:cNvPicPr>
                  </pic:nvPicPr>
                  <pic:blipFill>
                    <a:blip r:embed="rId21" cstate="print"/>
                    <a:stretch>
                      <a:fillRect/>
                    </a:stretch>
                  </pic:blipFill>
                  <pic:spPr bwMode="auto">
                    <a:xfrm>
                      <a:off x="0" y="0"/>
                      <a:ext cx="945515" cy="1369695"/>
                    </a:xfrm>
                    <a:prstGeom prst="rect">
                      <a:avLst/>
                    </a:prstGeom>
                    <a:noFill/>
                    <a:ln>
                      <a:noFill/>
                    </a:ln>
                  </pic:spPr>
                </pic:pic>
              </a:graphicData>
            </a:graphic>
          </wp:anchor>
        </w:drawing>
      </w:r>
      <w:r w:rsidRPr="00B84EE1">
        <w:rPr>
          <w:rFonts w:ascii="Times New Roman"/>
          <w:sz w:val="21"/>
          <w:szCs w:val="21"/>
          <w:lang w:val="de-DE"/>
        </w:rPr>
        <w:t xml:space="preserve">Die Verbesserung der Bremsleistungen auf nassem Untergrund war für die Ingenieure von Hankook ein Schwerpunkt bei der Weiterentwicklung der nächsten Generation der Ventus Prime-Produkte. Dafür kommen beim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w:t>
      </w:r>
      <w:r w:rsidR="00FB3D08">
        <w:rPr>
          <w:rFonts w:ascii="Times New Roman"/>
          <w:sz w:val="21"/>
          <w:szCs w:val="21"/>
          <w:lang w:val="de-DE"/>
        </w:rPr>
        <w:t>Prime³</w:t>
      </w:r>
      <w:r w:rsidRPr="00B84EE1">
        <w:rPr>
          <w:rFonts w:ascii="Times New Roman"/>
          <w:sz w:val="21"/>
          <w:szCs w:val="21"/>
          <w:lang w:val="de-DE"/>
        </w:rPr>
        <w:t xml:space="preserve"> eine neue, hochgriffige Silica-Laufflächenmischung sowie eine neue Mischtechnologie für die deutlich bessere Verteilung der Polymere und Füllstoffe in der Laufflächenmischung zum Einsatz. So kann gleichzeitig die Verbesserung der Nassbremsleistung um rund acht Prozent, als auch eine Reduzierung des Rollwiderstandes erreicht werden. Zusätzlich ermöglichen die vier breiten, umlaufenden Profilrillen eine schnelle Drainage, was die Kontrolle des Fahrzeugs auf nasser Fahrbahn verbessert und zur Reduzierung der Aquaplaninggefahr beiträgt. Die Tiefe der einzelnen Profilrillen richtet sich dabei auch nach ihrer jeweiligen Position auf dem Reifen, um dem klassischen Zielkonflikt zwischen Nässe- und Trockeneigenschaften beim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w:t>
      </w:r>
      <w:r w:rsidR="00FB3D08">
        <w:rPr>
          <w:rFonts w:ascii="Times New Roman"/>
          <w:sz w:val="21"/>
          <w:szCs w:val="21"/>
          <w:lang w:val="de-DE"/>
        </w:rPr>
        <w:t>Prime³</w:t>
      </w:r>
      <w:r w:rsidRPr="00B84EE1">
        <w:rPr>
          <w:rFonts w:ascii="Times New Roman"/>
          <w:sz w:val="21"/>
          <w:szCs w:val="21"/>
          <w:lang w:val="de-DE"/>
        </w:rPr>
        <w:t xml:space="preserve"> entgegen zu wirken.</w:t>
      </w:r>
    </w:p>
    <w:p w:rsidR="00AA31CA" w:rsidRPr="00B84EE1" w:rsidRDefault="00AA31CA" w:rsidP="00AA31CA">
      <w:pPr>
        <w:widowControl/>
        <w:adjustRightInd w:val="0"/>
        <w:spacing w:line="276" w:lineRule="auto"/>
        <w:rPr>
          <w:rFonts w:ascii="Times New Roman"/>
          <w:sz w:val="21"/>
          <w:szCs w:val="21"/>
          <w:lang w:val="de-DE"/>
        </w:rPr>
      </w:pP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Einen weiteren Entwicklungssprung hat der neue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w:t>
      </w:r>
      <w:r w:rsidR="00FB3D08">
        <w:rPr>
          <w:rFonts w:ascii="Times New Roman"/>
          <w:sz w:val="21"/>
          <w:szCs w:val="21"/>
          <w:lang w:val="de-DE"/>
        </w:rPr>
        <w:t>Prime³</w:t>
      </w:r>
      <w:r w:rsidRPr="00B84EE1">
        <w:rPr>
          <w:rFonts w:ascii="Times New Roman"/>
          <w:sz w:val="21"/>
          <w:szCs w:val="21"/>
          <w:lang w:val="de-DE"/>
        </w:rPr>
        <w:t xml:space="preserve"> im Bereich Trockenhandling gemacht. Durch die Verwendung eines neu gestalteten, asymmetrischen Profildesigns konnte die tatsächliche Aufstandsfläche zwischen Reifen und Straße um zehn Prozent erhöht werden. Zusammen mit der verbesserten Profilsteifigkeit sowohl in radialer als auch lateraler Richtung und in Verbindung mit neuen „Hybrid-Hardness“ Profilrippen (unterschiedliche Härtegrade an Außen- und Innenseite) sowie der massiven äußeren Reifenschulter bietet der Ventus Prime³ daher eine deutlich höhere Trocken-Performance. Auch die Trockenbremsleistung des Reifens konnte um drei Prozent gesteigert werden, während die Traktion unter anderem durch die Applikation gefaster Profilblockkanten optimiert wurde, die über die gesamte Lauffläche hinweg verteilt sind und so eine Erhöhung der Kontaktfläche während des Bremsvorgangs bewirken.</w:t>
      </w:r>
    </w:p>
    <w:p w:rsidR="00AA31CA" w:rsidRPr="00B84EE1" w:rsidRDefault="00AA31CA" w:rsidP="00AA31CA">
      <w:pPr>
        <w:widowControl/>
        <w:adjustRightInd w:val="0"/>
        <w:spacing w:line="276" w:lineRule="auto"/>
        <w:rPr>
          <w:rFonts w:ascii="Times New Roman"/>
          <w:sz w:val="21"/>
          <w:szCs w:val="21"/>
          <w:lang w:val="de-DE"/>
        </w:rPr>
      </w:pPr>
    </w:p>
    <w:p w:rsidR="00AA31CA"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Neuentwickelte, funktionalisierte Polymere mit hohem Molekulargewicht in der Laufflächenmischung des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w:t>
      </w:r>
      <w:r w:rsidR="00FB3D08">
        <w:rPr>
          <w:rFonts w:ascii="Times New Roman"/>
          <w:sz w:val="21"/>
          <w:szCs w:val="21"/>
          <w:lang w:val="de-DE"/>
        </w:rPr>
        <w:t>Prime³</w:t>
      </w:r>
      <w:r w:rsidRPr="00B84EE1">
        <w:rPr>
          <w:rFonts w:ascii="Times New Roman"/>
          <w:sz w:val="21"/>
          <w:szCs w:val="21"/>
          <w:lang w:val="de-DE"/>
        </w:rPr>
        <w:t xml:space="preserve"> erhöhen seine Verschleißfestigkeit um neun Prozent. Der Reifen ist mit einer hochmodernen, leichten und besonders strapazierfähigen Rayon-Karkasse sowie einem breiten Stahlgürtel inklusive einer endlos gewickelten Bandage und hochfesten Kernreitern ausgestattet. Dies sorgt neben einem verbesserten Handling-Verhalten insbesondere für präzise Lenkrückmeldungen und eine sehr gute Kontrollierbarkeit auch bei hohen Geschwindigkeiten. Dank eines verbesserten Pitch-Designs und der optimierten Winkel der Querprofilierung sowie einer luftwiderstandsoptimierten Seitenwand ließ sich die Geräuschentwicklung des Reifens weiter verringern, was die hervorragenden Komforteigenschaften des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w:t>
      </w:r>
      <w:r w:rsidR="00FB3D08">
        <w:rPr>
          <w:rFonts w:ascii="Times New Roman"/>
          <w:sz w:val="21"/>
          <w:szCs w:val="21"/>
          <w:lang w:val="de-DE"/>
        </w:rPr>
        <w:t>Prime³</w:t>
      </w:r>
      <w:r w:rsidRPr="00B84EE1">
        <w:rPr>
          <w:rFonts w:ascii="Times New Roman"/>
          <w:sz w:val="21"/>
          <w:szCs w:val="21"/>
          <w:lang w:val="de-DE"/>
        </w:rPr>
        <w:t xml:space="preserve"> zusätzlich </w:t>
      </w:r>
    </w:p>
    <w:p w:rsidR="00AA31CA" w:rsidRDefault="00AA31CA" w:rsidP="00AA31CA">
      <w:pPr>
        <w:widowControl/>
        <w:adjustRightInd w:val="0"/>
        <w:spacing w:line="276" w:lineRule="auto"/>
        <w:rPr>
          <w:rFonts w:ascii="Times New Roman"/>
          <w:sz w:val="21"/>
          <w:szCs w:val="21"/>
          <w:lang w:val="de-DE"/>
        </w:rPr>
      </w:pPr>
    </w:p>
    <w:p w:rsidR="00AA31CA"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erhöht. Durch die Anwendung einer neuen Technologie bei der Positionierung der Profilrillen konnten die Entwicklungsingenieure bei Hankook eine signifikante Reduzierung der Geräuschentwicklung an der Lauffläche auch bei fortschreitender Laufleistung erreichen. signifikante Reduzierung der Geräuschentwicklung an der Lauffläche auch bei fortschreitender Laufleistung erreichen.</w:t>
      </w:r>
    </w:p>
    <w:p w:rsidR="00AA31CA" w:rsidRDefault="00AA31CA" w:rsidP="00AA31CA">
      <w:pPr>
        <w:widowControl/>
        <w:adjustRightInd w:val="0"/>
        <w:spacing w:line="276" w:lineRule="auto"/>
        <w:rPr>
          <w:rFonts w:ascii="Times New Roman"/>
          <w:sz w:val="21"/>
          <w:szCs w:val="21"/>
          <w:lang w:val="de-DE"/>
        </w:rPr>
      </w:pPr>
    </w:p>
    <w:p w:rsidR="00AA31CA" w:rsidRPr="004A5536" w:rsidRDefault="00AA31CA" w:rsidP="00AA31CA">
      <w:pPr>
        <w:widowControl/>
        <w:adjustRightInd w:val="0"/>
        <w:spacing w:line="276" w:lineRule="auto"/>
        <w:rPr>
          <w:rFonts w:ascii="Times New Roman"/>
          <w:color w:val="FF6600"/>
          <w:sz w:val="21"/>
          <w:szCs w:val="21"/>
          <w:lang w:val="de-DE"/>
        </w:rPr>
      </w:pPr>
      <w:r w:rsidRPr="004A5536">
        <w:rPr>
          <w:rFonts w:ascii="Helvetica" w:eastAsia="Times New Roman" w:hAnsi="Helvetica"/>
          <w:b/>
          <w:color w:val="FF6600"/>
          <w:kern w:val="0"/>
          <w:sz w:val="24"/>
          <w:lang w:val="de-DE" w:eastAsia="de-DE"/>
        </w:rPr>
        <w:t xml:space="preserve">Technische Eigenschaften des Hankook </w:t>
      </w:r>
      <w:proofErr w:type="spellStart"/>
      <w:r w:rsidRPr="004A5536">
        <w:rPr>
          <w:rFonts w:ascii="Helvetica" w:eastAsia="Times New Roman" w:hAnsi="Helvetica"/>
          <w:b/>
          <w:color w:val="FF6600"/>
          <w:kern w:val="0"/>
          <w:sz w:val="24"/>
          <w:lang w:val="de-DE" w:eastAsia="de-DE"/>
        </w:rPr>
        <w:t>Ventus</w:t>
      </w:r>
      <w:proofErr w:type="spellEnd"/>
      <w:r w:rsidRPr="004A5536">
        <w:rPr>
          <w:rFonts w:ascii="Helvetica" w:eastAsia="Times New Roman" w:hAnsi="Helvetica"/>
          <w:b/>
          <w:color w:val="FF6600"/>
          <w:kern w:val="0"/>
          <w:sz w:val="24"/>
          <w:lang w:val="de-DE" w:eastAsia="de-DE"/>
        </w:rPr>
        <w:t xml:space="preserve"> </w:t>
      </w:r>
      <w:r w:rsidR="00FB3D08">
        <w:rPr>
          <w:rFonts w:ascii="Helvetica" w:eastAsia="Times New Roman" w:hAnsi="Helvetica"/>
          <w:b/>
          <w:color w:val="FF6600"/>
          <w:kern w:val="0"/>
          <w:sz w:val="24"/>
          <w:lang w:val="de-DE" w:eastAsia="de-DE"/>
        </w:rPr>
        <w:t>Prime³</w:t>
      </w:r>
      <w:r w:rsidRPr="004A5536">
        <w:rPr>
          <w:rFonts w:ascii="Helvetica" w:eastAsia="Times New Roman" w:hAnsi="Helvetica"/>
          <w:b/>
          <w:color w:val="FF6600"/>
          <w:kern w:val="0"/>
          <w:sz w:val="24"/>
          <w:vertAlign w:val="superscript"/>
          <w:lang w:val="de-DE" w:eastAsia="de-DE"/>
        </w:rPr>
        <w:t>:</w:t>
      </w:r>
    </w:p>
    <w:p w:rsidR="00AA31CA" w:rsidRDefault="00AA31CA" w:rsidP="00AA31CA">
      <w:pPr>
        <w:pStyle w:val="Listenabsatz"/>
        <w:widowControl/>
        <w:shd w:val="clear" w:color="auto" w:fill="FFFFFF"/>
        <w:wordWrap/>
        <w:autoSpaceDE/>
        <w:autoSpaceDN/>
        <w:spacing w:line="270" w:lineRule="atLeast"/>
        <w:ind w:left="1146" w:hanging="360"/>
        <w:contextualSpacing w:val="0"/>
        <w:jc w:val="left"/>
        <w:rPr>
          <w:rFonts w:ascii="Helvetica" w:eastAsia="Times New Roman" w:hAnsi="Helvetica"/>
          <w:kern w:val="0"/>
          <w:sz w:val="18"/>
          <w:szCs w:val="18"/>
          <w:lang w:val="de-DE" w:eastAsia="de-DE"/>
        </w:rPr>
      </w:pPr>
    </w:p>
    <w:p w:rsidR="00AA31CA" w:rsidRPr="0057271C" w:rsidRDefault="00AA31CA" w:rsidP="00AA31CA">
      <w:pPr>
        <w:pStyle w:val="Listenabsatz"/>
        <w:numPr>
          <w:ilvl w:val="0"/>
          <w:numId w:val="26"/>
        </w:numPr>
        <w:shd w:val="clear" w:color="auto" w:fill="FFFFFF"/>
        <w:spacing w:line="270" w:lineRule="atLeast"/>
        <w:ind w:left="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Verbesserte Leistung auf trockener Straße:</w:t>
      </w:r>
    </w:p>
    <w:p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Erhöhte Profilblocksteifigkeit in radialer und auch lateraler Richtung.</w:t>
      </w:r>
      <w:r w:rsidRPr="0057271C">
        <w:rPr>
          <w:rFonts w:ascii="Arial" w:hAnsi="Arial" w:cs="Arial"/>
          <w:noProof/>
          <w:sz w:val="21"/>
          <w:szCs w:val="21"/>
          <w:lang w:val="de-DE" w:eastAsia="de-DE"/>
        </w:rPr>
        <w:t xml:space="preserve"> </w:t>
      </w:r>
      <w:r w:rsidRPr="0057271C">
        <w:rPr>
          <w:rFonts w:ascii="Arial" w:eastAsia="Times New Roman" w:hAnsi="Arial" w:cs="Arial"/>
          <w:noProof/>
          <w:kern w:val="0"/>
          <w:sz w:val="18"/>
          <w:szCs w:val="18"/>
          <w:lang w:val="de-DE" w:eastAsia="de-DE"/>
        </w:rPr>
        <w:drawing>
          <wp:anchor distT="0" distB="0" distL="114300" distR="114300" simplePos="0" relativeHeight="251670528" behindDoc="0" locked="0" layoutInCell="1" allowOverlap="1">
            <wp:simplePos x="0" y="0"/>
            <wp:positionH relativeFrom="margin">
              <wp:posOffset>4919345</wp:posOffset>
            </wp:positionH>
            <wp:positionV relativeFrom="margin">
              <wp:posOffset>1158240</wp:posOffset>
            </wp:positionV>
            <wp:extent cx="1143000" cy="1143000"/>
            <wp:effectExtent l="0" t="0" r="0" b="0"/>
            <wp:wrapSquare wrapText="bothSides"/>
            <wp:docPr id="43" name="Image 28" descr="cid:image004.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4.jpg@01D0ECB9.4CFD7BD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Um zehn Prozent vergrößerte Reifenaufstandsfläche.</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Unterschiedliche Härtegrade an den äußeren Rippen und ein massiver </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äußerer Schulterblock für verbesserte Kurvenstabilität.</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Lengs orientiertes Profildesign für hervorragende Richtungsstabilität auch bei </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hohen Geschwindigkeiten.</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Gefaste Profilblockkanten verbreitern die Kontaktfläche während des Bremsvorgangs:</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um drei Prozent verbesserte Trockenbremsleistung.</w:t>
      </w:r>
      <w:r w:rsidRPr="0057271C">
        <w:rPr>
          <w:rFonts w:ascii="Arial" w:hAnsi="Arial" w:cs="Arial"/>
          <w:noProof/>
          <w:sz w:val="21"/>
          <w:szCs w:val="21"/>
          <w:lang w:val="de-DE" w:eastAsia="de-DE"/>
        </w:rPr>
        <w:t xml:space="preserve"> </w:t>
      </w:r>
    </w:p>
    <w:p w:rsidR="00AA31CA" w:rsidRPr="0057271C" w:rsidRDefault="00AA31CA" w:rsidP="00F752A1">
      <w:pPr>
        <w:pStyle w:val="Listenabsatz"/>
        <w:widowControl/>
        <w:shd w:val="clear" w:color="auto" w:fill="FFFFFF"/>
        <w:wordWrap/>
        <w:autoSpaceDE/>
        <w:autoSpaceDN/>
        <w:spacing w:line="270" w:lineRule="atLeast"/>
        <w:ind w:hanging="360"/>
        <w:contextualSpacing w:val="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Leichte, gleichzeitig besonders strapazierfähige Rayon-Karkasse und hochfester Kernreiter für bessere Handling-Eigenschaften und präzisere Lenkrückmeldungen</w:t>
      </w:r>
      <w:r w:rsidR="00AA790D">
        <w:rPr>
          <w:rFonts w:ascii="Arial" w:eastAsia="Times New Roman" w:hAnsi="Arial" w:cs="Arial"/>
          <w:kern w:val="0"/>
          <w:sz w:val="18"/>
          <w:szCs w:val="18"/>
          <w:lang w:val="de-DE" w:eastAsia="de-DE"/>
        </w:rPr>
        <w:t>.</w:t>
      </w:r>
    </w:p>
    <w:p w:rsidR="00AA31CA" w:rsidRPr="0057271C" w:rsidRDefault="00AA31CA" w:rsidP="00AA31CA">
      <w:pPr>
        <w:pStyle w:val="Listenabsatz"/>
        <w:widowControl/>
        <w:shd w:val="clear" w:color="auto" w:fill="FFFFFF"/>
        <w:wordWrap/>
        <w:autoSpaceDE/>
        <w:autoSpaceDN/>
        <w:spacing w:line="270" w:lineRule="atLeast"/>
        <w:ind w:left="360" w:hanging="360"/>
        <w:contextualSpacing w:val="0"/>
        <w:jc w:val="left"/>
        <w:rPr>
          <w:rFonts w:ascii="Arial" w:eastAsia="Times New Roman" w:hAnsi="Arial" w:cs="Arial"/>
          <w:kern w:val="0"/>
          <w:sz w:val="18"/>
          <w:szCs w:val="18"/>
          <w:lang w:val="de-DE" w:eastAsia="de-DE"/>
        </w:rPr>
      </w:pPr>
      <w:r w:rsidRPr="0057271C">
        <w:rPr>
          <w:rFonts w:ascii="Arial" w:eastAsia="Times New Roman" w:hAnsi="Arial" w:cs="Arial"/>
          <w:noProof/>
          <w:kern w:val="0"/>
          <w:sz w:val="18"/>
          <w:szCs w:val="18"/>
          <w:lang w:val="de-DE" w:eastAsia="de-DE"/>
        </w:rPr>
        <w:drawing>
          <wp:anchor distT="0" distB="0" distL="114300" distR="114300" simplePos="0" relativeHeight="251672576" behindDoc="0" locked="0" layoutInCell="1" allowOverlap="1">
            <wp:simplePos x="0" y="0"/>
            <wp:positionH relativeFrom="margin">
              <wp:posOffset>4977765</wp:posOffset>
            </wp:positionH>
            <wp:positionV relativeFrom="margin">
              <wp:posOffset>3520440</wp:posOffset>
            </wp:positionV>
            <wp:extent cx="1189990" cy="963930"/>
            <wp:effectExtent l="19050" t="0" r="0" b="0"/>
            <wp:wrapSquare wrapText="bothSides"/>
            <wp:docPr id="45" name="Image 25" descr="C:\Users\HK115\Desktop\HK_Sales Guide_K125_Ventus Prime3\Links\K125_F_c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HK_Sales Guide_K125_Ventus Prime3\Links\K125_F_champ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9990" cy="963930"/>
                    </a:xfrm>
                    <a:prstGeom prst="rect">
                      <a:avLst/>
                    </a:prstGeom>
                    <a:noFill/>
                    <a:ln>
                      <a:noFill/>
                    </a:ln>
                  </pic:spPr>
                </pic:pic>
              </a:graphicData>
            </a:graphic>
          </wp:anchor>
        </w:drawing>
      </w:r>
    </w:p>
    <w:p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2.</w:t>
      </w:r>
      <w:r w:rsidRPr="0057271C">
        <w:rPr>
          <w:rFonts w:ascii="Arial" w:eastAsia="Times New Roman" w:hAnsi="Arial" w:cs="Arial"/>
          <w:kern w:val="0"/>
          <w:sz w:val="18"/>
          <w:szCs w:val="18"/>
          <w:lang w:val="de-DE" w:eastAsia="de-DE"/>
        </w:rPr>
        <w:tab/>
        <w:t>Verbesserte Leistung auf nasser Straße:</w:t>
      </w:r>
    </w:p>
    <w:p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Vier breite, umlaufende Haupt-Profilrillen für besonders schnelle Drainage. </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Neu entwickelte hochgriffige Laufflächenmischung und neue Mischtechnologie </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 xml:space="preserve">für eine bessere Verteilung der Polymere und Füllstoffe: um acht Prozent </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verbesserte Nassbremsleistung.</w:t>
      </w:r>
    </w:p>
    <w:p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p>
    <w:p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3.</w:t>
      </w:r>
      <w:r w:rsidRPr="0057271C">
        <w:rPr>
          <w:rFonts w:ascii="Arial" w:eastAsia="Times New Roman" w:hAnsi="Arial" w:cs="Arial"/>
          <w:kern w:val="0"/>
          <w:sz w:val="18"/>
          <w:szCs w:val="18"/>
          <w:lang w:val="de-DE" w:eastAsia="de-DE"/>
        </w:rPr>
        <w:tab/>
        <w:t>Reduzierte Geräuschentwicklung und höherer Komfort:</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noProof/>
          <w:kern w:val="0"/>
          <w:sz w:val="18"/>
          <w:szCs w:val="18"/>
          <w:lang w:val="de-DE" w:eastAsia="de-DE"/>
        </w:rPr>
        <w:drawing>
          <wp:anchor distT="0" distB="0" distL="114300" distR="114300" simplePos="0" relativeHeight="251673600" behindDoc="0" locked="0" layoutInCell="1" allowOverlap="1">
            <wp:simplePos x="0" y="0"/>
            <wp:positionH relativeFrom="margin">
              <wp:posOffset>4996815</wp:posOffset>
            </wp:positionH>
            <wp:positionV relativeFrom="margin">
              <wp:posOffset>4873625</wp:posOffset>
            </wp:positionV>
            <wp:extent cx="1168400" cy="1163320"/>
            <wp:effectExtent l="19050" t="0" r="0" b="0"/>
            <wp:wrapSquare wrapText="bothSides"/>
            <wp:docPr id="46" name="Image 24" descr="cid:image002.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jpg@01D0ECB9.4CFD7BD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168400" cy="1163320"/>
                    </a:xfrm>
                    <a:prstGeom prst="rect">
                      <a:avLst/>
                    </a:prstGeom>
                    <a:noFill/>
                    <a:ln>
                      <a:noFill/>
                    </a:ln>
                  </pic:spPr>
                </pic:pic>
              </a:graphicData>
            </a:graphic>
          </wp:anchor>
        </w:drawing>
      </w:r>
      <w:r w:rsidRPr="0057271C">
        <w:rPr>
          <w:rFonts w:ascii="Arial" w:eastAsia="Times New Roman" w:hAnsi="Arial" w:cs="Arial"/>
          <w:kern w:val="0"/>
          <w:sz w:val="18"/>
          <w:szCs w:val="18"/>
          <w:lang w:val="de-DE" w:eastAsia="de-DE"/>
        </w:rPr>
        <w:t>-</w:t>
      </w:r>
      <w:r w:rsidR="00F752A1">
        <w:rPr>
          <w:rFonts w:ascii="Arial" w:eastAsia="Times New Roman" w:hAnsi="Arial" w:cs="Arial"/>
          <w:kern w:val="0"/>
          <w:sz w:val="18"/>
          <w:szCs w:val="18"/>
          <w:lang w:val="de-DE" w:eastAsia="de-DE"/>
        </w:rPr>
        <w:tab/>
      </w:r>
      <w:r w:rsidRPr="0057271C">
        <w:rPr>
          <w:rFonts w:ascii="Arial" w:eastAsia="Times New Roman" w:hAnsi="Arial" w:cs="Arial"/>
          <w:kern w:val="0"/>
          <w:sz w:val="18"/>
          <w:szCs w:val="18"/>
          <w:lang w:val="de-DE" w:eastAsia="de-DE"/>
        </w:rPr>
        <w:t xml:space="preserve">Innovatives Pitch-Design und neu entwickelte Technologie zur Positionierung </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 xml:space="preserve">der Profilrillen, um die Geräuschentwicklung an der Lauffläche auch bei fortschreitender </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Nutzung zu reduzieren.</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00F752A1">
        <w:rPr>
          <w:rFonts w:ascii="Arial" w:eastAsia="Times New Roman" w:hAnsi="Arial" w:cs="Arial"/>
          <w:kern w:val="0"/>
          <w:sz w:val="18"/>
          <w:szCs w:val="18"/>
          <w:lang w:val="de-DE" w:eastAsia="de-DE"/>
        </w:rPr>
        <w:tab/>
      </w:r>
      <w:r w:rsidRPr="0057271C">
        <w:rPr>
          <w:rFonts w:ascii="Arial" w:eastAsia="Times New Roman" w:hAnsi="Arial" w:cs="Arial"/>
          <w:kern w:val="0"/>
          <w:sz w:val="18"/>
          <w:szCs w:val="18"/>
          <w:lang w:val="de-DE" w:eastAsia="de-DE"/>
        </w:rPr>
        <w:t xml:space="preserve">Stabiler, </w:t>
      </w:r>
      <w:proofErr w:type="spellStart"/>
      <w:r w:rsidRPr="0057271C">
        <w:rPr>
          <w:rFonts w:ascii="Arial" w:eastAsia="Times New Roman" w:hAnsi="Arial" w:cs="Arial"/>
          <w:kern w:val="0"/>
          <w:sz w:val="18"/>
          <w:szCs w:val="18"/>
          <w:lang w:val="de-DE" w:eastAsia="de-DE"/>
        </w:rPr>
        <w:t>einstrangiger</w:t>
      </w:r>
      <w:proofErr w:type="spellEnd"/>
      <w:r w:rsidRPr="0057271C">
        <w:rPr>
          <w:rFonts w:ascii="Arial" w:eastAsia="Times New Roman" w:hAnsi="Arial" w:cs="Arial"/>
          <w:kern w:val="0"/>
          <w:sz w:val="18"/>
          <w:szCs w:val="18"/>
          <w:lang w:val="de-DE" w:eastAsia="de-DE"/>
        </w:rPr>
        <w:t xml:space="preserve"> Wulstdraht für exzellenten Rundlauf/Fahrkomfort.</w:t>
      </w:r>
    </w:p>
    <w:p w:rsidR="00AA31CA" w:rsidRPr="00AA790D" w:rsidRDefault="00AA790D"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w:t>
      </w:r>
      <w:r w:rsidR="00F752A1">
        <w:rPr>
          <w:rFonts w:ascii="Arial" w:eastAsia="Times New Roman" w:hAnsi="Arial" w:cs="Arial"/>
          <w:kern w:val="0"/>
          <w:sz w:val="18"/>
          <w:szCs w:val="18"/>
          <w:lang w:val="de-DE" w:eastAsia="de-DE"/>
        </w:rPr>
        <w:tab/>
      </w:r>
      <w:r w:rsidR="00AA31CA" w:rsidRPr="0057271C">
        <w:rPr>
          <w:rFonts w:ascii="Arial" w:eastAsia="Times New Roman" w:hAnsi="Arial" w:cs="Arial"/>
          <w:kern w:val="0"/>
          <w:sz w:val="18"/>
          <w:szCs w:val="18"/>
          <w:lang w:val="de-DE" w:eastAsia="de-DE"/>
        </w:rPr>
        <w:t xml:space="preserve">Luftwiderstandsoptimiertes Seitenwand-Design zur Reduzierung von Luftwirbeln </w:t>
      </w:r>
      <w:r w:rsidR="00F752A1">
        <w:rPr>
          <w:rFonts w:ascii="Arial" w:eastAsia="Times New Roman" w:hAnsi="Arial" w:cs="Arial"/>
          <w:kern w:val="0"/>
          <w:sz w:val="18"/>
          <w:szCs w:val="18"/>
          <w:lang w:val="de-DE" w:eastAsia="de-DE"/>
        </w:rPr>
        <w:br/>
      </w:r>
      <w:r w:rsidR="00AA31CA" w:rsidRPr="00AA790D">
        <w:rPr>
          <w:rFonts w:ascii="Arial" w:eastAsia="Times New Roman" w:hAnsi="Arial" w:cs="Arial"/>
          <w:kern w:val="0"/>
          <w:sz w:val="18"/>
          <w:szCs w:val="18"/>
          <w:lang w:val="de-DE" w:eastAsia="de-DE"/>
        </w:rPr>
        <w:t>und Vibrationen bei hohen Geschwindigkeiten.</w:t>
      </w:r>
      <w:r w:rsidR="00AA31CA" w:rsidRPr="00AA790D">
        <w:rPr>
          <w:rFonts w:ascii="Arial" w:hAnsi="Arial" w:cs="Arial"/>
          <w:noProof/>
          <w:lang w:val="de-DE" w:eastAsia="de-DE"/>
        </w:rPr>
        <w:t xml:space="preserve"> </w:t>
      </w:r>
    </w:p>
    <w:p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p>
    <w:p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4.</w:t>
      </w:r>
      <w:r w:rsidRPr="0057271C">
        <w:rPr>
          <w:rFonts w:ascii="Arial" w:eastAsia="Times New Roman" w:hAnsi="Arial" w:cs="Arial"/>
          <w:kern w:val="0"/>
          <w:sz w:val="18"/>
          <w:szCs w:val="18"/>
          <w:lang w:val="de-DE" w:eastAsia="de-DE"/>
        </w:rPr>
        <w:tab/>
        <w:t>Geringerer Rollwiderstand und weniger Reifenverschleiß:</w:t>
      </w:r>
    </w:p>
    <w:p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noProof/>
          <w:kern w:val="0"/>
          <w:sz w:val="18"/>
          <w:szCs w:val="18"/>
          <w:lang w:val="de-DE" w:eastAsia="de-DE"/>
        </w:rPr>
        <w:drawing>
          <wp:anchor distT="0" distB="0" distL="114300" distR="114300" simplePos="0" relativeHeight="251674624" behindDoc="0" locked="0" layoutInCell="1" allowOverlap="1">
            <wp:simplePos x="0" y="0"/>
            <wp:positionH relativeFrom="margin">
              <wp:posOffset>5067935</wp:posOffset>
            </wp:positionH>
            <wp:positionV relativeFrom="margin">
              <wp:posOffset>6429375</wp:posOffset>
            </wp:positionV>
            <wp:extent cx="1014095" cy="973455"/>
            <wp:effectExtent l="19050" t="0" r="0" b="0"/>
            <wp:wrapSquare wrapText="bothSides"/>
            <wp:docPr id="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4095" cy="973455"/>
                    </a:xfrm>
                    <a:prstGeom prst="rect">
                      <a:avLst/>
                    </a:prstGeom>
                    <a:noFill/>
                    <a:ln>
                      <a:noFill/>
                    </a:ln>
                  </pic:spPr>
                </pic:pic>
              </a:graphicData>
            </a:graphic>
          </wp:anchor>
        </w:drawing>
      </w: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Hochgriffige Silica-Mischung reduziert den Rollwiderstand.</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Polymere mit hohem Molekulargewicht in der Laufflächenmischung:</w:t>
      </w:r>
      <w:r w:rsidR="00F752A1">
        <w:rPr>
          <w:rFonts w:ascii="Arial" w:eastAsia="Times New Roman" w:hAnsi="Arial" w:cs="Arial"/>
          <w:kern w:val="0"/>
          <w:sz w:val="18"/>
          <w:szCs w:val="18"/>
          <w:lang w:val="de-DE" w:eastAsia="de-DE"/>
        </w:rPr>
        <w:br/>
      </w:r>
      <w:r w:rsidRPr="0057271C">
        <w:rPr>
          <w:rFonts w:ascii="Arial" w:eastAsia="Times New Roman" w:hAnsi="Arial" w:cs="Arial"/>
          <w:kern w:val="0"/>
          <w:sz w:val="18"/>
          <w:szCs w:val="18"/>
          <w:lang w:val="de-DE" w:eastAsia="de-DE"/>
        </w:rPr>
        <w:t>um neun Prozent verbessertes Abriebverhalten.</w:t>
      </w:r>
    </w:p>
    <w:p w:rsidR="00AA31CA" w:rsidRPr="0057271C" w:rsidRDefault="00AA31CA" w:rsidP="00F752A1">
      <w:pPr>
        <w:pStyle w:val="Listenabsatz"/>
        <w:shd w:val="clear" w:color="auto" w:fill="FFFFFF"/>
        <w:spacing w:line="270" w:lineRule="atLeast"/>
        <w:ind w:hanging="36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Visual Alignment Indicator System an der äußeren Reifenschulter ermöglicht die einfache Kontrolle der ungleichmäßigen Abnutzung durch evtl. falsche Fahrwerkseinstellung.</w:t>
      </w:r>
    </w:p>
    <w:p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p>
    <w:p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5.</w:t>
      </w:r>
      <w:r w:rsidRPr="0057271C">
        <w:rPr>
          <w:rFonts w:ascii="Arial" w:eastAsia="Times New Roman" w:hAnsi="Arial" w:cs="Arial"/>
          <w:kern w:val="0"/>
          <w:sz w:val="18"/>
          <w:szCs w:val="18"/>
          <w:lang w:val="de-DE" w:eastAsia="de-DE"/>
        </w:rPr>
        <w:tab/>
        <w:t>Line-Up:</w:t>
      </w:r>
    </w:p>
    <w:p w:rsidR="00AA31CA" w:rsidRPr="003E72D1" w:rsidRDefault="00AA790D" w:rsidP="00AA31CA">
      <w:pPr>
        <w:pStyle w:val="Listenabsatz"/>
        <w:shd w:val="clear" w:color="auto" w:fill="FFFFFF"/>
        <w:spacing w:line="270" w:lineRule="atLeast"/>
        <w:ind w:hanging="360"/>
        <w:rPr>
          <w:rFonts w:ascii="Helvetica" w:eastAsia="Times New Roman" w:hAnsi="Helvetica"/>
          <w:kern w:val="0"/>
          <w:sz w:val="18"/>
          <w:szCs w:val="18"/>
          <w:lang w:val="de-DE" w:eastAsia="de-DE"/>
        </w:rPr>
      </w:pPr>
      <w:r>
        <w:rPr>
          <w:rFonts w:ascii="Arial" w:eastAsia="Times New Roman" w:hAnsi="Arial" w:cs="Arial"/>
          <w:kern w:val="0"/>
          <w:sz w:val="18"/>
          <w:szCs w:val="18"/>
          <w:lang w:val="de-DE" w:eastAsia="de-DE"/>
        </w:rPr>
        <w:t>-</w:t>
      </w:r>
      <w:r>
        <w:rPr>
          <w:rFonts w:ascii="Arial" w:eastAsia="Times New Roman" w:hAnsi="Arial" w:cs="Arial"/>
          <w:kern w:val="0"/>
          <w:sz w:val="18"/>
          <w:szCs w:val="18"/>
          <w:lang w:val="de-DE" w:eastAsia="de-DE"/>
        </w:rPr>
        <w:tab/>
        <w:t xml:space="preserve">Der </w:t>
      </w:r>
      <w:proofErr w:type="spellStart"/>
      <w:r>
        <w:rPr>
          <w:rFonts w:ascii="Arial" w:eastAsia="Times New Roman" w:hAnsi="Arial" w:cs="Arial"/>
          <w:kern w:val="0"/>
          <w:sz w:val="18"/>
          <w:szCs w:val="18"/>
          <w:lang w:val="de-DE" w:eastAsia="de-DE"/>
        </w:rPr>
        <w:t>Ventus</w:t>
      </w:r>
      <w:proofErr w:type="spellEnd"/>
      <w:r>
        <w:rPr>
          <w:rFonts w:ascii="Arial" w:eastAsia="Times New Roman" w:hAnsi="Arial" w:cs="Arial"/>
          <w:kern w:val="0"/>
          <w:sz w:val="18"/>
          <w:szCs w:val="18"/>
          <w:lang w:val="de-DE" w:eastAsia="de-DE"/>
        </w:rPr>
        <w:t xml:space="preserve"> </w:t>
      </w:r>
      <w:r w:rsidR="00FB3D08">
        <w:rPr>
          <w:rFonts w:ascii="Arial" w:eastAsia="Times New Roman" w:hAnsi="Arial" w:cs="Arial"/>
          <w:kern w:val="0"/>
          <w:sz w:val="18"/>
          <w:szCs w:val="18"/>
          <w:lang w:val="de-DE" w:eastAsia="de-DE"/>
        </w:rPr>
        <w:t>Prime³</w:t>
      </w:r>
      <w:r w:rsidR="00AA31CA" w:rsidRPr="0057271C">
        <w:rPr>
          <w:rFonts w:ascii="Arial" w:eastAsia="Times New Roman" w:hAnsi="Arial" w:cs="Arial"/>
          <w:kern w:val="0"/>
          <w:sz w:val="18"/>
          <w:szCs w:val="18"/>
          <w:lang w:val="de-DE" w:eastAsia="de-DE"/>
        </w:rPr>
        <w:t xml:space="preserve"> wird vorwiegend in Hankooks hochmoderner europäischer Produktionsstätte in Ungarn hergestellt und ist in 53 Größen von 15 bis 18 Zoll, mit Laufflächenbreiten von 185 bis 245 mm, Querschnittsverhältnissen von 65</w:t>
      </w:r>
      <w:r w:rsidR="00AA31CA" w:rsidRPr="003E72D1">
        <w:rPr>
          <w:rFonts w:ascii="Helvetica" w:eastAsia="Times New Roman" w:hAnsi="Helvetica"/>
          <w:kern w:val="0"/>
          <w:sz w:val="18"/>
          <w:szCs w:val="18"/>
          <w:lang w:val="de-DE" w:eastAsia="de-DE"/>
        </w:rPr>
        <w:t xml:space="preserve"> bis 40 und den Geschwindigkeitsindizes H, V, W und Y erhältlich.</w:t>
      </w:r>
    </w:p>
    <w:p w:rsidR="00AA31CA" w:rsidRDefault="00AA31CA" w:rsidP="00AA31CA">
      <w:pPr>
        <w:widowControl/>
        <w:adjustRightInd w:val="0"/>
        <w:spacing w:line="276" w:lineRule="auto"/>
        <w:rPr>
          <w:rFonts w:ascii="Times New Roman"/>
          <w:sz w:val="21"/>
          <w:szCs w:val="21"/>
          <w:lang w:val="de-DE"/>
        </w:rPr>
      </w:pPr>
    </w:p>
    <w:p w:rsidR="00F752A1" w:rsidRDefault="00AA31CA" w:rsidP="00AA31CA">
      <w:pPr>
        <w:widowControl/>
        <w:adjustRightInd w:val="0"/>
        <w:spacing w:line="276" w:lineRule="auto"/>
        <w:jc w:val="center"/>
        <w:rPr>
          <w:rFonts w:ascii="Times New Roman"/>
          <w:sz w:val="21"/>
          <w:szCs w:val="21"/>
          <w:lang w:val="de-DE"/>
        </w:rPr>
      </w:pPr>
      <w:r w:rsidRPr="00B84EE1">
        <w:rPr>
          <w:rFonts w:ascii="Times New Roman"/>
          <w:sz w:val="21"/>
          <w:szCs w:val="21"/>
          <w:lang w:val="de-DE"/>
        </w:rPr>
        <w:t>###</w:t>
      </w:r>
    </w:p>
    <w:p w:rsidR="00AA31CA" w:rsidRDefault="00F752A1" w:rsidP="00F752A1">
      <w:pPr>
        <w:widowControl/>
        <w:wordWrap/>
        <w:autoSpaceDE/>
        <w:autoSpaceDN/>
        <w:jc w:val="left"/>
        <w:rPr>
          <w:rFonts w:ascii="Times New Roman"/>
          <w:szCs w:val="20"/>
          <w:lang w:val="de-DE"/>
        </w:rPr>
      </w:pPr>
      <w:r>
        <w:rPr>
          <w:rFonts w:ascii="Times New Roman"/>
          <w:sz w:val="21"/>
          <w:szCs w:val="21"/>
          <w:lang w:val="de-DE"/>
        </w:rPr>
        <w:br w:type="page"/>
      </w:r>
    </w:p>
    <w:p w:rsidR="00AA31CA" w:rsidRPr="0088051D" w:rsidRDefault="00AA31CA" w:rsidP="00AA31CA">
      <w:pPr>
        <w:framePr w:wrap="none" w:vAnchor="page" w:hAnchor="page" w:x="530" w:y="300"/>
        <w:rPr>
          <w:sz w:val="2"/>
          <w:szCs w:val="2"/>
          <w:lang w:val="de-DE"/>
        </w:rPr>
      </w:pPr>
    </w:p>
    <w:p w:rsidR="00AA31CA" w:rsidRPr="001566E8" w:rsidRDefault="00AA31CA" w:rsidP="00AA31CA">
      <w:pPr>
        <w:framePr w:wrap="none" w:vAnchor="page" w:hAnchor="page" w:x="9571" w:y="6038"/>
        <w:spacing w:line="276" w:lineRule="auto"/>
        <w:ind w:left="300"/>
        <w:rPr>
          <w:sz w:val="2"/>
          <w:szCs w:val="2"/>
          <w:lang w:val="de-DE"/>
        </w:rPr>
      </w:pPr>
    </w:p>
    <w:p w:rsidR="00AA31CA" w:rsidRPr="001566E8" w:rsidRDefault="00AA31CA" w:rsidP="00AA31CA">
      <w:pPr>
        <w:framePr w:wrap="none" w:vAnchor="page" w:hAnchor="page" w:x="9387" w:y="9719"/>
        <w:rPr>
          <w:sz w:val="2"/>
          <w:szCs w:val="2"/>
          <w:lang w:val="de-DE"/>
        </w:rPr>
      </w:pPr>
    </w:p>
    <w:p w:rsidR="00AA31CA" w:rsidRPr="001566E8" w:rsidRDefault="00AA31CA" w:rsidP="00AA31CA">
      <w:pPr>
        <w:framePr w:wrap="none" w:vAnchor="page" w:hAnchor="page" w:x="544" w:y="289"/>
        <w:rPr>
          <w:sz w:val="2"/>
          <w:szCs w:val="2"/>
          <w:lang w:val="de-DE"/>
        </w:rPr>
      </w:pPr>
    </w:p>
    <w:p w:rsidR="00AA31CA" w:rsidRPr="004A5536" w:rsidRDefault="00AA31CA" w:rsidP="00AA790D">
      <w:pPr>
        <w:widowControl/>
        <w:adjustRightInd w:val="0"/>
        <w:spacing w:before="120" w:after="240"/>
        <w:ind w:right="851"/>
        <w:jc w:val="center"/>
        <w:rPr>
          <w:rFonts w:ascii="Arial" w:hAnsi="Arial" w:cs="Arial"/>
          <w:b/>
          <w:bCs/>
          <w:color w:val="FF6600"/>
          <w:sz w:val="32"/>
          <w:szCs w:val="32"/>
          <w:lang w:val="de-DE"/>
        </w:rPr>
      </w:pPr>
      <w:r w:rsidRPr="004A5536">
        <w:rPr>
          <w:rFonts w:ascii="Arial" w:hAnsi="Arial" w:cs="Arial"/>
          <w:b/>
          <w:bCs/>
          <w:color w:val="FF6600"/>
          <w:sz w:val="32"/>
          <w:szCs w:val="32"/>
          <w:lang w:val="de-DE"/>
        </w:rPr>
        <w:t>Hankook Ventus S1 evo² „Vorbildlich“ beim Sommerreifen-Test</w:t>
      </w:r>
      <w:r w:rsidR="00FB3D08">
        <w:rPr>
          <w:rFonts w:ascii="Arial" w:hAnsi="Arial" w:cs="Arial"/>
          <w:b/>
          <w:bCs/>
          <w:color w:val="FF6600"/>
          <w:sz w:val="32"/>
          <w:szCs w:val="32"/>
          <w:lang w:val="de-DE"/>
        </w:rPr>
        <w:t xml:space="preserve"> </w:t>
      </w:r>
      <w:r w:rsidRPr="004A5536">
        <w:rPr>
          <w:rFonts w:ascii="Arial" w:hAnsi="Arial" w:cs="Arial"/>
          <w:b/>
          <w:bCs/>
          <w:color w:val="FF6600"/>
          <w:sz w:val="32"/>
          <w:szCs w:val="32"/>
          <w:lang w:val="de-DE"/>
        </w:rPr>
        <w:t xml:space="preserve">der AUTO BILD </w:t>
      </w:r>
      <w:proofErr w:type="spellStart"/>
      <w:r w:rsidRPr="004A5536">
        <w:rPr>
          <w:rFonts w:ascii="Arial" w:hAnsi="Arial" w:cs="Arial"/>
          <w:b/>
          <w:bCs/>
          <w:color w:val="FF6600"/>
          <w:sz w:val="32"/>
          <w:szCs w:val="32"/>
          <w:lang w:val="de-DE"/>
        </w:rPr>
        <w:t>sportscar</w:t>
      </w:r>
      <w:proofErr w:type="spellEnd"/>
    </w:p>
    <w:p w:rsidR="00AA31CA" w:rsidRPr="00B84EE1" w:rsidRDefault="00AA31CA" w:rsidP="00AA31CA">
      <w:pPr>
        <w:widowControl/>
        <w:adjustRightInd w:val="0"/>
        <w:spacing w:after="120" w:line="276" w:lineRule="auto"/>
        <w:rPr>
          <w:rFonts w:ascii="Times New Roman"/>
          <w:b/>
          <w:bCs/>
          <w:sz w:val="21"/>
          <w:szCs w:val="21"/>
          <w:lang w:val="de-DE"/>
        </w:rPr>
      </w:pPr>
      <w:r w:rsidRPr="00B84EE1">
        <w:rPr>
          <w:rFonts w:ascii="Times New Roman"/>
          <w:b/>
          <w:bCs/>
          <w:sz w:val="21"/>
          <w:szCs w:val="21"/>
          <w:lang w:val="de-DE"/>
        </w:rPr>
        <w:t xml:space="preserve">Hankook Tires UHP-Flaggschiff </w:t>
      </w:r>
      <w:proofErr w:type="spellStart"/>
      <w:r w:rsidRPr="00B84EE1">
        <w:rPr>
          <w:rFonts w:ascii="Times New Roman"/>
          <w:b/>
          <w:bCs/>
          <w:sz w:val="21"/>
          <w:szCs w:val="21"/>
          <w:lang w:val="de-DE"/>
        </w:rPr>
        <w:t>Ventus</w:t>
      </w:r>
      <w:proofErr w:type="spellEnd"/>
      <w:r w:rsidRPr="00B84EE1">
        <w:rPr>
          <w:rFonts w:ascii="Times New Roman"/>
          <w:b/>
          <w:bCs/>
          <w:sz w:val="21"/>
          <w:szCs w:val="21"/>
          <w:lang w:val="de-DE"/>
        </w:rPr>
        <w:t xml:space="preserve"> S1 </w:t>
      </w:r>
      <w:r w:rsidR="00FB3D08">
        <w:rPr>
          <w:rFonts w:ascii="Times New Roman"/>
          <w:b/>
          <w:bCs/>
          <w:sz w:val="21"/>
          <w:szCs w:val="21"/>
          <w:lang w:val="de-DE"/>
        </w:rPr>
        <w:t>evo²</w:t>
      </w:r>
      <w:r w:rsidRPr="00B84EE1">
        <w:rPr>
          <w:rFonts w:ascii="Times New Roman"/>
          <w:b/>
          <w:bCs/>
          <w:sz w:val="21"/>
          <w:szCs w:val="21"/>
          <w:lang w:val="de-DE"/>
        </w:rPr>
        <w:t xml:space="preserve"> erhält im UHP-Sommerreifen-Test 2016 der AUTO BILD sportscar das Urteil „Vorbildlich“ und wird insbesondere für seine beispielhaften Ergebnisse in den Kategorien Nassbremsleistung, Handling und Aquaplaning gewürdigt.</w:t>
      </w: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Premium-Reifenhersteller Hankook erzielte mit seinem UHP-Flaggschiff-Reifen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S1 </w:t>
      </w:r>
      <w:r w:rsidR="00FB3D08">
        <w:rPr>
          <w:rFonts w:ascii="Times New Roman"/>
          <w:sz w:val="21"/>
          <w:szCs w:val="21"/>
          <w:lang w:val="de-DE"/>
        </w:rPr>
        <w:t>evo²</w:t>
      </w:r>
      <w:r w:rsidRPr="00B84EE1">
        <w:rPr>
          <w:rFonts w:ascii="Times New Roman"/>
          <w:sz w:val="21"/>
          <w:szCs w:val="21"/>
          <w:lang w:val="de-DE"/>
        </w:rPr>
        <w:t xml:space="preserve"> im UHP-Sommerreifentest 2016 der namhaften deutschen Automobilzeitschrift AUTO BILD sportscars das Testergebnis „Vorbildlich“. Die Zeitschrift stellte sechs führende Reifenmarken in den Größen 255/35 R 20 (Vorderachse) und 295/30 R 20 (Hinterachse) an einem Jaguar F-Type auf den Prüfstand. </w:t>
      </w:r>
      <w:proofErr w:type="spellStart"/>
      <w:r w:rsidRPr="00B84EE1">
        <w:rPr>
          <w:rFonts w:ascii="Times New Roman"/>
          <w:sz w:val="21"/>
          <w:szCs w:val="21"/>
          <w:lang w:val="de-DE"/>
        </w:rPr>
        <w:t>Hankooks</w:t>
      </w:r>
      <w:proofErr w:type="spellEnd"/>
      <w:r w:rsidRPr="00B84EE1">
        <w:rPr>
          <w:rFonts w:ascii="Times New Roman"/>
          <w:sz w:val="21"/>
          <w:szCs w:val="21"/>
          <w:lang w:val="de-DE"/>
        </w:rPr>
        <w:t xml:space="preserve">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S1 </w:t>
      </w:r>
      <w:r w:rsidR="00FB3D08">
        <w:rPr>
          <w:rFonts w:ascii="Times New Roman"/>
          <w:sz w:val="21"/>
          <w:szCs w:val="21"/>
          <w:lang w:val="de-DE"/>
        </w:rPr>
        <w:t>evo²</w:t>
      </w:r>
      <w:r w:rsidRPr="00B84EE1">
        <w:rPr>
          <w:rFonts w:ascii="Times New Roman"/>
          <w:sz w:val="21"/>
          <w:szCs w:val="21"/>
          <w:vertAlign w:val="superscript"/>
          <w:lang w:val="de-DE"/>
        </w:rPr>
        <w:t xml:space="preserve"> </w:t>
      </w:r>
      <w:r w:rsidRPr="00B84EE1">
        <w:rPr>
          <w:rFonts w:ascii="Times New Roman"/>
          <w:sz w:val="21"/>
          <w:szCs w:val="21"/>
          <w:lang w:val="de-DE"/>
        </w:rPr>
        <w:t>erreichte mit einem „Vorbildlich“ das beste Testergebnis und wurde insbesondere für seine Leistung bei Nässe gewürdigt. Das hervorragende Gesamtergebnis und den Testsieg teilt er sich mit einer anderen europäischen Premium-Marke.</w:t>
      </w: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noProof/>
          <w:sz w:val="21"/>
          <w:szCs w:val="21"/>
          <w:lang w:val="de-DE" w:eastAsia="de-DE"/>
        </w:rPr>
        <w:drawing>
          <wp:anchor distT="0" distB="0" distL="114300" distR="114300" simplePos="0" relativeHeight="251668480" behindDoc="1" locked="0" layoutInCell="1" allowOverlap="1">
            <wp:simplePos x="0" y="0"/>
            <wp:positionH relativeFrom="column">
              <wp:posOffset>-24130</wp:posOffset>
            </wp:positionH>
            <wp:positionV relativeFrom="paragraph">
              <wp:posOffset>159385</wp:posOffset>
            </wp:positionV>
            <wp:extent cx="1357630" cy="1269365"/>
            <wp:effectExtent l="19050" t="0" r="0" b="0"/>
            <wp:wrapTight wrapText="bothSides">
              <wp:wrapPolygon edited="0">
                <wp:start x="-303" y="0"/>
                <wp:lineTo x="-303" y="21395"/>
                <wp:lineTo x="21519" y="21395"/>
                <wp:lineTo x="21519" y="0"/>
                <wp:lineTo x="-303" y="0"/>
              </wp:wrapPolygon>
            </wp:wrapTight>
            <wp:docPr id="48" name="Bild 3" descr="Y:\12_Logos\S1 evo² Autobild Sportscars '16 Vorbild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2_Logos\S1 evo² Autobild Sportscars '16 Vorbildlich.jpg"/>
                    <pic:cNvPicPr>
                      <a:picLocks noChangeAspect="1" noChangeArrowheads="1"/>
                    </pic:cNvPicPr>
                  </pic:nvPicPr>
                  <pic:blipFill>
                    <a:blip r:embed="rId28" cstate="print"/>
                    <a:srcRect/>
                    <a:stretch>
                      <a:fillRect/>
                    </a:stretch>
                  </pic:blipFill>
                  <pic:spPr bwMode="auto">
                    <a:xfrm>
                      <a:off x="0" y="0"/>
                      <a:ext cx="1357630" cy="1269365"/>
                    </a:xfrm>
                    <a:prstGeom prst="rect">
                      <a:avLst/>
                    </a:prstGeom>
                    <a:noFill/>
                    <a:ln w="9525">
                      <a:noFill/>
                      <a:miter lim="800000"/>
                      <a:headEnd/>
                      <a:tailEnd/>
                    </a:ln>
                  </pic:spPr>
                </pic:pic>
              </a:graphicData>
            </a:graphic>
          </wp:anchor>
        </w:drawing>
      </w: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Der AUTO BILD sportscars Reifentest 2016 berücksichtigt verschiedene Leistungsaspekte, darunter das Handling und Bremsen auf nasser und trockener Straße sowie den Geräuschpegel und den Rollwiderstand. Bei den Tests zu Fahrverhalten, Bremsweg und Aquaplaning sowie Rollgeräusch und -widerstand legte der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S1 </w:t>
      </w:r>
      <w:r w:rsidR="00FB3D08">
        <w:rPr>
          <w:rFonts w:ascii="Times New Roman"/>
          <w:sz w:val="21"/>
          <w:szCs w:val="21"/>
          <w:lang w:val="de-DE"/>
        </w:rPr>
        <w:t>evo²</w:t>
      </w:r>
      <w:r w:rsidRPr="00B84EE1">
        <w:rPr>
          <w:rFonts w:ascii="Times New Roman"/>
          <w:sz w:val="21"/>
          <w:szCs w:val="21"/>
          <w:lang w:val="de-DE"/>
        </w:rPr>
        <w:t xml:space="preserve"> eine insgesamt starke Leistung an den Tag. Die Tester würdigten den Reifen insbesondere für seine beispielhafte Leistung auf nasser Fahrbahn und auch in den Kategorien Aquaplaning, Seitenführung und Nassbremsleistung erzielte er die höchsten Punktzahlen.</w:t>
      </w:r>
    </w:p>
    <w:p w:rsidR="00AA31CA" w:rsidRPr="00B84EE1" w:rsidRDefault="00AA31CA" w:rsidP="00AA31CA">
      <w:pPr>
        <w:widowControl/>
        <w:adjustRightInd w:val="0"/>
        <w:spacing w:line="276" w:lineRule="auto"/>
        <w:rPr>
          <w:rFonts w:ascii="Times New Roman"/>
          <w:sz w:val="21"/>
          <w:szCs w:val="21"/>
          <w:lang w:val="de-DE"/>
        </w:rPr>
      </w:pP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Der mit DTM-Technologie ausgestattete Hankook Ventus S1 evo² wurde bereits mehrfach von Premium-Autoherstellern wie Audi, BMW, Mercedes-Benz und der Volkswagen-Gruppe für seine Kombination aus Leistung, Haltbarkeit, Komfort und Energieeffizienz in der Erstausrüstung verbaut. Das asymmetrische Laufflächenprofil des Reifens sorgt für eine hohe Wasserableitung,</w:t>
      </w:r>
      <w:r w:rsidR="00FB3D08">
        <w:rPr>
          <w:rFonts w:ascii="Times New Roman"/>
          <w:sz w:val="21"/>
          <w:szCs w:val="21"/>
          <w:lang w:val="de-DE"/>
        </w:rPr>
        <w:t xml:space="preserve"> </w:t>
      </w:r>
      <w:r w:rsidRPr="00B84EE1">
        <w:rPr>
          <w:rFonts w:ascii="Times New Roman"/>
          <w:sz w:val="21"/>
          <w:szCs w:val="21"/>
          <w:lang w:val="de-DE"/>
        </w:rPr>
        <w:t>bei gelichzeitiger Reduktion der Reibungswärme. Zudem garantiert es ein</w:t>
      </w:r>
      <w:r w:rsidR="00FB3D08">
        <w:rPr>
          <w:rFonts w:ascii="Times New Roman"/>
          <w:sz w:val="21"/>
          <w:szCs w:val="21"/>
          <w:lang w:val="de-DE"/>
        </w:rPr>
        <w:t xml:space="preserve"> </w:t>
      </w:r>
      <w:r w:rsidRPr="00B84EE1">
        <w:rPr>
          <w:rFonts w:ascii="Times New Roman"/>
          <w:sz w:val="21"/>
          <w:szCs w:val="21"/>
          <w:lang w:val="de-DE"/>
        </w:rPr>
        <w:t>sportlich präzises, komfortables Fahrerlebnis mit reduziertem Geräusch- und Vibrationspegel.</w:t>
      </w:r>
    </w:p>
    <w:p w:rsidR="00AA31CA" w:rsidRPr="00B84EE1" w:rsidRDefault="00AA31CA" w:rsidP="00AA31CA">
      <w:pPr>
        <w:widowControl/>
        <w:adjustRightInd w:val="0"/>
        <w:spacing w:line="276" w:lineRule="auto"/>
        <w:rPr>
          <w:rFonts w:ascii="Times New Roman"/>
          <w:sz w:val="21"/>
          <w:szCs w:val="21"/>
          <w:lang w:val="de-DE"/>
        </w:rPr>
      </w:pPr>
    </w:p>
    <w:p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Ho-Youl Pae, Europa-Chef von Hankook, erklärt: „Wir sind mit diesem ausgezeichneten Testergebnis unseres UHP-Flaggschiff-Modells Ventus S1 evo² äußerst zufrieden. Unabhängige Reifentests regelmäßig mit solch guten Ergebnissen abzuschließen beweist, dass unser andauernder Einsatz für den technologischen Fortschritt zu Produkten führt, die unseren Kunden jederzeit das bestmögliche Fahrerlebnis bieten.“</w:t>
      </w:r>
    </w:p>
    <w:p w:rsidR="00AA31CA" w:rsidRPr="00B84EE1" w:rsidRDefault="00AA31CA" w:rsidP="00AA31CA">
      <w:pPr>
        <w:widowControl/>
        <w:adjustRightInd w:val="0"/>
        <w:spacing w:line="276" w:lineRule="auto"/>
        <w:jc w:val="center"/>
        <w:rPr>
          <w:rFonts w:ascii="Times New Roman"/>
          <w:sz w:val="21"/>
          <w:szCs w:val="21"/>
          <w:lang w:val="de-DE"/>
        </w:rPr>
      </w:pPr>
    </w:p>
    <w:p w:rsidR="00AA31CA" w:rsidRPr="00B84EE1" w:rsidRDefault="00AA31CA" w:rsidP="00AA31CA">
      <w:pPr>
        <w:widowControl/>
        <w:adjustRightInd w:val="0"/>
        <w:spacing w:line="276" w:lineRule="auto"/>
        <w:jc w:val="center"/>
        <w:rPr>
          <w:rFonts w:ascii="Times New Roman"/>
          <w:sz w:val="21"/>
          <w:szCs w:val="21"/>
          <w:lang w:val="de-DE"/>
        </w:rPr>
      </w:pPr>
      <w:r w:rsidRPr="00B84EE1">
        <w:rPr>
          <w:rFonts w:ascii="Times New Roman"/>
          <w:sz w:val="21"/>
          <w:szCs w:val="21"/>
          <w:lang w:val="de-DE"/>
        </w:rPr>
        <w:t>###</w:t>
      </w:r>
    </w:p>
    <w:p w:rsidR="00AA31CA" w:rsidRPr="00AA31CA" w:rsidRDefault="00F752A1" w:rsidP="00F752A1">
      <w:pPr>
        <w:tabs>
          <w:tab w:val="left" w:pos="142"/>
        </w:tabs>
        <w:wordWrap/>
        <w:ind w:left="284" w:hanging="38"/>
        <w:jc w:val="center"/>
        <w:rPr>
          <w:rFonts w:ascii="Helvetica" w:hAnsi="Helvetica"/>
          <w:b/>
          <w:color w:val="FF6600"/>
          <w:sz w:val="32"/>
          <w:szCs w:val="32"/>
          <w:lang w:val="de-DE"/>
        </w:rPr>
      </w:pPr>
      <w:r>
        <w:rPr>
          <w:rFonts w:ascii="Times New Roman"/>
          <w:szCs w:val="20"/>
          <w:lang w:val="de-DE"/>
        </w:rPr>
        <w:br w:type="page"/>
      </w:r>
      <w:r w:rsidR="00AA31CA" w:rsidRPr="00AA31CA">
        <w:rPr>
          <w:rFonts w:ascii="Helvetica" w:hAnsi="Helvetica"/>
          <w:b/>
          <w:color w:val="FF6600"/>
          <w:sz w:val="32"/>
          <w:szCs w:val="32"/>
          <w:lang w:val="de-DE"/>
        </w:rPr>
        <w:t xml:space="preserve">Hankook </w:t>
      </w:r>
      <w:proofErr w:type="spellStart"/>
      <w:r w:rsidR="00AA31CA" w:rsidRPr="00AA31CA">
        <w:rPr>
          <w:rFonts w:ascii="Helvetica" w:hAnsi="Helvetica"/>
          <w:b/>
          <w:color w:val="FF6600"/>
          <w:sz w:val="32"/>
          <w:szCs w:val="32"/>
          <w:lang w:val="de-DE"/>
        </w:rPr>
        <w:t>Ventus</w:t>
      </w:r>
      <w:proofErr w:type="spellEnd"/>
      <w:r w:rsidR="00AA31CA" w:rsidRPr="00AA31CA">
        <w:rPr>
          <w:rFonts w:ascii="Helvetica" w:hAnsi="Helvetica"/>
          <w:b/>
          <w:color w:val="FF6600"/>
          <w:sz w:val="32"/>
          <w:szCs w:val="32"/>
          <w:lang w:val="de-DE"/>
        </w:rPr>
        <w:t xml:space="preserve"> V12 evo²:</w:t>
      </w:r>
    </w:p>
    <w:p w:rsidR="00AA31CA" w:rsidRPr="00895CAB" w:rsidRDefault="00AA31CA" w:rsidP="00AA790D">
      <w:pPr>
        <w:tabs>
          <w:tab w:val="left" w:pos="142"/>
        </w:tabs>
        <w:wordWrap/>
        <w:ind w:left="284" w:hanging="38"/>
        <w:jc w:val="center"/>
        <w:rPr>
          <w:rFonts w:ascii="Helvetica" w:hAnsi="Helvetica"/>
          <w:b/>
          <w:color w:val="FF6600"/>
          <w:sz w:val="32"/>
          <w:szCs w:val="32"/>
          <w:lang w:val="de-DE"/>
        </w:rPr>
      </w:pPr>
      <w:r>
        <w:rPr>
          <w:rFonts w:ascii="Helvetica" w:hAnsi="Helvetica"/>
          <w:b/>
          <w:color w:val="FF6600"/>
          <w:sz w:val="32"/>
          <w:szCs w:val="32"/>
          <w:lang w:val="de-DE"/>
        </w:rPr>
        <w:t xml:space="preserve">Leistung, </w:t>
      </w:r>
      <w:r w:rsidRPr="00895CAB">
        <w:rPr>
          <w:rFonts w:ascii="Helvetica" w:hAnsi="Helvetica"/>
          <w:b/>
          <w:color w:val="FF6600"/>
          <w:sz w:val="32"/>
          <w:szCs w:val="32"/>
          <w:lang w:val="de-DE"/>
        </w:rPr>
        <w:t xml:space="preserve">Design </w:t>
      </w:r>
      <w:r>
        <w:rPr>
          <w:rFonts w:ascii="Helvetica" w:hAnsi="Helvetica"/>
          <w:b/>
          <w:color w:val="FF6600"/>
          <w:sz w:val="32"/>
          <w:szCs w:val="32"/>
          <w:lang w:val="de-DE"/>
        </w:rPr>
        <w:t>und Umweltfreundlichkeit</w:t>
      </w:r>
      <w:r w:rsidR="00AA790D">
        <w:rPr>
          <w:rFonts w:ascii="Helvetica" w:hAnsi="Helvetica"/>
          <w:b/>
          <w:color w:val="FF6600"/>
          <w:sz w:val="32"/>
          <w:szCs w:val="32"/>
          <w:lang w:val="de-DE"/>
        </w:rPr>
        <w:t xml:space="preserve"> </w:t>
      </w:r>
      <w:r w:rsidRPr="00895CAB">
        <w:rPr>
          <w:rFonts w:ascii="Helvetica" w:hAnsi="Helvetica"/>
          <w:b/>
          <w:color w:val="FF6600"/>
          <w:sz w:val="32"/>
          <w:szCs w:val="32"/>
          <w:lang w:val="de-DE"/>
        </w:rPr>
        <w:t xml:space="preserve">kombiniert </w:t>
      </w:r>
      <w:r>
        <w:rPr>
          <w:rFonts w:ascii="Helvetica" w:hAnsi="Helvetica"/>
          <w:b/>
          <w:color w:val="FF6600"/>
          <w:sz w:val="32"/>
          <w:szCs w:val="32"/>
          <w:lang w:val="de-DE"/>
        </w:rPr>
        <w:t>in einem Breitreifen</w:t>
      </w:r>
    </w:p>
    <w:p w:rsidR="00AA31CA" w:rsidRPr="00895CAB" w:rsidRDefault="00AA31CA" w:rsidP="00AA31CA">
      <w:pPr>
        <w:tabs>
          <w:tab w:val="left" w:pos="142"/>
        </w:tabs>
        <w:wordWrap/>
        <w:ind w:left="284" w:hanging="38"/>
        <w:rPr>
          <w:rFonts w:ascii="Helvetica" w:hAnsi="Helvetica"/>
          <w:b/>
          <w:color w:val="FF6600"/>
          <w:sz w:val="22"/>
          <w:szCs w:val="22"/>
          <w:lang w:val="de-DE"/>
        </w:rPr>
      </w:pPr>
    </w:p>
    <w:p w:rsidR="00AA31CA" w:rsidRPr="005A1542" w:rsidRDefault="00AA31CA" w:rsidP="00AA31CA">
      <w:pPr>
        <w:widowControl/>
        <w:wordWrap/>
        <w:autoSpaceDE/>
        <w:autoSpaceDN/>
        <w:rPr>
          <w:rFonts w:ascii="Times New Roman" w:eastAsia="Times New Roman"/>
          <w:b/>
          <w:kern w:val="0"/>
          <w:sz w:val="22"/>
          <w:lang w:val="de-DE" w:eastAsia="en-GB"/>
        </w:rPr>
      </w:pPr>
      <w:r w:rsidRPr="00AA790D">
        <w:rPr>
          <w:rFonts w:ascii="Times New Roman" w:eastAsia="Times New Roman"/>
          <w:b/>
          <w:kern w:val="0"/>
          <w:sz w:val="21"/>
          <w:szCs w:val="21"/>
          <w:lang w:val="de-DE" w:eastAsia="en-GB"/>
        </w:rPr>
        <w:t xml:space="preserve">Reifenhersteller Hankook </w:t>
      </w:r>
      <w:r w:rsidR="00140C59" w:rsidRPr="00AA790D">
        <w:rPr>
          <w:rFonts w:ascii="Times New Roman" w:eastAsia="Times New Roman"/>
          <w:b/>
          <w:kern w:val="0"/>
          <w:sz w:val="21"/>
          <w:szCs w:val="21"/>
          <w:lang w:val="de-DE" w:eastAsia="en-GB"/>
        </w:rPr>
        <w:t xml:space="preserve">hat </w:t>
      </w:r>
      <w:r w:rsidRPr="00AA790D">
        <w:rPr>
          <w:rFonts w:ascii="Times New Roman" w:eastAsia="Times New Roman"/>
          <w:b/>
          <w:kern w:val="0"/>
          <w:sz w:val="21"/>
          <w:szCs w:val="21"/>
          <w:lang w:val="de-DE" w:eastAsia="en-GB"/>
        </w:rPr>
        <w:t xml:space="preserve">mit dem </w:t>
      </w:r>
      <w:proofErr w:type="spellStart"/>
      <w:r w:rsidRPr="00AA790D">
        <w:rPr>
          <w:rFonts w:ascii="Times New Roman" w:eastAsia="Times New Roman"/>
          <w:b/>
          <w:kern w:val="0"/>
          <w:sz w:val="21"/>
          <w:szCs w:val="21"/>
          <w:lang w:val="de-DE" w:eastAsia="en-GB"/>
        </w:rPr>
        <w:t>Ventus</w:t>
      </w:r>
      <w:proofErr w:type="spellEnd"/>
      <w:r w:rsidRPr="00AA790D">
        <w:rPr>
          <w:rFonts w:ascii="Times New Roman" w:eastAsia="Times New Roman"/>
          <w:b/>
          <w:kern w:val="0"/>
          <w:sz w:val="21"/>
          <w:szCs w:val="21"/>
          <w:lang w:val="de-DE" w:eastAsia="en-GB"/>
        </w:rPr>
        <w:t xml:space="preserve"> V12 evo² einen leistungs- und designorientierten Umrüst-Breitreifen für sportlich ambitionierte Fahrer </w:t>
      </w:r>
      <w:r w:rsidR="00140C59" w:rsidRPr="00AA790D">
        <w:rPr>
          <w:rFonts w:ascii="Times New Roman" w:eastAsia="Times New Roman"/>
          <w:b/>
          <w:kern w:val="0"/>
          <w:sz w:val="21"/>
          <w:szCs w:val="21"/>
          <w:lang w:val="de-DE" w:eastAsia="en-GB"/>
        </w:rPr>
        <w:t>im Programm</w:t>
      </w:r>
      <w:r w:rsidRPr="00AA790D">
        <w:rPr>
          <w:rFonts w:ascii="Times New Roman" w:eastAsia="Times New Roman"/>
          <w:b/>
          <w:kern w:val="0"/>
          <w:sz w:val="21"/>
          <w:szCs w:val="21"/>
          <w:lang w:val="de-DE" w:eastAsia="en-GB"/>
        </w:rPr>
        <w:t>. Das laufrichtungsgebundene Profil mit 3D-Blockstruktur und aerod</w:t>
      </w:r>
      <w:r w:rsidR="00AA790D">
        <w:rPr>
          <w:rFonts w:ascii="Times New Roman" w:eastAsia="Times New Roman"/>
          <w:b/>
          <w:kern w:val="0"/>
          <w:sz w:val="21"/>
          <w:szCs w:val="21"/>
          <w:lang w:val="de-DE" w:eastAsia="en-GB"/>
        </w:rPr>
        <w:t xml:space="preserve">ynamisch optimierter Seitenwand </w:t>
      </w:r>
      <w:r w:rsidR="008D5B49" w:rsidRPr="00AA790D">
        <w:rPr>
          <w:rFonts w:ascii="Times New Roman" w:eastAsia="Times New Roman"/>
          <w:b/>
          <w:kern w:val="0"/>
          <w:sz w:val="21"/>
          <w:szCs w:val="21"/>
          <w:lang w:val="de-DE" w:eastAsia="en-GB"/>
        </w:rPr>
        <w:t xml:space="preserve">so wie </w:t>
      </w:r>
      <w:r w:rsidRPr="00AA790D">
        <w:rPr>
          <w:rFonts w:ascii="Times New Roman" w:eastAsia="Times New Roman"/>
          <w:b/>
          <w:kern w:val="0"/>
          <w:sz w:val="21"/>
          <w:szCs w:val="21"/>
          <w:lang w:val="de-DE" w:eastAsia="en-GB"/>
        </w:rPr>
        <w:t>exzellente</w:t>
      </w:r>
      <w:r w:rsidR="008D5B49" w:rsidRPr="00AA790D">
        <w:rPr>
          <w:rFonts w:ascii="Times New Roman" w:eastAsia="Times New Roman"/>
          <w:b/>
          <w:kern w:val="0"/>
          <w:sz w:val="21"/>
          <w:szCs w:val="21"/>
          <w:lang w:val="de-DE" w:eastAsia="en-GB"/>
        </w:rPr>
        <w:t>r</w:t>
      </w:r>
      <w:r w:rsidRPr="00AA790D">
        <w:rPr>
          <w:rFonts w:ascii="Times New Roman" w:eastAsia="Times New Roman"/>
          <w:b/>
          <w:kern w:val="0"/>
          <w:sz w:val="21"/>
          <w:szCs w:val="21"/>
          <w:lang w:val="de-DE" w:eastAsia="en-GB"/>
        </w:rPr>
        <w:t xml:space="preserve"> Fahrleistung </w:t>
      </w:r>
      <w:r w:rsidR="008D5B49" w:rsidRPr="00AA790D">
        <w:rPr>
          <w:rFonts w:ascii="Times New Roman" w:eastAsia="Times New Roman"/>
          <w:b/>
          <w:kern w:val="0"/>
          <w:sz w:val="21"/>
          <w:szCs w:val="21"/>
          <w:lang w:val="de-DE" w:eastAsia="en-GB"/>
        </w:rPr>
        <w:t xml:space="preserve">bietet dazu gute Werte in puncto </w:t>
      </w:r>
      <w:r w:rsidRPr="00AA790D">
        <w:rPr>
          <w:rFonts w:ascii="Times New Roman" w:eastAsia="Times New Roman"/>
          <w:b/>
          <w:kern w:val="0"/>
          <w:sz w:val="21"/>
          <w:szCs w:val="21"/>
          <w:lang w:val="de-DE" w:eastAsia="en-GB"/>
        </w:rPr>
        <w:t>Abrollgeräusch und Rollwiderstand. Seit Marktstart</w:t>
      </w:r>
      <w:r w:rsidR="00FB3D08">
        <w:rPr>
          <w:rFonts w:ascii="Times New Roman" w:eastAsia="Times New Roman"/>
          <w:b/>
          <w:kern w:val="0"/>
          <w:sz w:val="21"/>
          <w:szCs w:val="21"/>
          <w:lang w:val="de-DE" w:eastAsia="en-GB"/>
        </w:rPr>
        <w:t xml:space="preserve"> </w:t>
      </w:r>
      <w:r w:rsidRPr="00AA790D">
        <w:rPr>
          <w:rFonts w:ascii="Times New Roman" w:eastAsia="Times New Roman"/>
          <w:b/>
          <w:kern w:val="0"/>
          <w:sz w:val="21"/>
          <w:szCs w:val="21"/>
          <w:lang w:val="de-DE" w:eastAsia="en-GB"/>
        </w:rPr>
        <w:t xml:space="preserve">ist der </w:t>
      </w:r>
      <w:proofErr w:type="spellStart"/>
      <w:r w:rsidRPr="00AA790D">
        <w:rPr>
          <w:rFonts w:ascii="Times New Roman" w:eastAsia="Times New Roman"/>
          <w:b/>
          <w:kern w:val="0"/>
          <w:sz w:val="21"/>
          <w:szCs w:val="21"/>
          <w:lang w:val="de-DE" w:eastAsia="en-GB"/>
        </w:rPr>
        <w:t>Ventus</w:t>
      </w:r>
      <w:proofErr w:type="spellEnd"/>
      <w:r w:rsidRPr="00AA790D">
        <w:rPr>
          <w:rFonts w:ascii="Times New Roman" w:eastAsia="Times New Roman"/>
          <w:b/>
          <w:kern w:val="0"/>
          <w:sz w:val="21"/>
          <w:szCs w:val="21"/>
          <w:lang w:val="de-DE" w:eastAsia="en-GB"/>
        </w:rPr>
        <w:t xml:space="preserve"> V12 evo² in 25 attraktiven Umrüstgrößen </w:t>
      </w:r>
      <w:r w:rsidR="00AA790D">
        <w:rPr>
          <w:rFonts w:ascii="Times New Roman" w:eastAsia="Times New Roman"/>
          <w:b/>
          <w:kern w:val="0"/>
          <w:sz w:val="21"/>
          <w:szCs w:val="21"/>
          <w:lang w:val="de-DE" w:eastAsia="en-GB"/>
        </w:rPr>
        <w:t xml:space="preserve">von </w:t>
      </w:r>
      <w:r w:rsidRPr="00AA790D">
        <w:rPr>
          <w:rFonts w:ascii="Times New Roman" w:eastAsia="Times New Roman"/>
          <w:b/>
          <w:kern w:val="0"/>
          <w:sz w:val="21"/>
          <w:szCs w:val="21"/>
          <w:lang w:val="de-DE" w:eastAsia="en-GB"/>
        </w:rPr>
        <w:t>16 bis 19 Zoll verfügb</w:t>
      </w:r>
      <w:r>
        <w:rPr>
          <w:rFonts w:ascii="Times New Roman" w:eastAsia="Times New Roman"/>
          <w:b/>
          <w:kern w:val="0"/>
          <w:sz w:val="22"/>
          <w:lang w:val="de-DE" w:eastAsia="en-GB"/>
        </w:rPr>
        <w:t>ar.</w:t>
      </w:r>
    </w:p>
    <w:p w:rsidR="00AA31CA" w:rsidRPr="005A1542" w:rsidRDefault="00AA31CA" w:rsidP="00AA31CA">
      <w:pPr>
        <w:widowControl/>
        <w:wordWrap/>
        <w:autoSpaceDE/>
        <w:autoSpaceDN/>
        <w:ind w:left="714"/>
        <w:jc w:val="left"/>
        <w:rPr>
          <w:rFonts w:ascii="Times New Roman"/>
          <w:b/>
          <w:bCs/>
          <w:sz w:val="24"/>
          <w:highlight w:val="yellow"/>
          <w:lang w:val="de-DE"/>
        </w:rPr>
      </w:pPr>
    </w:p>
    <w:p w:rsidR="00AA31CA" w:rsidRDefault="00AA31CA" w:rsidP="00AA31CA">
      <w:pPr>
        <w:tabs>
          <w:tab w:val="left" w:pos="142"/>
        </w:tabs>
        <w:wordWrap/>
        <w:rPr>
          <w:rFonts w:ascii="Times New Roman"/>
          <w:bCs/>
          <w:sz w:val="21"/>
          <w:szCs w:val="21"/>
          <w:lang w:val="de-DE"/>
        </w:rPr>
      </w:pPr>
      <w:r>
        <w:rPr>
          <w:rFonts w:ascii="Times New Roman"/>
          <w:bCs/>
          <w:sz w:val="21"/>
          <w:szCs w:val="21"/>
          <w:lang w:val="de-DE"/>
        </w:rPr>
        <w:t xml:space="preserve">Premium-Reifenhersteller Hankook </w:t>
      </w:r>
      <w:r w:rsidR="00997AC0">
        <w:rPr>
          <w:rFonts w:ascii="Times New Roman"/>
          <w:bCs/>
          <w:sz w:val="21"/>
          <w:szCs w:val="21"/>
          <w:lang w:val="de-DE"/>
        </w:rPr>
        <w:t xml:space="preserve">bietet mit dem </w:t>
      </w:r>
      <w:proofErr w:type="spellStart"/>
      <w:r w:rsidR="00997AC0">
        <w:rPr>
          <w:rFonts w:ascii="Times New Roman"/>
          <w:bCs/>
          <w:sz w:val="21"/>
          <w:szCs w:val="21"/>
          <w:lang w:val="de-DE"/>
        </w:rPr>
        <w:t>Ventus</w:t>
      </w:r>
      <w:proofErr w:type="spellEnd"/>
      <w:r w:rsidR="00997AC0">
        <w:rPr>
          <w:rFonts w:ascii="Times New Roman"/>
          <w:bCs/>
          <w:sz w:val="21"/>
          <w:szCs w:val="21"/>
          <w:lang w:val="de-DE"/>
        </w:rPr>
        <w:t xml:space="preserve"> V12 evo² in dem </w:t>
      </w:r>
      <w:r>
        <w:rPr>
          <w:rFonts w:ascii="Times New Roman"/>
          <w:bCs/>
          <w:sz w:val="21"/>
          <w:szCs w:val="21"/>
          <w:lang w:val="de-DE"/>
        </w:rPr>
        <w:t>Bereich Umrüstung/Tuning</w:t>
      </w:r>
      <w:r w:rsidR="00FB3D08">
        <w:rPr>
          <w:rFonts w:ascii="Times New Roman"/>
          <w:bCs/>
          <w:sz w:val="21"/>
          <w:szCs w:val="21"/>
          <w:lang w:val="de-DE"/>
        </w:rPr>
        <w:t xml:space="preserve"> </w:t>
      </w:r>
      <w:r w:rsidR="00997AC0">
        <w:rPr>
          <w:rFonts w:ascii="Times New Roman"/>
          <w:bCs/>
          <w:sz w:val="21"/>
          <w:szCs w:val="21"/>
          <w:lang w:val="de-DE"/>
        </w:rPr>
        <w:t>einen</w:t>
      </w:r>
      <w:r w:rsidR="00AA790D">
        <w:rPr>
          <w:rFonts w:ascii="Times New Roman"/>
          <w:bCs/>
          <w:sz w:val="21"/>
          <w:szCs w:val="21"/>
          <w:lang w:val="de-DE"/>
        </w:rPr>
        <w:t xml:space="preserve"> l</w:t>
      </w:r>
      <w:r>
        <w:rPr>
          <w:rFonts w:ascii="Times New Roman"/>
          <w:bCs/>
          <w:sz w:val="21"/>
          <w:szCs w:val="21"/>
          <w:lang w:val="de-DE"/>
        </w:rPr>
        <w:t xml:space="preserve">eistungsfähigen Breitreifen </w:t>
      </w:r>
      <w:r w:rsidR="00997AC0">
        <w:rPr>
          <w:rFonts w:ascii="Times New Roman"/>
          <w:bCs/>
          <w:sz w:val="21"/>
          <w:szCs w:val="21"/>
          <w:lang w:val="de-DE"/>
        </w:rPr>
        <w:t xml:space="preserve">speziell für den </w:t>
      </w:r>
      <w:r>
        <w:rPr>
          <w:rFonts w:ascii="Times New Roman"/>
          <w:bCs/>
          <w:sz w:val="21"/>
          <w:szCs w:val="21"/>
          <w:lang w:val="de-DE"/>
        </w:rPr>
        <w:t xml:space="preserve">europäischen Markt. </w:t>
      </w:r>
    </w:p>
    <w:p w:rsidR="00AA31CA" w:rsidRDefault="00AA31CA" w:rsidP="00AA31CA">
      <w:pPr>
        <w:tabs>
          <w:tab w:val="left" w:pos="142"/>
        </w:tabs>
        <w:wordWrap/>
        <w:rPr>
          <w:rFonts w:ascii="Times New Roman"/>
          <w:bCs/>
          <w:sz w:val="21"/>
          <w:szCs w:val="21"/>
          <w:lang w:val="de-DE"/>
        </w:rPr>
      </w:pPr>
    </w:p>
    <w:p w:rsidR="00AA31CA" w:rsidRPr="00E80513" w:rsidRDefault="00AA31CA" w:rsidP="00AA31CA">
      <w:pPr>
        <w:tabs>
          <w:tab w:val="left" w:pos="142"/>
        </w:tabs>
        <w:wordWrap/>
        <w:rPr>
          <w:rFonts w:ascii="Times New Roman"/>
          <w:bCs/>
          <w:sz w:val="21"/>
          <w:szCs w:val="21"/>
          <w:lang w:val="de-DE"/>
        </w:rPr>
      </w:pPr>
      <w:r>
        <w:rPr>
          <w:rFonts w:ascii="Times New Roman"/>
          <w:bCs/>
          <w:sz w:val="21"/>
          <w:szCs w:val="21"/>
          <w:lang w:val="de-DE"/>
        </w:rPr>
        <w:t xml:space="preserve">Das strömungsoptimierte, laufrichtungsgebundene Profil verfügt über die bereits vom Vorgänger bekannte, weiterentwickelte 3D-Blockstruktur für sehr gute Wasserableitung. Die aus dem erfolgreichen Motorsport-Engagement des Herstellers abgeleitete </w:t>
      </w:r>
      <w:r>
        <w:rPr>
          <w:rFonts w:ascii="Times New Roman"/>
          <w:sz w:val="21"/>
          <w:szCs w:val="21"/>
          <w:lang w:val="de-DE"/>
        </w:rPr>
        <w:t xml:space="preserve">Reifenkontur </w:t>
      </w:r>
      <w:r w:rsidRPr="00596EB6">
        <w:rPr>
          <w:rFonts w:ascii="Times New Roman"/>
          <w:sz w:val="21"/>
          <w:szCs w:val="21"/>
          <w:lang w:val="de-DE"/>
        </w:rPr>
        <w:t>in Multi-Tread-Radius-Technologie</w:t>
      </w:r>
      <w:r>
        <w:rPr>
          <w:rFonts w:ascii="Times New Roman"/>
          <w:sz w:val="21"/>
          <w:szCs w:val="21"/>
          <w:lang w:val="de-DE"/>
        </w:rPr>
        <w:t xml:space="preserve"> gewährleistet darüber hinaus in Verbindung mit dem höchstfesten, zudem besonders leichten Stahlcord-Material für das </w:t>
      </w:r>
      <w:r w:rsidRPr="00490F94">
        <w:rPr>
          <w:rFonts w:ascii="Times New Roman"/>
          <w:sz w:val="21"/>
          <w:szCs w:val="21"/>
          <w:lang w:val="de-DE"/>
        </w:rPr>
        <w:t>Gürtel-Paket</w:t>
      </w:r>
      <w:r w:rsidR="00696BFC">
        <w:rPr>
          <w:rFonts w:ascii="Times New Roman"/>
          <w:sz w:val="21"/>
          <w:szCs w:val="21"/>
          <w:lang w:val="de-DE"/>
        </w:rPr>
        <w:t>,</w:t>
      </w:r>
      <w:r w:rsidRPr="00596EB6">
        <w:rPr>
          <w:rFonts w:ascii="Times New Roman"/>
          <w:sz w:val="21"/>
          <w:szCs w:val="21"/>
          <w:lang w:val="de-DE"/>
        </w:rPr>
        <w:t xml:space="preserve"> stets eine bestmögliche Rei</w:t>
      </w:r>
      <w:r>
        <w:rPr>
          <w:rFonts w:ascii="Times New Roman"/>
          <w:sz w:val="21"/>
          <w:szCs w:val="21"/>
          <w:lang w:val="de-DE"/>
        </w:rPr>
        <w:t>fenaufstandsfläche auch unter starker Belastung, beispielsweise bei hohen Kurven-Geschwindigkeiten</w:t>
      </w:r>
      <w:r w:rsidRPr="00596EB6">
        <w:rPr>
          <w:rFonts w:ascii="Times New Roman"/>
          <w:sz w:val="21"/>
          <w:szCs w:val="21"/>
          <w:lang w:val="de-DE"/>
        </w:rPr>
        <w:t>.</w:t>
      </w:r>
    </w:p>
    <w:p w:rsidR="00AA31CA" w:rsidRDefault="00AA31CA" w:rsidP="00AA31CA">
      <w:pPr>
        <w:tabs>
          <w:tab w:val="left" w:pos="142"/>
        </w:tabs>
        <w:wordWrap/>
        <w:rPr>
          <w:rFonts w:ascii="Times New Roman"/>
          <w:sz w:val="21"/>
          <w:szCs w:val="21"/>
          <w:lang w:val="de-DE"/>
        </w:rPr>
      </w:pPr>
    </w:p>
    <w:p w:rsidR="00AA31CA" w:rsidRDefault="00AA31CA" w:rsidP="00AA31CA">
      <w:pPr>
        <w:tabs>
          <w:tab w:val="left" w:pos="142"/>
        </w:tabs>
        <w:wordWrap/>
        <w:rPr>
          <w:rFonts w:ascii="Times New Roman"/>
          <w:sz w:val="21"/>
          <w:szCs w:val="21"/>
          <w:lang w:val="de-DE"/>
        </w:rPr>
      </w:pPr>
      <w:r>
        <w:rPr>
          <w:rFonts w:ascii="Times New Roman"/>
          <w:sz w:val="21"/>
          <w:szCs w:val="21"/>
          <w:lang w:val="de-DE"/>
        </w:rPr>
        <w:t>Durch Verwendung e</w:t>
      </w:r>
      <w:r w:rsidRPr="00596EB6">
        <w:rPr>
          <w:rFonts w:ascii="Times New Roman"/>
          <w:sz w:val="21"/>
          <w:szCs w:val="21"/>
          <w:lang w:val="de-DE"/>
        </w:rPr>
        <w:t>ine</w:t>
      </w:r>
      <w:r>
        <w:rPr>
          <w:rFonts w:ascii="Times New Roman"/>
          <w:sz w:val="21"/>
          <w:szCs w:val="21"/>
          <w:lang w:val="de-DE"/>
        </w:rPr>
        <w:t>r hochgriffigen Nano-Silica Laufflächenmischung konnte, zusammen mit der Harmonisierung der Profilblockfestigkeit</w:t>
      </w:r>
      <w:r w:rsidR="00696BFC">
        <w:rPr>
          <w:rFonts w:ascii="Times New Roman"/>
          <w:sz w:val="21"/>
          <w:szCs w:val="21"/>
          <w:lang w:val="de-DE"/>
        </w:rPr>
        <w:t>,</w:t>
      </w:r>
      <w:r>
        <w:rPr>
          <w:rFonts w:ascii="Times New Roman"/>
          <w:sz w:val="21"/>
          <w:szCs w:val="21"/>
          <w:lang w:val="de-DE"/>
        </w:rPr>
        <w:t xml:space="preserve"> über die gesamte Laufflächenbreite hinweg eine deutliche Verkürzung des Trocken-, als auch des Na</w:t>
      </w:r>
      <w:r w:rsidR="00696BFC">
        <w:rPr>
          <w:rFonts w:ascii="Times New Roman"/>
          <w:sz w:val="21"/>
          <w:szCs w:val="21"/>
          <w:lang w:val="de-DE"/>
        </w:rPr>
        <w:t>ss</w:t>
      </w:r>
      <w:r>
        <w:rPr>
          <w:rFonts w:ascii="Times New Roman"/>
          <w:sz w:val="21"/>
          <w:szCs w:val="21"/>
          <w:lang w:val="de-DE"/>
        </w:rPr>
        <w:t xml:space="preserve">bremsweges, um rund vier, bzw. fünf Prozent erzielt werden. </w:t>
      </w:r>
      <w:r w:rsidRPr="001C6246">
        <w:rPr>
          <w:rFonts w:ascii="Times New Roman"/>
          <w:sz w:val="21"/>
          <w:szCs w:val="21"/>
          <w:lang w:val="de-DE"/>
        </w:rPr>
        <w:t xml:space="preserve">Die </w:t>
      </w:r>
      <w:r>
        <w:rPr>
          <w:rFonts w:ascii="Times New Roman"/>
          <w:sz w:val="21"/>
          <w:szCs w:val="21"/>
          <w:lang w:val="de-DE"/>
        </w:rPr>
        <w:t>hochgriffige Styrene-Polymer</w:t>
      </w:r>
      <w:r w:rsidRPr="001C6246">
        <w:rPr>
          <w:rFonts w:ascii="Times New Roman"/>
          <w:sz w:val="21"/>
          <w:szCs w:val="21"/>
          <w:lang w:val="de-DE"/>
        </w:rPr>
        <w:t xml:space="preserve">-Formel </w:t>
      </w:r>
      <w:r>
        <w:rPr>
          <w:rFonts w:ascii="Times New Roman"/>
          <w:sz w:val="21"/>
          <w:szCs w:val="21"/>
          <w:lang w:val="de-DE"/>
        </w:rPr>
        <w:t>in der Gummimischung ermöglicht verbesserte Nä</w:t>
      </w:r>
      <w:r w:rsidRPr="001C6246">
        <w:rPr>
          <w:rFonts w:ascii="Times New Roman"/>
          <w:sz w:val="21"/>
          <w:szCs w:val="21"/>
          <w:lang w:val="de-DE"/>
        </w:rPr>
        <w:t>ss</w:t>
      </w:r>
      <w:r>
        <w:rPr>
          <w:rFonts w:ascii="Times New Roman"/>
          <w:sz w:val="21"/>
          <w:szCs w:val="21"/>
          <w:lang w:val="de-DE"/>
        </w:rPr>
        <w:t>e-E</w:t>
      </w:r>
      <w:r w:rsidRPr="001C6246">
        <w:rPr>
          <w:rFonts w:ascii="Times New Roman"/>
          <w:sz w:val="21"/>
          <w:szCs w:val="21"/>
          <w:lang w:val="de-DE"/>
        </w:rPr>
        <w:t xml:space="preserve">igenschaften, während </w:t>
      </w:r>
      <w:r>
        <w:rPr>
          <w:rFonts w:ascii="Times New Roman"/>
          <w:sz w:val="21"/>
          <w:szCs w:val="21"/>
          <w:lang w:val="de-DE"/>
        </w:rPr>
        <w:t xml:space="preserve">gleichzeitig </w:t>
      </w:r>
      <w:r w:rsidRPr="001C6246">
        <w:rPr>
          <w:rFonts w:ascii="Times New Roman"/>
          <w:sz w:val="21"/>
          <w:szCs w:val="21"/>
          <w:lang w:val="de-DE"/>
        </w:rPr>
        <w:t xml:space="preserve">der Rollwiderstand für </w:t>
      </w:r>
      <w:r>
        <w:rPr>
          <w:rFonts w:ascii="Times New Roman"/>
          <w:sz w:val="21"/>
          <w:szCs w:val="21"/>
          <w:lang w:val="de-DE"/>
        </w:rPr>
        <w:t xml:space="preserve">noch mehr </w:t>
      </w:r>
      <w:r w:rsidRPr="001C6246">
        <w:rPr>
          <w:rFonts w:ascii="Times New Roman"/>
          <w:sz w:val="21"/>
          <w:szCs w:val="21"/>
          <w:lang w:val="de-DE"/>
        </w:rPr>
        <w:t>Umweltfreundlichkeit verringert wird.</w:t>
      </w:r>
    </w:p>
    <w:p w:rsidR="00AA31CA" w:rsidRDefault="00AA31CA" w:rsidP="00AA31CA">
      <w:pPr>
        <w:widowControl/>
        <w:wordWrap/>
        <w:autoSpaceDE/>
        <w:autoSpaceDN/>
        <w:rPr>
          <w:rFonts w:ascii="Times New Roman"/>
          <w:sz w:val="21"/>
          <w:szCs w:val="21"/>
          <w:lang w:val="de-DE"/>
        </w:rPr>
      </w:pPr>
    </w:p>
    <w:p w:rsidR="00AA31CA" w:rsidRDefault="00AA31CA" w:rsidP="00AA31CA">
      <w:pPr>
        <w:widowControl/>
        <w:wordWrap/>
        <w:autoSpaceDE/>
        <w:autoSpaceDN/>
        <w:rPr>
          <w:rFonts w:ascii="Times New Roman"/>
          <w:sz w:val="21"/>
          <w:szCs w:val="21"/>
          <w:lang w:val="de-DE"/>
        </w:rPr>
      </w:pPr>
      <w:r w:rsidRPr="001C6246">
        <w:rPr>
          <w:rFonts w:ascii="Times New Roman"/>
          <w:sz w:val="21"/>
          <w:szCs w:val="21"/>
          <w:lang w:val="de-DE"/>
        </w:rPr>
        <w:t>Ein verfeinertes Kühlsyst</w:t>
      </w:r>
      <w:r>
        <w:rPr>
          <w:rFonts w:ascii="Times New Roman"/>
          <w:sz w:val="21"/>
          <w:szCs w:val="21"/>
          <w:lang w:val="de-DE"/>
        </w:rPr>
        <w:t>em, mit auf dem Grund der Profilrillen verankerten,</w:t>
      </w:r>
      <w:r w:rsidRPr="001C6246">
        <w:rPr>
          <w:rFonts w:ascii="Times New Roman"/>
          <w:sz w:val="21"/>
          <w:szCs w:val="21"/>
          <w:lang w:val="de-DE"/>
        </w:rPr>
        <w:t xml:space="preserve"> o</w:t>
      </w:r>
      <w:r>
        <w:rPr>
          <w:rFonts w:ascii="Times New Roman"/>
          <w:sz w:val="21"/>
          <w:szCs w:val="21"/>
          <w:lang w:val="de-DE"/>
        </w:rPr>
        <w:t>berflächenvergrößernden Finnen</w:t>
      </w:r>
      <w:r w:rsidR="00AA790D">
        <w:rPr>
          <w:rFonts w:ascii="Times New Roman"/>
          <w:sz w:val="21"/>
          <w:szCs w:val="21"/>
          <w:lang w:val="de-DE"/>
        </w:rPr>
        <w:t>,</w:t>
      </w:r>
      <w:r>
        <w:rPr>
          <w:rFonts w:ascii="Times New Roman"/>
          <w:sz w:val="21"/>
          <w:szCs w:val="21"/>
          <w:lang w:val="de-DE"/>
        </w:rPr>
        <w:t xml:space="preserve"> ermöglicht </w:t>
      </w:r>
      <w:r w:rsidRPr="001C6246">
        <w:rPr>
          <w:rFonts w:ascii="Times New Roman"/>
          <w:sz w:val="21"/>
          <w:szCs w:val="21"/>
          <w:lang w:val="de-DE"/>
        </w:rPr>
        <w:t>eine schnelle</w:t>
      </w:r>
      <w:r>
        <w:rPr>
          <w:rFonts w:ascii="Times New Roman"/>
          <w:sz w:val="21"/>
          <w:szCs w:val="21"/>
          <w:lang w:val="de-DE"/>
        </w:rPr>
        <w:t>re Wärmeabfuhr</w:t>
      </w:r>
      <w:r w:rsidRPr="001C6246">
        <w:rPr>
          <w:rFonts w:ascii="Times New Roman"/>
          <w:sz w:val="21"/>
          <w:szCs w:val="21"/>
          <w:lang w:val="de-DE"/>
        </w:rPr>
        <w:t xml:space="preserve"> </w:t>
      </w:r>
      <w:r>
        <w:rPr>
          <w:rFonts w:ascii="Times New Roman"/>
          <w:sz w:val="21"/>
          <w:szCs w:val="21"/>
          <w:lang w:val="de-DE"/>
        </w:rPr>
        <w:t xml:space="preserve">für </w:t>
      </w:r>
      <w:r w:rsidRPr="001C6246">
        <w:rPr>
          <w:rFonts w:ascii="Times New Roman"/>
          <w:sz w:val="21"/>
          <w:szCs w:val="21"/>
          <w:lang w:val="de-DE"/>
        </w:rPr>
        <w:t xml:space="preserve">stabilere Handlingeigenschaften </w:t>
      </w:r>
      <w:r>
        <w:rPr>
          <w:rFonts w:ascii="Times New Roman"/>
          <w:sz w:val="21"/>
          <w:szCs w:val="21"/>
          <w:lang w:val="de-DE"/>
        </w:rPr>
        <w:t xml:space="preserve">und so </w:t>
      </w:r>
      <w:r w:rsidRPr="001C6246">
        <w:rPr>
          <w:rFonts w:ascii="Times New Roman"/>
          <w:sz w:val="21"/>
          <w:szCs w:val="21"/>
          <w:lang w:val="de-DE"/>
        </w:rPr>
        <w:t xml:space="preserve">ein längeres Reifenleben. </w:t>
      </w:r>
      <w:r>
        <w:rPr>
          <w:rFonts w:ascii="Times New Roman"/>
          <w:sz w:val="21"/>
          <w:szCs w:val="21"/>
          <w:lang w:val="de-DE"/>
        </w:rPr>
        <w:t xml:space="preserve">Um das </w:t>
      </w:r>
      <w:r w:rsidRPr="001C6246">
        <w:rPr>
          <w:rFonts w:ascii="Times New Roman"/>
          <w:sz w:val="21"/>
          <w:szCs w:val="21"/>
          <w:lang w:val="de-DE"/>
        </w:rPr>
        <w:t xml:space="preserve">Fahrerlebnis </w:t>
      </w:r>
      <w:r>
        <w:rPr>
          <w:rFonts w:ascii="Times New Roman"/>
          <w:sz w:val="21"/>
          <w:szCs w:val="21"/>
          <w:lang w:val="de-DE"/>
        </w:rPr>
        <w:t xml:space="preserve">noch angenehmer zu machen, </w:t>
      </w:r>
      <w:r w:rsidRPr="001C6246">
        <w:rPr>
          <w:rFonts w:ascii="Times New Roman"/>
          <w:sz w:val="21"/>
          <w:szCs w:val="21"/>
          <w:lang w:val="de-DE"/>
        </w:rPr>
        <w:t>ist d</w:t>
      </w:r>
      <w:r>
        <w:rPr>
          <w:rFonts w:ascii="Times New Roman"/>
          <w:sz w:val="21"/>
          <w:szCs w:val="21"/>
          <w:lang w:val="de-DE"/>
        </w:rPr>
        <w:t xml:space="preserve">er </w:t>
      </w:r>
      <w:proofErr w:type="spellStart"/>
      <w:r>
        <w:rPr>
          <w:rFonts w:ascii="Times New Roman"/>
          <w:sz w:val="21"/>
          <w:szCs w:val="21"/>
          <w:lang w:val="de-DE"/>
        </w:rPr>
        <w:t>Ventus</w:t>
      </w:r>
      <w:proofErr w:type="spellEnd"/>
      <w:r>
        <w:rPr>
          <w:rFonts w:ascii="Times New Roman"/>
          <w:sz w:val="21"/>
          <w:szCs w:val="21"/>
          <w:lang w:val="de-DE"/>
        </w:rPr>
        <w:t xml:space="preserve"> V12 evo² wie sein „großer“ Bruder, der Ventus S1 evo² ebenfalls mit einer besonders aerodynamisch gestalteten</w:t>
      </w:r>
      <w:r w:rsidRPr="001C6246">
        <w:rPr>
          <w:rFonts w:ascii="Times New Roman"/>
          <w:sz w:val="21"/>
          <w:szCs w:val="21"/>
          <w:lang w:val="de-DE"/>
        </w:rPr>
        <w:t xml:space="preserve"> Flanke ausgestattet, die Reifengeräusche weiter reduziert und</w:t>
      </w:r>
      <w:r>
        <w:rPr>
          <w:rFonts w:ascii="Times New Roman"/>
          <w:sz w:val="21"/>
          <w:szCs w:val="21"/>
          <w:lang w:val="de-DE"/>
        </w:rPr>
        <w:t xml:space="preserve"> zusätzlich</w:t>
      </w:r>
      <w:r w:rsidRPr="001C6246">
        <w:rPr>
          <w:rFonts w:ascii="Times New Roman"/>
          <w:sz w:val="21"/>
          <w:szCs w:val="21"/>
          <w:lang w:val="de-DE"/>
        </w:rPr>
        <w:t xml:space="preserve"> das sportliche Aussehen des Reifens betont.</w:t>
      </w:r>
    </w:p>
    <w:p w:rsidR="00AA31CA" w:rsidRDefault="00AA31CA" w:rsidP="00AA31CA">
      <w:pPr>
        <w:widowControl/>
        <w:wordWrap/>
        <w:autoSpaceDE/>
        <w:autoSpaceDN/>
        <w:rPr>
          <w:rFonts w:ascii="Times New Roman"/>
          <w:sz w:val="21"/>
          <w:szCs w:val="21"/>
          <w:lang w:val="de-DE"/>
        </w:rPr>
      </w:pPr>
    </w:p>
    <w:p w:rsidR="00AA31CA" w:rsidRPr="00527C23" w:rsidRDefault="00AA31CA" w:rsidP="00AA31CA">
      <w:pPr>
        <w:widowControl/>
        <w:wordWrap/>
        <w:autoSpaceDE/>
        <w:autoSpaceDN/>
        <w:rPr>
          <w:rFonts w:ascii="Times New Roman"/>
          <w:sz w:val="21"/>
          <w:szCs w:val="21"/>
          <w:lang w:val="de-DE"/>
        </w:rPr>
      </w:pPr>
      <w:r w:rsidRPr="00AA790D">
        <w:rPr>
          <w:rFonts w:ascii="Times New Roman"/>
          <w:sz w:val="21"/>
          <w:szCs w:val="21"/>
          <w:lang w:val="de-DE"/>
        </w:rPr>
        <w:t>Der</w:t>
      </w:r>
      <w:r w:rsidR="00FB3D08">
        <w:rPr>
          <w:rFonts w:ascii="Times New Roman"/>
          <w:sz w:val="21"/>
          <w:szCs w:val="21"/>
          <w:lang w:val="de-DE"/>
        </w:rPr>
        <w:t xml:space="preserve"> </w:t>
      </w:r>
      <w:proofErr w:type="spellStart"/>
      <w:r w:rsidRPr="00AA790D">
        <w:rPr>
          <w:rFonts w:ascii="Times New Roman"/>
          <w:iCs/>
          <w:sz w:val="21"/>
          <w:szCs w:val="21"/>
          <w:lang w:val="de-DE"/>
        </w:rPr>
        <w:t>Ventus</w:t>
      </w:r>
      <w:proofErr w:type="spellEnd"/>
      <w:r w:rsidRPr="00AA790D">
        <w:rPr>
          <w:rFonts w:ascii="Times New Roman"/>
          <w:iCs/>
          <w:sz w:val="21"/>
          <w:szCs w:val="21"/>
          <w:lang w:val="de-DE"/>
        </w:rPr>
        <w:t xml:space="preserve"> V12 evo²</w:t>
      </w:r>
      <w:r w:rsidRPr="001C6246">
        <w:rPr>
          <w:rFonts w:ascii="Times New Roman"/>
          <w:sz w:val="21"/>
          <w:szCs w:val="21"/>
          <w:lang w:val="de-DE"/>
        </w:rPr>
        <w:t xml:space="preserve"> wird überwiegend in der hochmodernen europäischen Fabrik des Unternehmens in Ungarn</w:t>
      </w:r>
      <w:r>
        <w:rPr>
          <w:rFonts w:ascii="Times New Roman"/>
          <w:sz w:val="21"/>
          <w:szCs w:val="21"/>
          <w:lang w:val="de-DE"/>
        </w:rPr>
        <w:t xml:space="preserve"> hergestellt und </w:t>
      </w:r>
      <w:r w:rsidR="00997AC0">
        <w:rPr>
          <w:rFonts w:ascii="Times New Roman"/>
          <w:sz w:val="21"/>
          <w:szCs w:val="21"/>
          <w:lang w:val="de-DE"/>
        </w:rPr>
        <w:t xml:space="preserve">ist </w:t>
      </w:r>
      <w:r>
        <w:rPr>
          <w:rFonts w:ascii="Times New Roman"/>
          <w:sz w:val="21"/>
          <w:szCs w:val="21"/>
          <w:lang w:val="de-DE"/>
        </w:rPr>
        <w:t xml:space="preserve">in 25 Dimensionen von 16 bis 19 Zoll in Laufflächenbreiten von </w:t>
      </w:r>
      <w:r w:rsidR="00BE1871">
        <w:rPr>
          <w:rFonts w:ascii="Times New Roman"/>
          <w:sz w:val="21"/>
          <w:szCs w:val="21"/>
          <w:lang w:val="de-DE"/>
        </w:rPr>
        <w:t>195</w:t>
      </w:r>
      <w:r w:rsidR="00AA790D">
        <w:rPr>
          <w:rFonts w:ascii="Times New Roman"/>
          <w:sz w:val="21"/>
          <w:szCs w:val="21"/>
          <w:lang w:val="de-DE"/>
        </w:rPr>
        <w:t xml:space="preserve"> bis 255 mm der Serien 30 bis 5</w:t>
      </w:r>
      <w:r>
        <w:rPr>
          <w:rFonts w:ascii="Times New Roman"/>
          <w:sz w:val="21"/>
          <w:szCs w:val="21"/>
          <w:lang w:val="de-DE"/>
        </w:rPr>
        <w:t>0 angeboten.</w:t>
      </w:r>
    </w:p>
    <w:p w:rsidR="00AA31CA" w:rsidRDefault="00AA31CA" w:rsidP="00AA31CA">
      <w:pPr>
        <w:tabs>
          <w:tab w:val="left" w:pos="142"/>
        </w:tabs>
        <w:wordWrap/>
        <w:rPr>
          <w:rFonts w:ascii="Times New Roman"/>
          <w:sz w:val="21"/>
          <w:szCs w:val="21"/>
          <w:lang w:val="de-DE"/>
        </w:rPr>
      </w:pPr>
    </w:p>
    <w:p w:rsidR="00AA790D" w:rsidRDefault="00AA790D" w:rsidP="00AA31CA">
      <w:pPr>
        <w:tabs>
          <w:tab w:val="left" w:pos="142"/>
        </w:tabs>
        <w:wordWrap/>
        <w:rPr>
          <w:rFonts w:ascii="Times New Roman"/>
          <w:sz w:val="21"/>
          <w:szCs w:val="21"/>
          <w:lang w:val="de-DE"/>
        </w:rPr>
      </w:pPr>
    </w:p>
    <w:p w:rsidR="00AA31CA" w:rsidRDefault="00AA31CA" w:rsidP="00AA31CA">
      <w:pPr>
        <w:tabs>
          <w:tab w:val="left" w:pos="360"/>
          <w:tab w:val="left" w:pos="4253"/>
        </w:tabs>
        <w:suppressAutoHyphens/>
        <w:wordWrap/>
        <w:adjustRightInd w:val="0"/>
        <w:snapToGrid w:val="0"/>
        <w:jc w:val="center"/>
        <w:rPr>
          <w:rFonts w:ascii="Times New Roman"/>
          <w:b/>
          <w:color w:val="FF6600"/>
          <w:sz w:val="28"/>
          <w:szCs w:val="28"/>
          <w:lang w:val="de-DE"/>
        </w:rPr>
      </w:pPr>
      <w:r w:rsidRPr="00E11EB5">
        <w:rPr>
          <w:rFonts w:ascii="Times New Roman"/>
          <w:b/>
          <w:color w:val="FF6600"/>
          <w:sz w:val="28"/>
          <w:szCs w:val="28"/>
          <w:lang w:val="de-DE"/>
        </w:rPr>
        <w:t xml:space="preserve">Technische Eigenschaften des Hankook </w:t>
      </w:r>
      <w:r>
        <w:rPr>
          <w:rFonts w:ascii="Times New Roman"/>
          <w:b/>
          <w:color w:val="FF6600"/>
          <w:sz w:val="28"/>
          <w:szCs w:val="28"/>
          <w:lang w:val="de-DE"/>
        </w:rPr>
        <w:t>Ventus V12 evo²</w:t>
      </w:r>
      <w:r w:rsidRPr="00E11EB5">
        <w:rPr>
          <w:rFonts w:ascii="Times New Roman"/>
          <w:b/>
          <w:color w:val="FF6600"/>
          <w:sz w:val="28"/>
          <w:szCs w:val="28"/>
          <w:lang w:val="de-DE"/>
        </w:rPr>
        <w:t>:</w:t>
      </w:r>
    </w:p>
    <w:p w:rsidR="00AA31CA" w:rsidRPr="00E11EB5" w:rsidRDefault="00AA31CA" w:rsidP="00AA31CA">
      <w:pPr>
        <w:tabs>
          <w:tab w:val="left" w:pos="360"/>
          <w:tab w:val="left" w:pos="4253"/>
        </w:tabs>
        <w:suppressAutoHyphens/>
        <w:wordWrap/>
        <w:adjustRightInd w:val="0"/>
        <w:snapToGrid w:val="0"/>
        <w:jc w:val="center"/>
        <w:rPr>
          <w:rFonts w:ascii="Times New Roman"/>
          <w:b/>
          <w:color w:val="FF6600"/>
          <w:sz w:val="28"/>
          <w:szCs w:val="28"/>
          <w:lang w:val="de-DE"/>
        </w:rPr>
      </w:pPr>
    </w:p>
    <w:p w:rsidR="00AA31CA" w:rsidRDefault="00AA31CA" w:rsidP="00AA31CA">
      <w:pPr>
        <w:widowControl/>
        <w:numPr>
          <w:ilvl w:val="0"/>
          <w:numId w:val="23"/>
        </w:numPr>
        <w:wordWrap/>
        <w:autoSpaceDE/>
        <w:autoSpaceDN/>
        <w:rPr>
          <w:rFonts w:ascii="Times New Roman"/>
          <w:bCs/>
          <w:i/>
          <w:sz w:val="21"/>
          <w:szCs w:val="21"/>
          <w:u w:val="single"/>
          <w:lang w:val="de-DE"/>
        </w:rPr>
      </w:pPr>
      <w:r>
        <w:rPr>
          <w:rFonts w:ascii="Times New Roman"/>
          <w:bCs/>
          <w:i/>
          <w:sz w:val="21"/>
          <w:szCs w:val="21"/>
          <w:u w:val="single"/>
          <w:lang w:val="de-DE"/>
        </w:rPr>
        <w:t>Bessere Handling-Eigenschaften</w:t>
      </w:r>
    </w:p>
    <w:p w:rsidR="000E6421" w:rsidRPr="008E22B2" w:rsidRDefault="000E6421" w:rsidP="000E6421">
      <w:pPr>
        <w:widowControl/>
        <w:wordWrap/>
        <w:autoSpaceDE/>
        <w:autoSpaceDN/>
        <w:ind w:left="405"/>
        <w:rPr>
          <w:rFonts w:ascii="Times New Roman"/>
          <w:bCs/>
          <w:i/>
          <w:sz w:val="21"/>
          <w:szCs w:val="21"/>
          <w:u w:val="single"/>
          <w:lang w:val="de-DE"/>
        </w:rPr>
      </w:pPr>
    </w:p>
    <w:p w:rsidR="00AA31CA" w:rsidRPr="008E22B2" w:rsidRDefault="00AA31CA" w:rsidP="00AA31CA">
      <w:pPr>
        <w:widowControl/>
        <w:numPr>
          <w:ilvl w:val="0"/>
          <w:numId w:val="39"/>
        </w:numPr>
        <w:wordWrap/>
        <w:autoSpaceDE/>
        <w:autoSpaceDN/>
        <w:rPr>
          <w:rFonts w:ascii="Times New Roman"/>
          <w:bCs/>
          <w:i/>
          <w:sz w:val="21"/>
          <w:szCs w:val="21"/>
          <w:u w:val="single"/>
          <w:lang w:val="de-DE"/>
        </w:rPr>
      </w:pPr>
      <w:r>
        <w:rPr>
          <w:rFonts w:ascii="Times New Roman"/>
          <w:bCs/>
          <w:i/>
          <w:sz w:val="21"/>
          <w:szCs w:val="21"/>
          <w:lang w:val="de-DE"/>
        </w:rPr>
        <w:t>Motorsport-Reifenkontur und höchstfestes, ultra-leichte Gürtel</w:t>
      </w:r>
      <w:r w:rsidRPr="008E22B2">
        <w:rPr>
          <w:rFonts w:ascii="Times New Roman"/>
          <w:bCs/>
          <w:i/>
          <w:sz w:val="21"/>
          <w:szCs w:val="21"/>
          <w:lang w:val="de-DE"/>
        </w:rPr>
        <w:t xml:space="preserve"> </w:t>
      </w:r>
      <w:r>
        <w:rPr>
          <w:rFonts w:ascii="Times New Roman"/>
          <w:bCs/>
          <w:i/>
          <w:sz w:val="21"/>
          <w:szCs w:val="21"/>
          <w:lang w:val="de-DE"/>
        </w:rPr>
        <w:t>für optimale Kraftübertragung</w:t>
      </w:r>
    </w:p>
    <w:p w:rsidR="00AA31CA" w:rsidRPr="008E22B2" w:rsidRDefault="00AA31CA" w:rsidP="00AA31CA">
      <w:pPr>
        <w:widowControl/>
        <w:numPr>
          <w:ilvl w:val="0"/>
          <w:numId w:val="39"/>
        </w:numPr>
        <w:wordWrap/>
        <w:autoSpaceDE/>
        <w:rPr>
          <w:rFonts w:ascii="Times New Roman"/>
          <w:i/>
          <w:sz w:val="21"/>
          <w:szCs w:val="21"/>
          <w:u w:val="single"/>
          <w:lang w:val="de-DE"/>
        </w:rPr>
      </w:pPr>
      <w:r>
        <w:rPr>
          <w:rFonts w:ascii="Times New Roman"/>
          <w:i/>
          <w:sz w:val="21"/>
          <w:szCs w:val="21"/>
          <w:lang w:val="de-DE"/>
        </w:rPr>
        <w:t>Oberflächenvergrößernde Kühl-Finnen im Profilgrund der Hauptrillen zur</w:t>
      </w:r>
    </w:p>
    <w:p w:rsidR="00AA31CA" w:rsidRPr="00AA31CA" w:rsidRDefault="00AA31CA" w:rsidP="00AA31CA">
      <w:pPr>
        <w:widowControl/>
        <w:numPr>
          <w:ilvl w:val="0"/>
          <w:numId w:val="39"/>
        </w:numPr>
        <w:wordWrap/>
        <w:autoSpaceDE/>
        <w:rPr>
          <w:rFonts w:ascii="Times New Roman"/>
          <w:i/>
          <w:sz w:val="21"/>
          <w:szCs w:val="21"/>
          <w:u w:val="single"/>
          <w:lang w:val="de-DE"/>
        </w:rPr>
      </w:pPr>
      <w:r>
        <w:rPr>
          <w:rFonts w:ascii="Times New Roman"/>
          <w:i/>
          <w:sz w:val="21"/>
          <w:szCs w:val="21"/>
          <w:lang w:val="de-DE"/>
        </w:rPr>
        <w:t>kontinuierliche Wärmereduzierung für ein stabileres Handling-Verhalten.</w:t>
      </w:r>
    </w:p>
    <w:p w:rsidR="00AA31CA" w:rsidRPr="008E22B2" w:rsidRDefault="00AA31CA" w:rsidP="00AA31CA">
      <w:pPr>
        <w:widowControl/>
        <w:wordWrap/>
        <w:autoSpaceDE/>
        <w:ind w:left="765"/>
        <w:rPr>
          <w:rFonts w:ascii="Times New Roman"/>
          <w:i/>
          <w:sz w:val="21"/>
          <w:szCs w:val="21"/>
          <w:u w:val="single"/>
          <w:lang w:val="de-DE"/>
        </w:rPr>
      </w:pPr>
    </w:p>
    <w:p w:rsidR="00AA31CA" w:rsidRDefault="00AA31CA" w:rsidP="00AA31CA">
      <w:pPr>
        <w:widowControl/>
        <w:wordWrap/>
        <w:autoSpaceDE/>
        <w:autoSpaceDN/>
        <w:ind w:left="405"/>
        <w:rPr>
          <w:rFonts w:ascii="Times New Roman"/>
          <w:bCs/>
          <w:i/>
          <w:sz w:val="21"/>
          <w:szCs w:val="21"/>
          <w:lang w:val="de-DE"/>
        </w:rPr>
      </w:pPr>
      <w:r>
        <w:rPr>
          <w:rFonts w:ascii="Times New Roman"/>
          <w:bCs/>
          <w:i/>
          <w:noProof/>
          <w:sz w:val="21"/>
          <w:szCs w:val="21"/>
          <w:lang w:val="de-DE" w:eastAsia="de-DE"/>
        </w:rPr>
        <w:drawing>
          <wp:inline distT="0" distB="0" distL="0" distR="0">
            <wp:extent cx="1028700" cy="847725"/>
            <wp:effectExtent l="19050" t="0" r="0" b="0"/>
            <wp:docPr id="81" name="Bild 81" descr="Traction_Force_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action_Force_Driving"/>
                    <pic:cNvPicPr>
                      <a:picLocks noChangeAspect="1" noChangeArrowheads="1"/>
                    </pic:cNvPicPr>
                  </pic:nvPicPr>
                  <pic:blipFill>
                    <a:blip r:embed="rId29" cstate="print"/>
                    <a:srcRect/>
                    <a:stretch>
                      <a:fillRect/>
                    </a:stretch>
                  </pic:blipFill>
                  <pic:spPr bwMode="auto">
                    <a:xfrm>
                      <a:off x="0" y="0"/>
                      <a:ext cx="1028700" cy="847725"/>
                    </a:xfrm>
                    <a:prstGeom prst="rect">
                      <a:avLst/>
                    </a:prstGeom>
                    <a:noFill/>
                    <a:ln w="9525">
                      <a:noFill/>
                      <a:miter lim="800000"/>
                      <a:headEnd/>
                      <a:tailEnd/>
                    </a:ln>
                  </pic:spPr>
                </pic:pic>
              </a:graphicData>
            </a:graphic>
          </wp:inline>
        </w:drawing>
      </w:r>
      <w:r>
        <w:rPr>
          <w:rFonts w:ascii="Times New Roman"/>
          <w:bCs/>
          <w:i/>
          <w:noProof/>
          <w:sz w:val="21"/>
          <w:szCs w:val="21"/>
          <w:lang w:val="de-DE" w:eastAsia="de-DE"/>
        </w:rPr>
        <w:drawing>
          <wp:inline distT="0" distB="0" distL="0" distR="0">
            <wp:extent cx="1038225" cy="847725"/>
            <wp:effectExtent l="19050" t="0" r="9525" b="0"/>
            <wp:docPr id="82" name="Bild 82" descr="Traction_Force_Cor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action_Force_Cornering"/>
                    <pic:cNvPicPr>
                      <a:picLocks noChangeAspect="1" noChangeArrowheads="1"/>
                    </pic:cNvPicPr>
                  </pic:nvPicPr>
                  <pic:blipFill>
                    <a:blip r:embed="rId30" cstate="print"/>
                    <a:srcRect/>
                    <a:stretch>
                      <a:fillRect/>
                    </a:stretch>
                  </pic:blipFill>
                  <pic:spPr bwMode="auto">
                    <a:xfrm>
                      <a:off x="0" y="0"/>
                      <a:ext cx="1038225" cy="847725"/>
                    </a:xfrm>
                    <a:prstGeom prst="rect">
                      <a:avLst/>
                    </a:prstGeom>
                    <a:noFill/>
                    <a:ln w="9525">
                      <a:noFill/>
                      <a:miter lim="800000"/>
                      <a:headEnd/>
                      <a:tailEnd/>
                    </a:ln>
                  </pic:spPr>
                </pic:pic>
              </a:graphicData>
            </a:graphic>
          </wp:inline>
        </w:drawing>
      </w:r>
      <w:r>
        <w:rPr>
          <w:rFonts w:ascii="Times New Roman"/>
          <w:bCs/>
          <w:noProof/>
          <w:sz w:val="21"/>
          <w:szCs w:val="21"/>
          <w:lang w:val="de-DE" w:eastAsia="de-DE"/>
        </w:rPr>
        <w:drawing>
          <wp:inline distT="0" distB="0" distL="0" distR="0">
            <wp:extent cx="2533650" cy="866775"/>
            <wp:effectExtent l="19050" t="0" r="0" b="0"/>
            <wp:docPr id="83" name="Bild 83" descr="K120_techn_Bilde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120_techn_Bilder_06"/>
                    <pic:cNvPicPr>
                      <a:picLocks noChangeAspect="1" noChangeArrowheads="1"/>
                    </pic:cNvPicPr>
                  </pic:nvPicPr>
                  <pic:blipFill>
                    <a:blip r:embed="rId31" cstate="print"/>
                    <a:srcRect/>
                    <a:stretch>
                      <a:fillRect/>
                    </a:stretch>
                  </pic:blipFill>
                  <pic:spPr bwMode="auto">
                    <a:xfrm>
                      <a:off x="0" y="0"/>
                      <a:ext cx="2533650" cy="866775"/>
                    </a:xfrm>
                    <a:prstGeom prst="rect">
                      <a:avLst/>
                    </a:prstGeom>
                    <a:noFill/>
                    <a:ln w="9525">
                      <a:noFill/>
                      <a:miter lim="800000"/>
                      <a:headEnd/>
                      <a:tailEnd/>
                    </a:ln>
                  </pic:spPr>
                </pic:pic>
              </a:graphicData>
            </a:graphic>
          </wp:inline>
        </w:drawing>
      </w:r>
    </w:p>
    <w:p w:rsidR="00AA790D" w:rsidRPr="002E6B53" w:rsidRDefault="00AA790D" w:rsidP="00AA31CA">
      <w:pPr>
        <w:widowControl/>
        <w:wordWrap/>
        <w:autoSpaceDE/>
        <w:autoSpaceDN/>
        <w:ind w:left="405"/>
        <w:rPr>
          <w:rFonts w:ascii="Times New Roman"/>
          <w:bCs/>
          <w:i/>
          <w:sz w:val="21"/>
          <w:szCs w:val="21"/>
          <w:lang w:val="de-DE"/>
        </w:rPr>
      </w:pPr>
    </w:p>
    <w:p w:rsidR="00AA31CA" w:rsidRDefault="00AA31CA" w:rsidP="00AA31CA">
      <w:pPr>
        <w:widowControl/>
        <w:wordWrap/>
        <w:autoSpaceDE/>
        <w:autoSpaceDN/>
        <w:ind w:left="405"/>
        <w:rPr>
          <w:rFonts w:ascii="Times New Roman"/>
          <w:bCs/>
          <w:sz w:val="21"/>
          <w:szCs w:val="21"/>
          <w:lang w:val="de-DE"/>
        </w:rPr>
      </w:pPr>
    </w:p>
    <w:p w:rsidR="00AA790D" w:rsidRDefault="00AA790D" w:rsidP="00AA31CA">
      <w:pPr>
        <w:widowControl/>
        <w:wordWrap/>
        <w:autoSpaceDE/>
        <w:autoSpaceDN/>
        <w:ind w:left="405"/>
        <w:rPr>
          <w:rFonts w:ascii="Times New Roman"/>
          <w:bCs/>
          <w:sz w:val="21"/>
          <w:szCs w:val="21"/>
          <w:lang w:val="de-DE"/>
        </w:rPr>
      </w:pPr>
    </w:p>
    <w:p w:rsidR="00AA31CA" w:rsidRDefault="00AA31CA" w:rsidP="00AA31CA">
      <w:pPr>
        <w:widowControl/>
        <w:numPr>
          <w:ilvl w:val="0"/>
          <w:numId w:val="23"/>
        </w:numPr>
        <w:wordWrap/>
        <w:autoSpaceDE/>
        <w:rPr>
          <w:rFonts w:ascii="Times New Roman"/>
          <w:i/>
          <w:sz w:val="21"/>
          <w:szCs w:val="21"/>
          <w:u w:val="single"/>
          <w:lang w:val="de-DE"/>
        </w:rPr>
      </w:pPr>
      <w:r>
        <w:rPr>
          <w:rFonts w:ascii="Times New Roman"/>
          <w:i/>
          <w:sz w:val="21"/>
          <w:szCs w:val="21"/>
          <w:u w:val="single"/>
          <w:lang w:val="de-DE"/>
        </w:rPr>
        <w:t>Sichere Wasserableitung auf nassen Straßen</w:t>
      </w:r>
    </w:p>
    <w:p w:rsidR="000E6421" w:rsidRPr="00D7550C" w:rsidRDefault="000E6421" w:rsidP="000E6421">
      <w:pPr>
        <w:widowControl/>
        <w:wordWrap/>
        <w:autoSpaceDE/>
        <w:ind w:left="405"/>
        <w:rPr>
          <w:rFonts w:ascii="Times New Roman"/>
          <w:i/>
          <w:sz w:val="21"/>
          <w:szCs w:val="21"/>
          <w:u w:val="single"/>
          <w:lang w:val="de-DE"/>
        </w:rPr>
      </w:pPr>
    </w:p>
    <w:p w:rsidR="00AA31CA" w:rsidRDefault="00AA31CA" w:rsidP="00AA31CA">
      <w:pPr>
        <w:widowControl/>
        <w:numPr>
          <w:ilvl w:val="0"/>
          <w:numId w:val="39"/>
        </w:numPr>
        <w:wordWrap/>
        <w:autoSpaceDE/>
        <w:rPr>
          <w:rFonts w:ascii="Times New Roman"/>
          <w:i/>
          <w:sz w:val="21"/>
          <w:szCs w:val="21"/>
          <w:lang w:val="de-DE"/>
        </w:rPr>
      </w:pPr>
      <w:r>
        <w:rPr>
          <w:rFonts w:ascii="Times New Roman"/>
          <w:i/>
          <w:sz w:val="21"/>
          <w:szCs w:val="21"/>
          <w:lang w:val="de-DE"/>
        </w:rPr>
        <w:t>Die strömungsoptimierten Profilrillen bieten eine optimale und schnelle Wasserableitung.</w:t>
      </w:r>
    </w:p>
    <w:p w:rsidR="00AA31CA" w:rsidRPr="00EF5BAC" w:rsidRDefault="00AA31CA" w:rsidP="00AA31CA">
      <w:pPr>
        <w:widowControl/>
        <w:wordWrap/>
        <w:autoSpaceDE/>
        <w:ind w:left="765"/>
        <w:rPr>
          <w:rFonts w:ascii="Times New Roman"/>
          <w:i/>
          <w:sz w:val="21"/>
          <w:szCs w:val="21"/>
          <w:lang w:val="de-DE"/>
        </w:rPr>
      </w:pPr>
    </w:p>
    <w:p w:rsidR="00AA31CA" w:rsidRDefault="00AA31CA" w:rsidP="00AA31CA">
      <w:pPr>
        <w:widowControl/>
        <w:wordWrap/>
        <w:autoSpaceDE/>
        <w:autoSpaceDN/>
        <w:ind w:left="405"/>
        <w:rPr>
          <w:rFonts w:ascii="Times New Roman"/>
          <w:bCs/>
          <w:sz w:val="21"/>
          <w:szCs w:val="21"/>
          <w:lang w:val="de-DE"/>
        </w:rPr>
      </w:pPr>
      <w:r>
        <w:rPr>
          <w:rFonts w:ascii="Times New Roman"/>
          <w:bCs/>
          <w:noProof/>
          <w:sz w:val="21"/>
          <w:szCs w:val="21"/>
          <w:lang w:val="de-DE" w:eastAsia="de-DE"/>
        </w:rPr>
        <w:drawing>
          <wp:inline distT="0" distB="0" distL="0" distR="0">
            <wp:extent cx="1552575" cy="1000125"/>
            <wp:effectExtent l="19050" t="0" r="9525" b="0"/>
            <wp:docPr id="84" name="Bild 84" descr="K120_techn_Bild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120_techn_Bilder_04"/>
                    <pic:cNvPicPr>
                      <a:picLocks noChangeAspect="1" noChangeArrowheads="1"/>
                    </pic:cNvPicPr>
                  </pic:nvPicPr>
                  <pic:blipFill>
                    <a:blip r:embed="rId32" cstate="print"/>
                    <a:srcRect/>
                    <a:stretch>
                      <a:fillRect/>
                    </a:stretch>
                  </pic:blipFill>
                  <pic:spPr bwMode="auto">
                    <a:xfrm>
                      <a:off x="0" y="0"/>
                      <a:ext cx="1552575" cy="1000125"/>
                    </a:xfrm>
                    <a:prstGeom prst="rect">
                      <a:avLst/>
                    </a:prstGeom>
                    <a:noFill/>
                    <a:ln w="9525">
                      <a:noFill/>
                      <a:miter lim="800000"/>
                      <a:headEnd/>
                      <a:tailEnd/>
                    </a:ln>
                  </pic:spPr>
                </pic:pic>
              </a:graphicData>
            </a:graphic>
          </wp:inline>
        </w:drawing>
      </w:r>
      <w:r>
        <w:rPr>
          <w:rFonts w:ascii="Times New Roman"/>
          <w:bCs/>
          <w:noProof/>
          <w:sz w:val="21"/>
          <w:szCs w:val="21"/>
          <w:lang w:val="de-DE" w:eastAsia="de-DE"/>
        </w:rPr>
        <w:drawing>
          <wp:inline distT="0" distB="0" distL="0" distR="0">
            <wp:extent cx="2952750" cy="1009650"/>
            <wp:effectExtent l="19050" t="0" r="0" b="0"/>
            <wp:docPr id="85" name="Bild 85" descr="K120_techn_Bilder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120_techn_Bilder_07"/>
                    <pic:cNvPicPr>
                      <a:picLocks noChangeAspect="1" noChangeArrowheads="1"/>
                    </pic:cNvPicPr>
                  </pic:nvPicPr>
                  <pic:blipFill>
                    <a:blip r:embed="rId33" cstate="print"/>
                    <a:srcRect/>
                    <a:stretch>
                      <a:fillRect/>
                    </a:stretch>
                  </pic:blipFill>
                  <pic:spPr bwMode="auto">
                    <a:xfrm>
                      <a:off x="0" y="0"/>
                      <a:ext cx="2952750" cy="1009650"/>
                    </a:xfrm>
                    <a:prstGeom prst="rect">
                      <a:avLst/>
                    </a:prstGeom>
                    <a:noFill/>
                    <a:ln w="9525">
                      <a:noFill/>
                      <a:miter lim="800000"/>
                      <a:headEnd/>
                      <a:tailEnd/>
                    </a:ln>
                  </pic:spPr>
                </pic:pic>
              </a:graphicData>
            </a:graphic>
          </wp:inline>
        </w:drawing>
      </w:r>
    </w:p>
    <w:p w:rsidR="00AA31CA" w:rsidRDefault="00AA31CA" w:rsidP="00AA31CA">
      <w:pPr>
        <w:widowControl/>
        <w:wordWrap/>
        <w:autoSpaceDE/>
        <w:autoSpaceDN/>
        <w:rPr>
          <w:rFonts w:ascii="Times New Roman"/>
          <w:bCs/>
          <w:sz w:val="21"/>
          <w:szCs w:val="21"/>
          <w:lang w:val="de-DE"/>
        </w:rPr>
      </w:pPr>
    </w:p>
    <w:p w:rsidR="00AA31CA" w:rsidRPr="000E6421" w:rsidRDefault="00AA31CA" w:rsidP="00AA31CA">
      <w:pPr>
        <w:widowControl/>
        <w:numPr>
          <w:ilvl w:val="0"/>
          <w:numId w:val="23"/>
        </w:numPr>
        <w:wordWrap/>
        <w:autoSpaceDE/>
        <w:autoSpaceDN/>
        <w:rPr>
          <w:rFonts w:ascii="Times New Roman"/>
          <w:bCs/>
          <w:i/>
          <w:sz w:val="21"/>
          <w:szCs w:val="21"/>
          <w:lang w:val="de-DE"/>
        </w:rPr>
      </w:pPr>
      <w:r w:rsidRPr="00A24903">
        <w:rPr>
          <w:rFonts w:ascii="Times New Roman"/>
          <w:bCs/>
          <w:i/>
          <w:sz w:val="21"/>
          <w:szCs w:val="21"/>
          <w:u w:val="single"/>
          <w:lang w:val="de-DE"/>
        </w:rPr>
        <w:t>Reduzierte Geräuschentwicklung</w:t>
      </w:r>
    </w:p>
    <w:p w:rsidR="000E6421" w:rsidRPr="00A24903" w:rsidRDefault="000E6421" w:rsidP="000E6421">
      <w:pPr>
        <w:widowControl/>
        <w:wordWrap/>
        <w:autoSpaceDE/>
        <w:autoSpaceDN/>
        <w:ind w:left="405"/>
        <w:rPr>
          <w:rFonts w:ascii="Times New Roman"/>
          <w:bCs/>
          <w:i/>
          <w:sz w:val="21"/>
          <w:szCs w:val="21"/>
          <w:lang w:val="de-DE"/>
        </w:rPr>
      </w:pPr>
    </w:p>
    <w:p w:rsidR="00AA31CA" w:rsidRPr="00F4769D" w:rsidRDefault="00AA31CA" w:rsidP="00AA31CA">
      <w:pPr>
        <w:widowControl/>
        <w:numPr>
          <w:ilvl w:val="0"/>
          <w:numId w:val="39"/>
        </w:numPr>
        <w:wordWrap/>
        <w:autoSpaceDE/>
        <w:autoSpaceDN/>
        <w:rPr>
          <w:rFonts w:ascii="Times New Roman"/>
          <w:bCs/>
          <w:i/>
          <w:sz w:val="21"/>
          <w:szCs w:val="21"/>
          <w:lang w:val="de-DE"/>
        </w:rPr>
      </w:pPr>
      <w:r>
        <w:rPr>
          <w:rFonts w:ascii="Times New Roman"/>
          <w:bCs/>
          <w:i/>
          <w:sz w:val="21"/>
          <w:szCs w:val="21"/>
          <w:lang w:val="de-DE"/>
        </w:rPr>
        <w:t>A</w:t>
      </w:r>
      <w:r w:rsidRPr="00A24903">
        <w:rPr>
          <w:rFonts w:ascii="Times New Roman"/>
          <w:bCs/>
          <w:i/>
          <w:sz w:val="21"/>
          <w:szCs w:val="21"/>
          <w:lang w:val="de-DE"/>
        </w:rPr>
        <w:t>ufwändige</w:t>
      </w:r>
      <w:r>
        <w:rPr>
          <w:rFonts w:ascii="Times New Roman"/>
          <w:bCs/>
          <w:i/>
          <w:sz w:val="21"/>
          <w:szCs w:val="21"/>
          <w:lang w:val="de-DE"/>
        </w:rPr>
        <w:t>s 5-Pitch-Design und spezielle</w:t>
      </w:r>
      <w:r w:rsidRPr="00A24903">
        <w:rPr>
          <w:rFonts w:ascii="Times New Roman"/>
          <w:bCs/>
          <w:i/>
          <w:sz w:val="21"/>
          <w:szCs w:val="21"/>
          <w:lang w:val="de-DE"/>
        </w:rPr>
        <w:t xml:space="preserve"> Blockkante</w:t>
      </w:r>
      <w:r>
        <w:rPr>
          <w:rFonts w:ascii="Times New Roman"/>
          <w:bCs/>
          <w:i/>
          <w:sz w:val="21"/>
          <w:szCs w:val="21"/>
          <w:lang w:val="de-DE"/>
        </w:rPr>
        <w:t>n minimieren das</w:t>
      </w:r>
      <w:r w:rsidRPr="00F4769D">
        <w:rPr>
          <w:rFonts w:ascii="Times New Roman"/>
          <w:bCs/>
          <w:i/>
          <w:sz w:val="21"/>
          <w:szCs w:val="21"/>
          <w:lang w:val="de-DE"/>
        </w:rPr>
        <w:t xml:space="preserve"> Abrollgeräusches.</w:t>
      </w:r>
    </w:p>
    <w:p w:rsidR="00AA31CA" w:rsidRPr="00F4769D" w:rsidRDefault="00AA31CA" w:rsidP="00AA31CA">
      <w:pPr>
        <w:widowControl/>
        <w:numPr>
          <w:ilvl w:val="0"/>
          <w:numId w:val="39"/>
        </w:numPr>
        <w:wordWrap/>
        <w:autoSpaceDE/>
        <w:autoSpaceDN/>
        <w:rPr>
          <w:rFonts w:ascii="Times New Roman"/>
          <w:bCs/>
          <w:i/>
          <w:sz w:val="21"/>
          <w:szCs w:val="21"/>
          <w:lang w:val="de-DE"/>
        </w:rPr>
      </w:pPr>
      <w:r>
        <w:rPr>
          <w:rFonts w:ascii="Times New Roman"/>
          <w:bCs/>
          <w:i/>
          <w:sz w:val="21"/>
          <w:szCs w:val="21"/>
          <w:lang w:val="de-DE"/>
        </w:rPr>
        <w:t>Dimple-Seitenwanddesign</w:t>
      </w:r>
      <w:r w:rsidRPr="00A24903">
        <w:rPr>
          <w:rFonts w:ascii="Times New Roman"/>
          <w:bCs/>
          <w:i/>
          <w:sz w:val="21"/>
          <w:szCs w:val="21"/>
          <w:lang w:val="de-DE"/>
        </w:rPr>
        <w:t xml:space="preserve"> reduziert Geräusche und Vibrationen</w:t>
      </w:r>
      <w:r>
        <w:rPr>
          <w:rFonts w:ascii="Times New Roman"/>
          <w:bCs/>
          <w:i/>
          <w:sz w:val="21"/>
          <w:szCs w:val="21"/>
          <w:lang w:val="de-DE"/>
        </w:rPr>
        <w:t xml:space="preserve"> </w:t>
      </w:r>
      <w:r w:rsidRPr="00F4769D">
        <w:rPr>
          <w:rFonts w:ascii="Times New Roman"/>
          <w:bCs/>
          <w:i/>
          <w:sz w:val="21"/>
          <w:szCs w:val="21"/>
          <w:lang w:val="de-DE"/>
        </w:rPr>
        <w:t>bei hohen Geschwindigkeiten.</w:t>
      </w:r>
    </w:p>
    <w:p w:rsidR="00AA31CA" w:rsidRPr="00644B34" w:rsidRDefault="00AA31CA" w:rsidP="00AA31CA">
      <w:pPr>
        <w:widowControl/>
        <w:wordWrap/>
        <w:autoSpaceDE/>
        <w:autoSpaceDN/>
        <w:ind w:left="765"/>
        <w:rPr>
          <w:rFonts w:ascii="Times New Roman"/>
          <w:bCs/>
          <w:i/>
          <w:sz w:val="21"/>
          <w:szCs w:val="21"/>
          <w:highlight w:val="yellow"/>
          <w:lang w:val="de-DE"/>
        </w:rPr>
      </w:pPr>
    </w:p>
    <w:p w:rsidR="00AA31CA" w:rsidRPr="00E027BB" w:rsidRDefault="00AA31CA" w:rsidP="00AA31CA">
      <w:pPr>
        <w:widowControl/>
        <w:wordWrap/>
        <w:autoSpaceDE/>
        <w:autoSpaceDN/>
        <w:ind w:left="426"/>
        <w:rPr>
          <w:rFonts w:ascii="Times New Roman"/>
          <w:bCs/>
          <w:i/>
          <w:sz w:val="21"/>
          <w:szCs w:val="21"/>
          <w:lang w:val="de-DE"/>
        </w:rPr>
      </w:pPr>
      <w:r>
        <w:rPr>
          <w:rFonts w:ascii="Times New Roman"/>
          <w:bCs/>
          <w:i/>
          <w:noProof/>
          <w:sz w:val="21"/>
          <w:szCs w:val="21"/>
          <w:lang w:val="de-DE" w:eastAsia="de-DE"/>
        </w:rPr>
        <w:drawing>
          <wp:inline distT="0" distB="0" distL="0" distR="0">
            <wp:extent cx="1181100" cy="1038225"/>
            <wp:effectExtent l="19050" t="0" r="0" b="0"/>
            <wp:docPr id="86" name="Bild 86" descr="Conven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nventional"/>
                    <pic:cNvPicPr>
                      <a:picLocks noChangeAspect="1" noChangeArrowheads="1"/>
                    </pic:cNvPicPr>
                  </pic:nvPicPr>
                  <pic:blipFill>
                    <a:blip r:embed="rId34" cstate="print"/>
                    <a:srcRect/>
                    <a:stretch>
                      <a:fillRect/>
                    </a:stretch>
                  </pic:blipFill>
                  <pic:spPr bwMode="auto">
                    <a:xfrm>
                      <a:off x="0" y="0"/>
                      <a:ext cx="1181100" cy="1038225"/>
                    </a:xfrm>
                    <a:prstGeom prst="rect">
                      <a:avLst/>
                    </a:prstGeom>
                    <a:noFill/>
                    <a:ln w="9525">
                      <a:noFill/>
                      <a:miter lim="800000"/>
                      <a:headEnd/>
                      <a:tailEnd/>
                    </a:ln>
                  </pic:spPr>
                </pic:pic>
              </a:graphicData>
            </a:graphic>
          </wp:inline>
        </w:drawing>
      </w:r>
      <w:r w:rsidRPr="00644B34">
        <w:rPr>
          <w:rFonts w:eastAsia="Times New Roman"/>
          <w:color w:val="000000"/>
          <w:w w:val="0"/>
          <w:sz w:val="0"/>
          <w:szCs w:val="0"/>
          <w:u w:color="000000"/>
          <w:bdr w:val="none" w:sz="0" w:space="0" w:color="000000"/>
          <w:shd w:val="clear" w:color="000000" w:fill="000000"/>
        </w:rPr>
        <w:t xml:space="preserve"> </w:t>
      </w:r>
      <w:r>
        <w:rPr>
          <w:rFonts w:ascii="Times New Roman"/>
          <w:bCs/>
          <w:i/>
          <w:noProof/>
          <w:sz w:val="21"/>
          <w:szCs w:val="21"/>
          <w:lang w:val="de-DE" w:eastAsia="de-DE"/>
        </w:rPr>
        <w:drawing>
          <wp:inline distT="0" distB="0" distL="0" distR="0">
            <wp:extent cx="1695450" cy="1019175"/>
            <wp:effectExtent l="19050" t="0" r="0" b="0"/>
            <wp:docPr id="87" name="Bild 87" descr="K_120_5_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_120_5_pitch"/>
                    <pic:cNvPicPr>
                      <a:picLocks noChangeAspect="1" noChangeArrowheads="1"/>
                    </pic:cNvPicPr>
                  </pic:nvPicPr>
                  <pic:blipFill>
                    <a:blip r:embed="rId35" cstate="print"/>
                    <a:srcRect/>
                    <a:stretch>
                      <a:fillRect/>
                    </a:stretch>
                  </pic:blipFill>
                  <pic:spPr bwMode="auto">
                    <a:xfrm>
                      <a:off x="0" y="0"/>
                      <a:ext cx="1695450" cy="1019175"/>
                    </a:xfrm>
                    <a:prstGeom prst="rect">
                      <a:avLst/>
                    </a:prstGeom>
                    <a:noFill/>
                    <a:ln w="9525">
                      <a:noFill/>
                      <a:miter lim="800000"/>
                      <a:headEnd/>
                      <a:tailEnd/>
                    </a:ln>
                  </pic:spPr>
                </pic:pic>
              </a:graphicData>
            </a:graphic>
          </wp:inline>
        </w:drawing>
      </w:r>
      <w:r>
        <w:rPr>
          <w:rFonts w:ascii="Times New Roman"/>
          <w:bCs/>
          <w:i/>
          <w:noProof/>
          <w:sz w:val="21"/>
          <w:szCs w:val="21"/>
          <w:lang w:val="de-DE" w:eastAsia="de-DE"/>
        </w:rPr>
        <w:drawing>
          <wp:inline distT="0" distB="0" distL="0" distR="0">
            <wp:extent cx="1333500" cy="1047750"/>
            <wp:effectExtent l="19050" t="0" r="0" b="0"/>
            <wp:docPr id="88" name="Bild 88" descr="Slanted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lanted_edge"/>
                    <pic:cNvPicPr>
                      <a:picLocks noChangeAspect="1" noChangeArrowheads="1"/>
                    </pic:cNvPicPr>
                  </pic:nvPicPr>
                  <pic:blipFill>
                    <a:blip r:embed="rId36" cstate="print"/>
                    <a:srcRect/>
                    <a:stretch>
                      <a:fillRect/>
                    </a:stretch>
                  </pic:blipFill>
                  <pic:spPr bwMode="auto">
                    <a:xfrm>
                      <a:off x="0" y="0"/>
                      <a:ext cx="1333500" cy="1047750"/>
                    </a:xfrm>
                    <a:prstGeom prst="rect">
                      <a:avLst/>
                    </a:prstGeom>
                    <a:noFill/>
                    <a:ln w="9525">
                      <a:noFill/>
                      <a:miter lim="800000"/>
                      <a:headEnd/>
                      <a:tailEnd/>
                    </a:ln>
                  </pic:spPr>
                </pic:pic>
              </a:graphicData>
            </a:graphic>
          </wp:inline>
        </w:drawing>
      </w:r>
      <w:r>
        <w:rPr>
          <w:rFonts w:ascii="Times New Roman"/>
          <w:bCs/>
          <w:noProof/>
          <w:sz w:val="21"/>
          <w:szCs w:val="21"/>
          <w:lang w:val="de-DE" w:eastAsia="de-DE"/>
        </w:rPr>
        <w:drawing>
          <wp:inline distT="0" distB="0" distL="0" distR="0">
            <wp:extent cx="1000125" cy="990600"/>
            <wp:effectExtent l="19050" t="0" r="9525" b="0"/>
            <wp:docPr id="89" name="Bild 89" descr="Aero_Sid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ero_Sidewall"/>
                    <pic:cNvPicPr>
                      <a:picLocks noChangeAspect="1" noChangeArrowheads="1"/>
                    </pic:cNvPicPr>
                  </pic:nvPicPr>
                  <pic:blipFill>
                    <a:blip r:embed="rId37" cstate="print"/>
                    <a:srcRect/>
                    <a:stretch>
                      <a:fillRect/>
                    </a:stretch>
                  </pic:blipFill>
                  <pic:spPr bwMode="auto">
                    <a:xfrm>
                      <a:off x="0" y="0"/>
                      <a:ext cx="1000125" cy="990600"/>
                    </a:xfrm>
                    <a:prstGeom prst="rect">
                      <a:avLst/>
                    </a:prstGeom>
                    <a:noFill/>
                    <a:ln w="9525">
                      <a:noFill/>
                      <a:miter lim="800000"/>
                      <a:headEnd/>
                      <a:tailEnd/>
                    </a:ln>
                  </pic:spPr>
                </pic:pic>
              </a:graphicData>
            </a:graphic>
          </wp:inline>
        </w:drawing>
      </w:r>
    </w:p>
    <w:p w:rsidR="00AA31CA" w:rsidRDefault="00AA31CA" w:rsidP="00AA31CA">
      <w:pPr>
        <w:widowControl/>
        <w:wordWrap/>
        <w:autoSpaceDE/>
        <w:autoSpaceDN/>
        <w:ind w:left="405"/>
        <w:rPr>
          <w:rFonts w:ascii="Times New Roman"/>
          <w:bCs/>
          <w:sz w:val="21"/>
          <w:szCs w:val="21"/>
          <w:lang w:val="de-DE"/>
        </w:rPr>
      </w:pPr>
    </w:p>
    <w:p w:rsidR="00AA31CA" w:rsidRDefault="00AA31CA" w:rsidP="00AA31CA">
      <w:pPr>
        <w:widowControl/>
        <w:numPr>
          <w:ilvl w:val="0"/>
          <w:numId w:val="23"/>
        </w:numPr>
        <w:wordWrap/>
        <w:autoSpaceDE/>
        <w:autoSpaceDN/>
        <w:rPr>
          <w:rFonts w:ascii="Times New Roman"/>
          <w:bCs/>
          <w:i/>
          <w:sz w:val="21"/>
          <w:szCs w:val="21"/>
          <w:u w:val="single"/>
          <w:lang w:val="de-DE"/>
        </w:rPr>
      </w:pPr>
      <w:r>
        <w:rPr>
          <w:rFonts w:ascii="Times New Roman"/>
          <w:bCs/>
          <w:i/>
          <w:sz w:val="21"/>
          <w:szCs w:val="21"/>
          <w:u w:val="single"/>
          <w:lang w:val="de-DE"/>
        </w:rPr>
        <w:t>Verbesserter Rollwiderstand</w:t>
      </w:r>
    </w:p>
    <w:p w:rsidR="000E6421" w:rsidRDefault="000E6421" w:rsidP="000E6421">
      <w:pPr>
        <w:widowControl/>
        <w:wordWrap/>
        <w:autoSpaceDE/>
        <w:autoSpaceDN/>
        <w:ind w:left="405"/>
        <w:rPr>
          <w:rFonts w:ascii="Times New Roman"/>
          <w:bCs/>
          <w:i/>
          <w:sz w:val="21"/>
          <w:szCs w:val="21"/>
          <w:u w:val="single"/>
          <w:lang w:val="de-DE"/>
        </w:rPr>
      </w:pPr>
    </w:p>
    <w:p w:rsidR="00AA31CA" w:rsidRDefault="00AA31CA" w:rsidP="00AA31CA">
      <w:pPr>
        <w:widowControl/>
        <w:numPr>
          <w:ilvl w:val="0"/>
          <w:numId w:val="39"/>
        </w:numPr>
        <w:wordWrap/>
        <w:autoSpaceDE/>
        <w:autoSpaceDN/>
        <w:rPr>
          <w:rFonts w:ascii="Times New Roman"/>
          <w:bCs/>
          <w:i/>
          <w:sz w:val="21"/>
          <w:szCs w:val="21"/>
          <w:lang w:val="de-DE"/>
        </w:rPr>
      </w:pPr>
      <w:r>
        <w:rPr>
          <w:rFonts w:ascii="Times New Roman"/>
          <w:bCs/>
          <w:i/>
          <w:sz w:val="21"/>
          <w:szCs w:val="21"/>
          <w:lang w:val="de-DE"/>
        </w:rPr>
        <w:t>Neuen Styrene-Polymer-Mischungstechnologie</w:t>
      </w:r>
    </w:p>
    <w:p w:rsidR="00AA31CA" w:rsidRDefault="00AA31CA" w:rsidP="00AA31CA">
      <w:pPr>
        <w:widowControl/>
        <w:wordWrap/>
        <w:autoSpaceDE/>
        <w:autoSpaceDN/>
        <w:ind w:left="765"/>
        <w:rPr>
          <w:rFonts w:ascii="Times New Roman"/>
          <w:bCs/>
          <w:i/>
          <w:sz w:val="21"/>
          <w:szCs w:val="21"/>
          <w:lang w:val="de-DE"/>
        </w:rPr>
      </w:pPr>
      <w:r>
        <w:rPr>
          <w:rFonts w:ascii="Times New Roman"/>
          <w:bCs/>
          <w:i/>
          <w:noProof/>
          <w:sz w:val="21"/>
          <w:szCs w:val="21"/>
          <w:lang w:val="de-DE" w:eastAsia="de-DE"/>
        </w:rPr>
        <w:drawing>
          <wp:inline distT="0" distB="0" distL="0" distR="0">
            <wp:extent cx="2667000" cy="1143000"/>
            <wp:effectExtent l="19050" t="0" r="0" b="0"/>
            <wp:docPr id="90" name="Bild 90" descr="K120_techn_Bilder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120_techn_Bilder_09"/>
                    <pic:cNvPicPr>
                      <a:picLocks noChangeAspect="1" noChangeArrowheads="1"/>
                    </pic:cNvPicPr>
                  </pic:nvPicPr>
                  <pic:blipFill>
                    <a:blip r:embed="rId38" cstate="print"/>
                    <a:srcRect/>
                    <a:stretch>
                      <a:fillRect/>
                    </a:stretch>
                  </pic:blipFill>
                  <pic:spPr bwMode="auto">
                    <a:xfrm>
                      <a:off x="0" y="0"/>
                      <a:ext cx="2667000" cy="1143000"/>
                    </a:xfrm>
                    <a:prstGeom prst="rect">
                      <a:avLst/>
                    </a:prstGeom>
                    <a:noFill/>
                    <a:ln w="9525">
                      <a:noFill/>
                      <a:miter lim="800000"/>
                      <a:headEnd/>
                      <a:tailEnd/>
                    </a:ln>
                  </pic:spPr>
                </pic:pic>
              </a:graphicData>
            </a:graphic>
          </wp:inline>
        </w:drawing>
      </w:r>
    </w:p>
    <w:p w:rsidR="00AA31CA" w:rsidRDefault="00AA31CA" w:rsidP="00AA31CA">
      <w:pPr>
        <w:widowControl/>
        <w:wordWrap/>
        <w:autoSpaceDE/>
        <w:autoSpaceDN/>
        <w:ind w:left="765"/>
        <w:rPr>
          <w:rFonts w:ascii="Times New Roman"/>
          <w:bCs/>
          <w:i/>
          <w:sz w:val="21"/>
          <w:szCs w:val="21"/>
          <w:lang w:val="de-DE"/>
        </w:rPr>
      </w:pPr>
    </w:p>
    <w:p w:rsidR="00AA31CA" w:rsidRDefault="00AA31CA" w:rsidP="00AA31CA">
      <w:pPr>
        <w:widowControl/>
        <w:numPr>
          <w:ilvl w:val="0"/>
          <w:numId w:val="23"/>
        </w:numPr>
        <w:wordWrap/>
        <w:autoSpaceDE/>
        <w:rPr>
          <w:rFonts w:ascii="Times New Roman"/>
          <w:i/>
          <w:sz w:val="21"/>
          <w:szCs w:val="21"/>
          <w:u w:val="single"/>
          <w:lang w:val="de-DE"/>
        </w:rPr>
      </w:pPr>
      <w:proofErr w:type="spellStart"/>
      <w:r>
        <w:rPr>
          <w:rFonts w:ascii="Times New Roman"/>
          <w:i/>
          <w:sz w:val="21"/>
          <w:szCs w:val="21"/>
          <w:u w:val="single"/>
          <w:lang w:val="de-DE"/>
        </w:rPr>
        <w:t>Vehicle</w:t>
      </w:r>
      <w:proofErr w:type="spellEnd"/>
      <w:r>
        <w:rPr>
          <w:rFonts w:ascii="Times New Roman"/>
          <w:i/>
          <w:sz w:val="21"/>
          <w:szCs w:val="21"/>
          <w:u w:val="single"/>
          <w:lang w:val="de-DE"/>
        </w:rPr>
        <w:t xml:space="preserve"> </w:t>
      </w:r>
      <w:proofErr w:type="spellStart"/>
      <w:r>
        <w:rPr>
          <w:rFonts w:ascii="Times New Roman"/>
          <w:i/>
          <w:sz w:val="21"/>
          <w:szCs w:val="21"/>
          <w:u w:val="single"/>
          <w:lang w:val="de-DE"/>
        </w:rPr>
        <w:t>Alignment</w:t>
      </w:r>
      <w:proofErr w:type="spellEnd"/>
      <w:r>
        <w:rPr>
          <w:rFonts w:ascii="Times New Roman"/>
          <w:i/>
          <w:sz w:val="21"/>
          <w:szCs w:val="21"/>
          <w:u w:val="single"/>
          <w:lang w:val="de-DE"/>
        </w:rPr>
        <w:t xml:space="preserve"> </w:t>
      </w:r>
      <w:proofErr w:type="spellStart"/>
      <w:r>
        <w:rPr>
          <w:rFonts w:ascii="Times New Roman"/>
          <w:i/>
          <w:sz w:val="21"/>
          <w:szCs w:val="21"/>
          <w:u w:val="single"/>
          <w:lang w:val="de-DE"/>
        </w:rPr>
        <w:t>Indicator</w:t>
      </w:r>
      <w:proofErr w:type="spellEnd"/>
    </w:p>
    <w:p w:rsidR="000E6421" w:rsidRDefault="000E6421" w:rsidP="000E6421">
      <w:pPr>
        <w:widowControl/>
        <w:wordWrap/>
        <w:autoSpaceDE/>
        <w:ind w:left="405"/>
        <w:rPr>
          <w:rFonts w:ascii="Times New Roman"/>
          <w:i/>
          <w:sz w:val="21"/>
          <w:szCs w:val="21"/>
          <w:u w:val="single"/>
          <w:lang w:val="de-DE"/>
        </w:rPr>
      </w:pPr>
    </w:p>
    <w:p w:rsidR="00AA31CA" w:rsidRDefault="00AA31CA" w:rsidP="00AA31CA">
      <w:pPr>
        <w:widowControl/>
        <w:numPr>
          <w:ilvl w:val="0"/>
          <w:numId w:val="40"/>
        </w:numPr>
        <w:wordWrap/>
        <w:autoSpaceDE/>
        <w:rPr>
          <w:rFonts w:ascii="Times New Roman"/>
          <w:i/>
          <w:sz w:val="21"/>
          <w:szCs w:val="21"/>
          <w:lang w:val="de-DE"/>
        </w:rPr>
      </w:pPr>
      <w:r>
        <w:rPr>
          <w:rFonts w:ascii="Times New Roman"/>
          <w:i/>
          <w:sz w:val="21"/>
          <w:szCs w:val="21"/>
          <w:lang w:val="de-DE"/>
        </w:rPr>
        <w:t>Bietet Fahrern die einfache und praktische Möglichkeit, selbst die Fahrwerkseinstellungen zu überprüfen, indem der Abrieb der Vertiefungen auf beiden Reifenschultern verglichen wird.</w:t>
      </w:r>
    </w:p>
    <w:p w:rsidR="00AA31CA" w:rsidRPr="00437235" w:rsidRDefault="00AA31CA" w:rsidP="00AA31CA">
      <w:pPr>
        <w:widowControl/>
        <w:wordWrap/>
        <w:autoSpaceDE/>
        <w:ind w:left="765"/>
        <w:rPr>
          <w:rFonts w:ascii="Times New Roman"/>
          <w:i/>
          <w:sz w:val="21"/>
          <w:szCs w:val="21"/>
          <w:lang w:val="de-DE"/>
        </w:rPr>
      </w:pPr>
    </w:p>
    <w:p w:rsidR="00AA31CA" w:rsidRDefault="00FB3D08" w:rsidP="00AA31CA">
      <w:pPr>
        <w:widowControl/>
        <w:wordWrap/>
        <w:autoSpaceDE/>
        <w:autoSpaceDN/>
        <w:rPr>
          <w:rFonts w:ascii="Times New Roman"/>
          <w:bCs/>
          <w:sz w:val="21"/>
          <w:szCs w:val="21"/>
          <w:lang w:val="de-DE"/>
        </w:rPr>
      </w:pPr>
      <w:r>
        <w:rPr>
          <w:rFonts w:ascii="Times New Roman"/>
          <w:bCs/>
          <w:sz w:val="21"/>
          <w:szCs w:val="21"/>
          <w:lang w:val="de-DE"/>
        </w:rPr>
        <w:t xml:space="preserve">    </w:t>
      </w:r>
      <w:r w:rsidR="00AA31CA">
        <w:rPr>
          <w:rFonts w:ascii="Times New Roman"/>
          <w:bCs/>
          <w:noProof/>
          <w:sz w:val="21"/>
          <w:szCs w:val="21"/>
          <w:lang w:val="de-DE" w:eastAsia="de-DE"/>
        </w:rPr>
        <w:drawing>
          <wp:inline distT="0" distB="0" distL="0" distR="0">
            <wp:extent cx="3686175" cy="1219200"/>
            <wp:effectExtent l="19050" t="0" r="9525" b="0"/>
            <wp:docPr id="91" name="Bild 91" descr="K120_techn_Bild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120_techn_Bilder_03"/>
                    <pic:cNvPicPr>
                      <a:picLocks noChangeAspect="1" noChangeArrowheads="1"/>
                    </pic:cNvPicPr>
                  </pic:nvPicPr>
                  <pic:blipFill>
                    <a:blip r:embed="rId39" cstate="print"/>
                    <a:srcRect/>
                    <a:stretch>
                      <a:fillRect/>
                    </a:stretch>
                  </pic:blipFill>
                  <pic:spPr bwMode="auto">
                    <a:xfrm>
                      <a:off x="0" y="0"/>
                      <a:ext cx="3686175" cy="1219200"/>
                    </a:xfrm>
                    <a:prstGeom prst="rect">
                      <a:avLst/>
                    </a:prstGeom>
                    <a:noFill/>
                    <a:ln w="9525">
                      <a:noFill/>
                      <a:miter lim="800000"/>
                      <a:headEnd/>
                      <a:tailEnd/>
                    </a:ln>
                  </pic:spPr>
                </pic:pic>
              </a:graphicData>
            </a:graphic>
          </wp:inline>
        </w:drawing>
      </w:r>
    </w:p>
    <w:p w:rsidR="00AA31CA" w:rsidRDefault="00AA31CA" w:rsidP="00AA31CA">
      <w:pPr>
        <w:widowControl/>
        <w:wordWrap/>
        <w:autoSpaceDE/>
        <w:autoSpaceDN/>
        <w:ind w:left="765"/>
        <w:rPr>
          <w:rFonts w:ascii="Times New Roman"/>
          <w:bCs/>
          <w:i/>
          <w:sz w:val="21"/>
          <w:szCs w:val="21"/>
          <w:lang w:val="de-DE"/>
        </w:rPr>
      </w:pPr>
    </w:p>
    <w:p w:rsidR="00AA31CA" w:rsidRDefault="00AA31CA" w:rsidP="00AA31CA">
      <w:pPr>
        <w:widowControl/>
        <w:wordWrap/>
        <w:autoSpaceDE/>
        <w:autoSpaceDN/>
        <w:rPr>
          <w:rFonts w:ascii="Times New Roman"/>
          <w:bCs/>
          <w:i/>
          <w:sz w:val="21"/>
          <w:szCs w:val="21"/>
          <w:lang w:val="de-DE"/>
        </w:rPr>
      </w:pPr>
    </w:p>
    <w:p w:rsidR="00AA31CA" w:rsidRDefault="00AA31CA" w:rsidP="00AA31CA">
      <w:pPr>
        <w:widowControl/>
        <w:numPr>
          <w:ilvl w:val="0"/>
          <w:numId w:val="23"/>
        </w:numPr>
        <w:wordWrap/>
        <w:autoSpaceDE/>
        <w:autoSpaceDN/>
        <w:rPr>
          <w:rFonts w:ascii="Times New Roman"/>
          <w:bCs/>
          <w:i/>
          <w:sz w:val="21"/>
          <w:szCs w:val="21"/>
          <w:u w:val="single"/>
          <w:lang w:val="de-DE"/>
        </w:rPr>
      </w:pPr>
      <w:r>
        <w:rPr>
          <w:rFonts w:ascii="Times New Roman"/>
          <w:bCs/>
          <w:i/>
          <w:sz w:val="21"/>
          <w:szCs w:val="21"/>
          <w:u w:val="single"/>
          <w:lang w:val="de-DE"/>
        </w:rPr>
        <w:t>Line-Up</w:t>
      </w:r>
    </w:p>
    <w:p w:rsidR="000E6421" w:rsidRDefault="000E6421" w:rsidP="000E6421">
      <w:pPr>
        <w:widowControl/>
        <w:wordWrap/>
        <w:autoSpaceDE/>
        <w:autoSpaceDN/>
        <w:ind w:left="405"/>
        <w:rPr>
          <w:rFonts w:ascii="Times New Roman"/>
          <w:bCs/>
          <w:i/>
          <w:sz w:val="21"/>
          <w:szCs w:val="21"/>
          <w:u w:val="single"/>
          <w:lang w:val="de-DE"/>
        </w:rPr>
      </w:pPr>
    </w:p>
    <w:p w:rsidR="00AA31CA" w:rsidRPr="00AE3112" w:rsidRDefault="00AA31CA" w:rsidP="00AA31CA">
      <w:pPr>
        <w:numPr>
          <w:ilvl w:val="0"/>
          <w:numId w:val="39"/>
        </w:numPr>
        <w:tabs>
          <w:tab w:val="left" w:pos="360"/>
          <w:tab w:val="left" w:pos="426"/>
          <w:tab w:val="left" w:pos="709"/>
        </w:tabs>
        <w:suppressAutoHyphens/>
        <w:kinsoku w:val="0"/>
        <w:wordWrap/>
        <w:overflowPunct w:val="0"/>
        <w:adjustRightInd w:val="0"/>
        <w:ind w:left="709" w:hanging="304"/>
        <w:jc w:val="left"/>
        <w:rPr>
          <w:rFonts w:ascii="Times New Roman"/>
          <w:i/>
          <w:sz w:val="21"/>
          <w:szCs w:val="21"/>
          <w:lang w:val="de-DE"/>
        </w:rPr>
      </w:pPr>
      <w:r w:rsidRPr="00AE3112">
        <w:rPr>
          <w:rFonts w:ascii="Times New Roman"/>
          <w:i/>
          <w:sz w:val="21"/>
          <w:szCs w:val="21"/>
          <w:lang w:val="de-DE"/>
        </w:rPr>
        <w:t>Das Line-</w:t>
      </w:r>
      <w:proofErr w:type="spellStart"/>
      <w:r w:rsidRPr="00AE3112">
        <w:rPr>
          <w:rFonts w:ascii="Times New Roman"/>
          <w:i/>
          <w:sz w:val="21"/>
          <w:szCs w:val="21"/>
          <w:lang w:val="de-DE"/>
        </w:rPr>
        <w:t>Up</w:t>
      </w:r>
      <w:proofErr w:type="spellEnd"/>
      <w:r w:rsidRPr="00AE3112">
        <w:rPr>
          <w:rFonts w:ascii="Times New Roman"/>
          <w:i/>
          <w:sz w:val="21"/>
          <w:szCs w:val="21"/>
          <w:lang w:val="de-DE"/>
        </w:rPr>
        <w:t xml:space="preserve"> </w:t>
      </w:r>
      <w:r w:rsidR="00EA528C">
        <w:rPr>
          <w:rFonts w:ascii="Times New Roman"/>
          <w:i/>
          <w:sz w:val="21"/>
          <w:szCs w:val="21"/>
          <w:lang w:val="de-DE"/>
        </w:rPr>
        <w:t>umfasst</w:t>
      </w:r>
      <w:r w:rsidRPr="00AE3112">
        <w:rPr>
          <w:rFonts w:ascii="Times New Roman"/>
          <w:i/>
          <w:sz w:val="21"/>
          <w:szCs w:val="21"/>
          <w:lang w:val="de-DE"/>
        </w:rPr>
        <w:t xml:space="preserve"> die Größen 16 bis 19 Zoll der</w:t>
      </w:r>
      <w:r w:rsidR="007530F7">
        <w:rPr>
          <w:rFonts w:ascii="Times New Roman"/>
          <w:i/>
          <w:sz w:val="21"/>
          <w:szCs w:val="21"/>
          <w:lang w:val="de-DE"/>
        </w:rPr>
        <w:t xml:space="preserve"> </w:t>
      </w:r>
      <w:r w:rsidRPr="00AE3112">
        <w:rPr>
          <w:rFonts w:ascii="Times New Roman"/>
          <w:i/>
          <w:sz w:val="21"/>
          <w:szCs w:val="21"/>
          <w:lang w:val="de-DE"/>
        </w:rPr>
        <w:t>Serien 30 bis 50 und Laufflächenbreiten von 195 bis 255</w:t>
      </w:r>
      <w:r w:rsidR="00BE1871">
        <w:rPr>
          <w:rFonts w:ascii="Times New Roman"/>
          <w:i/>
          <w:sz w:val="21"/>
          <w:szCs w:val="21"/>
          <w:lang w:val="de-DE"/>
        </w:rPr>
        <w:t xml:space="preserve">mm </w:t>
      </w:r>
      <w:r w:rsidR="00BE1871" w:rsidRPr="003E72D1">
        <w:rPr>
          <w:rFonts w:ascii="Helvetica" w:eastAsia="Times New Roman" w:hAnsi="Helvetica"/>
          <w:kern w:val="0"/>
          <w:sz w:val="18"/>
          <w:szCs w:val="18"/>
          <w:lang w:val="de-DE" w:eastAsia="de-DE"/>
        </w:rPr>
        <w:t xml:space="preserve">und den Geschwindigkeitsindizes </w:t>
      </w:r>
      <w:r w:rsidR="00BE1871">
        <w:rPr>
          <w:rFonts w:ascii="Helvetica" w:eastAsia="Times New Roman" w:hAnsi="Helvetica"/>
          <w:kern w:val="0"/>
          <w:sz w:val="18"/>
          <w:szCs w:val="18"/>
          <w:lang w:val="de-DE" w:eastAsia="de-DE"/>
        </w:rPr>
        <w:t>von V bis Y</w:t>
      </w:r>
      <w:r w:rsidRPr="00AE3112">
        <w:rPr>
          <w:rFonts w:ascii="Times New Roman"/>
          <w:i/>
          <w:sz w:val="21"/>
          <w:szCs w:val="21"/>
          <w:lang w:val="de-DE"/>
        </w:rPr>
        <w:t>.</w:t>
      </w:r>
    </w:p>
    <w:p w:rsidR="00AA31CA" w:rsidRDefault="00AA31CA" w:rsidP="00AA31CA">
      <w:pPr>
        <w:widowControl/>
        <w:wordWrap/>
        <w:autoSpaceDE/>
        <w:autoSpaceDN/>
        <w:rPr>
          <w:rFonts w:ascii="Times New Roman"/>
          <w:bCs/>
          <w:i/>
          <w:sz w:val="21"/>
          <w:szCs w:val="21"/>
          <w:u w:val="single"/>
          <w:lang w:val="de-DE"/>
        </w:rPr>
      </w:pPr>
    </w:p>
    <w:p w:rsidR="00AA31CA" w:rsidRDefault="00AA31CA" w:rsidP="00AA31CA">
      <w:pPr>
        <w:widowControl/>
        <w:wordWrap/>
        <w:autoSpaceDE/>
        <w:autoSpaceDN/>
        <w:rPr>
          <w:rFonts w:ascii="Times New Roman"/>
          <w:bCs/>
          <w:i/>
          <w:sz w:val="21"/>
          <w:szCs w:val="21"/>
          <w:u w:val="single"/>
          <w:lang w:val="de-DE"/>
        </w:rPr>
      </w:pPr>
    </w:p>
    <w:p w:rsidR="00AA31CA" w:rsidRPr="005F0A5A" w:rsidRDefault="00AA31CA" w:rsidP="00AA31CA">
      <w:pPr>
        <w:suppressAutoHyphens/>
        <w:wordWrap/>
        <w:adjustRightInd w:val="0"/>
        <w:rPr>
          <w:rFonts w:ascii="Times New Roman"/>
          <w:i/>
          <w:sz w:val="21"/>
          <w:szCs w:val="21"/>
          <w:u w:val="single"/>
          <w:lang w:val="de-DE"/>
        </w:rPr>
      </w:pPr>
      <w:r w:rsidRPr="005F0A5A">
        <w:rPr>
          <w:rFonts w:ascii="Times New Roman"/>
          <w:i/>
          <w:sz w:val="21"/>
          <w:szCs w:val="21"/>
          <w:u w:val="single"/>
          <w:lang w:val="de-DE"/>
        </w:rPr>
        <w:t>*Kontrol Technology</w:t>
      </w:r>
    </w:p>
    <w:p w:rsidR="00AA31CA" w:rsidRPr="005F0A5A" w:rsidRDefault="00AA31CA" w:rsidP="00AA31CA">
      <w:pPr>
        <w:suppressAutoHyphens/>
        <w:wordWrap/>
        <w:adjustRightInd w:val="0"/>
        <w:rPr>
          <w:rFonts w:ascii="Times New Roman"/>
          <w:i/>
          <w:sz w:val="21"/>
          <w:szCs w:val="21"/>
          <w:lang w:val="de-DE"/>
        </w:rPr>
      </w:pPr>
      <w:r w:rsidRPr="005F0A5A">
        <w:rPr>
          <w:rFonts w:ascii="Times New Roman"/>
          <w:i/>
          <w:sz w:val="21"/>
          <w:szCs w:val="21"/>
          <w:lang w:val="de-DE"/>
        </w:rPr>
        <w:t xml:space="preserve">Abgeleitet von den englischen Begriffen </w:t>
      </w:r>
      <w:r w:rsidRPr="005F0A5A">
        <w:rPr>
          <w:rFonts w:ascii="Times New Roman"/>
          <w:b/>
          <w:i/>
          <w:sz w:val="21"/>
          <w:szCs w:val="21"/>
          <w:lang w:val="de-DE"/>
        </w:rPr>
        <w:t>K</w:t>
      </w:r>
      <w:r w:rsidRPr="005F0A5A">
        <w:rPr>
          <w:rFonts w:ascii="Times New Roman"/>
          <w:i/>
          <w:sz w:val="21"/>
          <w:szCs w:val="21"/>
          <w:lang w:val="de-DE"/>
        </w:rPr>
        <w:t>inetic (für Bewegung) und C</w:t>
      </w:r>
      <w:r w:rsidRPr="005F0A5A">
        <w:rPr>
          <w:rFonts w:ascii="Times New Roman"/>
          <w:b/>
          <w:i/>
          <w:sz w:val="21"/>
          <w:szCs w:val="21"/>
          <w:lang w:val="de-DE"/>
        </w:rPr>
        <w:t>ontrol</w:t>
      </w:r>
      <w:r w:rsidRPr="005F0A5A">
        <w:rPr>
          <w:rFonts w:ascii="Times New Roman"/>
          <w:i/>
          <w:sz w:val="21"/>
          <w:szCs w:val="21"/>
          <w:lang w:val="de-DE"/>
        </w:rPr>
        <w:t xml:space="preserve"> (für Kontrolle) spiegelt Hankook Tire Kontrol Technology die bestmögliche Kontrollierbarkeit der Interaktion von Fahrer, Auto und Straße durch den Reifen während der Fahrt wider. Kontrol Technology wurde entwickelt, um dem Autofahrer alle derzeit verfügbaren Vorteile der neuesten Hankook-Reifentechnologie der Bereiche Sicherheit, Fahrverhalten, Komfort und Umweltverträglichkeit zur Verfügung zu stellen.</w:t>
      </w:r>
    </w:p>
    <w:p w:rsidR="00AA31CA" w:rsidRPr="003E17BC" w:rsidRDefault="00AA31CA" w:rsidP="00AA31CA">
      <w:pPr>
        <w:suppressAutoHyphens/>
        <w:wordWrap/>
        <w:adjustRightInd w:val="0"/>
        <w:rPr>
          <w:rFonts w:ascii="Times New Roman"/>
          <w:sz w:val="21"/>
          <w:szCs w:val="21"/>
          <w:lang w:val="en-GB"/>
        </w:rPr>
      </w:pPr>
      <w:r>
        <w:rPr>
          <w:rFonts w:ascii="Times New Roman"/>
          <w:noProof/>
          <w:sz w:val="21"/>
          <w:szCs w:val="21"/>
          <w:lang w:val="de-DE" w:eastAsia="de-DE"/>
        </w:rPr>
        <w:drawing>
          <wp:inline distT="0" distB="0" distL="0" distR="0">
            <wp:extent cx="1876425" cy="676275"/>
            <wp:effectExtent l="19050" t="0" r="9525" b="0"/>
            <wp:docPr id="9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0" cstate="print"/>
                    <a:srcRect/>
                    <a:stretch>
                      <a:fillRect/>
                    </a:stretch>
                  </pic:blipFill>
                  <pic:spPr bwMode="auto">
                    <a:xfrm>
                      <a:off x="0" y="0"/>
                      <a:ext cx="1876425" cy="676275"/>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extent cx="542925" cy="514350"/>
            <wp:effectExtent l="19050" t="0" r="9525" b="0"/>
            <wp:docPr id="93" name="Picture 1" descr="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그림 10"/>
                    <pic:cNvPicPr>
                      <a:picLocks noChangeAspect="1" noChangeArrowheads="1"/>
                    </pic:cNvPicPr>
                  </pic:nvPicPr>
                  <pic:blipFill>
                    <a:blip r:embed="rId41" cstate="print"/>
                    <a:srcRect/>
                    <a:stretch>
                      <a:fillRect/>
                    </a:stretch>
                  </pic:blipFill>
                  <pic:spPr bwMode="auto">
                    <a:xfrm>
                      <a:off x="0" y="0"/>
                      <a:ext cx="542925" cy="514350"/>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extent cx="428625" cy="514350"/>
            <wp:effectExtent l="19050" t="0" r="9525" b="0"/>
            <wp:docPr id="94" name="Picture 2" descr="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 11"/>
                    <pic:cNvPicPr>
                      <a:picLocks noChangeAspect="1" noChangeArrowheads="1"/>
                    </pic:cNvPicPr>
                  </pic:nvPicPr>
                  <pic:blipFill>
                    <a:blip r:embed="rId42"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extent cx="428625" cy="514350"/>
            <wp:effectExtent l="19050" t="0" r="9525" b="0"/>
            <wp:docPr id="95" name="Picture 3" descr="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그림 12"/>
                    <pic:cNvPicPr>
                      <a:picLocks noChangeAspect="1" noChangeArrowheads="1"/>
                    </pic:cNvPicPr>
                  </pic:nvPicPr>
                  <pic:blipFill>
                    <a:blip r:embed="rId43"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extent cx="533400" cy="552450"/>
            <wp:effectExtent l="19050" t="0" r="0" b="0"/>
            <wp:docPr id="96" name="Picture 4" descr="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그림 13"/>
                    <pic:cNvPicPr>
                      <a:picLocks noChangeAspect="1" noChangeArrowheads="1"/>
                    </pic:cNvPicPr>
                  </pic:nvPicPr>
                  <pic:blipFill>
                    <a:blip r:embed="rId44" cstate="print"/>
                    <a:srcRect/>
                    <a:stretch>
                      <a:fillRect/>
                    </a:stretch>
                  </pic:blipFill>
                  <pic:spPr bwMode="auto">
                    <a:xfrm>
                      <a:off x="0" y="0"/>
                      <a:ext cx="533400" cy="552450"/>
                    </a:xfrm>
                    <a:prstGeom prst="rect">
                      <a:avLst/>
                    </a:prstGeom>
                    <a:noFill/>
                    <a:ln w="9525">
                      <a:noFill/>
                      <a:miter lim="800000"/>
                      <a:headEnd/>
                      <a:tailEnd/>
                    </a:ln>
                  </pic:spPr>
                </pic:pic>
              </a:graphicData>
            </a:graphic>
          </wp:inline>
        </w:drawing>
      </w:r>
    </w:p>
    <w:p w:rsidR="00AA31CA" w:rsidRDefault="00AA31CA" w:rsidP="00AA31CA">
      <w:pPr>
        <w:widowControl/>
        <w:wordWrap/>
        <w:autoSpaceDE/>
        <w:jc w:val="center"/>
        <w:rPr>
          <w:rFonts w:ascii="Times New Roman"/>
          <w:sz w:val="21"/>
          <w:szCs w:val="21"/>
          <w:lang w:val="de-DE"/>
        </w:rPr>
      </w:pPr>
    </w:p>
    <w:p w:rsidR="00AA31CA" w:rsidRDefault="00AA31CA" w:rsidP="00AA31CA">
      <w:pPr>
        <w:widowControl/>
        <w:wordWrap/>
        <w:autoSpaceDE/>
        <w:autoSpaceDN/>
        <w:spacing w:after="200" w:line="276" w:lineRule="auto"/>
        <w:jc w:val="left"/>
        <w:rPr>
          <w:sz w:val="2"/>
          <w:szCs w:val="2"/>
          <w:lang w:val="de-DE"/>
        </w:rPr>
      </w:pPr>
    </w:p>
    <w:p w:rsidR="00914E19" w:rsidRDefault="00914E19" w:rsidP="00914E19">
      <w:pPr>
        <w:widowControl/>
        <w:wordWrap/>
        <w:autoSpaceDE/>
        <w:autoSpaceDN/>
        <w:ind w:left="3540" w:firstLine="708"/>
        <w:jc w:val="left"/>
        <w:rPr>
          <w:rFonts w:ascii="Times New Roman"/>
          <w:sz w:val="21"/>
          <w:szCs w:val="21"/>
          <w:lang w:val="de-DE"/>
        </w:rPr>
      </w:pPr>
      <w:r w:rsidRPr="00B84EE1">
        <w:rPr>
          <w:rFonts w:ascii="Times New Roman"/>
          <w:sz w:val="21"/>
          <w:szCs w:val="21"/>
          <w:lang w:val="de-DE"/>
        </w:rPr>
        <w:t>###</w:t>
      </w:r>
    </w:p>
    <w:p w:rsidR="00AA31CA" w:rsidRDefault="00AA31CA" w:rsidP="001566E8">
      <w:pPr>
        <w:widowControl/>
        <w:adjustRightInd w:val="0"/>
        <w:ind w:right="70"/>
        <w:jc w:val="center"/>
        <w:rPr>
          <w:rFonts w:ascii="Helvetica" w:hAnsi="Helvetica" w:cs="Helvetica"/>
          <w:b/>
          <w:bCs/>
          <w:color w:val="FF6600"/>
          <w:sz w:val="32"/>
          <w:szCs w:val="32"/>
          <w:lang w:val="de-DE"/>
        </w:rPr>
      </w:pPr>
    </w:p>
    <w:p w:rsidR="00AA31CA" w:rsidRDefault="00AA31CA">
      <w:pPr>
        <w:widowControl/>
        <w:wordWrap/>
        <w:autoSpaceDE/>
        <w:autoSpaceDN/>
        <w:jc w:val="left"/>
        <w:rPr>
          <w:rFonts w:ascii="Helvetica" w:hAnsi="Helvetica" w:cs="Helvetica"/>
          <w:b/>
          <w:bCs/>
          <w:color w:val="FF6600"/>
          <w:sz w:val="32"/>
          <w:szCs w:val="32"/>
          <w:lang w:val="de-DE"/>
        </w:rPr>
      </w:pPr>
      <w:r>
        <w:rPr>
          <w:rFonts w:ascii="Helvetica" w:hAnsi="Helvetica" w:cs="Helvetica"/>
          <w:b/>
          <w:bCs/>
          <w:color w:val="FF6600"/>
          <w:sz w:val="32"/>
          <w:szCs w:val="32"/>
          <w:lang w:val="de-DE"/>
        </w:rPr>
        <w:br w:type="page"/>
      </w:r>
    </w:p>
    <w:p w:rsidR="001566E8" w:rsidRPr="00585AA9" w:rsidRDefault="00764FA3" w:rsidP="001566E8">
      <w:pPr>
        <w:widowControl/>
        <w:adjustRightInd w:val="0"/>
        <w:ind w:right="70"/>
        <w:jc w:val="center"/>
        <w:rPr>
          <w:rFonts w:ascii="Helvetica" w:hAnsi="Helvetica" w:cs="Helvetica"/>
          <w:color w:val="FF6600"/>
          <w:sz w:val="32"/>
          <w:szCs w:val="32"/>
          <w:lang w:val="de-DE"/>
        </w:rPr>
      </w:pPr>
      <w:r>
        <w:rPr>
          <w:rFonts w:ascii="Helvetica" w:hAnsi="Helvetica" w:cs="Helvetica"/>
          <w:b/>
          <w:bCs/>
          <w:color w:val="FF6600"/>
          <w:sz w:val="32"/>
          <w:szCs w:val="32"/>
          <w:lang w:val="de-DE"/>
        </w:rPr>
        <w:t>G</w:t>
      </w:r>
      <w:r w:rsidR="001566E8" w:rsidRPr="00585AA9">
        <w:rPr>
          <w:rFonts w:ascii="Helvetica" w:hAnsi="Helvetica" w:cs="Helvetica"/>
          <w:b/>
          <w:bCs/>
          <w:color w:val="FF6600"/>
          <w:sz w:val="32"/>
          <w:szCs w:val="32"/>
          <w:lang w:val="de-DE"/>
        </w:rPr>
        <w:t xml:space="preserve">eräuschdämpfende </w:t>
      </w:r>
      <w:proofErr w:type="spellStart"/>
      <w:r w:rsidR="001566E8" w:rsidRPr="00585AA9">
        <w:rPr>
          <w:rFonts w:ascii="Helvetica" w:hAnsi="Helvetica" w:cs="Helvetica"/>
          <w:b/>
          <w:bCs/>
          <w:color w:val="FF6600"/>
          <w:sz w:val="32"/>
          <w:szCs w:val="32"/>
          <w:lang w:val="de-DE"/>
        </w:rPr>
        <w:t>sound</w:t>
      </w:r>
      <w:proofErr w:type="spellEnd"/>
      <w:r w:rsidR="001566E8" w:rsidRPr="00585AA9">
        <w:rPr>
          <w:rFonts w:ascii="Helvetica" w:hAnsi="Helvetica" w:cs="Helvetica"/>
          <w:b/>
          <w:bCs/>
          <w:color w:val="FF6600"/>
          <w:sz w:val="32"/>
          <w:szCs w:val="32"/>
          <w:lang w:val="de-DE"/>
        </w:rPr>
        <w:t xml:space="preserve"> </w:t>
      </w:r>
      <w:proofErr w:type="spellStart"/>
      <w:r w:rsidR="001566E8" w:rsidRPr="00585AA9">
        <w:rPr>
          <w:rFonts w:ascii="Helvetica" w:hAnsi="Helvetica" w:cs="Helvetica"/>
          <w:b/>
          <w:bCs/>
          <w:color w:val="FF6600"/>
          <w:sz w:val="32"/>
          <w:szCs w:val="32"/>
          <w:lang w:val="de-DE"/>
        </w:rPr>
        <w:t>absorber</w:t>
      </w:r>
      <w:proofErr w:type="spellEnd"/>
      <w:r w:rsidR="001566E8" w:rsidRPr="00585AA9">
        <w:rPr>
          <w:rFonts w:ascii="Helvetica" w:hAnsi="Helvetica" w:cs="Helvetica"/>
          <w:b/>
          <w:bCs/>
          <w:color w:val="FF6600"/>
          <w:sz w:val="32"/>
          <w:szCs w:val="32"/>
          <w:lang w:val="de-DE"/>
        </w:rPr>
        <w:t>®</w:t>
      </w:r>
      <w:r>
        <w:rPr>
          <w:rFonts w:ascii="Helvetica" w:hAnsi="Helvetica" w:cs="Helvetica"/>
          <w:b/>
          <w:bCs/>
          <w:color w:val="FF6600"/>
          <w:sz w:val="32"/>
          <w:szCs w:val="32"/>
          <w:lang w:val="de-DE"/>
        </w:rPr>
        <w:t>-</w:t>
      </w:r>
      <w:r w:rsidR="001566E8" w:rsidRPr="00585AA9">
        <w:rPr>
          <w:rFonts w:ascii="Helvetica" w:hAnsi="Helvetica" w:cs="Helvetica"/>
          <w:b/>
          <w:bCs/>
          <w:color w:val="FF6600"/>
          <w:sz w:val="32"/>
          <w:szCs w:val="32"/>
          <w:lang w:val="de-DE"/>
        </w:rPr>
        <w:t xml:space="preserve"> </w:t>
      </w:r>
      <w:r w:rsidRPr="00585AA9">
        <w:rPr>
          <w:rFonts w:ascii="Helvetica" w:hAnsi="Helvetica" w:cs="Helvetica"/>
          <w:b/>
          <w:bCs/>
          <w:color w:val="FF6600"/>
          <w:sz w:val="32"/>
          <w:szCs w:val="32"/>
          <w:lang w:val="de-DE"/>
        </w:rPr>
        <w:t>Technologie</w:t>
      </w:r>
      <w:r w:rsidR="006F284B">
        <w:rPr>
          <w:rFonts w:ascii="Helvetica" w:hAnsi="Helvetica" w:cs="Helvetica"/>
          <w:b/>
          <w:bCs/>
          <w:color w:val="FF6600"/>
          <w:sz w:val="32"/>
          <w:szCs w:val="32"/>
          <w:lang w:val="de-DE"/>
        </w:rPr>
        <w:t xml:space="preserve"> von Premium-Reifenhersteller Hankook</w:t>
      </w:r>
      <w:r w:rsidRPr="00585AA9">
        <w:rPr>
          <w:rFonts w:ascii="Helvetica" w:hAnsi="Helvetica" w:cs="Helvetica"/>
          <w:b/>
          <w:bCs/>
          <w:color w:val="FF6600"/>
          <w:sz w:val="32"/>
          <w:szCs w:val="32"/>
          <w:lang w:val="de-DE"/>
        </w:rPr>
        <w:t xml:space="preserve"> </w:t>
      </w:r>
    </w:p>
    <w:p w:rsidR="001566E8" w:rsidRPr="008C3254" w:rsidRDefault="001566E8" w:rsidP="001566E8">
      <w:pPr>
        <w:widowControl/>
        <w:adjustRightInd w:val="0"/>
        <w:spacing w:line="276" w:lineRule="auto"/>
        <w:ind w:left="851" w:right="1134"/>
        <w:jc w:val="center"/>
        <w:rPr>
          <w:rFonts w:ascii="Times New Roman"/>
          <w:b/>
          <w:bCs/>
          <w:color w:val="E36C0A" w:themeColor="accent6" w:themeShade="BF"/>
          <w:sz w:val="22"/>
          <w:szCs w:val="22"/>
          <w:lang w:val="de-DE"/>
        </w:rPr>
      </w:pPr>
    </w:p>
    <w:p w:rsidR="001566E8" w:rsidRPr="00B84EE1" w:rsidRDefault="001566E8" w:rsidP="001566E8">
      <w:pPr>
        <w:widowControl/>
        <w:adjustRightInd w:val="0"/>
        <w:spacing w:before="120" w:after="240" w:line="276" w:lineRule="auto"/>
        <w:rPr>
          <w:rFonts w:ascii="Times New Roman"/>
          <w:b/>
          <w:bCs/>
          <w:sz w:val="21"/>
          <w:szCs w:val="21"/>
          <w:lang w:val="de-DE"/>
        </w:rPr>
      </w:pPr>
      <w:proofErr w:type="spellStart"/>
      <w:r w:rsidRPr="00B84EE1">
        <w:rPr>
          <w:rFonts w:ascii="Times New Roman"/>
          <w:b/>
          <w:bCs/>
          <w:sz w:val="21"/>
          <w:szCs w:val="21"/>
          <w:lang w:val="de-DE"/>
        </w:rPr>
        <w:t>Hankook</w:t>
      </w:r>
      <w:r w:rsidR="006F284B">
        <w:rPr>
          <w:rFonts w:ascii="Times New Roman"/>
          <w:b/>
          <w:bCs/>
          <w:sz w:val="21"/>
          <w:szCs w:val="21"/>
          <w:lang w:val="de-DE"/>
        </w:rPr>
        <w:t>s</w:t>
      </w:r>
      <w:proofErr w:type="spellEnd"/>
      <w:r w:rsidRPr="00B84EE1">
        <w:rPr>
          <w:rFonts w:ascii="Times New Roman"/>
          <w:b/>
          <w:bCs/>
          <w:sz w:val="21"/>
          <w:szCs w:val="21"/>
          <w:lang w:val="de-DE"/>
        </w:rPr>
        <w:t xml:space="preserve"> </w:t>
      </w:r>
      <w:r w:rsidR="006F284B">
        <w:rPr>
          <w:rFonts w:ascii="Times New Roman"/>
          <w:b/>
          <w:bCs/>
          <w:sz w:val="21"/>
          <w:szCs w:val="21"/>
          <w:lang w:val="de-DE"/>
        </w:rPr>
        <w:t>innovative</w:t>
      </w:r>
      <w:r w:rsidR="00FB3D08">
        <w:rPr>
          <w:rFonts w:ascii="Times New Roman"/>
          <w:b/>
          <w:bCs/>
          <w:sz w:val="21"/>
          <w:szCs w:val="21"/>
          <w:lang w:val="de-DE"/>
        </w:rPr>
        <w:t xml:space="preserve"> </w:t>
      </w:r>
      <w:proofErr w:type="spellStart"/>
      <w:r w:rsidRPr="00B84EE1">
        <w:rPr>
          <w:rFonts w:ascii="Times New Roman"/>
          <w:b/>
          <w:bCs/>
          <w:sz w:val="21"/>
          <w:szCs w:val="21"/>
          <w:lang w:val="de-DE"/>
        </w:rPr>
        <w:t>sound</w:t>
      </w:r>
      <w:proofErr w:type="spellEnd"/>
      <w:r w:rsidRPr="00B84EE1">
        <w:rPr>
          <w:rFonts w:ascii="Times New Roman"/>
          <w:b/>
          <w:bCs/>
          <w:sz w:val="21"/>
          <w:szCs w:val="21"/>
          <w:lang w:val="de-DE"/>
        </w:rPr>
        <w:t xml:space="preserve"> </w:t>
      </w:r>
      <w:proofErr w:type="spellStart"/>
      <w:r w:rsidRPr="00B84EE1">
        <w:rPr>
          <w:rFonts w:ascii="Times New Roman"/>
          <w:b/>
          <w:bCs/>
          <w:sz w:val="21"/>
          <w:szCs w:val="21"/>
          <w:lang w:val="de-DE"/>
        </w:rPr>
        <w:t>absorber</w:t>
      </w:r>
      <w:proofErr w:type="spellEnd"/>
      <w:r w:rsidRPr="00B84EE1">
        <w:rPr>
          <w:rFonts w:ascii="Times New Roman"/>
          <w:sz w:val="21"/>
          <w:szCs w:val="21"/>
          <w:lang w:val="de-DE"/>
        </w:rPr>
        <w:t>®</w:t>
      </w:r>
      <w:r w:rsidR="00D3175C">
        <w:rPr>
          <w:rFonts w:ascii="Times New Roman"/>
          <w:b/>
          <w:bCs/>
          <w:sz w:val="21"/>
          <w:szCs w:val="21"/>
          <w:lang w:val="de-DE"/>
        </w:rPr>
        <w:t>-</w:t>
      </w:r>
      <w:r w:rsidRPr="00B84EE1">
        <w:rPr>
          <w:rFonts w:ascii="Times New Roman"/>
          <w:b/>
          <w:bCs/>
          <w:sz w:val="21"/>
          <w:szCs w:val="21"/>
          <w:lang w:val="de-DE"/>
        </w:rPr>
        <w:t xml:space="preserve">Technologie </w:t>
      </w:r>
      <w:r w:rsidR="006F284B">
        <w:rPr>
          <w:rFonts w:ascii="Times New Roman"/>
          <w:b/>
          <w:bCs/>
          <w:sz w:val="21"/>
          <w:szCs w:val="21"/>
          <w:lang w:val="de-DE"/>
        </w:rPr>
        <w:t>kommt im</w:t>
      </w:r>
      <w:r w:rsidRPr="00B84EE1">
        <w:rPr>
          <w:rFonts w:ascii="Times New Roman"/>
          <w:b/>
          <w:bCs/>
          <w:sz w:val="21"/>
          <w:szCs w:val="21"/>
          <w:lang w:val="de-DE"/>
        </w:rPr>
        <w:t xml:space="preserve"> Flaggschiff-Reifen </w:t>
      </w:r>
      <w:proofErr w:type="spellStart"/>
      <w:r w:rsidRPr="00B84EE1">
        <w:rPr>
          <w:rFonts w:ascii="Times New Roman"/>
          <w:b/>
          <w:bCs/>
          <w:sz w:val="21"/>
          <w:szCs w:val="21"/>
          <w:lang w:val="de-DE"/>
        </w:rPr>
        <w:t>Ventus</w:t>
      </w:r>
      <w:proofErr w:type="spellEnd"/>
      <w:r w:rsidRPr="00B84EE1">
        <w:rPr>
          <w:rFonts w:ascii="Times New Roman"/>
          <w:b/>
          <w:bCs/>
          <w:sz w:val="21"/>
          <w:szCs w:val="21"/>
          <w:lang w:val="de-DE"/>
        </w:rPr>
        <w:t xml:space="preserve"> S1 </w:t>
      </w:r>
      <w:r w:rsidR="00FB3D08">
        <w:rPr>
          <w:rFonts w:ascii="Times New Roman"/>
          <w:b/>
          <w:bCs/>
          <w:sz w:val="21"/>
          <w:szCs w:val="21"/>
          <w:lang w:val="de-DE"/>
        </w:rPr>
        <w:t>evo²</w:t>
      </w:r>
      <w:r w:rsidR="00D3175C">
        <w:rPr>
          <w:rFonts w:ascii="Times New Roman"/>
          <w:b/>
          <w:bCs/>
          <w:sz w:val="21"/>
          <w:szCs w:val="21"/>
          <w:lang w:val="de-DE"/>
        </w:rPr>
        <w:t xml:space="preserve"> SUV zum Einsatz</w:t>
      </w:r>
      <w:r w:rsidRPr="00B84EE1">
        <w:rPr>
          <w:rFonts w:ascii="Times New Roman"/>
          <w:b/>
          <w:bCs/>
          <w:sz w:val="21"/>
          <w:szCs w:val="21"/>
          <w:lang w:val="de-DE"/>
        </w:rPr>
        <w:t xml:space="preserve">. </w:t>
      </w:r>
    </w:p>
    <w:p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 xml:space="preserve">Hankooks Ultra-High-Performance-Reifen Ventus S1 evo² SUV </w:t>
      </w:r>
      <w:r w:rsidR="00764FA3">
        <w:rPr>
          <w:rFonts w:ascii="Times New Roman"/>
          <w:sz w:val="21"/>
          <w:szCs w:val="21"/>
          <w:lang w:val="de-DE"/>
        </w:rPr>
        <w:t xml:space="preserve">ist </w:t>
      </w:r>
      <w:r w:rsidRPr="00B84EE1">
        <w:rPr>
          <w:rFonts w:ascii="Times New Roman"/>
          <w:sz w:val="21"/>
          <w:szCs w:val="21"/>
          <w:lang w:val="de-DE"/>
        </w:rPr>
        <w:t xml:space="preserve">der erste Reifen, der mit der </w:t>
      </w:r>
      <w:proofErr w:type="spellStart"/>
      <w:r w:rsidR="00D3175C">
        <w:rPr>
          <w:rFonts w:ascii="Times New Roman"/>
          <w:sz w:val="21"/>
          <w:szCs w:val="21"/>
          <w:lang w:val="de-DE"/>
        </w:rPr>
        <w:t>sound</w:t>
      </w:r>
      <w:proofErr w:type="spellEnd"/>
      <w:r w:rsidR="00D3175C">
        <w:rPr>
          <w:rFonts w:ascii="Times New Roman"/>
          <w:sz w:val="21"/>
          <w:szCs w:val="21"/>
          <w:lang w:val="de-DE"/>
        </w:rPr>
        <w:t xml:space="preserve"> </w:t>
      </w:r>
      <w:proofErr w:type="spellStart"/>
      <w:r w:rsidR="00D3175C">
        <w:rPr>
          <w:rFonts w:ascii="Times New Roman"/>
          <w:sz w:val="21"/>
          <w:szCs w:val="21"/>
          <w:lang w:val="de-DE"/>
        </w:rPr>
        <w:t>absorber</w:t>
      </w:r>
      <w:proofErr w:type="spellEnd"/>
      <w:r w:rsidR="00D3175C">
        <w:rPr>
          <w:rFonts w:ascii="Times New Roman"/>
          <w:sz w:val="21"/>
          <w:szCs w:val="21"/>
          <w:lang w:val="de-DE"/>
        </w:rPr>
        <w:t>®-</w:t>
      </w:r>
      <w:r w:rsidRPr="00B84EE1">
        <w:rPr>
          <w:rFonts w:ascii="Times New Roman"/>
          <w:sz w:val="21"/>
          <w:szCs w:val="21"/>
          <w:lang w:val="de-DE"/>
        </w:rPr>
        <w:t>Technologie ausgerüstet</w:t>
      </w:r>
      <w:r w:rsidR="00D3175C">
        <w:rPr>
          <w:rFonts w:ascii="Times New Roman"/>
          <w:sz w:val="21"/>
          <w:szCs w:val="21"/>
          <w:lang w:val="de-DE"/>
        </w:rPr>
        <w:t xml:space="preserve"> </w:t>
      </w:r>
      <w:r w:rsidR="00764FA3">
        <w:rPr>
          <w:rFonts w:ascii="Times New Roman"/>
          <w:sz w:val="21"/>
          <w:szCs w:val="21"/>
          <w:lang w:val="de-DE"/>
        </w:rPr>
        <w:t>ist</w:t>
      </w:r>
      <w:r w:rsidRPr="00B84EE1">
        <w:rPr>
          <w:rFonts w:ascii="Times New Roman"/>
          <w:sz w:val="21"/>
          <w:szCs w:val="21"/>
          <w:lang w:val="de-DE"/>
        </w:rPr>
        <w:t xml:space="preserve">. Mit dieser Technologie </w:t>
      </w:r>
      <w:r w:rsidR="00764FA3">
        <w:rPr>
          <w:rFonts w:ascii="Times New Roman"/>
          <w:sz w:val="21"/>
          <w:szCs w:val="21"/>
          <w:lang w:val="de-DE"/>
        </w:rPr>
        <w:t>reduziert</w:t>
      </w:r>
      <w:r w:rsidRPr="00B84EE1">
        <w:rPr>
          <w:rFonts w:ascii="Times New Roman"/>
          <w:sz w:val="21"/>
          <w:szCs w:val="21"/>
          <w:lang w:val="de-DE"/>
        </w:rPr>
        <w:t xml:space="preserve"> Hankook das Innenraumgeräusch und</w:t>
      </w:r>
      <w:r w:rsidR="00764FA3">
        <w:rPr>
          <w:rFonts w:ascii="Times New Roman"/>
          <w:sz w:val="21"/>
          <w:szCs w:val="21"/>
          <w:lang w:val="de-DE"/>
        </w:rPr>
        <w:t xml:space="preserve"> schafft</w:t>
      </w:r>
      <w:r w:rsidRPr="00B84EE1">
        <w:rPr>
          <w:rFonts w:ascii="Times New Roman"/>
          <w:sz w:val="21"/>
          <w:szCs w:val="21"/>
          <w:lang w:val="de-DE"/>
        </w:rPr>
        <w:t xml:space="preserve"> so ein komfortableres, luxuriöses Fahrerlebnis. Die sound absorber® Reifen verfügen über eine spezielle Polyurethanschaumplatte, die während des Herstellungsprozesses an der Reifeninnenseite befestigt wird. Durch den Einsatz der sound absorber® Technologie können die im Reifeninnern erzeugten Geräuschpegel um 5 bis 7 dB(A) gesenkt werden.</w:t>
      </w:r>
    </w:p>
    <w:p w:rsidR="001566E8" w:rsidRPr="00B84EE1" w:rsidRDefault="001566E8" w:rsidP="001566E8">
      <w:pPr>
        <w:widowControl/>
        <w:adjustRightInd w:val="0"/>
        <w:spacing w:line="276" w:lineRule="auto"/>
        <w:rPr>
          <w:rFonts w:ascii="Times New Roman"/>
          <w:sz w:val="21"/>
          <w:szCs w:val="21"/>
          <w:lang w:val="de-DE"/>
        </w:rPr>
      </w:pPr>
    </w:p>
    <w:p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Der Ventus S1 evo² SUV ist ein Reifen, der sportliches und dynamisches Fahrverhalten mit hohem Federungskomfort, einem sehr geringen Rollgeräusch und reduziertem Rollwiderstand verbindet. Die Sicherheitseigenschaften, zu denen zum Beispiel auch der Nassgriff zählt, wurden ebenfalls speziell auf die Anforderungen der Fahrer von Hochleistungs-SUV der Oberklasse zugeschnitten.</w:t>
      </w:r>
    </w:p>
    <w:p w:rsidR="001566E8" w:rsidRPr="00B84EE1" w:rsidRDefault="001566E8" w:rsidP="001566E8">
      <w:pPr>
        <w:widowControl/>
        <w:adjustRightInd w:val="0"/>
        <w:spacing w:line="276" w:lineRule="auto"/>
        <w:rPr>
          <w:rFonts w:ascii="Times New Roman"/>
          <w:sz w:val="21"/>
          <w:szCs w:val="21"/>
          <w:lang w:val="de-DE"/>
        </w:rPr>
      </w:pPr>
    </w:p>
    <w:p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Durch den Einsatz der sound absorber® Technologie haben Hankooks Ingenieure ein Ultra-High-Performance-Modell entwickelt, ohne Abstriche bei den erforderlichen Komforteigenschaften zu machen, die ein Muss für diese Art von Luxusautos sind. Da ein stärkeres Innengeräusch typisch für leichte Reifen mit kleinem Querschnittsverhältnis ist, war dessen Reduzierung ein zentraler Aspekt und bildete einen Schwerpunkt bei der Entwicklungsarbeit, die ein leistungsstarkes und gleichzeitig angenehmes Fahrerlebnis zum Ziel hatte.</w:t>
      </w:r>
    </w:p>
    <w:p w:rsidR="001566E8" w:rsidRPr="00B84EE1" w:rsidRDefault="001566E8" w:rsidP="001566E8">
      <w:pPr>
        <w:widowControl/>
        <w:adjustRightInd w:val="0"/>
        <w:spacing w:line="276" w:lineRule="auto"/>
        <w:rPr>
          <w:rFonts w:ascii="Times New Roman"/>
          <w:sz w:val="21"/>
          <w:szCs w:val="21"/>
          <w:lang w:val="de-DE"/>
        </w:rPr>
      </w:pPr>
    </w:p>
    <w:p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 xml:space="preserve">Die fortschrittliche Technologie des </w:t>
      </w:r>
      <w:proofErr w:type="spellStart"/>
      <w:r w:rsidRPr="00B84EE1">
        <w:rPr>
          <w:rFonts w:ascii="Times New Roman"/>
          <w:sz w:val="21"/>
          <w:szCs w:val="21"/>
          <w:lang w:val="de-DE"/>
        </w:rPr>
        <w:t>Ventus</w:t>
      </w:r>
      <w:proofErr w:type="spellEnd"/>
      <w:r w:rsidRPr="00B84EE1">
        <w:rPr>
          <w:rFonts w:ascii="Times New Roman"/>
          <w:sz w:val="21"/>
          <w:szCs w:val="21"/>
          <w:lang w:val="de-DE"/>
        </w:rPr>
        <w:t xml:space="preserve"> S1 </w:t>
      </w:r>
      <w:r w:rsidR="00FB3D08">
        <w:rPr>
          <w:rFonts w:ascii="Times New Roman"/>
          <w:sz w:val="21"/>
          <w:szCs w:val="21"/>
          <w:lang w:val="de-DE"/>
        </w:rPr>
        <w:t>evo²</w:t>
      </w:r>
      <w:r w:rsidRPr="00B84EE1">
        <w:rPr>
          <w:rFonts w:ascii="Times New Roman"/>
          <w:sz w:val="21"/>
          <w:szCs w:val="21"/>
          <w:lang w:val="de-DE"/>
        </w:rPr>
        <w:t xml:space="preserve"> SUV mit Multi-</w:t>
      </w:r>
      <w:proofErr w:type="spellStart"/>
      <w:r w:rsidRPr="00B84EE1">
        <w:rPr>
          <w:rFonts w:ascii="Times New Roman"/>
          <w:sz w:val="21"/>
          <w:szCs w:val="21"/>
          <w:lang w:val="de-DE"/>
        </w:rPr>
        <w:t>Tread</w:t>
      </w:r>
      <w:proofErr w:type="spellEnd"/>
      <w:r w:rsidRPr="00B84EE1">
        <w:rPr>
          <w:rFonts w:ascii="Times New Roman"/>
          <w:sz w:val="21"/>
          <w:szCs w:val="21"/>
          <w:lang w:val="de-DE"/>
        </w:rPr>
        <w:t>-Radius und doppellagiger Rayon-Karkasse sorgt für eine unter allen Bedingungen stets bestmögliche Reifenaufstandsfläche. Der Reifen beeindruckt nicht nur mit herausragendem Aquaplaning-Verhalten, sondern auch mit optimalem Straßenkontakt für ein perfektes Gleichgewicht auf nasser und trockener Fahrbahn. Auch die Fahrkontrolle und Sicherheit bei hohen Geschwindigkeiten wurden erheblich verbessert. Das innovative, DTM-inspirierte 3-lagige Blockdesign, mit seiner speziellen Treppenanordnung der äußeren Rippenblöcke, sorgt während der fortschreitenden Reifenabnutzung für eine verbesserte Aufstandsfläche des Reifens und garantiert so durchweg hohe Traktionsleistungen über den gesamten Lebenszyklus des Reifens hinweg.</w:t>
      </w:r>
    </w:p>
    <w:p w:rsidR="001566E8" w:rsidRPr="00B84EE1" w:rsidRDefault="001566E8" w:rsidP="001566E8">
      <w:pPr>
        <w:widowControl/>
        <w:adjustRightInd w:val="0"/>
        <w:spacing w:line="276" w:lineRule="auto"/>
        <w:rPr>
          <w:rFonts w:ascii="Times New Roman"/>
          <w:sz w:val="21"/>
          <w:szCs w:val="21"/>
          <w:lang w:val="de-DE"/>
        </w:rPr>
      </w:pPr>
    </w:p>
    <w:p w:rsidR="002B4340" w:rsidRDefault="001566E8" w:rsidP="002B4340">
      <w:pPr>
        <w:spacing w:line="276" w:lineRule="auto"/>
        <w:rPr>
          <w:rFonts w:ascii="Times New Roman"/>
          <w:sz w:val="21"/>
          <w:szCs w:val="21"/>
          <w:lang w:val="de-DE"/>
        </w:rPr>
      </w:pPr>
      <w:r w:rsidRPr="00B84EE1">
        <w:rPr>
          <w:rFonts w:ascii="Times New Roman"/>
          <w:sz w:val="21"/>
          <w:szCs w:val="21"/>
          <w:lang w:val="de-DE"/>
        </w:rPr>
        <w:t>Eine moderne, hochgriffige Styreme-Polymer-Silica-Mischung ermöglicht nicht nur optimierten Nassgriff, sondern auch einen geringeren Rollwiderstand. Eine optimierte Abrieb- und Wärmealterungsbeständigkeit trägt zudem zu einer höheren Laufleistung und damit zur Wirtschaftlichkeit des Reifens bei. D</w:t>
      </w:r>
      <w:r w:rsidR="002B4340">
        <w:rPr>
          <w:rFonts w:ascii="Times New Roman"/>
          <w:sz w:val="21"/>
          <w:szCs w:val="21"/>
          <w:lang w:val="de-DE"/>
        </w:rPr>
        <w:t xml:space="preserve">as verfeinerte </w:t>
      </w:r>
      <w:r w:rsidRPr="00B84EE1">
        <w:rPr>
          <w:rFonts w:ascii="Times New Roman"/>
          <w:sz w:val="21"/>
          <w:szCs w:val="21"/>
          <w:lang w:val="de-DE"/>
        </w:rPr>
        <w:t>Kühlsystem des Reifens ermöglicht darüber hinaus eine schnellere Wärmeableitung für stabileres Handling und eine insgesamt längere Lebensdauer des Reifens.</w:t>
      </w:r>
    </w:p>
    <w:p w:rsidR="000A4308" w:rsidRDefault="000A4308" w:rsidP="002B4340">
      <w:pPr>
        <w:wordWrap/>
        <w:adjustRightInd w:val="0"/>
        <w:snapToGrid w:val="0"/>
        <w:jc w:val="center"/>
        <w:outlineLvl w:val="0"/>
        <w:rPr>
          <w:rFonts w:ascii="Arial" w:hAnsi="Arial" w:cs="Arial"/>
          <w:b/>
          <w:bCs/>
          <w:color w:val="E36C0A" w:themeColor="accent6" w:themeShade="BF"/>
          <w:sz w:val="24"/>
          <w:szCs w:val="23"/>
          <w:lang w:val="de-DE"/>
        </w:rPr>
      </w:pPr>
    </w:p>
    <w:p w:rsidR="002B4340" w:rsidRDefault="002B4340" w:rsidP="002B4340">
      <w:pPr>
        <w:wordWrap/>
        <w:adjustRightInd w:val="0"/>
        <w:snapToGrid w:val="0"/>
        <w:jc w:val="center"/>
        <w:outlineLvl w:val="0"/>
        <w:rPr>
          <w:rFonts w:ascii="Helvetica" w:hAnsi="Helvetica" w:cs="Helvetica"/>
          <w:b/>
          <w:bCs/>
          <w:snapToGrid w:val="0"/>
          <w:color w:val="FF6600"/>
          <w:kern w:val="18"/>
          <w:sz w:val="24"/>
          <w:szCs w:val="32"/>
          <w:lang w:val="de-DE"/>
        </w:rPr>
      </w:pPr>
      <w:r>
        <w:rPr>
          <w:rFonts w:ascii="Arial" w:hAnsi="Arial" w:cs="Arial"/>
          <w:b/>
          <w:bCs/>
          <w:noProof/>
          <w:color w:val="E36C0A" w:themeColor="accent6" w:themeShade="BF"/>
          <w:sz w:val="24"/>
          <w:szCs w:val="23"/>
          <w:lang w:val="de-DE" w:eastAsia="de-DE"/>
        </w:rPr>
        <w:drawing>
          <wp:anchor distT="0" distB="0" distL="114300" distR="114300" simplePos="0" relativeHeight="251639808" behindDoc="0" locked="0" layoutInCell="1" allowOverlap="1">
            <wp:simplePos x="0" y="0"/>
            <wp:positionH relativeFrom="column">
              <wp:posOffset>4751070</wp:posOffset>
            </wp:positionH>
            <wp:positionV relativeFrom="paragraph">
              <wp:posOffset>157480</wp:posOffset>
            </wp:positionV>
            <wp:extent cx="1073785" cy="1085215"/>
            <wp:effectExtent l="38100" t="19050" r="31115" b="19685"/>
            <wp:wrapNone/>
            <wp:docPr id="7"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525C1F">
        <w:rPr>
          <w:rFonts w:ascii="Arial" w:hAnsi="Arial" w:cs="Arial"/>
          <w:b/>
          <w:bCs/>
          <w:color w:val="E36C0A" w:themeColor="accent6" w:themeShade="BF"/>
          <w:sz w:val="24"/>
          <w:szCs w:val="23"/>
          <w:lang w:val="de-DE"/>
        </w:rPr>
        <w:t xml:space="preserve">Hankook </w:t>
      </w:r>
      <w:r>
        <w:rPr>
          <w:rFonts w:ascii="Helvetica" w:hAnsi="Helvetica" w:cs="Helvetica"/>
          <w:b/>
          <w:bCs/>
          <w:noProof/>
          <w:color w:val="FF6600"/>
          <w:kern w:val="18"/>
          <w:sz w:val="24"/>
          <w:szCs w:val="32"/>
          <w:lang w:val="de-DE" w:eastAsia="de-DE"/>
        </w:rPr>
        <w:drawing>
          <wp:inline distT="0" distB="0" distL="0" distR="0">
            <wp:extent cx="1338261" cy="180000"/>
            <wp:effectExtent l="19050" t="0" r="0" b="0"/>
            <wp:docPr id="9"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6" cstate="print"/>
                    <a:srcRect r="50612" b="51471"/>
                    <a:stretch>
                      <a:fillRect/>
                    </a:stretch>
                  </pic:blipFill>
                  <pic:spPr>
                    <a:xfrm>
                      <a:off x="0" y="0"/>
                      <a:ext cx="1333500" cy="180975"/>
                    </a:xfrm>
                    <a:prstGeom prst="rect">
                      <a:avLst/>
                    </a:prstGeom>
                  </pic:spPr>
                </pic:pic>
              </a:graphicData>
            </a:graphic>
          </wp:inline>
        </w:drawing>
      </w:r>
      <w:r w:rsidR="00D3175C" w:rsidRPr="00D3175C">
        <w:rPr>
          <w:rFonts w:ascii="Arial" w:hAnsi="Arial" w:cs="Arial"/>
          <w:b/>
          <w:bCs/>
          <w:color w:val="808080" w:themeColor="background1" w:themeShade="80"/>
          <w:sz w:val="24"/>
          <w:szCs w:val="23"/>
          <w:lang w:val="de-DE"/>
        </w:rPr>
        <w:t>®</w:t>
      </w:r>
    </w:p>
    <w:p w:rsidR="002B4340" w:rsidRDefault="002B4340" w:rsidP="002B4340">
      <w:pPr>
        <w:spacing w:line="276" w:lineRule="auto"/>
        <w:rPr>
          <w:rFonts w:ascii="Times New Roman"/>
          <w:sz w:val="21"/>
          <w:szCs w:val="21"/>
          <w:lang w:val="de-DE"/>
        </w:rPr>
      </w:pPr>
    </w:p>
    <w:p w:rsidR="002B4340" w:rsidRPr="00E0159A" w:rsidRDefault="002B4340" w:rsidP="002B4340">
      <w:pPr>
        <w:tabs>
          <w:tab w:val="left" w:pos="360"/>
          <w:tab w:val="left" w:pos="426"/>
        </w:tabs>
        <w:suppressAutoHyphens/>
        <w:wordWrap/>
        <w:adjustRightInd w:val="0"/>
        <w:spacing w:after="60" w:line="240" w:lineRule="exact"/>
        <w:jc w:val="left"/>
        <w:rPr>
          <w:rFonts w:ascii="Helvetica" w:hAnsi="Helvetica" w:cs="Arial"/>
          <w:b/>
          <w:iCs/>
          <w:noProof/>
          <w:color w:val="7F7F7F" w:themeColor="text1" w:themeTint="80"/>
          <w:kern w:val="0"/>
          <w:sz w:val="16"/>
          <w:szCs w:val="21"/>
          <w:lang w:val="de-DE"/>
        </w:rPr>
      </w:pPr>
      <w:r w:rsidRPr="00E0159A">
        <w:rPr>
          <w:rFonts w:ascii="Helvetica" w:hAnsi="Helvetica"/>
          <w:b/>
          <w:iCs/>
          <w:noProof/>
          <w:color w:val="7F7F7F" w:themeColor="text1" w:themeTint="80"/>
          <w:kern w:val="0"/>
          <w:sz w:val="18"/>
          <w:szCs w:val="21"/>
          <w:lang w:val="de-DE"/>
        </w:rPr>
        <w:t>Hankooks „sound absorber</w:t>
      </w:r>
      <w:r w:rsidR="00D3175C">
        <w:rPr>
          <w:rFonts w:ascii="Helvetica" w:hAnsi="Helvetica"/>
          <w:b/>
          <w:iCs/>
          <w:noProof/>
          <w:color w:val="7F7F7F" w:themeColor="text1" w:themeTint="80"/>
          <w:kern w:val="0"/>
          <w:sz w:val="18"/>
          <w:szCs w:val="21"/>
          <w:lang w:val="de-DE"/>
        </w:rPr>
        <w:t>®</w:t>
      </w:r>
      <w:r w:rsidRPr="00E0159A">
        <w:rPr>
          <w:rFonts w:ascii="Helvetica" w:hAnsi="Helvetica"/>
          <w:b/>
          <w:iCs/>
          <w:noProof/>
          <w:color w:val="7F7F7F" w:themeColor="text1" w:themeTint="80"/>
          <w:kern w:val="0"/>
          <w:sz w:val="18"/>
          <w:szCs w:val="21"/>
          <w:lang w:val="de-DE"/>
        </w:rPr>
        <w:t>“ Te</w:t>
      </w:r>
      <w:r w:rsidR="0057271C">
        <w:rPr>
          <w:rFonts w:ascii="Helvetica" w:hAnsi="Helvetica"/>
          <w:b/>
          <w:iCs/>
          <w:noProof/>
          <w:color w:val="7F7F7F" w:themeColor="text1" w:themeTint="80"/>
          <w:kern w:val="0"/>
          <w:sz w:val="18"/>
          <w:szCs w:val="21"/>
          <w:lang w:val="de-DE"/>
        </w:rPr>
        <w:t xml:space="preserve">chnologie für den Ventus </w:t>
      </w:r>
      <w:r w:rsidR="0057271C" w:rsidRPr="0057271C">
        <w:rPr>
          <w:rFonts w:ascii="Helvetica" w:hAnsi="Helvetica" w:cs="Arial"/>
          <w:b/>
          <w:bCs/>
          <w:color w:val="7F7F7F" w:themeColor="text1" w:themeTint="80"/>
          <w:sz w:val="18"/>
          <w:szCs w:val="18"/>
          <w:lang w:val="fr-FR"/>
        </w:rPr>
        <w:t>S1evo</w:t>
      </w:r>
      <w:r w:rsidR="0057271C" w:rsidRPr="0057271C">
        <w:rPr>
          <w:rFonts w:ascii="Helvetica" w:hAnsi="Helvetica" w:cs="Arial"/>
          <w:b/>
          <w:bCs/>
          <w:color w:val="7F7F7F" w:themeColor="text1" w:themeTint="80"/>
          <w:sz w:val="18"/>
          <w:szCs w:val="18"/>
          <w:vertAlign w:val="superscript"/>
          <w:lang w:val="fr-FR"/>
        </w:rPr>
        <w:t xml:space="preserve"> 2</w:t>
      </w:r>
      <w:r w:rsidR="00D3175C">
        <w:rPr>
          <w:rFonts w:ascii="Helvetica" w:hAnsi="Helvetica" w:cs="Arial"/>
          <w:b/>
          <w:bCs/>
          <w:color w:val="7F7F7F" w:themeColor="text1" w:themeTint="80"/>
          <w:sz w:val="18"/>
          <w:szCs w:val="18"/>
          <w:vertAlign w:val="superscript"/>
          <w:lang w:val="fr-FR"/>
        </w:rPr>
        <w:t xml:space="preserve"> </w:t>
      </w:r>
      <w:r w:rsidRPr="0057271C">
        <w:rPr>
          <w:rFonts w:ascii="Helvetica" w:hAnsi="Helvetica"/>
          <w:b/>
          <w:iCs/>
          <w:noProof/>
          <w:color w:val="7F7F7F" w:themeColor="text1" w:themeTint="80"/>
          <w:kern w:val="0"/>
          <w:sz w:val="18"/>
          <w:szCs w:val="21"/>
          <w:lang w:val="de-DE"/>
        </w:rPr>
        <w:t>SUV</w:t>
      </w:r>
      <w:r w:rsidRPr="00E0159A">
        <w:rPr>
          <w:rFonts w:ascii="Helvetica" w:hAnsi="Helvetica"/>
          <w:b/>
          <w:iCs/>
          <w:noProof/>
          <w:color w:val="7F7F7F" w:themeColor="text1" w:themeTint="80"/>
          <w:kern w:val="0"/>
          <w:sz w:val="18"/>
          <w:szCs w:val="21"/>
          <w:lang w:val="de-DE"/>
        </w:rPr>
        <w:t>:</w:t>
      </w:r>
    </w:p>
    <w:p w:rsidR="002B4340" w:rsidRPr="00E0159A" w:rsidRDefault="002B4340" w:rsidP="002B4340">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cs="Arial"/>
          <w:iCs/>
          <w:noProof/>
          <w:color w:val="7F7F7F" w:themeColor="text1" w:themeTint="80"/>
          <w:kern w:val="0"/>
          <w:sz w:val="18"/>
          <w:szCs w:val="21"/>
          <w:lang w:val="de-DE"/>
        </w:rPr>
      </w:pPr>
      <w:r w:rsidRPr="00E0159A">
        <w:rPr>
          <w:rFonts w:ascii="Helvetica" w:hAnsi="Helvetica"/>
          <w:iCs/>
          <w:noProof/>
          <w:color w:val="7F7F7F" w:themeColor="text1" w:themeTint="80"/>
          <w:kern w:val="0"/>
          <w:sz w:val="18"/>
          <w:szCs w:val="21"/>
          <w:lang w:val="de-DE"/>
        </w:rPr>
        <w:t>Sound absorber</w:t>
      </w:r>
      <w:r w:rsidR="00D3175C">
        <w:rPr>
          <w:rFonts w:ascii="Helvetica" w:hAnsi="Helvetica"/>
          <w:iCs/>
          <w:noProof/>
          <w:color w:val="7F7F7F" w:themeColor="text1" w:themeTint="80"/>
          <w:kern w:val="0"/>
          <w:sz w:val="18"/>
          <w:szCs w:val="21"/>
          <w:lang w:val="de-DE"/>
        </w:rPr>
        <w:t>®</w:t>
      </w:r>
      <w:r w:rsidRPr="00E0159A">
        <w:rPr>
          <w:rFonts w:ascii="Helvetica" w:hAnsi="Helvetica"/>
          <w:iCs/>
          <w:noProof/>
          <w:color w:val="7F7F7F" w:themeColor="text1" w:themeTint="80"/>
          <w:kern w:val="0"/>
          <w:sz w:val="18"/>
          <w:szCs w:val="21"/>
          <w:lang w:val="de-DE"/>
        </w:rPr>
        <w:t>: Hankooks patentierte Technologie zur Geräuschdämmung.</w:t>
      </w:r>
    </w:p>
    <w:p w:rsidR="002B4340" w:rsidRPr="00E0159A" w:rsidRDefault="002B4340" w:rsidP="002B4340">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iCs/>
          <w:noProof/>
          <w:color w:val="7F7F7F" w:themeColor="text1" w:themeTint="80"/>
          <w:kern w:val="0"/>
          <w:sz w:val="18"/>
          <w:szCs w:val="21"/>
          <w:lang w:val="de-DE"/>
        </w:rPr>
      </w:pPr>
      <w:r w:rsidRPr="00E0159A">
        <w:rPr>
          <w:rFonts w:ascii="Helvetica" w:hAnsi="Helvetica"/>
          <w:iCs/>
          <w:noProof/>
          <w:color w:val="7F7F7F" w:themeColor="text1" w:themeTint="80"/>
          <w:kern w:val="0"/>
          <w:sz w:val="18"/>
          <w:szCs w:val="21"/>
          <w:lang w:val="de-DE"/>
        </w:rPr>
        <w:t>Reduziertes Innengeräusch durch eine spezielle, leichte Schaumschicht.</w:t>
      </w:r>
    </w:p>
    <w:p w:rsidR="002B4340" w:rsidRPr="00E0159A" w:rsidRDefault="002B4340" w:rsidP="002B4340">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cs="Arial"/>
          <w:iCs/>
          <w:noProof/>
          <w:color w:val="7F7F7F" w:themeColor="text1" w:themeTint="80"/>
          <w:kern w:val="0"/>
          <w:sz w:val="18"/>
          <w:szCs w:val="21"/>
          <w:lang w:val="de-DE"/>
        </w:rPr>
      </w:pPr>
      <w:r w:rsidRPr="00E0159A">
        <w:rPr>
          <w:rFonts w:ascii="Helvetica" w:hAnsi="Helvetica"/>
          <w:iCs/>
          <w:noProof/>
          <w:color w:val="7F7F7F" w:themeColor="text1" w:themeTint="80"/>
          <w:kern w:val="0"/>
          <w:sz w:val="18"/>
          <w:szCs w:val="21"/>
          <w:lang w:val="de-DE"/>
        </w:rPr>
        <w:t>Die Fahreigenschaften des Reifens bleiben unverändert.</w:t>
      </w:r>
    </w:p>
    <w:p w:rsidR="0054218D" w:rsidRPr="00B84EE1" w:rsidRDefault="00F752A1" w:rsidP="00A46EB2">
      <w:pPr>
        <w:widowControl/>
        <w:wordWrap/>
        <w:autoSpaceDE/>
        <w:autoSpaceDN/>
        <w:jc w:val="left"/>
        <w:rPr>
          <w:rFonts w:ascii="Times New Roman"/>
          <w:sz w:val="21"/>
          <w:szCs w:val="21"/>
          <w:lang w:val="de-DE"/>
        </w:rPr>
      </w:pPr>
      <w:r>
        <w:rPr>
          <w:rFonts w:ascii="Times New Roman"/>
          <w:sz w:val="21"/>
          <w:szCs w:val="21"/>
          <w:lang w:val="de-DE"/>
        </w:rPr>
        <w:br w:type="page"/>
      </w:r>
    </w:p>
    <w:p w:rsidR="001566E8" w:rsidRPr="0016392B" w:rsidRDefault="001566E8" w:rsidP="001566E8">
      <w:pPr>
        <w:framePr w:wrap="none" w:vAnchor="page" w:hAnchor="page" w:x="8707" w:y="14390"/>
        <w:rPr>
          <w:sz w:val="2"/>
          <w:szCs w:val="2"/>
          <w:lang w:val="de-DE"/>
        </w:rPr>
      </w:pPr>
    </w:p>
    <w:p w:rsidR="008213C1" w:rsidRPr="00AE7098" w:rsidRDefault="008213C1" w:rsidP="008213C1">
      <w:pPr>
        <w:snapToGrid w:val="0"/>
        <w:spacing w:line="360" w:lineRule="auto"/>
        <w:ind w:rightChars="197" w:right="394"/>
        <w:jc w:val="center"/>
        <w:rPr>
          <w:rFonts w:ascii="Helvetica" w:eastAsia="Dotum" w:hAnsi="Helvetica" w:cs="Arial"/>
          <w:b/>
          <w:color w:val="FF6600"/>
          <w:sz w:val="32"/>
          <w:szCs w:val="32"/>
          <w:lang w:val="de-DE"/>
        </w:rPr>
      </w:pPr>
      <w:r>
        <w:rPr>
          <w:rFonts w:ascii="Helvetica" w:eastAsia="Dotum" w:hAnsi="Helvetica" w:cs="Arial"/>
          <w:b/>
          <w:color w:val="FF6600"/>
          <w:sz w:val="32"/>
          <w:szCs w:val="32"/>
          <w:lang w:val="de-DE"/>
        </w:rPr>
        <w:t>Hankook ist</w:t>
      </w:r>
      <w:r w:rsidRPr="00D0338F">
        <w:rPr>
          <w:rFonts w:ascii="Helvetica" w:eastAsia="Dotum" w:hAnsi="Helvetica" w:cs="Arial"/>
          <w:b/>
          <w:color w:val="FF6600"/>
          <w:sz w:val="32"/>
          <w:szCs w:val="32"/>
          <w:lang w:val="de-DE"/>
        </w:rPr>
        <w:t xml:space="preserve"> Erstausrüster bei</w:t>
      </w:r>
      <w:r>
        <w:rPr>
          <w:rFonts w:ascii="Helvetica" w:eastAsia="Dotum" w:hAnsi="Helvetica" w:cs="Arial"/>
          <w:b/>
          <w:color w:val="FF6600"/>
          <w:sz w:val="32"/>
          <w:szCs w:val="32"/>
          <w:lang w:val="de-DE"/>
        </w:rPr>
        <w:t xml:space="preserve"> Scania</w:t>
      </w:r>
    </w:p>
    <w:p w:rsidR="008213C1" w:rsidRPr="00777CA3" w:rsidRDefault="008213C1" w:rsidP="008213C1">
      <w:pPr>
        <w:widowControl/>
        <w:wordWrap/>
        <w:autoSpaceDE/>
        <w:autoSpaceDN/>
        <w:snapToGrid w:val="0"/>
        <w:spacing w:line="276" w:lineRule="auto"/>
        <w:ind w:rightChars="197" w:right="394"/>
        <w:rPr>
          <w:rFonts w:ascii="Times New Roman" w:eastAsia="Malgun Gothic"/>
          <w:b/>
          <w:kern w:val="0"/>
          <w:sz w:val="21"/>
          <w:szCs w:val="21"/>
          <w:lang w:val="de-DE"/>
        </w:rPr>
      </w:pPr>
      <w:r w:rsidRPr="00777CA3">
        <w:rPr>
          <w:rFonts w:ascii="Times New Roman" w:eastAsia="Malgun Gothic"/>
          <w:b/>
          <w:kern w:val="0"/>
          <w:sz w:val="21"/>
          <w:szCs w:val="21"/>
          <w:lang w:val="de-DE"/>
        </w:rPr>
        <w:t>Reife</w:t>
      </w:r>
      <w:r>
        <w:rPr>
          <w:rFonts w:ascii="Times New Roman" w:eastAsia="Malgun Gothic"/>
          <w:b/>
          <w:kern w:val="0"/>
          <w:sz w:val="21"/>
          <w:szCs w:val="21"/>
          <w:lang w:val="de-DE"/>
        </w:rPr>
        <w:t>nhersteller Hankook ist seit November dieses Jahres</w:t>
      </w:r>
      <w:r w:rsidRPr="00777CA3">
        <w:rPr>
          <w:rFonts w:ascii="Times New Roman" w:eastAsia="Malgun Gothic"/>
          <w:b/>
          <w:kern w:val="0"/>
          <w:sz w:val="21"/>
          <w:szCs w:val="21"/>
          <w:lang w:val="de-DE"/>
        </w:rPr>
        <w:t xml:space="preserve"> Erstausrüster für verschiedene Scania Schwerlast-Lkw und Busse. Scania mit Sitz im schwedischen Södertälje gehört zur Volkswagen Truck &amp; Bus GmbH und zählt zu den weltweit führenden Anbietern von schweren Lastwagen und Bussen für unterschiedlichste Transportanwendungen und zur Personenbeförderung. Scania gehört zudem zu den führenden Herstellern von Industrie- und Schiffsmotoren. Der Anteil an Dienstleistungs- und Finanzierungsangeboten, die dem Kunden kosteneffiziente Transportlösungen und maximale Fahrzeugverfügbarkeit garantieren, steigt stetig. Hankook wird ab November 2016 unter anderem für die kürzlich optimierten Scania Euro-6-Modelle seine für europäische Einsatzbedingungen adaptierten, umweltfreundlichen und wirtschaftlichen Lkw-Reifenlinien e-cube MAX für den Fernverkehr und SmartFlex als Ganzjahresreifen für die Mittelstrecke sowie ab 2017 auch die Lkw-Reifenlinie für den Baustelleneinsatz SmartWork an die Produktionsstandorte des Nutzfahrzeugherstellers in Schweden liefern.</w:t>
      </w:r>
    </w:p>
    <w:p w:rsidR="008213C1" w:rsidRPr="00777CA3" w:rsidRDefault="008213C1" w:rsidP="008213C1">
      <w:pPr>
        <w:widowControl/>
        <w:wordWrap/>
        <w:autoSpaceDE/>
        <w:autoSpaceDN/>
        <w:snapToGrid w:val="0"/>
        <w:spacing w:line="276" w:lineRule="auto"/>
        <w:ind w:rightChars="197" w:right="394"/>
        <w:rPr>
          <w:rFonts w:ascii="Times New Roman"/>
          <w:b/>
          <w:color w:val="000000"/>
          <w:sz w:val="21"/>
          <w:szCs w:val="21"/>
          <w:lang w:val="de-DE"/>
        </w:rPr>
      </w:pPr>
    </w:p>
    <w:p w:rsidR="008213C1" w:rsidRPr="00777CA3" w:rsidRDefault="008213C1" w:rsidP="008213C1">
      <w:pPr>
        <w:wordWrap/>
        <w:snapToGrid w:val="0"/>
        <w:spacing w:line="276" w:lineRule="auto"/>
        <w:ind w:rightChars="197" w:right="394"/>
        <w:rPr>
          <w:rFonts w:ascii="Times New Roman"/>
          <w:kern w:val="0"/>
          <w:sz w:val="21"/>
          <w:szCs w:val="21"/>
          <w:lang w:val="de-DE"/>
        </w:rPr>
      </w:pPr>
      <w:r w:rsidRPr="00777CA3">
        <w:rPr>
          <w:rFonts w:ascii="Times New Roman"/>
          <w:kern w:val="0"/>
          <w:sz w:val="21"/>
          <w:szCs w:val="21"/>
          <w:lang w:val="de-DE"/>
        </w:rPr>
        <w:t xml:space="preserve">Premium Reifenhersteller Hankook </w:t>
      </w:r>
      <w:r>
        <w:rPr>
          <w:rFonts w:ascii="Times New Roman"/>
          <w:kern w:val="0"/>
          <w:sz w:val="21"/>
          <w:szCs w:val="21"/>
          <w:lang w:val="de-DE"/>
        </w:rPr>
        <w:t>liefert seit November dieses Jahres</w:t>
      </w:r>
      <w:r w:rsidRPr="00777CA3">
        <w:rPr>
          <w:rFonts w:ascii="Times New Roman"/>
          <w:kern w:val="0"/>
          <w:sz w:val="21"/>
          <w:szCs w:val="21"/>
          <w:lang w:val="de-DE"/>
        </w:rPr>
        <w:t xml:space="preserve"> unter anderem in die </w:t>
      </w:r>
      <w:r>
        <w:rPr>
          <w:rFonts w:ascii="Times New Roman"/>
          <w:kern w:val="0"/>
          <w:sz w:val="21"/>
          <w:szCs w:val="21"/>
          <w:lang w:val="de-DE"/>
        </w:rPr>
        <w:t>Erstausrüstung an Scania</w:t>
      </w:r>
      <w:r w:rsidRPr="00777CA3">
        <w:rPr>
          <w:rFonts w:ascii="Times New Roman"/>
          <w:kern w:val="0"/>
          <w:sz w:val="21"/>
          <w:szCs w:val="21"/>
          <w:lang w:val="de-DE"/>
        </w:rPr>
        <w:t>. Scania ist Teil des Volkswagen Konzerns, einem der größten Erstausrüstungs-Kunden von Hankook weltweit. Das Erstausrüstungsgeschäft mit Hankook Lkw-Reifen für Scania konze</w:t>
      </w:r>
      <w:r>
        <w:rPr>
          <w:rFonts w:ascii="Times New Roman"/>
          <w:kern w:val="0"/>
          <w:sz w:val="21"/>
          <w:szCs w:val="21"/>
          <w:lang w:val="de-DE"/>
        </w:rPr>
        <w:t>ntriert sich auf Europa und umfasst</w:t>
      </w:r>
      <w:r w:rsidRPr="00777CA3">
        <w:rPr>
          <w:rFonts w:ascii="Times New Roman"/>
          <w:kern w:val="0"/>
          <w:sz w:val="21"/>
          <w:szCs w:val="21"/>
          <w:lang w:val="de-DE"/>
        </w:rPr>
        <w:t xml:space="preserve"> zunächst 18 Dimension</w:t>
      </w:r>
      <w:r>
        <w:rPr>
          <w:rFonts w:ascii="Times New Roman"/>
          <w:kern w:val="0"/>
          <w:sz w:val="21"/>
          <w:szCs w:val="21"/>
          <w:lang w:val="de-DE"/>
        </w:rPr>
        <w:t>en im 22,5 Zoll-Bereich</w:t>
      </w:r>
      <w:r w:rsidRPr="00777CA3">
        <w:rPr>
          <w:rFonts w:ascii="Times New Roman"/>
          <w:kern w:val="0"/>
          <w:sz w:val="21"/>
          <w:szCs w:val="21"/>
          <w:lang w:val="de-DE"/>
        </w:rPr>
        <w:t>. Die neue Erstausrüstungskooperation mit Scania ist damit schon die zweite innerhalb des Volkswagenkonzerns im Bereich der schweren Nutzfahrzeuge. Seit 2014 liefert Hankook bereits für verschiedene Modelle innerhalb dieses Segments an die MAN Truck &amp; Bus GmbH.</w:t>
      </w:r>
    </w:p>
    <w:p w:rsidR="008213C1" w:rsidRPr="00777CA3" w:rsidRDefault="008213C1" w:rsidP="008213C1">
      <w:pPr>
        <w:wordWrap/>
        <w:snapToGrid w:val="0"/>
        <w:spacing w:line="276" w:lineRule="auto"/>
        <w:ind w:rightChars="197" w:right="394"/>
        <w:rPr>
          <w:rFonts w:ascii="Times New Roman"/>
          <w:kern w:val="0"/>
          <w:sz w:val="21"/>
          <w:szCs w:val="21"/>
          <w:lang w:val="de-DE"/>
        </w:rPr>
      </w:pPr>
    </w:p>
    <w:p w:rsidR="008213C1" w:rsidRPr="00777CA3" w:rsidRDefault="008213C1" w:rsidP="008213C1">
      <w:pPr>
        <w:wordWrap/>
        <w:snapToGrid w:val="0"/>
        <w:spacing w:line="276" w:lineRule="auto"/>
        <w:ind w:rightChars="197" w:right="394"/>
        <w:rPr>
          <w:rFonts w:ascii="Times New Roman"/>
          <w:bCs/>
          <w:kern w:val="0"/>
          <w:sz w:val="21"/>
          <w:szCs w:val="21"/>
          <w:lang w:val="de-DE"/>
        </w:rPr>
      </w:pPr>
      <w:r w:rsidRPr="00777CA3">
        <w:rPr>
          <w:rFonts w:ascii="Times New Roman"/>
          <w:bCs/>
          <w:kern w:val="0"/>
          <w:sz w:val="21"/>
          <w:szCs w:val="21"/>
          <w:lang w:val="de-DE"/>
        </w:rPr>
        <w:t xml:space="preserve">„Die Zusammenarbeit mit Scania in der Erstausrüstung ist für unsere Produkte ein echter Qualitätsbeweis, da die e-cube MAX-, SmartFlex- und SmartWork-Linien die strengen Vorgaben der Scania-Ingenieure besonders im Hinblick auf Leistungsfähigkeit, Effizienz und Nachhaltigkeit erfüllen konnten“, so Ho-Youl Pae, Hankooks Europa-Chef. </w:t>
      </w:r>
    </w:p>
    <w:p w:rsidR="008213C1" w:rsidRPr="00777CA3" w:rsidRDefault="008213C1" w:rsidP="008213C1">
      <w:pPr>
        <w:wordWrap/>
        <w:snapToGrid w:val="0"/>
        <w:spacing w:line="276" w:lineRule="auto"/>
        <w:ind w:rightChars="197" w:right="394"/>
        <w:rPr>
          <w:rFonts w:ascii="Times New Roman"/>
          <w:kern w:val="0"/>
          <w:sz w:val="21"/>
          <w:szCs w:val="21"/>
          <w:lang w:val="de-DE"/>
        </w:rPr>
      </w:pPr>
    </w:p>
    <w:p w:rsidR="008213C1" w:rsidRPr="00777CA3" w:rsidRDefault="008213C1" w:rsidP="008213C1">
      <w:pPr>
        <w:wordWrap/>
        <w:snapToGrid w:val="0"/>
        <w:spacing w:line="276" w:lineRule="auto"/>
        <w:ind w:rightChars="197" w:right="394"/>
        <w:rPr>
          <w:rFonts w:ascii="Times New Roman"/>
          <w:kern w:val="0"/>
          <w:sz w:val="21"/>
          <w:szCs w:val="21"/>
          <w:lang w:val="de-DE"/>
        </w:rPr>
      </w:pPr>
      <w:r w:rsidRPr="00777CA3">
        <w:rPr>
          <w:rFonts w:ascii="Times New Roman"/>
          <w:kern w:val="0"/>
          <w:sz w:val="21"/>
          <w:szCs w:val="21"/>
          <w:lang w:val="de-DE"/>
        </w:rPr>
        <w:t>Vorgesehen ist die Ausrüstung aller von Scania produzierten Lkw und Busse in Europa. Zum Einsatz kommen Bereifungen der rollwiderstandsoptimierten e-cube MAX Linie für den internationalen Fernverkehr, die neue SmartFlex-Ganzjahresreifenlinie für den flexiblen Einsatz zwischen Fern- und Verteilerverkehr sowie Baustellen- und Offroad-Profile der SmartWork-Reihe. Speziell adaptiert für den Einsatz auf Fahrzeugen der EURO 6-Emissionsklasse, heben sich die vorgesehenen Profile für die Lenk- und Antriebsachse insbesondere in den Bereichen Umweltfreundlichkeit und Laufleistung – relevant für die in der Nutzfahrzeug-Erstausrüstung wichtige TCO (Total Cost of Ownership) – hervor.</w:t>
      </w:r>
    </w:p>
    <w:p w:rsidR="008213C1" w:rsidRPr="00777CA3" w:rsidRDefault="008213C1" w:rsidP="008213C1">
      <w:pPr>
        <w:wordWrap/>
        <w:snapToGrid w:val="0"/>
        <w:spacing w:line="276" w:lineRule="auto"/>
        <w:ind w:rightChars="197" w:right="394"/>
        <w:rPr>
          <w:rFonts w:ascii="Times New Roman"/>
          <w:kern w:val="0"/>
          <w:sz w:val="21"/>
          <w:szCs w:val="21"/>
          <w:lang w:val="de-DE"/>
        </w:rPr>
      </w:pPr>
    </w:p>
    <w:p w:rsidR="00F752A1" w:rsidRDefault="00F752A1">
      <w:pPr>
        <w:widowControl/>
        <w:wordWrap/>
        <w:autoSpaceDE/>
        <w:autoSpaceDN/>
        <w:jc w:val="left"/>
        <w:rPr>
          <w:rFonts w:ascii="Times New Roman"/>
          <w:kern w:val="0"/>
          <w:sz w:val="21"/>
          <w:szCs w:val="21"/>
          <w:lang w:val="de-DE"/>
        </w:rPr>
      </w:pPr>
      <w:r>
        <w:rPr>
          <w:rFonts w:ascii="Times New Roman"/>
          <w:kern w:val="0"/>
          <w:sz w:val="21"/>
          <w:szCs w:val="21"/>
          <w:lang w:val="de-DE"/>
        </w:rPr>
        <w:br w:type="page"/>
      </w:r>
    </w:p>
    <w:p w:rsidR="008213C1" w:rsidRDefault="008213C1" w:rsidP="008213C1">
      <w:pPr>
        <w:wordWrap/>
        <w:snapToGrid w:val="0"/>
        <w:spacing w:line="276" w:lineRule="auto"/>
        <w:ind w:rightChars="197" w:right="394"/>
        <w:rPr>
          <w:rFonts w:ascii="Times New Roman"/>
          <w:kern w:val="0"/>
          <w:sz w:val="21"/>
          <w:szCs w:val="21"/>
          <w:lang w:val="de-DE"/>
        </w:rPr>
      </w:pPr>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5"/>
        <w:gridCol w:w="1222"/>
        <w:gridCol w:w="1851"/>
        <w:gridCol w:w="1552"/>
        <w:gridCol w:w="1134"/>
        <w:gridCol w:w="993"/>
        <w:gridCol w:w="1274"/>
      </w:tblGrid>
      <w:tr w:rsidR="008213C1" w:rsidRPr="008F1433" w:rsidTr="00101E69">
        <w:trPr>
          <w:trHeight w:val="300"/>
        </w:trPr>
        <w:tc>
          <w:tcPr>
            <w:tcW w:w="507" w:type="pct"/>
            <w:vAlign w:val="center"/>
          </w:tcPr>
          <w:p w:rsidR="008213C1" w:rsidRPr="008F1433" w:rsidRDefault="008213C1" w:rsidP="00101E69">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hAnsi="Arial" w:cs="Arial"/>
                <w:b/>
                <w:sz w:val="18"/>
                <w:szCs w:val="18"/>
              </w:rPr>
              <w:t>Profil</w:t>
            </w:r>
            <w:proofErr w:type="spellEnd"/>
          </w:p>
        </w:tc>
        <w:tc>
          <w:tcPr>
            <w:tcW w:w="684" w:type="pct"/>
            <w:shd w:val="clear" w:color="auto" w:fill="auto"/>
            <w:noWrap/>
            <w:vAlign w:val="center"/>
            <w:hideMark/>
          </w:tcPr>
          <w:p w:rsidR="008213C1" w:rsidRPr="008F1433" w:rsidRDefault="008213C1" w:rsidP="00101E69">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eastAsia="Times New Roman" w:hAnsi="Arial" w:cs="Arial"/>
                <w:b/>
                <w:bCs/>
                <w:color w:val="000000"/>
                <w:kern w:val="0"/>
                <w:sz w:val="18"/>
                <w:szCs w:val="18"/>
              </w:rPr>
              <w:t>Größe</w:t>
            </w:r>
            <w:proofErr w:type="spellEnd"/>
          </w:p>
        </w:tc>
        <w:tc>
          <w:tcPr>
            <w:tcW w:w="1036" w:type="pct"/>
            <w:shd w:val="clear" w:color="auto" w:fill="auto"/>
            <w:noWrap/>
            <w:vAlign w:val="center"/>
            <w:hideMark/>
          </w:tcPr>
          <w:p w:rsidR="008213C1" w:rsidRPr="008F1433" w:rsidRDefault="008213C1" w:rsidP="00101E69">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LI</w:t>
            </w:r>
          </w:p>
        </w:tc>
        <w:tc>
          <w:tcPr>
            <w:tcW w:w="869" w:type="pct"/>
            <w:shd w:val="clear" w:color="auto" w:fill="auto"/>
            <w:noWrap/>
            <w:vAlign w:val="center"/>
            <w:hideMark/>
          </w:tcPr>
          <w:p w:rsidR="008213C1" w:rsidRPr="008F1433" w:rsidRDefault="008213C1" w:rsidP="00101E69">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eastAsia="Times New Roman" w:hAnsi="Arial" w:cs="Arial"/>
                <w:b/>
                <w:bCs/>
                <w:color w:val="000000"/>
                <w:kern w:val="0"/>
                <w:sz w:val="18"/>
                <w:szCs w:val="18"/>
              </w:rPr>
              <w:t>Kennzeichnung</w:t>
            </w:r>
            <w:proofErr w:type="spellEnd"/>
          </w:p>
        </w:tc>
        <w:tc>
          <w:tcPr>
            <w:tcW w:w="635" w:type="pct"/>
            <w:shd w:val="clear" w:color="auto" w:fill="auto"/>
            <w:noWrap/>
            <w:vAlign w:val="center"/>
            <w:hideMark/>
          </w:tcPr>
          <w:p w:rsidR="008213C1" w:rsidRPr="008F1433" w:rsidRDefault="008213C1" w:rsidP="00101E69">
            <w:pPr>
              <w:widowControl/>
              <w:wordWrap/>
              <w:autoSpaceDE/>
              <w:autoSpaceDN/>
              <w:jc w:val="center"/>
              <w:rPr>
                <w:rFonts w:ascii="Arial" w:eastAsia="Times New Roman" w:hAnsi="Arial" w:cs="Arial"/>
                <w:b/>
                <w:bCs/>
                <w:color w:val="000000"/>
                <w:kern w:val="0"/>
                <w:sz w:val="18"/>
                <w:szCs w:val="18"/>
              </w:rPr>
            </w:pPr>
            <w:r>
              <w:rPr>
                <w:rFonts w:ascii="Arial" w:eastAsia="Times New Roman" w:hAnsi="Arial" w:cs="Arial"/>
                <w:b/>
                <w:noProof/>
                <w:color w:val="000000"/>
                <w:kern w:val="0"/>
                <w:sz w:val="18"/>
                <w:szCs w:val="18"/>
                <w:lang w:val="de-DE" w:eastAsia="de-DE"/>
              </w:rPr>
              <w:drawing>
                <wp:inline distT="0" distB="0" distL="0" distR="0">
                  <wp:extent cx="219075" cy="200025"/>
                  <wp:effectExtent l="19050" t="0" r="9525"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7"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p>
        </w:tc>
        <w:tc>
          <w:tcPr>
            <w:tcW w:w="556" w:type="pct"/>
            <w:shd w:val="clear" w:color="auto" w:fill="auto"/>
            <w:noWrap/>
            <w:vAlign w:val="center"/>
            <w:hideMark/>
          </w:tcPr>
          <w:p w:rsidR="008213C1" w:rsidRPr="008F1433" w:rsidRDefault="008213C1" w:rsidP="00101E69">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M+S</w:t>
            </w:r>
          </w:p>
        </w:tc>
        <w:tc>
          <w:tcPr>
            <w:tcW w:w="713" w:type="pct"/>
            <w:shd w:val="clear" w:color="auto" w:fill="auto"/>
            <w:noWrap/>
            <w:vAlign w:val="center"/>
            <w:hideMark/>
          </w:tcPr>
          <w:p w:rsidR="008213C1" w:rsidRPr="008F1433" w:rsidRDefault="008213C1" w:rsidP="00101E69">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eastAsia="Times New Roman" w:hAnsi="Arial" w:cs="Arial"/>
                <w:b/>
                <w:bCs/>
                <w:color w:val="000000"/>
                <w:kern w:val="0"/>
                <w:sz w:val="18"/>
                <w:szCs w:val="18"/>
              </w:rPr>
              <w:t>Verfüg</w:t>
            </w:r>
            <w:proofErr w:type="spellEnd"/>
            <w:r>
              <w:rPr>
                <w:rFonts w:ascii="Arial" w:eastAsia="Times New Roman" w:hAnsi="Arial" w:cs="Arial"/>
                <w:b/>
                <w:bCs/>
                <w:color w:val="000000"/>
                <w:kern w:val="0"/>
                <w:sz w:val="18"/>
                <w:szCs w:val="18"/>
              </w:rPr>
              <w:t xml:space="preserve">- </w:t>
            </w:r>
            <w:proofErr w:type="spellStart"/>
            <w:r w:rsidRPr="008F1433">
              <w:rPr>
                <w:rFonts w:ascii="Arial" w:eastAsia="Times New Roman" w:hAnsi="Arial" w:cs="Arial"/>
                <w:b/>
                <w:bCs/>
                <w:color w:val="000000"/>
                <w:kern w:val="0"/>
                <w:sz w:val="18"/>
                <w:szCs w:val="18"/>
              </w:rPr>
              <w:t>barkeit</w:t>
            </w:r>
            <w:proofErr w:type="spellEnd"/>
          </w:p>
        </w:tc>
      </w:tr>
      <w:tr w:rsidR="008213C1" w:rsidRPr="008F1433" w:rsidTr="00101E69">
        <w:trPr>
          <w:trHeight w:val="300"/>
        </w:trPr>
        <w:tc>
          <w:tcPr>
            <w:tcW w:w="507" w:type="pct"/>
            <w:vMerge w:val="restart"/>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eastAsia="Times New Roman" w:hAnsi="Arial" w:cs="Arial"/>
                <w:b/>
                <w:color w:val="000000"/>
                <w:kern w:val="0"/>
                <w:sz w:val="18"/>
                <w:szCs w:val="18"/>
              </w:rPr>
              <w:t>AL10+</w:t>
            </w: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 (154/150M)</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B/B/W1 </w:t>
            </w:r>
            <w:r w:rsidRPr="0052511A">
              <w:rPr>
                <w:rFonts w:ascii="Arial" w:eastAsia="Times New Roman" w:hAnsi="Arial" w:cs="Arial"/>
                <w:color w:val="000000"/>
                <w:kern w:val="0"/>
                <w:sz w:val="18"/>
                <w:szCs w:val="18"/>
              </w:rPr>
              <w:t>70dB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 xml:space="preserve">315/70R22.5 </w:t>
            </w:r>
          </w:p>
        </w:tc>
        <w:tc>
          <w:tcPr>
            <w:tcW w:w="1036"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Pr>
                <w:rFonts w:ascii="Arial" w:eastAsia="Times New Roman" w:hAnsi="Arial" w:cs="Arial"/>
                <w:color w:val="000000"/>
                <w:kern w:val="0"/>
                <w:sz w:val="18"/>
                <w:szCs w:val="18"/>
              </w:rPr>
              <w:t xml:space="preserve">B/B/W1 </w:t>
            </w:r>
            <w:r w:rsidRPr="0052511A">
              <w:rPr>
                <w:rFonts w:ascii="Arial" w:eastAsia="Times New Roman" w:hAnsi="Arial" w:cs="Arial"/>
                <w:color w:val="000000"/>
                <w:kern w:val="0"/>
                <w:sz w:val="18"/>
                <w:szCs w:val="18"/>
              </w:rPr>
              <w:t>70dB</w:t>
            </w:r>
          </w:p>
        </w:tc>
        <w:tc>
          <w:tcPr>
            <w:tcW w:w="635"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Pr>
                <w:rFonts w:eastAsia="Times New Roman"/>
                <w:kern w:val="0"/>
              </w:rPr>
              <w:t>-</w:t>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315/60R22.5</w:t>
            </w:r>
          </w:p>
        </w:tc>
        <w:tc>
          <w:tcPr>
            <w:tcW w:w="1036"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154/148L</w:t>
            </w:r>
          </w:p>
        </w:tc>
        <w:tc>
          <w:tcPr>
            <w:tcW w:w="869"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Pr>
                <w:rFonts w:ascii="Arial" w:eastAsia="Times New Roman" w:hAnsi="Arial" w:cs="Arial"/>
                <w:color w:val="000000"/>
                <w:kern w:val="0"/>
                <w:sz w:val="18"/>
                <w:szCs w:val="18"/>
              </w:rPr>
              <w:t xml:space="preserve">C/B/W1 </w:t>
            </w:r>
            <w:r w:rsidRPr="0052511A">
              <w:rPr>
                <w:rFonts w:ascii="Arial" w:eastAsia="Times New Roman" w:hAnsi="Arial" w:cs="Arial"/>
                <w:color w:val="000000"/>
                <w:kern w:val="0"/>
                <w:sz w:val="18"/>
                <w:szCs w:val="18"/>
              </w:rPr>
              <w:t>70dB</w:t>
            </w:r>
          </w:p>
        </w:tc>
        <w:tc>
          <w:tcPr>
            <w:tcW w:w="635"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Style w:val="copyA4V"/>
                <w:rFonts w:ascii="Arial" w:eastAsia="Calibri" w:hAnsi="Arial" w:cs="Arial"/>
                <w:color w:val="000000"/>
                <w:sz w:val="18"/>
                <w:szCs w:val="18"/>
              </w:rPr>
            </w:pPr>
            <w:r>
              <w:rPr>
                <w:rFonts w:eastAsia="Times New Roman"/>
                <w:kern w:val="0"/>
              </w:rPr>
              <w:t>-</w:t>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val="restart"/>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DL10+</w:t>
            </w: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 (154/150M)</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C/C/W1 </w:t>
            </w:r>
            <w:r w:rsidRPr="0052511A">
              <w:rPr>
                <w:rFonts w:ascii="Arial" w:eastAsia="Times New Roman" w:hAnsi="Arial" w:cs="Arial"/>
                <w:color w:val="000000"/>
                <w:kern w:val="0"/>
                <w:sz w:val="18"/>
                <w:szCs w:val="18"/>
              </w:rPr>
              <w:t>73dB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315/70R22.5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154/150L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C/C/W1 </w:t>
            </w:r>
            <w:r w:rsidRPr="0052511A">
              <w:rPr>
                <w:rFonts w:ascii="Arial" w:eastAsia="Times New Roman" w:hAnsi="Arial" w:cs="Arial"/>
                <w:color w:val="000000"/>
                <w:kern w:val="0"/>
                <w:sz w:val="18"/>
                <w:szCs w:val="18"/>
              </w:rPr>
              <w:t>73dB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315/60R22.5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73dB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val="restart"/>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AL10</w:t>
            </w: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295/60R22.5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150/147K</w:t>
            </w:r>
          </w:p>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(149/146L)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70dB</w:t>
            </w:r>
          </w:p>
        </w:tc>
        <w:tc>
          <w:tcPr>
            <w:tcW w:w="635"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Pr>
                <w:rFonts w:eastAsia="Times New Roman"/>
                <w:kern w:val="0"/>
              </w:rPr>
              <w:t>-</w:t>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 (154/149L)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70dB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385/55R22.5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158L (160K)</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B/C/W1 70dB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val="restart"/>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DL10</w:t>
            </w: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C/C/W2 75dB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295/60R22.5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150/147K (149/146L)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860850">
              <w:rPr>
                <w:rFonts w:ascii="Arial" w:eastAsia="Times New Roman" w:hAnsi="Arial" w:cs="Arial"/>
                <w:color w:val="000000"/>
                <w:kern w:val="0"/>
                <w:sz w:val="18"/>
                <w:szCs w:val="18"/>
              </w:rPr>
              <w:t>D/C/W2</w:t>
            </w:r>
            <w:r w:rsidRPr="0052511A">
              <w:rPr>
                <w:rFonts w:ascii="Arial" w:eastAsia="Times New Roman" w:hAnsi="Arial" w:cs="Arial"/>
                <w:color w:val="000000"/>
                <w:kern w:val="0"/>
                <w:sz w:val="18"/>
                <w:szCs w:val="18"/>
              </w:rPr>
              <w:t xml:space="preserve"> 75dB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3224DB" w:rsidTr="00101E69">
        <w:trPr>
          <w:trHeight w:val="300"/>
        </w:trPr>
        <w:tc>
          <w:tcPr>
            <w:tcW w:w="507" w:type="pct"/>
            <w:vMerge w:val="restart"/>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AH31</w:t>
            </w: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73dB</w:t>
            </w:r>
          </w:p>
        </w:tc>
        <w:tc>
          <w:tcPr>
            <w:tcW w:w="635"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315/70R22.5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67dB</w:t>
            </w:r>
          </w:p>
        </w:tc>
        <w:tc>
          <w:tcPr>
            <w:tcW w:w="635"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3224DB" w:rsidTr="00101E69">
        <w:trPr>
          <w:trHeight w:val="300"/>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73dB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475"/>
        </w:trPr>
        <w:tc>
          <w:tcPr>
            <w:tcW w:w="507" w:type="pct"/>
            <w:vMerge w:val="restart"/>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DH31</w:t>
            </w: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465"/>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427"/>
        </w:trPr>
        <w:tc>
          <w:tcPr>
            <w:tcW w:w="507" w:type="pct"/>
            <w:vMerge/>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 xml:space="preserve">315/70R22.5 </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154/150L</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213C1" w:rsidRPr="008F1433" w:rsidTr="00101E69">
        <w:trPr>
          <w:trHeight w:val="300"/>
        </w:trPr>
        <w:tc>
          <w:tcPr>
            <w:tcW w:w="507" w:type="pct"/>
            <w:shd w:val="clear" w:color="auto" w:fill="FFFFFF"/>
            <w:vAlign w:val="center"/>
          </w:tcPr>
          <w:p w:rsidR="008213C1" w:rsidRPr="0052511A" w:rsidRDefault="008213C1" w:rsidP="00101E69">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AH15</w:t>
            </w:r>
          </w:p>
        </w:tc>
        <w:tc>
          <w:tcPr>
            <w:tcW w:w="684"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385/65R22.5</w:t>
            </w:r>
          </w:p>
        </w:tc>
        <w:tc>
          <w:tcPr>
            <w:tcW w:w="1036"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160K</w:t>
            </w:r>
          </w:p>
        </w:tc>
        <w:tc>
          <w:tcPr>
            <w:tcW w:w="869" w:type="pct"/>
            <w:shd w:val="clear" w:color="auto" w:fill="FFFFFF"/>
            <w:noWrap/>
            <w:vAlign w:val="center"/>
            <w:hideMark/>
          </w:tcPr>
          <w:p w:rsidR="008213C1" w:rsidRPr="0052511A" w:rsidRDefault="008213C1" w:rsidP="00101E6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70dB</w:t>
            </w:r>
          </w:p>
        </w:tc>
        <w:tc>
          <w:tcPr>
            <w:tcW w:w="635"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8213C1" w:rsidRPr="0052511A" w:rsidRDefault="008213C1" w:rsidP="00101E69">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8213C1" w:rsidRPr="0052511A" w:rsidRDefault="008213C1" w:rsidP="00101E69">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bl>
    <w:p w:rsidR="008213C1" w:rsidRPr="00523958" w:rsidRDefault="008213C1" w:rsidP="008213C1">
      <w:pPr>
        <w:wordWrap/>
        <w:snapToGrid w:val="0"/>
        <w:spacing w:line="276" w:lineRule="auto"/>
        <w:ind w:rightChars="197" w:right="394"/>
        <w:rPr>
          <w:rFonts w:ascii="Times New Roman"/>
          <w:b/>
          <w:bCs/>
          <w:kern w:val="0"/>
          <w:sz w:val="21"/>
          <w:szCs w:val="21"/>
          <w:lang w:val="de-DE"/>
        </w:rPr>
      </w:pPr>
    </w:p>
    <w:p w:rsidR="008213C1" w:rsidRDefault="008213C1" w:rsidP="008213C1">
      <w:pPr>
        <w:wordWrap/>
        <w:snapToGrid w:val="0"/>
        <w:spacing w:line="276" w:lineRule="auto"/>
        <w:ind w:rightChars="197" w:right="394"/>
        <w:rPr>
          <w:rFonts w:ascii="Times New Roman"/>
          <w:b/>
          <w:bCs/>
          <w:kern w:val="0"/>
          <w:sz w:val="21"/>
          <w:szCs w:val="21"/>
          <w:lang w:val="de-DE"/>
        </w:rPr>
      </w:pPr>
    </w:p>
    <w:p w:rsidR="008213C1" w:rsidRDefault="008213C1" w:rsidP="008213C1">
      <w:pPr>
        <w:wordWrap/>
        <w:snapToGrid w:val="0"/>
        <w:spacing w:line="276" w:lineRule="auto"/>
        <w:ind w:rightChars="197" w:right="394"/>
        <w:rPr>
          <w:rFonts w:ascii="Times New Roman"/>
          <w:b/>
          <w:bCs/>
          <w:kern w:val="0"/>
          <w:sz w:val="21"/>
          <w:szCs w:val="21"/>
          <w:lang w:val="de-DE"/>
        </w:rPr>
      </w:pPr>
    </w:p>
    <w:p w:rsidR="008213C1" w:rsidRDefault="008213C1" w:rsidP="008213C1">
      <w:pPr>
        <w:keepNext/>
        <w:widowControl/>
        <w:snapToGrid w:val="0"/>
        <w:spacing w:line="276" w:lineRule="auto"/>
        <w:jc w:val="center"/>
        <w:rPr>
          <w:rFonts w:ascii="Times New Roman"/>
          <w:b/>
          <w:bCs/>
          <w:kern w:val="0"/>
          <w:sz w:val="21"/>
          <w:szCs w:val="21"/>
          <w:lang w:val="de-DE"/>
        </w:rPr>
      </w:pPr>
      <w:r w:rsidRPr="00523958">
        <w:rPr>
          <w:rFonts w:ascii="Times New Roman"/>
          <w:b/>
          <w:bCs/>
          <w:kern w:val="0"/>
          <w:sz w:val="21"/>
          <w:szCs w:val="21"/>
          <w:lang w:val="de-DE"/>
        </w:rPr>
        <w:t>###</w:t>
      </w: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ordWrap/>
        <w:snapToGrid w:val="0"/>
        <w:spacing w:line="276" w:lineRule="auto"/>
        <w:ind w:rightChars="197" w:right="394"/>
        <w:rPr>
          <w:rFonts w:ascii="Times New Roman"/>
          <w:b/>
          <w:bCs/>
          <w:kern w:val="0"/>
          <w:sz w:val="21"/>
          <w:szCs w:val="21"/>
          <w:lang w:val="de-DE"/>
        </w:rPr>
      </w:pPr>
    </w:p>
    <w:p w:rsidR="00777CA3" w:rsidRDefault="00777CA3" w:rsidP="00777CA3">
      <w:pPr>
        <w:widowControl/>
        <w:wordWrap/>
        <w:autoSpaceDE/>
        <w:autoSpaceDN/>
        <w:jc w:val="left"/>
        <w:rPr>
          <w:rFonts w:ascii="Arial" w:eastAsia="Dotum" w:hAnsi="Arial" w:cs="Arial"/>
          <w:b/>
          <w:color w:val="FF6600"/>
          <w:sz w:val="32"/>
          <w:szCs w:val="32"/>
          <w:lang w:val="de-DE"/>
        </w:rPr>
      </w:pPr>
    </w:p>
    <w:p w:rsidR="00777CA3" w:rsidRDefault="00777CA3" w:rsidP="00777CA3">
      <w:pPr>
        <w:widowControl/>
        <w:wordWrap/>
        <w:autoSpaceDE/>
        <w:autoSpaceDN/>
        <w:jc w:val="left"/>
        <w:rPr>
          <w:rFonts w:ascii="Helvetica" w:eastAsia="Dotum" w:hAnsi="Helvetica" w:cs="Arial"/>
          <w:b/>
          <w:color w:val="FF6600"/>
          <w:sz w:val="32"/>
          <w:szCs w:val="32"/>
          <w:lang w:val="de-DE"/>
        </w:rPr>
      </w:pPr>
      <w:r>
        <w:rPr>
          <w:rFonts w:ascii="Helvetica" w:eastAsia="Dotum" w:hAnsi="Helvetica" w:cs="Arial"/>
          <w:b/>
          <w:color w:val="FF6600"/>
          <w:sz w:val="32"/>
          <w:szCs w:val="32"/>
          <w:lang w:val="de-DE"/>
        </w:rPr>
        <w:br w:type="page"/>
      </w:r>
    </w:p>
    <w:p w:rsidR="008213C1" w:rsidRPr="00A1157E" w:rsidRDefault="008213C1" w:rsidP="008213C1">
      <w:pPr>
        <w:snapToGrid w:val="0"/>
        <w:ind w:rightChars="-15" w:right="-30"/>
        <w:jc w:val="center"/>
        <w:rPr>
          <w:rFonts w:ascii="Helvetica" w:eastAsia="Dotum" w:hAnsi="Helvetica" w:cs="Arial"/>
          <w:b/>
          <w:color w:val="FF6600"/>
          <w:sz w:val="32"/>
          <w:szCs w:val="32"/>
          <w:lang w:val="de-DE"/>
        </w:rPr>
      </w:pPr>
      <w:r w:rsidRPr="00A1157E">
        <w:rPr>
          <w:rFonts w:ascii="Helvetica" w:eastAsia="Dotum" w:hAnsi="Helvetica" w:cs="Arial"/>
          <w:b/>
          <w:color w:val="FF6600"/>
          <w:sz w:val="32"/>
          <w:szCs w:val="32"/>
          <w:lang w:val="de-DE"/>
        </w:rPr>
        <w:t xml:space="preserve">Hankook mit 36 Größen in der Erstausrüstung bei MAN </w:t>
      </w:r>
    </w:p>
    <w:p w:rsidR="008213C1" w:rsidRPr="000316C5" w:rsidRDefault="008213C1" w:rsidP="008213C1">
      <w:pPr>
        <w:snapToGrid w:val="0"/>
        <w:ind w:rightChars="-15" w:right="-30"/>
        <w:jc w:val="center"/>
        <w:rPr>
          <w:rFonts w:ascii="Helvetica" w:eastAsia="Dotum" w:hAnsi="Helvetica" w:cs="Arial"/>
          <w:b/>
          <w:color w:val="FF6600"/>
          <w:sz w:val="21"/>
          <w:szCs w:val="21"/>
          <w:lang w:val="de-DE"/>
        </w:rPr>
      </w:pPr>
    </w:p>
    <w:p w:rsidR="008213C1" w:rsidRPr="000316C5" w:rsidRDefault="008213C1" w:rsidP="008213C1">
      <w:pPr>
        <w:snapToGrid w:val="0"/>
        <w:spacing w:line="276" w:lineRule="auto"/>
        <w:ind w:rightChars="-15" w:right="-30"/>
        <w:rPr>
          <w:rFonts w:ascii="Times New Roman"/>
          <w:b/>
          <w:iCs/>
          <w:color w:val="FF0000"/>
          <w:sz w:val="21"/>
          <w:szCs w:val="21"/>
          <w:lang w:val="de-DE"/>
        </w:rPr>
      </w:pPr>
      <w:r w:rsidRPr="000316C5">
        <w:rPr>
          <w:rFonts w:ascii="Times New Roman"/>
          <w:b/>
          <w:iCs/>
          <w:color w:val="000000" w:themeColor="text1"/>
          <w:sz w:val="21"/>
          <w:szCs w:val="21"/>
          <w:lang w:val="de-DE"/>
        </w:rPr>
        <w:t xml:space="preserve">Reifenhersteller Hankook ist bereits Erstausrüster für verschiedene MAN </w:t>
      </w:r>
      <w:r w:rsidRPr="00B60EFC">
        <w:rPr>
          <w:rFonts w:ascii="Times New Roman"/>
          <w:b/>
          <w:iCs/>
          <w:color w:val="000000" w:themeColor="text1"/>
          <w:sz w:val="21"/>
          <w:szCs w:val="21"/>
          <w:lang w:val="de-DE"/>
        </w:rPr>
        <w:t>Fernverkehr-</w:t>
      </w:r>
      <w:r w:rsidRPr="000316C5">
        <w:rPr>
          <w:rFonts w:ascii="Times New Roman"/>
          <w:b/>
          <w:iCs/>
          <w:color w:val="000000" w:themeColor="text1"/>
          <w:sz w:val="21"/>
          <w:szCs w:val="21"/>
          <w:lang w:val="de-DE"/>
        </w:rPr>
        <w:t xml:space="preserve">Lkw. </w:t>
      </w:r>
      <w:r>
        <w:rPr>
          <w:rFonts w:ascii="Times New Roman"/>
          <w:b/>
          <w:iCs/>
          <w:color w:val="000000" w:themeColor="text1"/>
          <w:sz w:val="21"/>
          <w:szCs w:val="21"/>
          <w:lang w:val="de-DE"/>
        </w:rPr>
        <w:t>Momentan liefert Hankook 19 neue</w:t>
      </w:r>
      <w:r w:rsidRPr="000316C5">
        <w:rPr>
          <w:rFonts w:ascii="Times New Roman"/>
          <w:b/>
          <w:iCs/>
          <w:color w:val="000000" w:themeColor="text1"/>
          <w:sz w:val="21"/>
          <w:szCs w:val="21"/>
          <w:lang w:val="de-DE"/>
        </w:rPr>
        <w:t xml:space="preserve"> Dimensionen in seinem Original Equipment </w:t>
      </w:r>
      <w:r w:rsidRPr="000316C5">
        <w:rPr>
          <w:rFonts w:ascii="Times New Roman"/>
          <w:b/>
          <w:iCs/>
          <w:sz w:val="21"/>
          <w:szCs w:val="21"/>
          <w:lang w:val="de-DE"/>
        </w:rPr>
        <w:t xml:space="preserve">Portfolio </w:t>
      </w:r>
      <w:r>
        <w:rPr>
          <w:rFonts w:ascii="Times New Roman"/>
          <w:b/>
          <w:iCs/>
          <w:sz w:val="21"/>
          <w:szCs w:val="21"/>
          <w:lang w:val="de-DE"/>
        </w:rPr>
        <w:t>für den Bus- und Lkw-Hersteller, darunter in</w:t>
      </w:r>
      <w:r w:rsidRPr="000316C5">
        <w:rPr>
          <w:rFonts w:ascii="Times New Roman"/>
          <w:b/>
          <w:iCs/>
          <w:sz w:val="21"/>
          <w:szCs w:val="21"/>
          <w:lang w:val="de-DE"/>
        </w:rPr>
        <w:t xml:space="preserve"> seinen für europäische Einsatzbedingungen adaptierten, umweltfreundlichen und wirtschaftlichen Lkw-Reifenlinien e-cube MAX, SmartFlex und SmartWork für verschiedene MAN Modelle an die Produktionsstandorte des Münchener Lkw-Herstellers in Deutschland, Österreich und Polen.</w:t>
      </w:r>
      <w:r w:rsidRPr="000316C5">
        <w:rPr>
          <w:rFonts w:ascii="Times New Roman"/>
          <w:b/>
          <w:iCs/>
          <w:color w:val="FF0000"/>
          <w:sz w:val="21"/>
          <w:szCs w:val="21"/>
          <w:lang w:val="de-DE"/>
        </w:rPr>
        <w:t xml:space="preserve"> </w:t>
      </w:r>
      <w:r w:rsidRPr="000316C5">
        <w:rPr>
          <w:rFonts w:ascii="Times New Roman"/>
          <w:b/>
          <w:iCs/>
          <w:color w:val="000000" w:themeColor="text1"/>
          <w:sz w:val="21"/>
          <w:szCs w:val="21"/>
          <w:lang w:val="de-DE"/>
        </w:rPr>
        <w:t>Die MAN Truck &amp; Bus AG ist Teil des Volkswagen Konzerns, einem der größten Erstausrüstungskunden von Hankook weltweit. Das Erstausrüstungsgeschäft mit Hankook Lkw-Reifen für MAN umfasst jetzt insgesamt 36 Dimensionen im 17,5; 19,5; 22,5 und 24 Zoll-Bereich.</w:t>
      </w:r>
    </w:p>
    <w:p w:rsidR="008213C1" w:rsidRPr="000316C5" w:rsidRDefault="008213C1" w:rsidP="008213C1">
      <w:pPr>
        <w:snapToGrid w:val="0"/>
        <w:ind w:rightChars="-15" w:right="-30"/>
        <w:rPr>
          <w:rFonts w:ascii="Times New Roman"/>
          <w:b/>
          <w:iCs/>
          <w:color w:val="000000" w:themeColor="text1"/>
          <w:sz w:val="21"/>
          <w:szCs w:val="21"/>
          <w:lang w:val="de-DE"/>
        </w:rPr>
      </w:pPr>
    </w:p>
    <w:p w:rsidR="008213C1" w:rsidRPr="000316C5" w:rsidRDefault="008213C1" w:rsidP="008213C1">
      <w:pPr>
        <w:snapToGrid w:val="0"/>
        <w:spacing w:line="276" w:lineRule="auto"/>
        <w:ind w:rightChars="-15" w:right="-30"/>
        <w:rPr>
          <w:rFonts w:ascii="Times New Roman"/>
          <w:bCs/>
          <w:sz w:val="21"/>
          <w:szCs w:val="21"/>
          <w:lang w:val="de-DE"/>
        </w:rPr>
      </w:pPr>
      <w:r w:rsidRPr="000316C5">
        <w:rPr>
          <w:rFonts w:ascii="Times New Roman"/>
          <w:iCs/>
          <w:color w:val="000000" w:themeColor="text1"/>
          <w:sz w:val="21"/>
          <w:szCs w:val="21"/>
          <w:lang w:val="de-DE"/>
        </w:rPr>
        <w:t xml:space="preserve">Premium-Reifenhersteller Hankook </w:t>
      </w:r>
      <w:r w:rsidRPr="00B60EFC">
        <w:rPr>
          <w:rFonts w:ascii="Times New Roman"/>
          <w:iCs/>
          <w:color w:val="000000" w:themeColor="text1"/>
          <w:sz w:val="21"/>
          <w:szCs w:val="21"/>
          <w:lang w:val="de-DE"/>
        </w:rPr>
        <w:t>ist</w:t>
      </w:r>
      <w:r w:rsidRPr="000316C5">
        <w:rPr>
          <w:rFonts w:ascii="Times New Roman"/>
          <w:iCs/>
          <w:color w:val="000000" w:themeColor="text1"/>
          <w:sz w:val="21"/>
          <w:szCs w:val="21"/>
          <w:lang w:val="de-DE"/>
        </w:rPr>
        <w:t xml:space="preserve"> mit </w:t>
      </w:r>
      <w:r w:rsidR="00B60EFC">
        <w:rPr>
          <w:rFonts w:ascii="Times New Roman"/>
          <w:iCs/>
          <w:color w:val="000000" w:themeColor="text1"/>
          <w:sz w:val="21"/>
          <w:szCs w:val="21"/>
          <w:lang w:val="de-DE"/>
        </w:rPr>
        <w:t>36</w:t>
      </w:r>
      <w:r w:rsidR="00101E69">
        <w:rPr>
          <w:rFonts w:ascii="Times New Roman"/>
          <w:iCs/>
          <w:color w:val="000000" w:themeColor="text1"/>
          <w:sz w:val="21"/>
          <w:szCs w:val="21"/>
          <w:lang w:val="de-DE"/>
        </w:rPr>
        <w:t xml:space="preserve"> </w:t>
      </w:r>
      <w:r w:rsidRPr="000316C5">
        <w:rPr>
          <w:rFonts w:ascii="Times New Roman"/>
          <w:iCs/>
          <w:color w:val="000000" w:themeColor="text1"/>
          <w:sz w:val="21"/>
          <w:szCs w:val="21"/>
          <w:lang w:val="de-DE"/>
        </w:rPr>
        <w:t>Dimensionen</w:t>
      </w:r>
      <w:r w:rsidR="00FB3D08">
        <w:rPr>
          <w:rFonts w:ascii="Times New Roman"/>
          <w:iCs/>
          <w:color w:val="000000" w:themeColor="text1"/>
          <w:sz w:val="21"/>
          <w:szCs w:val="21"/>
          <w:lang w:val="de-DE"/>
        </w:rPr>
        <w:t xml:space="preserve"> </w:t>
      </w:r>
      <w:r w:rsidRPr="000316C5">
        <w:rPr>
          <w:rFonts w:ascii="Times New Roman"/>
          <w:iCs/>
          <w:color w:val="000000" w:themeColor="text1"/>
          <w:sz w:val="21"/>
          <w:szCs w:val="21"/>
          <w:lang w:val="de-DE"/>
        </w:rPr>
        <w:t>in der Erstausrüstung bei MAN gelistet. Auf der 66. IAA Nutzfahrzeuge</w:t>
      </w:r>
      <w:r>
        <w:rPr>
          <w:rFonts w:ascii="Times New Roman"/>
          <w:iCs/>
          <w:color w:val="000000" w:themeColor="text1"/>
          <w:sz w:val="21"/>
          <w:szCs w:val="21"/>
          <w:lang w:val="de-DE"/>
        </w:rPr>
        <w:t xml:space="preserve"> im September dieses Jahres</w:t>
      </w:r>
      <w:r w:rsidRPr="000316C5">
        <w:rPr>
          <w:rFonts w:ascii="Times New Roman"/>
          <w:iCs/>
          <w:color w:val="000000" w:themeColor="text1"/>
          <w:sz w:val="21"/>
          <w:szCs w:val="21"/>
          <w:lang w:val="de-DE"/>
        </w:rPr>
        <w:t xml:space="preserve"> präsentiert</w:t>
      </w:r>
      <w:r>
        <w:rPr>
          <w:rFonts w:ascii="Times New Roman"/>
          <w:iCs/>
          <w:color w:val="000000" w:themeColor="text1"/>
          <w:sz w:val="21"/>
          <w:szCs w:val="21"/>
          <w:lang w:val="de-DE"/>
        </w:rPr>
        <w:t>e</w:t>
      </w:r>
      <w:r w:rsidRPr="000316C5">
        <w:rPr>
          <w:rFonts w:ascii="Times New Roman"/>
          <w:iCs/>
          <w:color w:val="000000" w:themeColor="text1"/>
          <w:sz w:val="21"/>
          <w:szCs w:val="21"/>
          <w:lang w:val="de-DE"/>
        </w:rPr>
        <w:t xml:space="preserve"> das Unternehmen 19 neue Dimensionen verschiedener Lkw-Reifenlinien von Hankook wie die e-cube MAX-, SmartFlex- und SmartWork-Serie. Die Kooperation zwischen dem Nutzfahrzeugspezialisten und Reifenhersteller erfolgt bereits seit dem ersten Quartal 2015. Ho-Youl Pae, Hankook Europa-Chef: „Die Ausweitung des Erstausrüstungsgeschäfts im Nutzfahrzeugsegment mit MAN ist strategisch gesehen für uns von</w:t>
      </w:r>
      <w:r w:rsidRPr="000316C5">
        <w:rPr>
          <w:rFonts w:ascii="Times New Roman"/>
          <w:bCs/>
          <w:sz w:val="21"/>
          <w:szCs w:val="21"/>
          <w:lang w:val="de-DE"/>
        </w:rPr>
        <w:t xml:space="preserve"> großer Bedeutung, da wir nun auch weitere Profile und Dimensionen für die leichten bis mittelschweren Lkw von MAN anbieten können.“</w:t>
      </w:r>
    </w:p>
    <w:p w:rsidR="008213C1" w:rsidRPr="000316C5" w:rsidRDefault="008213C1" w:rsidP="008213C1">
      <w:pPr>
        <w:snapToGrid w:val="0"/>
        <w:spacing w:line="276" w:lineRule="auto"/>
        <w:ind w:rightChars="-15" w:right="-30"/>
        <w:rPr>
          <w:rFonts w:ascii="Times New Roman"/>
          <w:iCs/>
          <w:color w:val="000000" w:themeColor="text1"/>
          <w:sz w:val="21"/>
          <w:szCs w:val="21"/>
          <w:lang w:val="de-DE"/>
        </w:rPr>
      </w:pPr>
    </w:p>
    <w:p w:rsidR="008213C1" w:rsidRPr="000316C5" w:rsidRDefault="008213C1" w:rsidP="008213C1">
      <w:pPr>
        <w:snapToGrid w:val="0"/>
        <w:spacing w:line="276" w:lineRule="auto"/>
        <w:ind w:rightChars="-15" w:right="-30"/>
        <w:rPr>
          <w:rFonts w:ascii="Times New Roman"/>
          <w:iCs/>
          <w:color w:val="FF0000"/>
          <w:sz w:val="21"/>
          <w:szCs w:val="21"/>
          <w:lang w:val="de-DE"/>
        </w:rPr>
      </w:pPr>
      <w:r w:rsidRPr="000316C5">
        <w:rPr>
          <w:rFonts w:ascii="Times New Roman"/>
          <w:iCs/>
          <w:color w:val="000000" w:themeColor="text1"/>
          <w:sz w:val="21"/>
          <w:szCs w:val="21"/>
          <w:lang w:val="de-DE"/>
        </w:rPr>
        <w:t xml:space="preserve">Die Ausrüstung umfasst die vielfach ausgezeichneten MAN Fahrzeug-Serien TGX, TGS, TGM und TGL für den nationalen und internationalen Fern-, Verteiler- und Baustellenverkehr. Zum Einsatz kommen bei den Bereifungen die bewährte e-cube MAX Linie für den internationalen Fernverkehr, die neue SmartFlex-Ganzjahresreifenlinie für den flexiblen Einsatz zwischen Fern- und Verteilerverkehr sowie Baustellenprofile der SmartWork-Reihe. Speziell adaptiert für den Einsatz auf Fahrzeugen der EURO 6-Emissionsklasse, können die vorgesehenen Profile – jeweils als spezielle Lenk- und Antriebsachsversionen insbesondere in den Bereichen Umweltfreundlichkeit und Laufleistung punkten. Dies ist auch im Hinblick auf die in der Erstausrüstung wichtige TCO (Total Cost of Ownership) relevant. </w:t>
      </w:r>
    </w:p>
    <w:p w:rsidR="008213C1" w:rsidRPr="000316C5" w:rsidRDefault="008213C1" w:rsidP="008213C1">
      <w:pPr>
        <w:snapToGrid w:val="0"/>
        <w:spacing w:line="276" w:lineRule="auto"/>
        <w:ind w:rightChars="-15" w:right="-30"/>
        <w:rPr>
          <w:rFonts w:ascii="Times New Roman"/>
          <w:iCs/>
          <w:color w:val="FF0000"/>
          <w:sz w:val="21"/>
          <w:szCs w:val="21"/>
          <w:lang w:val="de-DE"/>
        </w:rPr>
      </w:pPr>
    </w:p>
    <w:p w:rsidR="008213C1" w:rsidRPr="000316C5" w:rsidRDefault="008213C1" w:rsidP="008213C1">
      <w:pPr>
        <w:snapToGrid w:val="0"/>
        <w:spacing w:line="276" w:lineRule="auto"/>
        <w:ind w:rightChars="-15" w:right="-30"/>
        <w:rPr>
          <w:rFonts w:ascii="Times New Roman"/>
          <w:iCs/>
          <w:color w:val="000000" w:themeColor="text1"/>
          <w:sz w:val="21"/>
          <w:szCs w:val="21"/>
          <w:lang w:val="de-DE"/>
        </w:rPr>
      </w:pPr>
      <w:r w:rsidRPr="000316C5">
        <w:rPr>
          <w:rFonts w:ascii="Times New Roman"/>
          <w:iCs/>
          <w:color w:val="000000" w:themeColor="text1"/>
          <w:sz w:val="21"/>
          <w:szCs w:val="21"/>
          <w:lang w:val="de-DE"/>
        </w:rPr>
        <w:t>Eine Besonderheit im Erstausrüstungsportfolio von Hankook bei MAN sind die neu hinzugekommenen Größen im Niederquerschnittssegment. Der Premium-Reifenhersteller zeigt damit, dass er bereits den aktuellen Markttrend, die wachsende Bedeutung an Niederquerschnittsgrößen im Lkw-Geschäft, in sein Portfolio integriert hat.</w:t>
      </w:r>
    </w:p>
    <w:p w:rsidR="008213C1" w:rsidRPr="000316C5" w:rsidRDefault="008213C1" w:rsidP="008213C1">
      <w:pPr>
        <w:snapToGrid w:val="0"/>
        <w:ind w:rightChars="-15" w:right="-30"/>
        <w:rPr>
          <w:iCs/>
          <w:color w:val="000000" w:themeColor="text1"/>
          <w:sz w:val="21"/>
          <w:szCs w:val="21"/>
          <w:lang w:val="de-DE"/>
        </w:rPr>
      </w:pPr>
    </w:p>
    <w:p w:rsidR="008213C1" w:rsidRPr="00432152" w:rsidRDefault="008213C1" w:rsidP="00432152">
      <w:pPr>
        <w:widowControl/>
        <w:spacing w:line="276" w:lineRule="auto"/>
        <w:rPr>
          <w:rFonts w:ascii="Arial" w:hAnsi="Arial" w:cs="Arial"/>
          <w:bCs/>
          <w:color w:val="FF0000"/>
          <w:sz w:val="21"/>
          <w:szCs w:val="21"/>
          <w:lang w:val="de-DE"/>
        </w:rPr>
      </w:pPr>
    </w:p>
    <w:p w:rsidR="008213C1" w:rsidRPr="00432152" w:rsidRDefault="008213C1" w:rsidP="00432152">
      <w:pPr>
        <w:widowControl/>
        <w:spacing w:line="276" w:lineRule="auto"/>
        <w:rPr>
          <w:rFonts w:ascii="Arial" w:hAnsi="Arial" w:cs="Arial"/>
          <w:bCs/>
          <w:color w:val="FF0000"/>
          <w:sz w:val="21"/>
          <w:szCs w:val="21"/>
          <w:lang w:val="de-DE"/>
        </w:rPr>
      </w:pPr>
      <w:r w:rsidRPr="00101E69">
        <w:rPr>
          <w:rFonts w:ascii="Arial" w:hAnsi="Arial" w:cs="Arial"/>
          <w:bCs/>
          <w:i/>
          <w:sz w:val="18"/>
          <w:szCs w:val="18"/>
          <w:u w:val="single"/>
          <w:lang w:val="de-DE"/>
        </w:rPr>
        <w:t>Hankook in der Erstausrüstung bei MAN:</w:t>
      </w:r>
    </w:p>
    <w:p w:rsidR="008213C1" w:rsidRPr="00A1157E" w:rsidRDefault="008213C1" w:rsidP="008213C1">
      <w:pPr>
        <w:snapToGrid w:val="0"/>
        <w:ind w:rightChars="-15" w:right="-30"/>
        <w:rPr>
          <w:iCs/>
          <w:color w:val="000000" w:themeColor="text1"/>
          <w:sz w:val="21"/>
          <w:szCs w:val="21"/>
          <w:lang w:val="de-DE"/>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
        <w:gridCol w:w="1171"/>
        <w:gridCol w:w="987"/>
        <w:gridCol w:w="1855"/>
        <w:gridCol w:w="1480"/>
        <w:gridCol w:w="1252"/>
        <w:gridCol w:w="516"/>
        <w:gridCol w:w="1421"/>
      </w:tblGrid>
      <w:tr w:rsidR="008213C1" w:rsidTr="00101E69">
        <w:trPr>
          <w:trHeight w:val="300"/>
        </w:trPr>
        <w:tc>
          <w:tcPr>
            <w:tcW w:w="424" w:type="pct"/>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spacing w:line="276" w:lineRule="auto"/>
              <w:jc w:val="center"/>
              <w:rPr>
                <w:rFonts w:ascii="Arial" w:hAnsi="Arial" w:cs="Arial"/>
                <w:b/>
                <w:bCs/>
                <w:color w:val="000000"/>
                <w:sz w:val="18"/>
                <w:szCs w:val="18"/>
              </w:rPr>
            </w:pPr>
            <w:proofErr w:type="spellStart"/>
            <w:r>
              <w:rPr>
                <w:rFonts w:ascii="Arial" w:hAnsi="Arial" w:cs="Arial"/>
                <w:b/>
                <w:sz w:val="18"/>
                <w:szCs w:val="18"/>
                <w:lang w:val="en-GB"/>
              </w:rPr>
              <w:t>Profil</w:t>
            </w:r>
            <w:proofErr w:type="spellEnd"/>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8213C1" w:rsidRDefault="008213C1" w:rsidP="00101E69">
            <w:pPr>
              <w:widowControl/>
              <w:autoSpaceDE/>
              <w:spacing w:line="276" w:lineRule="auto"/>
              <w:jc w:val="center"/>
              <w:rPr>
                <w:rFonts w:ascii="Arial" w:hAnsi="Arial" w:cs="Arial"/>
                <w:b/>
                <w:bCs/>
                <w:color w:val="000000"/>
                <w:sz w:val="18"/>
                <w:szCs w:val="18"/>
              </w:rPr>
            </w:pPr>
            <w:proofErr w:type="spellStart"/>
            <w:r>
              <w:rPr>
                <w:rFonts w:ascii="Arial" w:hAnsi="Arial" w:cs="Arial"/>
                <w:b/>
                <w:bCs/>
                <w:color w:val="000000"/>
                <w:sz w:val="18"/>
                <w:szCs w:val="18"/>
              </w:rPr>
              <w:t>Größe</w:t>
            </w:r>
            <w:proofErr w:type="spellEnd"/>
          </w:p>
        </w:tc>
        <w:tc>
          <w:tcPr>
            <w:tcW w:w="547" w:type="pct"/>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spacing w:line="276" w:lineRule="auto"/>
              <w:jc w:val="center"/>
              <w:rPr>
                <w:rFonts w:ascii="Arial" w:hAnsi="Arial" w:cs="Arial"/>
                <w:b/>
                <w:bCs/>
                <w:color w:val="000000"/>
                <w:sz w:val="18"/>
                <w:szCs w:val="18"/>
              </w:rPr>
            </w:pPr>
            <w:r>
              <w:rPr>
                <w:rFonts w:ascii="Arial" w:hAnsi="Arial" w:cs="Arial"/>
                <w:b/>
                <w:bCs/>
                <w:color w:val="000000"/>
                <w:sz w:val="18"/>
                <w:szCs w:val="18"/>
              </w:rPr>
              <w:t>Modell</w:t>
            </w:r>
          </w:p>
        </w:tc>
        <w:tc>
          <w:tcPr>
            <w:tcW w:w="957" w:type="pct"/>
            <w:tcBorders>
              <w:top w:val="single" w:sz="4" w:space="0" w:color="auto"/>
              <w:left w:val="single" w:sz="4" w:space="0" w:color="auto"/>
              <w:bottom w:val="single" w:sz="4" w:space="0" w:color="auto"/>
              <w:right w:val="single" w:sz="4" w:space="0" w:color="auto"/>
            </w:tcBorders>
            <w:noWrap/>
            <w:vAlign w:val="center"/>
            <w:hideMark/>
          </w:tcPr>
          <w:p w:rsidR="008213C1" w:rsidRPr="00F8065D" w:rsidRDefault="008213C1" w:rsidP="00101E69">
            <w:pPr>
              <w:widowControl/>
              <w:autoSpaceDE/>
              <w:spacing w:line="276" w:lineRule="auto"/>
              <w:jc w:val="center"/>
              <w:rPr>
                <w:rFonts w:ascii="Arial" w:hAnsi="Arial" w:cs="Arial"/>
                <w:b/>
                <w:bCs/>
                <w:color w:val="FF0000"/>
                <w:sz w:val="18"/>
                <w:szCs w:val="18"/>
              </w:rPr>
            </w:pPr>
            <w:r>
              <w:rPr>
                <w:rFonts w:ascii="Arial" w:hAnsi="Arial" w:cs="Arial"/>
                <w:b/>
                <w:bCs/>
                <w:color w:val="000000"/>
                <w:sz w:val="18"/>
                <w:szCs w:val="18"/>
              </w:rPr>
              <w:t>LI</w:t>
            </w:r>
          </w:p>
        </w:tc>
        <w:tc>
          <w:tcPr>
            <w:tcW w:w="762" w:type="pct"/>
            <w:tcBorders>
              <w:top w:val="single" w:sz="4" w:space="0" w:color="auto"/>
              <w:left w:val="single" w:sz="4" w:space="0" w:color="auto"/>
              <w:bottom w:val="single" w:sz="4" w:space="0" w:color="auto"/>
              <w:right w:val="single" w:sz="4" w:space="0" w:color="auto"/>
            </w:tcBorders>
            <w:noWrap/>
            <w:vAlign w:val="center"/>
            <w:hideMark/>
          </w:tcPr>
          <w:p w:rsidR="008213C1" w:rsidRDefault="008213C1" w:rsidP="00101E69">
            <w:pPr>
              <w:widowControl/>
              <w:autoSpaceDE/>
              <w:spacing w:line="276" w:lineRule="auto"/>
              <w:jc w:val="center"/>
              <w:rPr>
                <w:rFonts w:ascii="Arial" w:hAnsi="Arial" w:cs="Arial"/>
                <w:b/>
                <w:bCs/>
                <w:color w:val="000000"/>
                <w:sz w:val="18"/>
                <w:szCs w:val="18"/>
              </w:rPr>
            </w:pPr>
            <w:proofErr w:type="spellStart"/>
            <w:r>
              <w:rPr>
                <w:rFonts w:ascii="Arial" w:hAnsi="Arial" w:cs="Arial"/>
                <w:b/>
                <w:bCs/>
                <w:color w:val="000000"/>
                <w:sz w:val="18"/>
                <w:szCs w:val="18"/>
              </w:rPr>
              <w:t>Kennzeichnung</w:t>
            </w:r>
            <w:proofErr w:type="spellEnd"/>
          </w:p>
        </w:tc>
        <w:tc>
          <w:tcPr>
            <w:tcW w:w="687" w:type="pct"/>
            <w:tcBorders>
              <w:top w:val="single" w:sz="4" w:space="0" w:color="auto"/>
              <w:left w:val="single" w:sz="4" w:space="0" w:color="auto"/>
              <w:bottom w:val="single" w:sz="4" w:space="0" w:color="auto"/>
              <w:right w:val="single" w:sz="4" w:space="0" w:color="auto"/>
            </w:tcBorders>
            <w:noWrap/>
            <w:vAlign w:val="center"/>
            <w:hideMark/>
          </w:tcPr>
          <w:p w:rsidR="008213C1" w:rsidRDefault="008213C1" w:rsidP="00101E69">
            <w:pPr>
              <w:widowControl/>
              <w:autoSpaceDE/>
              <w:spacing w:line="276" w:lineRule="auto"/>
              <w:jc w:val="center"/>
              <w:rPr>
                <w:rFonts w:ascii="Arial" w:hAnsi="Arial" w:cs="Arial"/>
                <w:b/>
                <w:bCs/>
                <w:color w:val="000000"/>
                <w:sz w:val="18"/>
                <w:szCs w:val="18"/>
              </w:rPr>
            </w:pPr>
            <w:r w:rsidRPr="00207592">
              <w:rPr>
                <w:rFonts w:ascii="Arial" w:hAnsi="Arial" w:cs="Arial"/>
                <w:b/>
                <w:bCs/>
                <w:noProof/>
                <w:color w:val="000000"/>
                <w:sz w:val="18"/>
                <w:szCs w:val="18"/>
                <w:lang w:val="de-DE" w:eastAsia="de-DE"/>
              </w:rPr>
              <w:drawing>
                <wp:inline distT="0" distB="0" distL="0" distR="0">
                  <wp:extent cx="219075" cy="200025"/>
                  <wp:effectExtent l="19050" t="0" r="9525"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noWrap/>
            <w:vAlign w:val="center"/>
            <w:hideMark/>
          </w:tcPr>
          <w:p w:rsidR="008213C1" w:rsidRDefault="008213C1" w:rsidP="00101E69">
            <w:pPr>
              <w:widowControl/>
              <w:autoSpaceDE/>
              <w:spacing w:line="276" w:lineRule="auto"/>
              <w:jc w:val="center"/>
              <w:rPr>
                <w:rFonts w:ascii="Arial" w:hAnsi="Arial" w:cs="Arial"/>
                <w:b/>
                <w:bCs/>
                <w:color w:val="000000"/>
                <w:sz w:val="18"/>
                <w:szCs w:val="18"/>
              </w:rPr>
            </w:pPr>
            <w:r>
              <w:rPr>
                <w:rFonts w:ascii="Arial" w:hAnsi="Arial" w:cs="Arial"/>
                <w:b/>
                <w:bCs/>
                <w:color w:val="000000"/>
                <w:sz w:val="18"/>
                <w:szCs w:val="18"/>
              </w:rPr>
              <w:t>M+S</w:t>
            </w:r>
          </w:p>
        </w:tc>
        <w:tc>
          <w:tcPr>
            <w:tcW w:w="742" w:type="pct"/>
            <w:tcBorders>
              <w:top w:val="single" w:sz="4" w:space="0" w:color="auto"/>
              <w:left w:val="single" w:sz="4" w:space="0" w:color="auto"/>
              <w:bottom w:val="single" w:sz="4" w:space="0" w:color="auto"/>
              <w:right w:val="single" w:sz="4" w:space="0" w:color="auto"/>
            </w:tcBorders>
            <w:noWrap/>
            <w:vAlign w:val="center"/>
            <w:hideMark/>
          </w:tcPr>
          <w:p w:rsidR="008213C1" w:rsidRDefault="008213C1" w:rsidP="00101E69">
            <w:pPr>
              <w:widowControl/>
              <w:autoSpaceDE/>
              <w:spacing w:line="276" w:lineRule="auto"/>
              <w:jc w:val="center"/>
              <w:rPr>
                <w:rFonts w:ascii="Arial" w:hAnsi="Arial" w:cs="Arial"/>
                <w:b/>
                <w:bCs/>
                <w:color w:val="000000"/>
                <w:sz w:val="18"/>
                <w:szCs w:val="18"/>
              </w:rPr>
            </w:pPr>
            <w:proofErr w:type="spellStart"/>
            <w:r>
              <w:rPr>
                <w:rFonts w:ascii="Arial" w:hAnsi="Arial" w:cs="Arial"/>
                <w:b/>
                <w:bCs/>
                <w:color w:val="000000"/>
                <w:sz w:val="18"/>
                <w:szCs w:val="18"/>
              </w:rPr>
              <w:t>Verfügbarkeit</w:t>
            </w:r>
            <w:proofErr w:type="spellEnd"/>
          </w:p>
        </w:tc>
      </w:tr>
      <w:tr w:rsidR="008213C1" w:rsidTr="00B60EFC">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rPr>
              <w:t>AL10+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156/150L (154/150M)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B/B/W1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left"/>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 xml:space="preserve">315/70R22.5 </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156/150L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B/B/W1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left"/>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154/148L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C/B/W1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RPr="00256563"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left"/>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355/50R22.5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156L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highlight w:val="yellow"/>
              </w:rPr>
            </w:pPr>
            <w:r>
              <w:rPr>
                <w:rFonts w:ascii="Arial" w:hAnsi="Arial" w:cs="Arial"/>
                <w:sz w:val="18"/>
                <w:szCs w:val="18"/>
              </w:rPr>
              <w:t xml:space="preserve">C/B/W2 </w:t>
            </w:r>
            <w:r w:rsidRPr="00134379">
              <w:rPr>
                <w:rFonts w:ascii="Arial" w:hAnsi="Arial" w:cs="Arial"/>
                <w:sz w:val="18"/>
                <w:szCs w:val="18"/>
              </w:rPr>
              <w:t>76dB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eastAsiaTheme="minorEastAsia" w:hAnsi="Arial" w:cs="Arial"/>
                <w:sz w:val="18"/>
                <w:szCs w:val="18"/>
              </w:rPr>
            </w:pPr>
            <w:r w:rsidRPr="00B60EFC">
              <w:rPr>
                <w:rFonts w:ascii="Arial" w:eastAsiaTheme="minorEastAsia" w:hAnsi="Arial" w:cs="Arial"/>
                <w:sz w:val="18"/>
                <w:szCs w:val="18"/>
              </w:rPr>
              <w:t>N</w:t>
            </w:r>
            <w:r w:rsidR="008213C1" w:rsidRPr="00B60EFC">
              <w:rPr>
                <w:rFonts w:ascii="Arial" w:eastAsiaTheme="minorEastAsia" w:hAnsi="Arial" w:cs="Arial"/>
                <w:sz w:val="18"/>
                <w:szCs w:val="18"/>
              </w:rPr>
              <w:t>o</w:t>
            </w:r>
            <w:r w:rsidRPr="00B60EFC">
              <w:rPr>
                <w:rFonts w:ascii="Arial" w:eastAsiaTheme="minorEastAsia" w:hAnsi="Arial" w:cs="Arial"/>
                <w:sz w:val="18"/>
                <w:szCs w:val="18"/>
              </w:rPr>
              <w:t>vem</w:t>
            </w:r>
            <w:r w:rsidR="008213C1" w:rsidRPr="00B60EFC">
              <w:rPr>
                <w:rFonts w:ascii="Arial" w:eastAsiaTheme="minorEastAsia" w:hAnsi="Arial" w:cs="Arial"/>
                <w:sz w:val="18"/>
                <w:szCs w:val="18"/>
              </w:rPr>
              <w:t>ber 2016</w:t>
            </w:r>
          </w:p>
        </w:tc>
      </w:tr>
      <w:tr w:rsidR="008213C1" w:rsidTr="00B60EFC">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156/150L (154/150M)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C/C</w:t>
            </w:r>
            <w:r>
              <w:rPr>
                <w:rFonts w:ascii="Arial" w:hAnsi="Arial" w:cs="Arial"/>
                <w:sz w:val="18"/>
                <w:szCs w:val="18"/>
              </w:rPr>
              <w:t>/</w:t>
            </w:r>
            <w:r w:rsidRPr="00134379">
              <w:rPr>
                <w:rFonts w:ascii="Arial" w:hAnsi="Arial" w:cs="Arial"/>
                <w:sz w:val="18"/>
                <w:szCs w:val="18"/>
              </w:rPr>
              <w:t>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315/70R22.5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154/150L</w:t>
            </w:r>
          </w:p>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C/C/W2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152/148L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C/C/W2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295/60R22.5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150/147K</w:t>
            </w:r>
          </w:p>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(149/146L)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C/C/W1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 xml:space="preserve">152/148M </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C/C/W1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385/55R22.5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158L (160K)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B/C/W1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295/60R22.5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150/147K (149/146L)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D/C/W2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56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AH31</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C/B/W1 72dB</w:t>
            </w:r>
          </w:p>
          <w:p w:rsidR="008213C1" w:rsidRPr="00134379" w:rsidRDefault="008213C1" w:rsidP="00101E69">
            <w:pPr>
              <w:jc w:val="center"/>
              <w:rPr>
                <w:rFonts w:ascii="Arial" w:hAnsi="Arial" w:cs="Arial"/>
                <w:color w:val="FF0000"/>
                <w:sz w:val="18"/>
                <w:szCs w:val="18"/>
              </w:rPr>
            </w:pP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315/70R22.5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156/150L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C/B/W2 73dB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156/150L</w:t>
            </w:r>
          </w:p>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C/B/W2 73dB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B60EFC">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385/65R22.5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FF0000"/>
                <w:sz w:val="18"/>
                <w:szCs w:val="18"/>
              </w:rPr>
            </w:pPr>
            <w:r w:rsidRPr="00134379">
              <w:rPr>
                <w:rFonts w:ascii="Arial" w:hAnsi="Arial" w:cs="Arial"/>
                <w:sz w:val="18"/>
                <w:szCs w:val="18"/>
              </w:rPr>
              <w:t>C/B/W1 69dB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eastAsiaTheme="minorEastAsia" w:hAnsi="Arial" w:cs="Arial"/>
                <w:sz w:val="18"/>
                <w:szCs w:val="18"/>
              </w:rPr>
            </w:pPr>
            <w:r w:rsidRPr="00B60EFC">
              <w:rPr>
                <w:rFonts w:ascii="Arial" w:eastAsiaTheme="minorEastAsia" w:hAnsi="Arial" w:cs="Arial"/>
                <w:sz w:val="18"/>
                <w:szCs w:val="18"/>
              </w:rPr>
              <w:t>November 2016</w:t>
            </w:r>
          </w:p>
        </w:tc>
      </w:tr>
      <w:tr w:rsidR="008213C1" w:rsidTr="00B60EF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154L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C/B/W1 75</w:t>
            </w:r>
            <w:r>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75"/>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DH31</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hAnsi="Arial" w:cs="Arial"/>
                <w:sz w:val="18"/>
                <w:szCs w:val="18"/>
              </w:rPr>
            </w:pPr>
            <w:r w:rsidRPr="00B60EFC">
              <w:rPr>
                <w:rFonts w:ascii="Arial" w:hAnsi="Arial" w:cs="Arial"/>
                <w:sz w:val="18"/>
                <w:szCs w:val="18"/>
              </w:rPr>
              <w:sym w:font="Wingdings" w:char="00FE"/>
            </w:r>
          </w:p>
        </w:tc>
      </w:tr>
      <w:tr w:rsidR="008213C1" w:rsidTr="00B60EF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156/150L</w:t>
            </w:r>
          </w:p>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hAnsi="Arial" w:cs="Arial"/>
                <w:sz w:val="18"/>
                <w:szCs w:val="18"/>
              </w:rPr>
            </w:pPr>
            <w:r w:rsidRPr="00B60EFC">
              <w:rPr>
                <w:rFonts w:ascii="Arial" w:hAnsi="Arial" w:cs="Arial"/>
                <w:sz w:val="18"/>
                <w:szCs w:val="18"/>
              </w:rPr>
              <w:sym w:font="Wingdings" w:char="00FE"/>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 xml:space="preserve">315/70R22.5 </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154/150L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hAnsi="Arial" w:cs="Arial"/>
                <w:sz w:val="18"/>
                <w:szCs w:val="18"/>
              </w:rPr>
            </w:pPr>
            <w:r w:rsidRPr="00B60EFC">
              <w:rPr>
                <w:rFonts w:ascii="Arial" w:hAnsi="Arial" w:cs="Arial"/>
                <w:sz w:val="18"/>
                <w:szCs w:val="18"/>
              </w:rPr>
              <w:sym w:font="Wingdings" w:char="00FE"/>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154/148L</w:t>
            </w:r>
          </w:p>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(152/148L)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AH11</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215/75R17.5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128/126M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67</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235/75R17.5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132/130M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D/C/W1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265/70R19.5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140/138M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C/C/W1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285/70R19.5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145/143M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C/B/W1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DH05+</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215/75R17.5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126/124M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D/C/W1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235/75R17.5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132/130M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E/B/W2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265/70R19.5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140/138M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D/B/W2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285/70R19.5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145/143M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604"/>
        </w:trPr>
        <w:tc>
          <w:tcPr>
            <w:tcW w:w="0" w:type="auto"/>
            <w:tcBorders>
              <w:top w:val="single" w:sz="4" w:space="0" w:color="auto"/>
              <w:left w:val="single" w:sz="4" w:space="0" w:color="auto"/>
              <w:bottom w:val="single" w:sz="4" w:space="0" w:color="auto"/>
              <w:right w:val="single" w:sz="4" w:space="0" w:color="auto"/>
            </w:tcBorders>
            <w:vAlign w:val="center"/>
            <w:hideMark/>
          </w:tcPr>
          <w:p w:rsidR="008213C1" w:rsidRPr="00AE01F3"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AM06</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325/95R24</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162/160K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D/C/W2 72dB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eastAsiaTheme="minorEastAsia" w:hAnsi="Arial" w:cs="Arial"/>
                <w:sz w:val="18"/>
                <w:szCs w:val="18"/>
              </w:rPr>
            </w:pPr>
            <w:proofErr w:type="spellStart"/>
            <w:r w:rsidRPr="00B60EFC">
              <w:rPr>
                <w:rFonts w:ascii="Arial" w:eastAsiaTheme="minorEastAsia" w:hAnsi="Arial" w:cs="Arial"/>
                <w:sz w:val="18"/>
                <w:szCs w:val="18"/>
              </w:rPr>
              <w:t>Dezember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8213C1" w:rsidRPr="00AE01F3"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DM06</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325/95R24</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162/160K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D/B/W1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hAnsi="Arial" w:cs="Arial"/>
                <w:sz w:val="18"/>
                <w:szCs w:val="18"/>
                <w:highlight w:val="green"/>
              </w:rPr>
            </w:pPr>
            <w:proofErr w:type="spellStart"/>
            <w:r w:rsidRPr="00B60EFC">
              <w:rPr>
                <w:rFonts w:ascii="Arial" w:eastAsiaTheme="minorEastAsia" w:hAnsi="Arial" w:cs="Arial"/>
                <w:sz w:val="18"/>
                <w:szCs w:val="18"/>
              </w:rPr>
              <w:t>Dezember</w:t>
            </w:r>
            <w:proofErr w:type="spellEnd"/>
            <w:r w:rsidRPr="00B60EFC">
              <w:rPr>
                <w:rFonts w:ascii="Arial" w:eastAsiaTheme="minorEastAsia" w:hAnsi="Arial" w:cs="Arial"/>
                <w:sz w:val="18"/>
                <w:szCs w:val="18"/>
              </w:rPr>
              <w:t xml:space="preserve"> 2016</w:t>
            </w:r>
          </w:p>
        </w:tc>
      </w:tr>
      <w:tr w:rsidR="008213C1" w:rsidTr="00B60EFC">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AM15+</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385/65R22.5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158L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D/C/W2 73dB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eastAsiaTheme="minorEastAsia" w:hAnsi="Arial" w:cs="Arial"/>
                <w:sz w:val="18"/>
                <w:szCs w:val="18"/>
              </w:rPr>
            </w:pPr>
            <w:r w:rsidRPr="00B60EFC">
              <w:rPr>
                <w:rFonts w:ascii="Arial" w:eastAsiaTheme="minorEastAsia" w:hAnsi="Arial" w:cs="Arial"/>
                <w:sz w:val="18"/>
                <w:szCs w:val="18"/>
              </w:rPr>
              <w:t>November 2016</w:t>
            </w:r>
          </w:p>
        </w:tc>
      </w:tr>
      <w:tr w:rsidR="008213C1" w:rsidTr="00B60EFC">
        <w:trPr>
          <w:trHeight w:val="300"/>
        </w:trPr>
        <w:tc>
          <w:tcPr>
            <w:tcW w:w="0" w:type="auto"/>
            <w:vMerge w:val="restart"/>
            <w:tcBorders>
              <w:top w:val="single" w:sz="4" w:space="0" w:color="auto"/>
              <w:left w:val="single" w:sz="4" w:space="0" w:color="auto"/>
              <w:right w:val="single" w:sz="4" w:space="0" w:color="auto"/>
            </w:tcBorders>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sidRPr="00AE01F3">
              <w:rPr>
                <w:rFonts w:ascii="Arial" w:hAnsi="Arial" w:cs="Arial"/>
                <w:b/>
                <w:color w:val="000000" w:themeColor="text1"/>
                <w:sz w:val="18"/>
                <w:szCs w:val="18"/>
                <w:lang w:val="pt-BR"/>
              </w:rPr>
              <w:t>AM09</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D/C/W1 70dB</w:t>
            </w:r>
          </w:p>
          <w:p w:rsidR="008213C1" w:rsidRPr="00134379" w:rsidRDefault="008213C1" w:rsidP="00101E69">
            <w:pPr>
              <w:spacing w:line="276" w:lineRule="auto"/>
              <w:jc w:val="center"/>
              <w:rPr>
                <w:rFonts w:ascii="Arial" w:hAnsi="Arial" w:cs="Arial"/>
                <w:sz w:val="18"/>
                <w:szCs w:val="18"/>
              </w:rPr>
            </w:pP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732AF" w:rsidRDefault="008213C1" w:rsidP="00101E69">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widowControl/>
              <w:autoSpaceDE/>
              <w:jc w:val="center"/>
              <w:rPr>
                <w:rFonts w:ascii="Arial" w:eastAsiaTheme="minorEastAsia"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eastAsiaTheme="minorEastAsia" w:hAnsi="Arial" w:cs="Arial"/>
                <w:sz w:val="18"/>
                <w:szCs w:val="18"/>
              </w:rPr>
            </w:pPr>
            <w:r w:rsidRPr="00B60EFC">
              <w:rPr>
                <w:rFonts w:ascii="Arial" w:eastAsiaTheme="minorEastAsia" w:hAnsi="Arial" w:cs="Arial"/>
                <w:sz w:val="18"/>
                <w:szCs w:val="18"/>
              </w:rPr>
              <w:t>November 2016</w:t>
            </w:r>
          </w:p>
        </w:tc>
      </w:tr>
      <w:tr w:rsidR="008213C1" w:rsidTr="00B60EFC">
        <w:trPr>
          <w:trHeight w:val="300"/>
        </w:trPr>
        <w:tc>
          <w:tcPr>
            <w:tcW w:w="424" w:type="pct"/>
            <w:vMerge/>
            <w:tcBorders>
              <w:left w:val="single" w:sz="4" w:space="0" w:color="auto"/>
              <w:right w:val="single" w:sz="4" w:space="0" w:color="auto"/>
            </w:tcBorders>
            <w:shd w:val="clear" w:color="auto" w:fill="FFFFFF" w:themeFill="background1"/>
            <w:vAlign w:val="center"/>
            <w:hideMark/>
          </w:tcPr>
          <w:p w:rsidR="008213C1" w:rsidRPr="00AE01F3"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13R22.5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highlight w:val="yellow"/>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rPr>
            </w:pPr>
            <w:r w:rsidRPr="00134379">
              <w:rPr>
                <w:rFonts w:ascii="Arial" w:hAnsi="Arial" w:cs="Arial"/>
                <w:sz w:val="18"/>
                <w:szCs w:val="18"/>
              </w:rPr>
              <w:t>D/C/W2 74dB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732AF" w:rsidRDefault="008213C1" w:rsidP="00101E69">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8213C1" w:rsidP="00B60EFC">
            <w:pPr>
              <w:widowControl/>
              <w:autoSpaceDE/>
              <w:jc w:val="center"/>
              <w:rPr>
                <w:rFonts w:ascii="Arial" w:hAnsi="Arial" w:cs="Arial"/>
                <w:sz w:val="18"/>
                <w:szCs w:val="18"/>
                <w:highlight w:val="green"/>
              </w:rPr>
            </w:pPr>
            <w:proofErr w:type="spellStart"/>
            <w:r w:rsidRPr="00B60EFC">
              <w:rPr>
                <w:rFonts w:ascii="Arial" w:eastAsiaTheme="minorEastAsia" w:hAnsi="Arial" w:cs="Arial"/>
                <w:sz w:val="18"/>
                <w:szCs w:val="18"/>
              </w:rPr>
              <w:t>Oktober</w:t>
            </w:r>
            <w:proofErr w:type="spellEnd"/>
            <w:r w:rsidRPr="00B60EFC">
              <w:rPr>
                <w:rFonts w:ascii="Arial" w:eastAsiaTheme="minorEastAsia" w:hAnsi="Arial" w:cs="Arial"/>
                <w:sz w:val="18"/>
                <w:szCs w:val="18"/>
              </w:rPr>
              <w:t xml:space="preserve"> 2016</w:t>
            </w:r>
          </w:p>
        </w:tc>
      </w:tr>
      <w:tr w:rsidR="008213C1" w:rsidTr="00B60EFC">
        <w:trPr>
          <w:trHeight w:val="539"/>
        </w:trPr>
        <w:tc>
          <w:tcPr>
            <w:tcW w:w="424"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highlight w:val="yellow"/>
                <w:lang w:val="pt-BR"/>
              </w:rPr>
            </w:pPr>
          </w:p>
          <w:p w:rsidR="008213C1" w:rsidRPr="00AE01F3"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sidRPr="00AE01F3">
              <w:rPr>
                <w:rFonts w:ascii="Arial" w:hAnsi="Arial" w:cs="Arial"/>
                <w:b/>
                <w:color w:val="000000" w:themeColor="text1"/>
                <w:sz w:val="18"/>
                <w:szCs w:val="18"/>
                <w:lang w:val="pt-BR"/>
              </w:rPr>
              <w:t>DM09</w:t>
            </w:r>
          </w:p>
          <w:p w:rsidR="008213C1"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highlight w:val="yellow"/>
              </w:rPr>
            </w:pPr>
            <w:r w:rsidRPr="00134379">
              <w:rPr>
                <w:rFonts w:ascii="Arial" w:hAnsi="Arial" w:cs="Arial"/>
                <w:sz w:val="18"/>
                <w:szCs w:val="18"/>
              </w:rPr>
              <w:t>D/C/W1 68dB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732AF" w:rsidRDefault="008213C1" w:rsidP="00101E69">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eastAsiaTheme="minorEastAsia" w:hAnsi="Arial" w:cs="Arial"/>
                <w:sz w:val="18"/>
                <w:szCs w:val="18"/>
              </w:rPr>
            </w:pPr>
            <w:r w:rsidRPr="00B60EFC">
              <w:rPr>
                <w:rFonts w:ascii="Arial" w:eastAsiaTheme="minorEastAsia" w:hAnsi="Arial" w:cs="Arial"/>
                <w:sz w:val="18"/>
                <w:szCs w:val="18"/>
              </w:rPr>
              <w:t>November 2016</w:t>
            </w:r>
          </w:p>
        </w:tc>
      </w:tr>
      <w:tr w:rsidR="008213C1" w:rsidTr="00B60EFC">
        <w:trPr>
          <w:trHeight w:val="547"/>
        </w:trPr>
        <w:tc>
          <w:tcPr>
            <w:tcW w:w="424" w:type="pct"/>
            <w:vMerge/>
            <w:tcBorders>
              <w:left w:val="single" w:sz="4" w:space="0" w:color="auto"/>
              <w:right w:val="single" w:sz="4" w:space="0" w:color="auto"/>
            </w:tcBorders>
            <w:shd w:val="clear" w:color="auto" w:fill="FFFFFF" w:themeFill="background1"/>
            <w:vAlign w:val="center"/>
            <w:hideMark/>
          </w:tcPr>
          <w:p w:rsidR="008213C1" w:rsidRPr="00AE01F3" w:rsidRDefault="008213C1" w:rsidP="00101E69">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13R22.5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13C1" w:rsidRPr="00134379" w:rsidRDefault="008213C1" w:rsidP="00101E69">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highlight w:val="yellow"/>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spacing w:line="276" w:lineRule="auto"/>
              <w:jc w:val="center"/>
              <w:rPr>
                <w:rFonts w:ascii="Arial" w:hAnsi="Arial" w:cs="Arial"/>
                <w:sz w:val="18"/>
                <w:szCs w:val="18"/>
                <w:highlight w:val="yellow"/>
              </w:rPr>
            </w:pPr>
            <w:r w:rsidRPr="00134379">
              <w:rPr>
                <w:rFonts w:ascii="Arial" w:hAnsi="Arial" w:cs="Arial"/>
                <w:sz w:val="18"/>
                <w:szCs w:val="18"/>
              </w:rPr>
              <w:t>D/C/W2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732AF" w:rsidRDefault="008213C1" w:rsidP="00101E69">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134379" w:rsidRDefault="008213C1" w:rsidP="00101E69">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213C1" w:rsidRPr="00B60EFC" w:rsidRDefault="00927E3B" w:rsidP="00B60EFC">
            <w:pPr>
              <w:widowControl/>
              <w:autoSpaceDE/>
              <w:jc w:val="center"/>
              <w:rPr>
                <w:rFonts w:ascii="Arial" w:hAnsi="Arial" w:cs="Arial"/>
                <w:sz w:val="18"/>
                <w:szCs w:val="18"/>
              </w:rPr>
            </w:pPr>
            <w:r w:rsidRPr="00B60EFC">
              <w:rPr>
                <w:rFonts w:ascii="Arial" w:eastAsiaTheme="minorEastAsia" w:hAnsi="Arial" w:cs="Arial"/>
                <w:sz w:val="18"/>
                <w:szCs w:val="18"/>
              </w:rPr>
              <w:t>November 2016</w:t>
            </w:r>
          </w:p>
        </w:tc>
      </w:tr>
    </w:tbl>
    <w:p w:rsidR="008213C1" w:rsidRDefault="008213C1" w:rsidP="008213C1">
      <w:pPr>
        <w:snapToGrid w:val="0"/>
        <w:ind w:rightChars="-15" w:right="-30"/>
        <w:rPr>
          <w:iCs/>
          <w:color w:val="000000" w:themeColor="text1"/>
          <w:sz w:val="21"/>
          <w:szCs w:val="21"/>
        </w:rPr>
      </w:pPr>
    </w:p>
    <w:p w:rsidR="008213C1" w:rsidRPr="00A1157E" w:rsidRDefault="008213C1" w:rsidP="008213C1">
      <w:pPr>
        <w:keepNext/>
        <w:widowControl/>
        <w:snapToGrid w:val="0"/>
        <w:spacing w:line="276" w:lineRule="auto"/>
        <w:jc w:val="center"/>
        <w:rPr>
          <w:rFonts w:ascii="Times New Roman"/>
          <w:b/>
          <w:bCs/>
          <w:kern w:val="0"/>
          <w:sz w:val="21"/>
          <w:szCs w:val="21"/>
          <w:lang w:val="de-DE"/>
        </w:rPr>
      </w:pPr>
      <w:r w:rsidRPr="00A1157E">
        <w:rPr>
          <w:rFonts w:ascii="Times New Roman"/>
          <w:b/>
          <w:bCs/>
          <w:kern w:val="0"/>
          <w:sz w:val="21"/>
          <w:szCs w:val="21"/>
          <w:lang w:val="de-DE"/>
        </w:rPr>
        <w:t xml:space="preserve"> ###</w:t>
      </w:r>
    </w:p>
    <w:p w:rsidR="00F752A1" w:rsidRDefault="00F752A1">
      <w:pPr>
        <w:widowControl/>
        <w:wordWrap/>
        <w:autoSpaceDE/>
        <w:autoSpaceDN/>
        <w:jc w:val="left"/>
        <w:rPr>
          <w:rFonts w:ascii="Helvetica" w:eastAsia="Dotum" w:hAnsi="Helvetica" w:cs="Arial"/>
          <w:b/>
          <w:color w:val="7030A0"/>
          <w:sz w:val="32"/>
          <w:szCs w:val="32"/>
          <w:lang w:val="de-DE"/>
        </w:rPr>
      </w:pPr>
      <w:r>
        <w:rPr>
          <w:rFonts w:ascii="Helvetica" w:eastAsia="Dotum" w:hAnsi="Helvetica" w:cs="Arial"/>
          <w:b/>
          <w:color w:val="7030A0"/>
          <w:sz w:val="32"/>
          <w:szCs w:val="32"/>
          <w:lang w:val="de-DE"/>
        </w:rPr>
        <w:br w:type="page"/>
      </w:r>
    </w:p>
    <w:p w:rsidR="009C67A2" w:rsidRDefault="009C67A2" w:rsidP="009C67A2">
      <w:pPr>
        <w:snapToGrid w:val="0"/>
        <w:ind w:rightChars="-15" w:right="-30"/>
        <w:jc w:val="center"/>
        <w:rPr>
          <w:rFonts w:ascii="Helvetica" w:eastAsia="Dotum" w:hAnsi="Helvetica" w:cs="Arial"/>
          <w:b/>
          <w:color w:val="FF6600"/>
          <w:sz w:val="32"/>
          <w:szCs w:val="32"/>
          <w:lang w:val="de-DE"/>
        </w:rPr>
      </w:pPr>
      <w:r>
        <w:rPr>
          <w:rFonts w:ascii="Helvetica" w:eastAsia="Dotum" w:hAnsi="Helvetica" w:cs="Arial"/>
          <w:b/>
          <w:color w:val="FF6600"/>
          <w:sz w:val="32"/>
          <w:szCs w:val="32"/>
          <w:lang w:val="de-DE"/>
        </w:rPr>
        <w:t>Hankook Tire baut mit zusätzlichen Größen sein Reifenangebot in der Erstausrüstung bei Premium-Trucks weiter aus</w:t>
      </w:r>
    </w:p>
    <w:p w:rsidR="009C67A2" w:rsidRDefault="009C67A2" w:rsidP="009C67A2">
      <w:pPr>
        <w:snapToGrid w:val="0"/>
        <w:ind w:rightChars="-15" w:right="-30"/>
        <w:rPr>
          <w:rFonts w:ascii="Times New Roman"/>
          <w:b/>
          <w:iCs/>
          <w:color w:val="000000" w:themeColor="text1"/>
          <w:lang w:val="de-DE"/>
        </w:rPr>
      </w:pPr>
    </w:p>
    <w:p w:rsidR="009C67A2" w:rsidRDefault="009C67A2" w:rsidP="009C67A2">
      <w:pPr>
        <w:snapToGrid w:val="0"/>
        <w:ind w:rightChars="-15" w:right="-30"/>
        <w:rPr>
          <w:rFonts w:ascii="Times New Roman"/>
          <w:b/>
          <w:iCs/>
          <w:color w:val="000000" w:themeColor="text1"/>
          <w:sz w:val="21"/>
          <w:szCs w:val="21"/>
          <w:lang w:val="de-DE"/>
        </w:rPr>
      </w:pPr>
      <w:r>
        <w:rPr>
          <w:rFonts w:ascii="Times New Roman"/>
          <w:b/>
          <w:iCs/>
          <w:color w:val="000000" w:themeColor="text1"/>
          <w:sz w:val="21"/>
          <w:szCs w:val="21"/>
          <w:lang w:val="de-DE"/>
        </w:rPr>
        <w:t xml:space="preserve">Auf der 66. IAA Nutzfahrzeuge im September dieses Jahres präsentierte Hankook für den europäischen Markt seine Premium-Lkw-Reifen der e-cube MAX, </w:t>
      </w:r>
      <w:proofErr w:type="spellStart"/>
      <w:r>
        <w:rPr>
          <w:rFonts w:ascii="Times New Roman"/>
          <w:b/>
          <w:iCs/>
          <w:color w:val="000000" w:themeColor="text1"/>
          <w:sz w:val="21"/>
          <w:szCs w:val="21"/>
          <w:lang w:val="de-DE"/>
        </w:rPr>
        <w:t>SmartFlex</w:t>
      </w:r>
      <w:proofErr w:type="spellEnd"/>
      <w:r>
        <w:rPr>
          <w:rFonts w:ascii="Times New Roman"/>
          <w:b/>
          <w:iCs/>
          <w:color w:val="000000" w:themeColor="text1"/>
          <w:sz w:val="21"/>
          <w:szCs w:val="21"/>
          <w:lang w:val="de-DE"/>
        </w:rPr>
        <w:t xml:space="preserve"> und </w:t>
      </w:r>
      <w:proofErr w:type="spellStart"/>
      <w:r>
        <w:rPr>
          <w:rFonts w:ascii="Times New Roman"/>
          <w:b/>
          <w:iCs/>
          <w:color w:val="000000" w:themeColor="text1"/>
          <w:sz w:val="21"/>
          <w:szCs w:val="21"/>
          <w:lang w:val="de-DE"/>
        </w:rPr>
        <w:t>SmartWork</w:t>
      </w:r>
      <w:proofErr w:type="spellEnd"/>
      <w:r>
        <w:rPr>
          <w:rFonts w:ascii="Times New Roman"/>
          <w:b/>
          <w:iCs/>
          <w:color w:val="000000" w:themeColor="text1"/>
          <w:sz w:val="21"/>
          <w:szCs w:val="21"/>
          <w:lang w:val="de-DE"/>
        </w:rPr>
        <w:t xml:space="preserve">-Serie, die mittlerweile in mehr als 42 Größen unter anderem für die komplette Mercedes-Benz Actros- und </w:t>
      </w:r>
      <w:proofErr w:type="spellStart"/>
      <w:r>
        <w:rPr>
          <w:rFonts w:ascii="Times New Roman"/>
          <w:b/>
          <w:iCs/>
          <w:color w:val="000000" w:themeColor="text1"/>
          <w:sz w:val="21"/>
          <w:szCs w:val="21"/>
          <w:lang w:val="de-DE"/>
        </w:rPr>
        <w:t>Atego</w:t>
      </w:r>
      <w:proofErr w:type="spellEnd"/>
      <w:r>
        <w:rPr>
          <w:rFonts w:ascii="Times New Roman"/>
          <w:b/>
          <w:iCs/>
          <w:color w:val="000000" w:themeColor="text1"/>
          <w:sz w:val="21"/>
          <w:szCs w:val="21"/>
          <w:lang w:val="de-DE"/>
        </w:rPr>
        <w:t>-Baureihe eingesetzt werden. Damit hat Hankook sein Portfolio an Dimensionen in der Lkw-Erstausrüstung bei der Daimler AG seit der bestehenden Kooperation in 2014 fast verdoppelt.</w:t>
      </w:r>
    </w:p>
    <w:p w:rsidR="009C67A2" w:rsidRDefault="009C67A2" w:rsidP="009C67A2">
      <w:pPr>
        <w:snapToGrid w:val="0"/>
        <w:ind w:rightChars="-15" w:right="-30"/>
        <w:rPr>
          <w:rFonts w:ascii="Times New Roman"/>
          <w:b/>
          <w:iCs/>
          <w:color w:val="000000" w:themeColor="text1"/>
          <w:sz w:val="21"/>
          <w:szCs w:val="21"/>
          <w:lang w:val="de-DE"/>
        </w:rPr>
      </w:pPr>
    </w:p>
    <w:p w:rsidR="009C67A2" w:rsidRDefault="009C67A2" w:rsidP="009C67A2">
      <w:pPr>
        <w:snapToGrid w:val="0"/>
        <w:ind w:rightChars="-15" w:right="-30"/>
        <w:rPr>
          <w:rFonts w:ascii="Times New Roman"/>
          <w:b/>
          <w:iCs/>
          <w:color w:val="92D050"/>
          <w:sz w:val="21"/>
          <w:szCs w:val="21"/>
          <w:lang w:val="de-DE"/>
        </w:rPr>
      </w:pPr>
      <w:r>
        <w:rPr>
          <w:rFonts w:ascii="Times New Roman"/>
          <w:iCs/>
          <w:color w:val="000000" w:themeColor="text1"/>
          <w:sz w:val="21"/>
          <w:szCs w:val="21"/>
          <w:lang w:val="de-DE"/>
        </w:rPr>
        <w:t xml:space="preserve">Hankook Tire erweitert im Rahmen seiner bestehenden Erstausrüsterverträge für die Mercedes-Benz Lkw-Baureihen Actros, Antos, </w:t>
      </w:r>
      <w:proofErr w:type="spellStart"/>
      <w:r>
        <w:rPr>
          <w:rFonts w:ascii="Times New Roman"/>
          <w:iCs/>
          <w:color w:val="000000" w:themeColor="text1"/>
          <w:sz w:val="21"/>
          <w:szCs w:val="21"/>
          <w:lang w:val="de-DE"/>
        </w:rPr>
        <w:t>Arocs</w:t>
      </w:r>
      <w:proofErr w:type="spellEnd"/>
      <w:r>
        <w:rPr>
          <w:rFonts w:ascii="Times New Roman"/>
          <w:iCs/>
          <w:color w:val="000000" w:themeColor="text1"/>
          <w:sz w:val="21"/>
          <w:szCs w:val="21"/>
          <w:lang w:val="de-DE"/>
        </w:rPr>
        <w:t xml:space="preserve">, </w:t>
      </w:r>
      <w:proofErr w:type="spellStart"/>
      <w:r>
        <w:rPr>
          <w:rFonts w:ascii="Times New Roman"/>
          <w:iCs/>
          <w:color w:val="000000" w:themeColor="text1"/>
          <w:sz w:val="21"/>
          <w:szCs w:val="21"/>
          <w:lang w:val="de-DE"/>
        </w:rPr>
        <w:t>Axor</w:t>
      </w:r>
      <w:proofErr w:type="spellEnd"/>
      <w:r>
        <w:rPr>
          <w:rFonts w:ascii="Times New Roman"/>
          <w:iCs/>
          <w:color w:val="000000" w:themeColor="text1"/>
          <w:sz w:val="21"/>
          <w:szCs w:val="21"/>
          <w:lang w:val="de-DE"/>
        </w:rPr>
        <w:t>,</w:t>
      </w:r>
      <w:r>
        <w:rPr>
          <w:rFonts w:ascii="Times New Roman"/>
          <w:color w:val="000000" w:themeColor="text1"/>
          <w:sz w:val="21"/>
          <w:szCs w:val="21"/>
          <w:lang w:val="de-DE"/>
        </w:rPr>
        <w:t xml:space="preserve"> </w:t>
      </w:r>
      <w:proofErr w:type="spellStart"/>
      <w:r>
        <w:rPr>
          <w:rFonts w:ascii="Times New Roman"/>
          <w:iCs/>
          <w:color w:val="000000" w:themeColor="text1"/>
          <w:sz w:val="21"/>
          <w:szCs w:val="21"/>
          <w:lang w:val="de-DE"/>
        </w:rPr>
        <w:t>Econic</w:t>
      </w:r>
      <w:proofErr w:type="spellEnd"/>
      <w:r>
        <w:rPr>
          <w:rFonts w:ascii="Times New Roman"/>
          <w:iCs/>
          <w:color w:val="000000" w:themeColor="text1"/>
          <w:sz w:val="21"/>
          <w:szCs w:val="21"/>
          <w:lang w:val="de-DE"/>
        </w:rPr>
        <w:t xml:space="preserve"> und </w:t>
      </w:r>
      <w:proofErr w:type="spellStart"/>
      <w:r>
        <w:rPr>
          <w:rFonts w:ascii="Times New Roman"/>
          <w:iCs/>
          <w:color w:val="000000" w:themeColor="text1"/>
          <w:sz w:val="21"/>
          <w:szCs w:val="21"/>
          <w:lang w:val="de-DE"/>
        </w:rPr>
        <w:t>Atego</w:t>
      </w:r>
      <w:proofErr w:type="spellEnd"/>
      <w:r>
        <w:rPr>
          <w:rFonts w:ascii="Times New Roman"/>
          <w:iCs/>
          <w:color w:val="000000" w:themeColor="text1"/>
          <w:sz w:val="21"/>
          <w:szCs w:val="21"/>
          <w:lang w:val="de-DE"/>
        </w:rPr>
        <w:t xml:space="preserve"> sein Portfolio an OE-Produkten im Segment schwerer und mittelschwerer Nutzfahrzeuge. Zum aktuellen Erstausrüstungs-Line-</w:t>
      </w:r>
      <w:proofErr w:type="spellStart"/>
      <w:r>
        <w:rPr>
          <w:rFonts w:ascii="Times New Roman"/>
          <w:iCs/>
          <w:color w:val="000000" w:themeColor="text1"/>
          <w:sz w:val="21"/>
          <w:szCs w:val="21"/>
          <w:lang w:val="de-DE"/>
        </w:rPr>
        <w:t>Up</w:t>
      </w:r>
      <w:proofErr w:type="spellEnd"/>
      <w:r>
        <w:rPr>
          <w:rFonts w:ascii="Times New Roman"/>
          <w:iCs/>
          <w:color w:val="000000" w:themeColor="text1"/>
          <w:sz w:val="21"/>
          <w:szCs w:val="21"/>
          <w:lang w:val="de-DE"/>
        </w:rPr>
        <w:t xml:space="preserve"> des Reifenherstellers gehören unter anderem die Hankook Profile AL10+ e-cube MAX und DL10+ e-cube MAX sowie der </w:t>
      </w:r>
      <w:proofErr w:type="spellStart"/>
      <w:r>
        <w:rPr>
          <w:rFonts w:ascii="Times New Roman"/>
          <w:iCs/>
          <w:color w:val="000000" w:themeColor="text1"/>
          <w:sz w:val="21"/>
          <w:szCs w:val="21"/>
          <w:lang w:val="de-DE"/>
        </w:rPr>
        <w:t>SmartFlex</w:t>
      </w:r>
      <w:proofErr w:type="spellEnd"/>
      <w:r>
        <w:rPr>
          <w:rFonts w:ascii="Times New Roman"/>
          <w:iCs/>
          <w:color w:val="000000" w:themeColor="text1"/>
          <w:sz w:val="21"/>
          <w:szCs w:val="21"/>
          <w:lang w:val="de-DE"/>
        </w:rPr>
        <w:t xml:space="preserve"> AH31 und </w:t>
      </w:r>
      <w:proofErr w:type="spellStart"/>
      <w:r>
        <w:rPr>
          <w:rFonts w:ascii="Times New Roman"/>
          <w:iCs/>
          <w:color w:val="000000" w:themeColor="text1"/>
          <w:sz w:val="21"/>
          <w:szCs w:val="21"/>
          <w:lang w:val="de-DE"/>
        </w:rPr>
        <w:t>SmartFlex</w:t>
      </w:r>
      <w:proofErr w:type="spellEnd"/>
      <w:r>
        <w:rPr>
          <w:rFonts w:ascii="Times New Roman"/>
          <w:iCs/>
          <w:color w:val="000000" w:themeColor="text1"/>
          <w:sz w:val="21"/>
          <w:szCs w:val="21"/>
          <w:lang w:val="de-DE"/>
        </w:rPr>
        <w:t xml:space="preserve"> DH31, allesamt speziell für den europäischen Markt entwickelt. Seit seinem Einstieg in die Lkw-Erstausrüstung bei der Daimler AG bietet Hankook somit mehr als 42 Dimensionen in seinem Portfolio für den in Stuttgart sitzenden Lkw-und Bushersteller der Daimler AG.</w:t>
      </w:r>
    </w:p>
    <w:p w:rsidR="009C67A2" w:rsidRDefault="009C67A2" w:rsidP="009C67A2">
      <w:pPr>
        <w:snapToGrid w:val="0"/>
        <w:ind w:rightChars="-15" w:right="-30"/>
        <w:rPr>
          <w:rFonts w:ascii="Times New Roman"/>
          <w:iCs/>
          <w:color w:val="000000" w:themeColor="text1"/>
          <w:sz w:val="21"/>
          <w:szCs w:val="21"/>
          <w:lang w:val="de-DE"/>
        </w:rPr>
      </w:pPr>
    </w:p>
    <w:p w:rsidR="009C67A2" w:rsidRDefault="009C67A2" w:rsidP="009C67A2">
      <w:pPr>
        <w:snapToGrid w:val="0"/>
        <w:ind w:rightChars="-15" w:right="-30"/>
        <w:rPr>
          <w:rFonts w:ascii="Times New Roman"/>
          <w:iCs/>
          <w:color w:val="000000" w:themeColor="text1"/>
          <w:sz w:val="21"/>
          <w:szCs w:val="21"/>
          <w:lang w:val="de-DE"/>
        </w:rPr>
      </w:pPr>
      <w:r>
        <w:rPr>
          <w:rFonts w:ascii="Times New Roman"/>
          <w:iCs/>
          <w:color w:val="000000" w:themeColor="text1"/>
          <w:sz w:val="21"/>
          <w:szCs w:val="21"/>
          <w:lang w:val="de-DE"/>
        </w:rPr>
        <w:t>Hankook bietet mehrere 22,5-Zoll-Reifen, die meistverkaufte Standardgröße für schwere Lkw in Europa als auch Nutzfahrzeugreifen in den Zollgrößen 17,5 und 19,5. Der Ausbau an OE-Zubehör, der mit am meisten gefragten schweren und mittelschweren Lastkraftwagen, stärkt die Marke Hankook in einem hart umkämpften Markt und bedeutet einen weiteren Meilenstein für das nachhaltige Wachstum in seinem Lkw-Reifengeschäft.</w:t>
      </w:r>
    </w:p>
    <w:p w:rsidR="009C67A2" w:rsidRDefault="009C67A2" w:rsidP="009C67A2">
      <w:pPr>
        <w:snapToGrid w:val="0"/>
        <w:ind w:rightChars="-15" w:right="-30"/>
        <w:rPr>
          <w:rFonts w:ascii="Times New Roman"/>
          <w:iCs/>
          <w:color w:val="000000" w:themeColor="text1"/>
          <w:sz w:val="21"/>
          <w:szCs w:val="21"/>
          <w:lang w:val="de-DE"/>
        </w:rPr>
      </w:pPr>
    </w:p>
    <w:p w:rsidR="009C67A2" w:rsidRDefault="009C67A2" w:rsidP="009C67A2">
      <w:pPr>
        <w:snapToGrid w:val="0"/>
        <w:ind w:rightChars="-15" w:right="-30"/>
        <w:rPr>
          <w:rFonts w:ascii="Times New Roman"/>
          <w:iCs/>
          <w:color w:val="000000" w:themeColor="text1"/>
          <w:sz w:val="21"/>
          <w:szCs w:val="21"/>
          <w:lang w:val="de-DE"/>
        </w:rPr>
      </w:pPr>
      <w:r>
        <w:rPr>
          <w:rFonts w:ascii="Times New Roman"/>
          <w:iCs/>
          <w:color w:val="000000" w:themeColor="text1"/>
          <w:sz w:val="21"/>
          <w:szCs w:val="21"/>
          <w:lang w:val="de-DE"/>
        </w:rPr>
        <w:t>Der AL10+ e-cube MAX (Langstreckenreifen für alle Positionen) beugt dank Längsrillenprofil mit Wellenstruktur ungleichmäßiger Abnutzung vor. Damit sorgt der AL10+ für mehr Lebensdauer und langfristige Kraftstoffeffizienz. Die verbesserte Laufflächenmischung und der hohe Lastindex des AL10+ erhöht die Kraftstoffeffizienz bei gleichzeitig höherer Belastbarkeit. Der DL10+ e-cube MAX (Antriebsachse Langstrecke) bietet Fahrern dank seiner dreidimensionalen Lamellen hervorragende Traktion, wobei die extra breiten Profilblöcke und tiefen Rillen für eine erhöhte Laufleistung sorgen. Die Blockstabilisatoren des DL10+ dienen ebenso dazu, eine zusätzliche Lebensdauer und einen geringen Rollwiderstand zu erzielen. Beide Profile werden in den drei Größen 315/80R22.5, 315/70R22.5 und 315/60R22.5 angeboten.</w:t>
      </w:r>
    </w:p>
    <w:p w:rsidR="009C67A2" w:rsidRDefault="009C67A2" w:rsidP="009C67A2">
      <w:pPr>
        <w:snapToGrid w:val="0"/>
        <w:ind w:rightChars="-15" w:right="-30"/>
        <w:rPr>
          <w:rFonts w:ascii="Times New Roman"/>
          <w:iCs/>
          <w:color w:val="000000" w:themeColor="text1"/>
          <w:sz w:val="21"/>
          <w:szCs w:val="21"/>
          <w:lang w:val="de-DE"/>
        </w:rPr>
      </w:pPr>
    </w:p>
    <w:p w:rsidR="009C67A2" w:rsidRDefault="009C67A2" w:rsidP="009C67A2">
      <w:pPr>
        <w:snapToGrid w:val="0"/>
        <w:ind w:rightChars="-15" w:right="-30"/>
        <w:rPr>
          <w:rFonts w:ascii="Times New Roman"/>
          <w:color w:val="000000" w:themeColor="text1"/>
          <w:sz w:val="21"/>
          <w:szCs w:val="21"/>
          <w:lang w:val="de-DE"/>
        </w:rPr>
      </w:pPr>
      <w:r>
        <w:rPr>
          <w:rFonts w:ascii="Times New Roman"/>
          <w:iCs/>
          <w:color w:val="000000" w:themeColor="text1"/>
          <w:sz w:val="21"/>
          <w:szCs w:val="21"/>
          <w:lang w:val="de-DE"/>
        </w:rPr>
        <w:t xml:space="preserve">Der </w:t>
      </w:r>
      <w:proofErr w:type="spellStart"/>
      <w:r>
        <w:rPr>
          <w:rFonts w:ascii="Times New Roman"/>
          <w:iCs/>
          <w:color w:val="000000" w:themeColor="text1"/>
          <w:sz w:val="21"/>
          <w:szCs w:val="21"/>
          <w:lang w:val="de-DE"/>
        </w:rPr>
        <w:t>SmartFlex</w:t>
      </w:r>
      <w:proofErr w:type="spellEnd"/>
      <w:r>
        <w:rPr>
          <w:rFonts w:ascii="Times New Roman"/>
          <w:iCs/>
          <w:color w:val="000000" w:themeColor="text1"/>
          <w:sz w:val="21"/>
          <w:szCs w:val="21"/>
          <w:lang w:val="de-DE"/>
        </w:rPr>
        <w:t xml:space="preserve"> AH31 ist ein Ganzjahreslenkachsreifen, der für diverse Straßenverhältnisse geeignet ist und außer gleichmäßigem Abrieb und langer Laufleistung deutlich geringeren Rollwiderstand bietet. Der innovative Antriebsachsreifen </w:t>
      </w:r>
      <w:proofErr w:type="spellStart"/>
      <w:r>
        <w:rPr>
          <w:rFonts w:ascii="Times New Roman"/>
          <w:iCs/>
          <w:color w:val="000000" w:themeColor="text1"/>
          <w:sz w:val="21"/>
          <w:szCs w:val="21"/>
          <w:lang w:val="de-DE"/>
        </w:rPr>
        <w:t>SmartFlex</w:t>
      </w:r>
      <w:proofErr w:type="spellEnd"/>
      <w:r>
        <w:rPr>
          <w:rFonts w:ascii="Times New Roman"/>
          <w:iCs/>
          <w:color w:val="000000" w:themeColor="text1"/>
          <w:sz w:val="21"/>
          <w:szCs w:val="21"/>
          <w:lang w:val="de-DE"/>
        </w:rPr>
        <w:t xml:space="preserve"> DH31 sorgt dank neuester 3PMSF-Markierung (</w:t>
      </w:r>
      <w:proofErr w:type="spellStart"/>
      <w:r>
        <w:rPr>
          <w:rFonts w:ascii="Times New Roman"/>
          <w:iCs/>
          <w:color w:val="000000" w:themeColor="text1"/>
          <w:sz w:val="21"/>
          <w:szCs w:val="21"/>
          <w:lang w:val="de-DE"/>
        </w:rPr>
        <w:t>Three</w:t>
      </w:r>
      <w:proofErr w:type="spellEnd"/>
      <w:r>
        <w:rPr>
          <w:rFonts w:ascii="Times New Roman"/>
          <w:iCs/>
          <w:color w:val="000000" w:themeColor="text1"/>
          <w:sz w:val="21"/>
          <w:szCs w:val="21"/>
          <w:lang w:val="de-DE"/>
        </w:rPr>
        <w:t xml:space="preserve"> Peak Mountain </w:t>
      </w:r>
      <w:proofErr w:type="spellStart"/>
      <w:r>
        <w:rPr>
          <w:rFonts w:ascii="Times New Roman"/>
          <w:iCs/>
          <w:color w:val="000000" w:themeColor="text1"/>
          <w:sz w:val="21"/>
          <w:szCs w:val="21"/>
          <w:lang w:val="de-DE"/>
        </w:rPr>
        <w:t>Snowflake</w:t>
      </w:r>
      <w:proofErr w:type="spellEnd"/>
      <w:r>
        <w:rPr>
          <w:rFonts w:ascii="Times New Roman"/>
          <w:iCs/>
          <w:color w:val="000000" w:themeColor="text1"/>
          <w:sz w:val="21"/>
          <w:szCs w:val="21"/>
          <w:lang w:val="de-DE"/>
        </w:rPr>
        <w:t xml:space="preserve">) auch unter Winterbedingungen für exzellente Traktion und gewährleistet in einer Reihe verschiedener Einsatzbedingungen, wie im Regional- und Langstrecken-Verkehr, eine hohe Laufleistung. Der </w:t>
      </w:r>
      <w:proofErr w:type="spellStart"/>
      <w:r>
        <w:rPr>
          <w:rFonts w:ascii="Times New Roman"/>
          <w:iCs/>
          <w:color w:val="000000" w:themeColor="text1"/>
          <w:sz w:val="21"/>
          <w:szCs w:val="21"/>
          <w:lang w:val="de-DE"/>
        </w:rPr>
        <w:t>SmartFlex</w:t>
      </w:r>
      <w:proofErr w:type="spellEnd"/>
      <w:r>
        <w:rPr>
          <w:rFonts w:ascii="Times New Roman"/>
          <w:iCs/>
          <w:color w:val="000000" w:themeColor="text1"/>
          <w:sz w:val="21"/>
          <w:szCs w:val="21"/>
          <w:lang w:val="de-DE"/>
        </w:rPr>
        <w:t xml:space="preserve"> AH31 und der </w:t>
      </w:r>
      <w:proofErr w:type="spellStart"/>
      <w:r>
        <w:rPr>
          <w:rFonts w:ascii="Times New Roman"/>
          <w:iCs/>
          <w:color w:val="000000" w:themeColor="text1"/>
          <w:sz w:val="21"/>
          <w:szCs w:val="21"/>
          <w:lang w:val="de-DE"/>
        </w:rPr>
        <w:t>SmartFlex</w:t>
      </w:r>
      <w:proofErr w:type="spellEnd"/>
      <w:r>
        <w:rPr>
          <w:rFonts w:ascii="Times New Roman"/>
          <w:iCs/>
          <w:color w:val="000000" w:themeColor="text1"/>
          <w:sz w:val="21"/>
          <w:szCs w:val="21"/>
          <w:lang w:val="de-DE"/>
        </w:rPr>
        <w:t xml:space="preserve"> DH31 sind in der Erstausrüstung in vier Größen erhältlich, in </w:t>
      </w:r>
      <w:r>
        <w:rPr>
          <w:rFonts w:ascii="Times New Roman"/>
          <w:color w:val="000000" w:themeColor="text1"/>
          <w:sz w:val="21"/>
          <w:szCs w:val="21"/>
          <w:lang w:val="de-DE"/>
        </w:rPr>
        <w:t>295/80R22.5, 315/60R22.5, 315/70R22.5 und 315/80R22.5.</w:t>
      </w:r>
    </w:p>
    <w:p w:rsidR="009C67A2" w:rsidRDefault="009C67A2" w:rsidP="009C67A2">
      <w:pPr>
        <w:snapToGrid w:val="0"/>
        <w:ind w:rightChars="-15" w:right="-30"/>
        <w:rPr>
          <w:rFonts w:ascii="Times New Roman"/>
          <w:iCs/>
          <w:color w:val="000000" w:themeColor="text1"/>
          <w:sz w:val="21"/>
          <w:szCs w:val="21"/>
          <w:lang w:val="de-DE"/>
        </w:rPr>
      </w:pPr>
    </w:p>
    <w:p w:rsidR="009C67A2" w:rsidRDefault="009C67A2" w:rsidP="009C67A2">
      <w:pPr>
        <w:snapToGrid w:val="0"/>
        <w:ind w:rightChars="-15" w:right="-30"/>
        <w:rPr>
          <w:rFonts w:ascii="Times New Roman"/>
          <w:sz w:val="21"/>
          <w:szCs w:val="21"/>
          <w:lang w:val="de-DE"/>
        </w:rPr>
      </w:pPr>
      <w:r>
        <w:rPr>
          <w:rFonts w:ascii="Times New Roman"/>
          <w:iCs/>
          <w:color w:val="000000" w:themeColor="text1"/>
          <w:sz w:val="21"/>
          <w:szCs w:val="21"/>
          <w:lang w:val="de-DE"/>
        </w:rPr>
        <w:t xml:space="preserve">Im Jahr 2014 wurde Hankook als OE-Lieferant von Mercedes-Benz für die mittelschwere LKW-Klasse </w:t>
      </w:r>
      <w:proofErr w:type="spellStart"/>
      <w:r>
        <w:rPr>
          <w:rFonts w:ascii="Times New Roman"/>
          <w:iCs/>
          <w:color w:val="000000" w:themeColor="text1"/>
          <w:sz w:val="21"/>
          <w:szCs w:val="21"/>
          <w:lang w:val="de-DE"/>
        </w:rPr>
        <w:t>Atego</w:t>
      </w:r>
      <w:proofErr w:type="spellEnd"/>
      <w:r>
        <w:rPr>
          <w:rFonts w:ascii="Times New Roman"/>
          <w:iCs/>
          <w:color w:val="000000" w:themeColor="text1"/>
          <w:sz w:val="21"/>
          <w:szCs w:val="21"/>
          <w:lang w:val="de-DE"/>
        </w:rPr>
        <w:t xml:space="preserve"> und den Fernverkehrs-Lkw Actros ausgewählt. Als strategischer Partner führender Automobilhersteller wie Mercedes-Benz, hat Hankook sich weltweit einen Namen für erstklassige Technologie und qualitativ hochwertige Produkte im LKW- und Busreifensegment erarbeitet</w:t>
      </w:r>
      <w:r>
        <w:rPr>
          <w:rFonts w:ascii="Times New Roman"/>
          <w:sz w:val="21"/>
          <w:szCs w:val="21"/>
          <w:lang w:val="de-DE"/>
        </w:rPr>
        <w:t>.</w:t>
      </w:r>
    </w:p>
    <w:p w:rsidR="00D0315E" w:rsidRPr="00717285" w:rsidRDefault="00D0315E" w:rsidP="00D0315E">
      <w:pPr>
        <w:snapToGrid w:val="0"/>
        <w:spacing w:line="276" w:lineRule="auto"/>
        <w:ind w:rightChars="-15" w:right="-30"/>
        <w:rPr>
          <w:rFonts w:ascii="Times New Roman"/>
          <w:sz w:val="21"/>
          <w:szCs w:val="21"/>
          <w:lang w:val="de-DE"/>
        </w:rPr>
      </w:pPr>
    </w:p>
    <w:p w:rsidR="00F752A1" w:rsidRDefault="00F752A1">
      <w:pPr>
        <w:widowControl/>
        <w:wordWrap/>
        <w:autoSpaceDE/>
        <w:autoSpaceDN/>
        <w:jc w:val="left"/>
        <w:rPr>
          <w:rFonts w:ascii="Times New Roman"/>
          <w:lang w:val="de-DE"/>
        </w:rPr>
      </w:pPr>
      <w:r>
        <w:rPr>
          <w:rFonts w:ascii="Times New Roman"/>
          <w:lang w:val="de-DE"/>
        </w:rPr>
        <w:br w:type="page"/>
      </w:r>
    </w:p>
    <w:p w:rsidR="000A4308" w:rsidRDefault="000A4308" w:rsidP="00D0315E">
      <w:pPr>
        <w:widowControl/>
        <w:snapToGrid w:val="0"/>
        <w:spacing w:line="276" w:lineRule="auto"/>
        <w:rPr>
          <w:rFonts w:ascii="Arial" w:hAnsi="Arial" w:cs="Arial"/>
          <w:bCs/>
          <w:i/>
          <w:sz w:val="18"/>
          <w:szCs w:val="18"/>
          <w:u w:val="single"/>
          <w:lang w:val="de-DE"/>
        </w:rPr>
      </w:pPr>
    </w:p>
    <w:p w:rsidR="00D0315E" w:rsidRDefault="00D0315E" w:rsidP="00D0315E">
      <w:pPr>
        <w:widowControl/>
        <w:snapToGrid w:val="0"/>
        <w:spacing w:line="276" w:lineRule="auto"/>
        <w:rPr>
          <w:rFonts w:ascii="Arial" w:hAnsi="Arial" w:cs="Arial"/>
          <w:bCs/>
          <w:i/>
          <w:sz w:val="18"/>
          <w:szCs w:val="18"/>
          <w:u w:val="single"/>
          <w:lang w:val="de-DE"/>
        </w:rPr>
      </w:pPr>
      <w:r w:rsidRPr="00845A0C">
        <w:rPr>
          <w:rFonts w:ascii="Arial" w:hAnsi="Arial" w:cs="Arial"/>
          <w:bCs/>
          <w:i/>
          <w:sz w:val="18"/>
          <w:szCs w:val="18"/>
          <w:u w:val="single"/>
          <w:lang w:val="de-DE"/>
        </w:rPr>
        <w:t>Hankook in der Erstausrüstung bei Mercedes-Benz Trucks:</w:t>
      </w:r>
    </w:p>
    <w:p w:rsidR="00D0315E" w:rsidRPr="00845A0C" w:rsidRDefault="00D0315E" w:rsidP="00D0315E">
      <w:pPr>
        <w:widowControl/>
        <w:snapToGrid w:val="0"/>
        <w:spacing w:line="276" w:lineRule="auto"/>
        <w:rPr>
          <w:rFonts w:ascii="Arial" w:hAnsi="Arial" w:cs="Arial"/>
          <w:bCs/>
          <w:i/>
          <w:sz w:val="18"/>
          <w:szCs w:val="18"/>
          <w:u w:val="single"/>
          <w:lang w:val="de-DE"/>
        </w:rPr>
      </w:pPr>
    </w:p>
    <w:tbl>
      <w:tblPr>
        <w:tblW w:w="51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5"/>
        <w:gridCol w:w="1444"/>
        <w:gridCol w:w="1506"/>
        <w:gridCol w:w="1140"/>
        <w:gridCol w:w="1419"/>
        <w:gridCol w:w="991"/>
        <w:gridCol w:w="589"/>
        <w:gridCol w:w="1382"/>
      </w:tblGrid>
      <w:tr w:rsidR="00D0315E" w:rsidTr="004663C6">
        <w:trPr>
          <w:trHeight w:val="300"/>
        </w:trPr>
        <w:tc>
          <w:tcPr>
            <w:tcW w:w="600" w:type="pct"/>
            <w:tcBorders>
              <w:top w:val="single" w:sz="4" w:space="0" w:color="auto"/>
              <w:left w:val="single" w:sz="4" w:space="0" w:color="auto"/>
              <w:bottom w:val="single" w:sz="4" w:space="0" w:color="auto"/>
              <w:right w:val="single" w:sz="4" w:space="0" w:color="auto"/>
            </w:tcBorders>
            <w:vAlign w:val="center"/>
            <w:hideMark/>
          </w:tcPr>
          <w:p w:rsidR="00D0315E" w:rsidRPr="00516C04" w:rsidRDefault="00D0315E" w:rsidP="004663C6">
            <w:pPr>
              <w:widowControl/>
              <w:autoSpaceDE/>
              <w:jc w:val="center"/>
              <w:rPr>
                <w:rFonts w:ascii="Arial" w:hAnsi="Arial" w:cs="Arial"/>
                <w:b/>
                <w:bCs/>
                <w:color w:val="000000"/>
                <w:sz w:val="18"/>
                <w:szCs w:val="18"/>
              </w:rPr>
            </w:pPr>
            <w:proofErr w:type="spellStart"/>
            <w:r>
              <w:rPr>
                <w:rFonts w:ascii="Arial" w:hAnsi="Arial" w:cs="Arial"/>
                <w:b/>
                <w:sz w:val="18"/>
                <w:szCs w:val="18"/>
                <w:lang w:val="en-GB"/>
              </w:rPr>
              <w:t>Profil</w:t>
            </w:r>
            <w:proofErr w:type="spellEnd"/>
          </w:p>
        </w:tc>
        <w:tc>
          <w:tcPr>
            <w:tcW w:w="750" w:type="pct"/>
            <w:tcBorders>
              <w:top w:val="single" w:sz="4" w:space="0" w:color="auto"/>
              <w:left w:val="single" w:sz="4" w:space="0" w:color="auto"/>
              <w:bottom w:val="single" w:sz="4" w:space="0" w:color="auto"/>
              <w:right w:val="single" w:sz="4" w:space="0" w:color="auto"/>
            </w:tcBorders>
            <w:noWrap/>
            <w:vAlign w:val="center"/>
            <w:hideMark/>
          </w:tcPr>
          <w:p w:rsidR="00D0315E" w:rsidRDefault="00D0315E" w:rsidP="004663C6">
            <w:pPr>
              <w:widowControl/>
              <w:autoSpaceDE/>
              <w:jc w:val="center"/>
              <w:rPr>
                <w:rFonts w:ascii="Arial" w:hAnsi="Arial" w:cs="Arial"/>
                <w:b/>
                <w:bCs/>
                <w:color w:val="000000"/>
                <w:sz w:val="18"/>
                <w:szCs w:val="18"/>
              </w:rPr>
            </w:pPr>
            <w:proofErr w:type="spellStart"/>
            <w:r>
              <w:rPr>
                <w:rFonts w:ascii="Arial" w:hAnsi="Arial" w:cs="Arial"/>
                <w:b/>
                <w:bCs/>
                <w:color w:val="000000"/>
                <w:sz w:val="18"/>
                <w:szCs w:val="18"/>
              </w:rPr>
              <w:t>Größe</w:t>
            </w:r>
            <w:proofErr w:type="spellEnd"/>
          </w:p>
        </w:tc>
        <w:tc>
          <w:tcPr>
            <w:tcW w:w="782" w:type="pct"/>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center"/>
              <w:rPr>
                <w:rFonts w:ascii="Arial" w:hAnsi="Arial" w:cs="Arial"/>
                <w:b/>
                <w:bCs/>
                <w:color w:val="000000"/>
                <w:sz w:val="18"/>
                <w:szCs w:val="18"/>
              </w:rPr>
            </w:pPr>
            <w:r>
              <w:rPr>
                <w:rFonts w:ascii="Arial" w:hAnsi="Arial" w:cs="Arial"/>
                <w:b/>
                <w:bCs/>
                <w:color w:val="000000"/>
                <w:sz w:val="18"/>
                <w:szCs w:val="18"/>
              </w:rPr>
              <w:t>Modell</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D0315E" w:rsidRDefault="00D0315E" w:rsidP="004663C6">
            <w:pPr>
              <w:widowControl/>
              <w:autoSpaceDE/>
              <w:jc w:val="center"/>
              <w:rPr>
                <w:rFonts w:ascii="Arial" w:hAnsi="Arial" w:cs="Arial"/>
                <w:b/>
                <w:bCs/>
                <w:color w:val="000000"/>
                <w:sz w:val="18"/>
                <w:szCs w:val="18"/>
              </w:rPr>
            </w:pPr>
            <w:r>
              <w:rPr>
                <w:rFonts w:ascii="Arial" w:hAnsi="Arial" w:cs="Arial"/>
                <w:b/>
                <w:bCs/>
                <w:color w:val="000000"/>
                <w:sz w:val="18"/>
                <w:szCs w:val="18"/>
              </w:rPr>
              <w:t>LI</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D0315E" w:rsidRDefault="00D0315E" w:rsidP="004663C6">
            <w:pPr>
              <w:widowControl/>
              <w:autoSpaceDE/>
              <w:jc w:val="center"/>
              <w:rPr>
                <w:rFonts w:ascii="Arial" w:hAnsi="Arial" w:cs="Arial"/>
                <w:b/>
                <w:bCs/>
                <w:color w:val="000000"/>
                <w:sz w:val="18"/>
                <w:szCs w:val="18"/>
              </w:rPr>
            </w:pPr>
            <w:proofErr w:type="spellStart"/>
            <w:r>
              <w:rPr>
                <w:rFonts w:ascii="Arial" w:hAnsi="Arial" w:cs="Arial"/>
                <w:b/>
                <w:bCs/>
                <w:color w:val="000000"/>
                <w:sz w:val="18"/>
                <w:szCs w:val="18"/>
              </w:rPr>
              <w:t>Kennzeich-nung</w:t>
            </w:r>
            <w:proofErr w:type="spellEnd"/>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D0315E" w:rsidRDefault="00D0315E" w:rsidP="004663C6">
            <w:pPr>
              <w:widowControl/>
              <w:autoSpaceDE/>
              <w:jc w:val="center"/>
              <w:rPr>
                <w:rFonts w:ascii="Arial" w:hAnsi="Arial" w:cs="Arial"/>
                <w:b/>
                <w:bCs/>
                <w:color w:val="000000"/>
                <w:sz w:val="18"/>
                <w:szCs w:val="18"/>
              </w:rPr>
            </w:pPr>
            <w:r w:rsidRPr="00207592">
              <w:rPr>
                <w:rFonts w:ascii="Arial" w:hAnsi="Arial" w:cs="Arial"/>
                <w:b/>
                <w:bCs/>
                <w:noProof/>
                <w:color w:val="000000"/>
                <w:sz w:val="18"/>
                <w:szCs w:val="18"/>
                <w:lang w:val="de-DE" w:eastAsia="de-DE"/>
              </w:rPr>
              <w:drawing>
                <wp:inline distT="0" distB="0" distL="0" distR="0">
                  <wp:extent cx="219075" cy="200025"/>
                  <wp:effectExtent l="19050" t="0" r="9525"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306" w:type="pct"/>
            <w:tcBorders>
              <w:top w:val="single" w:sz="4" w:space="0" w:color="auto"/>
              <w:left w:val="single" w:sz="4" w:space="0" w:color="auto"/>
              <w:bottom w:val="single" w:sz="4" w:space="0" w:color="auto"/>
              <w:right w:val="single" w:sz="4" w:space="0" w:color="auto"/>
            </w:tcBorders>
            <w:noWrap/>
            <w:vAlign w:val="center"/>
            <w:hideMark/>
          </w:tcPr>
          <w:p w:rsidR="00D0315E" w:rsidRDefault="00D0315E" w:rsidP="004663C6">
            <w:pPr>
              <w:widowControl/>
              <w:autoSpaceDE/>
              <w:jc w:val="center"/>
              <w:rPr>
                <w:rFonts w:ascii="Arial" w:hAnsi="Arial" w:cs="Arial"/>
                <w:b/>
                <w:bCs/>
                <w:color w:val="000000"/>
                <w:sz w:val="18"/>
                <w:szCs w:val="18"/>
              </w:rPr>
            </w:pPr>
            <w:r>
              <w:rPr>
                <w:rFonts w:ascii="Arial" w:hAnsi="Arial" w:cs="Arial"/>
                <w:b/>
                <w:bCs/>
                <w:color w:val="000000"/>
                <w:sz w:val="18"/>
                <w:szCs w:val="18"/>
              </w:rPr>
              <w:t>M+S</w:t>
            </w:r>
          </w:p>
        </w:tc>
        <w:tc>
          <w:tcPr>
            <w:tcW w:w="718" w:type="pct"/>
            <w:tcBorders>
              <w:top w:val="single" w:sz="4" w:space="0" w:color="auto"/>
              <w:left w:val="single" w:sz="4" w:space="0" w:color="auto"/>
              <w:bottom w:val="single" w:sz="4" w:space="0" w:color="auto"/>
              <w:right w:val="single" w:sz="4" w:space="0" w:color="auto"/>
            </w:tcBorders>
            <w:noWrap/>
            <w:vAlign w:val="center"/>
            <w:hideMark/>
          </w:tcPr>
          <w:p w:rsidR="00D0315E" w:rsidRDefault="00D0315E" w:rsidP="004663C6">
            <w:pPr>
              <w:widowControl/>
              <w:autoSpaceDE/>
              <w:jc w:val="center"/>
              <w:rPr>
                <w:rFonts w:ascii="Arial" w:hAnsi="Arial" w:cs="Arial"/>
                <w:b/>
                <w:bCs/>
                <w:color w:val="000000"/>
                <w:sz w:val="18"/>
                <w:szCs w:val="18"/>
              </w:rPr>
            </w:pPr>
            <w:proofErr w:type="spellStart"/>
            <w:r>
              <w:rPr>
                <w:rFonts w:ascii="Arial" w:hAnsi="Arial" w:cs="Arial"/>
                <w:b/>
                <w:bCs/>
                <w:color w:val="000000"/>
                <w:sz w:val="18"/>
                <w:szCs w:val="18"/>
              </w:rPr>
              <w:t>Verfügbarkeit</w:t>
            </w:r>
            <w:proofErr w:type="spellEnd"/>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b/>
                <w:color w:val="000000" w:themeColor="text1"/>
                <w:sz w:val="18"/>
                <w:szCs w:val="18"/>
              </w:rPr>
            </w:pPr>
            <w:r>
              <w:rPr>
                <w:rFonts w:ascii="Arial" w:hAnsi="Arial" w:cs="Arial"/>
                <w:b/>
                <w:color w:val="000000" w:themeColor="text1"/>
                <w:sz w:val="18"/>
                <w:szCs w:val="18"/>
              </w:rPr>
              <w:t>Smart Flex AH31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0E4F1B"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152/148M</w:t>
            </w:r>
          </w:p>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rPr>
              <w:t xml:space="preserve">315/60R22.5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0E4F1B" w:rsidRDefault="00D0315E" w:rsidP="004663C6">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160K(158L)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b/>
                <w:color w:val="000000" w:themeColor="text1"/>
                <w:sz w:val="18"/>
                <w:szCs w:val="18"/>
              </w:rPr>
            </w:pPr>
            <w:r>
              <w:rPr>
                <w:rFonts w:ascii="Arial" w:hAnsi="Arial" w:cs="Arial"/>
                <w:b/>
                <w:color w:val="000000" w:themeColor="text1"/>
                <w:sz w:val="18"/>
                <w:szCs w:val="18"/>
              </w:rPr>
              <w:t>Smart Flex</w:t>
            </w:r>
          </w:p>
          <w:p w:rsidR="00D0315E" w:rsidRDefault="00D0315E" w:rsidP="004663C6">
            <w:pPr>
              <w:spacing w:line="276" w:lineRule="auto"/>
              <w:jc w:val="center"/>
              <w:rPr>
                <w:rFonts w:ascii="Arial" w:hAnsi="Arial" w:cs="Arial"/>
                <w:color w:val="000000" w:themeColor="text1"/>
                <w:sz w:val="18"/>
                <w:szCs w:val="18"/>
              </w:rPr>
            </w:pPr>
            <w:r>
              <w:rPr>
                <w:rFonts w:ascii="Arial" w:hAnsi="Arial" w:cs="Arial"/>
                <w:b/>
                <w:color w:val="000000" w:themeColor="text1"/>
                <w:sz w:val="18"/>
                <w:szCs w:val="18"/>
              </w:rPr>
              <w:t>DH31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152/148 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cs="Arial"/>
                <w:b/>
                <w:color w:val="000000" w:themeColor="text1"/>
                <w:sz w:val="18"/>
                <w:szCs w:val="18"/>
              </w:rPr>
              <w:t>AL10+</w:t>
            </w:r>
          </w:p>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DL10+</w:t>
            </w:r>
          </w:p>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152/148L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AL 10</w:t>
            </w:r>
          </w:p>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D76445"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152/148 (154/149L)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385/55R22.5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158L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B/C/W1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 10</w:t>
            </w:r>
          </w:p>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A72C8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FF0000"/>
                <w:sz w:val="18"/>
                <w:szCs w:val="18"/>
                <w:lang w:val="pt-BR"/>
              </w:rPr>
            </w:pPr>
            <w:r>
              <w:rPr>
                <w:rFonts w:ascii="Arial" w:hAnsi="Arial" w:cs="Arial"/>
                <w:b/>
                <w:color w:val="000000" w:themeColor="text1"/>
                <w:sz w:val="18"/>
                <w:szCs w:val="18"/>
                <w:lang w:val="pt-BR"/>
              </w:rPr>
              <w:t>AH15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eastAsiaTheme="minorEastAsia" w:hAnsi="Arial" w:cs="Arial"/>
                <w:sz w:val="18"/>
                <w:szCs w:val="18"/>
              </w:rPr>
            </w:pPr>
            <w:r>
              <w:rPr>
                <w:rFonts w:ascii="Arial" w:eastAsiaTheme="minorEastAsia" w:hAnsi="Arial" w:cs="Arial"/>
                <w:sz w:val="18"/>
                <w:szCs w:val="18"/>
              </w:rPr>
              <w:t>158L (160K)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color w:val="000000" w:themeColor="text1"/>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AH11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DH05+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bCs/>
                <w:sz w:val="18"/>
                <w:szCs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bCs/>
                <w:sz w:val="18"/>
                <w:szCs w:val="18"/>
              </w:rPr>
              <w:t>132/130M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4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color w:val="000000" w:themeColor="text1"/>
                <w:sz w:val="18"/>
                <w:szCs w:val="18"/>
              </w:rPr>
              <w:t>E/B/W1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bCs/>
                <w:sz w:val="18"/>
                <w:szCs w:val="18"/>
              </w:rPr>
            </w:pPr>
            <w:r>
              <w:rPr>
                <w:rFonts w:ascii="Arial" w:hAnsi="Arial" w:cs="Arial"/>
                <w:color w:val="000000" w:themeColor="text1"/>
                <w:sz w:val="18"/>
                <w:szCs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AM06</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144/142K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11R22.5</w:t>
            </w:r>
          </w:p>
          <w:p w:rsidR="00D0315E" w:rsidRDefault="00D0315E" w:rsidP="004663C6">
            <w:pPr>
              <w:jc w:val="center"/>
              <w:rPr>
                <w:rFonts w:ascii="Arial" w:hAnsi="Arial" w:cs="Arial"/>
                <w:color w:val="000000" w:themeColor="text1"/>
                <w:sz w:val="18"/>
                <w:szCs w:val="18"/>
              </w:rPr>
            </w:pPr>
          </w:p>
          <w:p w:rsidR="00D0315E" w:rsidRDefault="00D0315E" w:rsidP="004663C6">
            <w:pPr>
              <w:jc w:val="center"/>
              <w:rPr>
                <w:rFonts w:ascii="Arial" w:hAnsi="Arial" w:cs="Arial"/>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w:t>
            </w:r>
            <w:r w:rsidRPr="002756BE">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125/148K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w:t>
            </w:r>
            <w:r w:rsidRPr="00D53103">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154/150K (156/150G)</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0315E" w:rsidRDefault="00D0315E" w:rsidP="004663C6">
            <w:pPr>
              <w:jc w:val="center"/>
              <w:rPr>
                <w:rFonts w:ascii="Arial" w:hAnsi="Arial" w:cs="Arial"/>
                <w:bCs/>
                <w:sz w:val="18"/>
                <w:szCs w:val="18"/>
              </w:rPr>
            </w:pPr>
          </w:p>
          <w:p w:rsidR="00D0315E" w:rsidRDefault="00D0315E" w:rsidP="004663C6">
            <w:pPr>
              <w:jc w:val="center"/>
              <w:rPr>
                <w:rFonts w:ascii="Arial" w:hAnsi="Arial" w:cs="Arial"/>
                <w:bCs/>
                <w:sz w:val="18"/>
                <w:szCs w:val="18"/>
              </w:rPr>
            </w:pPr>
            <w:r>
              <w:rPr>
                <w:rFonts w:ascii="Arial" w:hAnsi="Arial" w:cs="Arial"/>
                <w:bCs/>
                <w:sz w:val="18"/>
                <w:szCs w:val="18"/>
              </w:rPr>
              <w:t>156/150K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TH22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315E" w:rsidRPr="00A5366A" w:rsidRDefault="00D0315E" w:rsidP="004663C6">
            <w:pPr>
              <w:jc w:val="center"/>
              <w:rPr>
                <w:rFonts w:ascii="Arial" w:hAnsi="Arial" w:cs="Arial"/>
                <w:color w:val="000000" w:themeColor="text1"/>
                <w:sz w:val="18"/>
                <w:szCs w:val="18"/>
              </w:rPr>
            </w:pPr>
            <w:proofErr w:type="spellStart"/>
            <w:r w:rsidRPr="00A5366A">
              <w:rPr>
                <w:rFonts w:ascii="Arial" w:hAnsi="Arial" w:cs="Arial"/>
                <w:color w:val="000000" w:themeColor="text1"/>
                <w:sz w:val="18"/>
                <w:szCs w:val="18"/>
              </w:rPr>
              <w:t>Actros</w:t>
            </w:r>
            <w:proofErr w:type="spellEnd"/>
          </w:p>
          <w:p w:rsidR="00D0315E" w:rsidRDefault="00D0315E" w:rsidP="004663C6">
            <w:pPr>
              <w:jc w:val="center"/>
              <w:rPr>
                <w:rFonts w:ascii="Arial" w:hAnsi="Arial" w:cs="Arial"/>
                <w:color w:val="000000" w:themeColor="text1"/>
                <w:sz w:val="18"/>
                <w:szCs w:val="18"/>
              </w:rPr>
            </w:pPr>
            <w:r w:rsidRPr="00A5366A">
              <w:rPr>
                <w:rFonts w:ascii="Arial" w:hAnsi="Arial" w:cs="Arial"/>
                <w:color w:val="000000" w:themeColor="text1"/>
                <w:sz w:val="18"/>
                <w:szCs w:val="18"/>
              </w:rPr>
              <w:t>(</w:t>
            </w:r>
            <w:proofErr w:type="spellStart"/>
            <w:r w:rsidRPr="00A5366A">
              <w:rPr>
                <w:rFonts w:ascii="Arial" w:hAnsi="Arial" w:cs="Arial"/>
                <w:color w:val="000000" w:themeColor="text1"/>
                <w:sz w:val="18"/>
                <w:szCs w:val="18"/>
              </w:rPr>
              <w:t>Vorlaufachse</w:t>
            </w:r>
            <w:proofErr w:type="spellEnd"/>
            <w:r w:rsidRPr="00A5366A">
              <w:rPr>
                <w:rFonts w:ascii="Arial" w:hAnsi="Arial" w:cs="Arial"/>
                <w:color w:val="000000" w:themeColor="text1"/>
                <w:sz w:val="18"/>
                <w:szCs w:val="18"/>
              </w:rPr>
              <w:t>)</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135/133J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SmartWork AM15</w:t>
            </w:r>
          </w:p>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160K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vMerge/>
            <w:tcBorders>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275/70R22.5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2756BE" w:rsidRDefault="00D0315E" w:rsidP="004663C6">
            <w:pPr>
              <w:jc w:val="center"/>
              <w:rPr>
                <w:rFonts w:ascii="Arial" w:hAnsi="Arial" w:cs="Arial"/>
                <w:color w:val="000000" w:themeColor="text1"/>
                <w:sz w:val="18"/>
                <w:szCs w:val="18"/>
              </w:rPr>
            </w:pPr>
            <w:proofErr w:type="spellStart"/>
            <w:r w:rsidRPr="002756BE">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DM03</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5D328D" w:rsidRDefault="00D0315E" w:rsidP="004663C6">
            <w:pPr>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154/150M (156L)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152"/>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Axor</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154/150K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jc w:val="center"/>
              <w:rPr>
                <w:rFonts w:ascii="Arial" w:hAnsi="Arial" w:cs="Arial"/>
                <w:sz w:val="18"/>
                <w:szCs w:val="18"/>
              </w:rPr>
            </w:pPr>
            <w:r w:rsidRPr="00613F94">
              <w:rPr>
                <w:rFonts w:ascii="Arial" w:hAnsi="Arial" w:cs="Arial"/>
                <w:sz w:val="18"/>
                <w:szCs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Pr="00613F94" w:rsidRDefault="00D0315E" w:rsidP="004663C6">
            <w:pPr>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w:t>
            </w:r>
            <w:r w:rsidRPr="00B732AF">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jc w:val="center"/>
              <w:rPr>
                <w:rFonts w:ascii="Arial" w:hAnsi="Arial" w:cs="Arial"/>
                <w:bCs/>
                <w:sz w:val="18"/>
                <w:szCs w:val="18"/>
              </w:rPr>
            </w:pPr>
            <w:r w:rsidRPr="00613F94">
              <w:rPr>
                <w:rFonts w:ascii="Arial" w:hAnsi="Arial" w:cs="Arial"/>
                <w:bCs/>
                <w:sz w:val="18"/>
                <w:szCs w:val="18"/>
              </w:rPr>
              <w:t>152 / 148 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Pr="00613F94" w:rsidRDefault="00D0315E" w:rsidP="004663C6">
            <w:pPr>
              <w:spacing w:line="276" w:lineRule="auto"/>
              <w:jc w:val="center"/>
              <w:rPr>
                <w:rFonts w:ascii="Arial" w:hAnsi="Arial" w:cs="Arial"/>
                <w:sz w:val="18"/>
                <w:szCs w:val="18"/>
              </w:rPr>
            </w:pPr>
            <w:r w:rsidRPr="00613F94">
              <w:rPr>
                <w:rFonts w:ascii="Arial" w:hAnsi="Arial" w:cs="Arial"/>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t>-</w:t>
            </w:r>
          </w:p>
        </w:tc>
      </w:tr>
      <w:tr w:rsidR="00D0315E" w:rsidTr="004663C6">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D0315E" w:rsidRDefault="00D0315E" w:rsidP="004663C6">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11R22.5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315E" w:rsidRDefault="00D0315E" w:rsidP="004663C6">
            <w:pPr>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p w:rsidR="00D0315E" w:rsidRDefault="00D0315E" w:rsidP="004663C6">
            <w:pPr>
              <w:jc w:val="center"/>
              <w:rPr>
                <w:rFonts w:ascii="Arial" w:hAnsi="Arial" w:cs="Arial"/>
                <w:color w:val="000000" w:themeColor="text1"/>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bCs/>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D0315E" w:rsidTr="004663C6">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DH05W</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hAnsi="Arial" w:cs="Arial"/>
                <w:color w:val="000000" w:themeColor="text1"/>
                <w:sz w:val="18"/>
                <w:szCs w:val="18"/>
              </w:rPr>
            </w:pPr>
            <w:r>
              <w:rPr>
                <w:rFonts w:ascii="Arial" w:hAnsi="Arial" w:cs="Arial"/>
                <w:color w:val="000000" w:themeColor="text1"/>
                <w:sz w:val="18"/>
                <w:szCs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315E" w:rsidRDefault="00D0315E" w:rsidP="004663C6">
            <w:pPr>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jc w:val="center"/>
              <w:rPr>
                <w:rFonts w:ascii="Arial" w:eastAsiaTheme="minorEastAsia" w:hAnsi="Arial" w:cs="Arial"/>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color w:val="000000" w:themeColor="text1"/>
                <w:sz w:val="18"/>
                <w:szCs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eastAsiaTheme="minorEastAsia"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0315E" w:rsidRDefault="00D0315E" w:rsidP="004663C6">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bl>
    <w:p w:rsidR="00D0315E" w:rsidRDefault="00D0315E" w:rsidP="00D0315E">
      <w:pPr>
        <w:snapToGrid w:val="0"/>
        <w:ind w:rightChars="-15" w:right="-30"/>
        <w:jc w:val="center"/>
        <w:rPr>
          <w:rFonts w:ascii="Times New Roman"/>
          <w:snapToGrid w:val="0"/>
          <w:sz w:val="21"/>
          <w:szCs w:val="21"/>
          <w:lang w:val="de-DE"/>
        </w:rPr>
      </w:pPr>
    </w:p>
    <w:p w:rsidR="00D0315E" w:rsidRPr="00F06496" w:rsidRDefault="00D0315E" w:rsidP="00D0315E">
      <w:pPr>
        <w:keepNext/>
        <w:widowControl/>
        <w:snapToGrid w:val="0"/>
        <w:spacing w:line="276" w:lineRule="auto"/>
        <w:jc w:val="center"/>
        <w:rPr>
          <w:rFonts w:ascii="Times New Roman"/>
          <w:b/>
          <w:bCs/>
          <w:kern w:val="0"/>
          <w:sz w:val="21"/>
          <w:szCs w:val="21"/>
          <w:lang w:val="de-DE"/>
        </w:rPr>
      </w:pPr>
      <w:r w:rsidRPr="00F06496">
        <w:rPr>
          <w:rFonts w:ascii="Times New Roman"/>
          <w:b/>
          <w:bCs/>
          <w:kern w:val="0"/>
          <w:sz w:val="21"/>
          <w:szCs w:val="21"/>
          <w:lang w:val="de-DE"/>
        </w:rPr>
        <w:t>###</w:t>
      </w:r>
    </w:p>
    <w:p w:rsidR="00F752A1" w:rsidRDefault="00F752A1">
      <w:pPr>
        <w:widowControl/>
        <w:wordWrap/>
        <w:autoSpaceDE/>
        <w:autoSpaceDN/>
        <w:jc w:val="left"/>
        <w:rPr>
          <w:rFonts w:ascii="Helvetica" w:eastAsia="Dotum" w:hAnsi="Helvetica" w:cs="Arial"/>
          <w:b/>
          <w:color w:val="FF6600"/>
          <w:sz w:val="32"/>
          <w:szCs w:val="32"/>
          <w:lang w:val="de-DE"/>
        </w:rPr>
      </w:pPr>
      <w:r>
        <w:rPr>
          <w:rFonts w:ascii="Helvetica" w:eastAsia="Dotum" w:hAnsi="Helvetica" w:cs="Arial"/>
          <w:b/>
          <w:color w:val="FF6600"/>
          <w:sz w:val="32"/>
          <w:szCs w:val="32"/>
          <w:lang w:val="de-DE"/>
        </w:rPr>
        <w:br w:type="page"/>
      </w:r>
    </w:p>
    <w:p w:rsidR="008213C1" w:rsidRDefault="008213C1" w:rsidP="008213C1">
      <w:pPr>
        <w:snapToGrid w:val="0"/>
        <w:ind w:leftChars="71" w:left="142" w:rightChars="197" w:right="394"/>
        <w:jc w:val="center"/>
        <w:rPr>
          <w:rFonts w:ascii="Helvetica" w:eastAsia="Dotum" w:hAnsi="Helvetica" w:cs="Arial"/>
          <w:b/>
          <w:color w:val="FF6600"/>
          <w:sz w:val="32"/>
          <w:szCs w:val="32"/>
          <w:lang w:val="de-DE"/>
        </w:rPr>
      </w:pPr>
      <w:r w:rsidRPr="00681D3C">
        <w:rPr>
          <w:rFonts w:ascii="Helvetica" w:eastAsia="Dotum" w:hAnsi="Helvetica" w:cs="Arial"/>
          <w:b/>
          <w:color w:val="FF6600"/>
          <w:sz w:val="32"/>
          <w:szCs w:val="32"/>
          <w:lang w:val="de-DE"/>
        </w:rPr>
        <w:t xml:space="preserve">Hankook und Schmitz Cargobull AG </w:t>
      </w:r>
    </w:p>
    <w:p w:rsidR="008213C1" w:rsidRPr="00681D3C" w:rsidRDefault="008213C1" w:rsidP="008213C1">
      <w:pPr>
        <w:snapToGrid w:val="0"/>
        <w:ind w:leftChars="71" w:left="142" w:rightChars="197" w:right="394"/>
        <w:jc w:val="center"/>
        <w:rPr>
          <w:rFonts w:ascii="Helvetica" w:eastAsia="Dotum" w:hAnsi="Helvetica" w:cs="Arial"/>
          <w:b/>
          <w:color w:val="FF6600"/>
          <w:sz w:val="32"/>
          <w:szCs w:val="32"/>
          <w:lang w:val="de-DE"/>
        </w:rPr>
      </w:pPr>
      <w:r>
        <w:rPr>
          <w:rFonts w:ascii="Helvetica" w:eastAsia="Dotum" w:hAnsi="Helvetica" w:cs="Arial"/>
          <w:b/>
          <w:color w:val="FF6600"/>
          <w:sz w:val="32"/>
          <w:szCs w:val="32"/>
          <w:lang w:val="de-DE"/>
        </w:rPr>
        <w:t xml:space="preserve">intensivieren ihre </w:t>
      </w:r>
      <w:r w:rsidRPr="00681D3C">
        <w:rPr>
          <w:rFonts w:ascii="Helvetica" w:eastAsia="Dotum" w:hAnsi="Helvetica" w:cs="Arial"/>
          <w:b/>
          <w:color w:val="FF6600"/>
          <w:sz w:val="32"/>
          <w:szCs w:val="32"/>
          <w:lang w:val="de-DE"/>
        </w:rPr>
        <w:t>strategische Zusammenarbeit</w:t>
      </w:r>
    </w:p>
    <w:p w:rsidR="008213C1" w:rsidRDefault="008213C1" w:rsidP="008213C1">
      <w:pPr>
        <w:widowControl/>
        <w:wordWrap/>
        <w:autoSpaceDE/>
        <w:autoSpaceDN/>
        <w:snapToGrid w:val="0"/>
        <w:spacing w:line="280" w:lineRule="exact"/>
        <w:ind w:rightChars="197" w:right="394"/>
        <w:rPr>
          <w:rFonts w:ascii="Times New Roman"/>
          <w:iCs/>
          <w:color w:val="000000" w:themeColor="text1"/>
          <w:sz w:val="21"/>
          <w:szCs w:val="21"/>
          <w:lang w:val="de-DE"/>
        </w:rPr>
      </w:pPr>
    </w:p>
    <w:p w:rsidR="008213C1" w:rsidRPr="00F84836" w:rsidRDefault="008213C1" w:rsidP="008213C1">
      <w:pPr>
        <w:widowControl/>
        <w:wordWrap/>
        <w:autoSpaceDE/>
        <w:autoSpaceDN/>
        <w:snapToGrid w:val="0"/>
        <w:spacing w:line="276" w:lineRule="auto"/>
        <w:ind w:rightChars="197" w:right="394"/>
        <w:rPr>
          <w:rFonts w:ascii="Times New Roman"/>
          <w:b/>
          <w:iCs/>
          <w:color w:val="000000" w:themeColor="text1"/>
          <w:sz w:val="21"/>
          <w:szCs w:val="21"/>
          <w:lang w:val="de-DE"/>
        </w:rPr>
      </w:pPr>
      <w:r w:rsidRPr="00042DF0">
        <w:rPr>
          <w:rFonts w:ascii="Times New Roman"/>
          <w:b/>
          <w:iCs/>
          <w:color w:val="000000" w:themeColor="text1"/>
          <w:sz w:val="21"/>
          <w:szCs w:val="21"/>
          <w:lang w:val="de-DE"/>
        </w:rPr>
        <w:t xml:space="preserve">Hankook und Schmitz Cargobull </w:t>
      </w:r>
      <w:r>
        <w:rPr>
          <w:rFonts w:ascii="Times New Roman"/>
          <w:b/>
          <w:iCs/>
          <w:color w:val="000000" w:themeColor="text1"/>
          <w:sz w:val="21"/>
          <w:szCs w:val="21"/>
          <w:lang w:val="de-DE"/>
        </w:rPr>
        <w:t xml:space="preserve">vereinbarten im Rahmen der 66. IAA Nutzfahrzeuge im September dieses Jahres </w:t>
      </w:r>
      <w:r w:rsidRPr="00042DF0">
        <w:rPr>
          <w:rFonts w:ascii="Times New Roman"/>
          <w:b/>
          <w:iCs/>
          <w:color w:val="000000" w:themeColor="text1"/>
          <w:sz w:val="21"/>
          <w:szCs w:val="21"/>
          <w:lang w:val="de-DE"/>
        </w:rPr>
        <w:t xml:space="preserve">eine vorzeitige Verlängerung ihrer Partnerschaft. </w:t>
      </w:r>
      <w:r>
        <w:rPr>
          <w:rFonts w:ascii="Times New Roman"/>
          <w:b/>
          <w:iCs/>
          <w:color w:val="000000" w:themeColor="text1"/>
          <w:sz w:val="21"/>
          <w:szCs w:val="21"/>
          <w:lang w:val="de-DE"/>
        </w:rPr>
        <w:t>Diese</w:t>
      </w:r>
      <w:r w:rsidRPr="00042DF0">
        <w:rPr>
          <w:rFonts w:ascii="Times New Roman"/>
          <w:b/>
          <w:iCs/>
          <w:color w:val="000000" w:themeColor="text1"/>
          <w:sz w:val="21"/>
          <w:szCs w:val="21"/>
          <w:lang w:val="de-DE"/>
        </w:rPr>
        <w:t xml:space="preserve"> beinhaltet unter anderem eine Ausweitung der bestehenden </w:t>
      </w:r>
      <w:r w:rsidRPr="00717C44">
        <w:rPr>
          <w:rFonts w:ascii="Times New Roman"/>
          <w:b/>
          <w:iCs/>
          <w:color w:val="000000" w:themeColor="text1"/>
          <w:sz w:val="21"/>
          <w:szCs w:val="21"/>
          <w:lang w:val="de-DE"/>
        </w:rPr>
        <w:t>Lieferverträge im OE-Segment, die strategische Zusammenarbeit auf europäischer Ebene im Flottengeschäft wie den Ausbau des Ersatzgeschäfts von Hankook Trailereifen über diebestehende Vertriebskooperation zwischen dem Schmitz Cargobull Service Partner Netzwerk und dem gemeinsamen Servicepartner Pneunet. Hankook stattet die Schmitz Cargobull Trailer-Modelleseit Anfang 2013 mit verschiedenen Reifentypen aus und ist europaweit aktuell mit 11 verschiedenen Dimensionen in der Erstausrüstung.Die Kooperation beider Unternehmen für das Full-Service-Geschäft besteht seit Anfang 2015 und konzentriert sich ebenso auf den europäischen Markt.</w:t>
      </w:r>
    </w:p>
    <w:p w:rsidR="008213C1" w:rsidRPr="000A0AE9" w:rsidRDefault="008213C1" w:rsidP="008213C1">
      <w:pPr>
        <w:widowControl/>
        <w:wordWrap/>
        <w:autoSpaceDE/>
        <w:autoSpaceDN/>
        <w:snapToGrid w:val="0"/>
        <w:spacing w:line="276" w:lineRule="auto"/>
        <w:ind w:rightChars="197" w:right="394"/>
        <w:rPr>
          <w:rFonts w:ascii="Times New Roman"/>
          <w:b/>
          <w:iCs/>
          <w:color w:val="000000" w:themeColor="text1"/>
          <w:sz w:val="21"/>
          <w:szCs w:val="21"/>
          <w:lang w:val="de-DE"/>
        </w:rPr>
      </w:pPr>
    </w:p>
    <w:p w:rsidR="008213C1" w:rsidRDefault="008213C1" w:rsidP="008213C1">
      <w:pPr>
        <w:widowControl/>
        <w:wordWrap/>
        <w:autoSpaceDE/>
        <w:autoSpaceDN/>
        <w:snapToGrid w:val="0"/>
        <w:spacing w:line="276" w:lineRule="auto"/>
        <w:ind w:rightChars="197" w:right="394"/>
        <w:rPr>
          <w:rFonts w:ascii="Times New Roman"/>
          <w:iCs/>
          <w:color w:val="000000" w:themeColor="text1"/>
          <w:sz w:val="21"/>
          <w:szCs w:val="21"/>
          <w:lang w:val="de-DE"/>
        </w:rPr>
      </w:pPr>
      <w:r>
        <w:rPr>
          <w:rFonts w:ascii="Times New Roman"/>
          <w:iCs/>
          <w:color w:val="000000" w:themeColor="text1"/>
          <w:sz w:val="21"/>
          <w:szCs w:val="21"/>
          <w:lang w:val="de-DE"/>
        </w:rPr>
        <w:t>Premium-</w:t>
      </w:r>
      <w:r w:rsidRPr="006D2805">
        <w:rPr>
          <w:rFonts w:ascii="Times New Roman"/>
          <w:iCs/>
          <w:color w:val="000000" w:themeColor="text1"/>
          <w:sz w:val="21"/>
          <w:szCs w:val="21"/>
          <w:lang w:val="de-DE"/>
        </w:rPr>
        <w:t>Reifenhersteller Hankook und die Schmitz Cargobull AG, Europas führender Hersteller von Lkw-Trailern</w:t>
      </w:r>
      <w:r>
        <w:rPr>
          <w:rFonts w:ascii="Times New Roman"/>
          <w:iCs/>
          <w:color w:val="000000" w:themeColor="text1"/>
          <w:sz w:val="21"/>
          <w:szCs w:val="21"/>
          <w:lang w:val="de-DE"/>
        </w:rPr>
        <w:t xml:space="preserve"> haben zu Beginn der 66. IAA Nutzfahrzeuge dieses Jahres in Hannover ihre Zusammenarbeit vorzeitig </w:t>
      </w:r>
      <w:r w:rsidRPr="000B19F1">
        <w:rPr>
          <w:rFonts w:ascii="Times New Roman"/>
          <w:iCs/>
          <w:color w:val="000000" w:themeColor="text1"/>
          <w:sz w:val="21"/>
          <w:szCs w:val="21"/>
          <w:lang w:val="de-DE"/>
        </w:rPr>
        <w:t>bis Ende 2019</w:t>
      </w:r>
      <w:r>
        <w:rPr>
          <w:rFonts w:ascii="Times New Roman"/>
          <w:iCs/>
          <w:color w:val="000000" w:themeColor="text1"/>
          <w:sz w:val="21"/>
          <w:szCs w:val="21"/>
          <w:lang w:val="de-DE"/>
        </w:rPr>
        <w:t xml:space="preserve"> verlängert</w:t>
      </w:r>
      <w:r w:rsidRPr="006D2805">
        <w:rPr>
          <w:rFonts w:ascii="Times New Roman"/>
          <w:iCs/>
          <w:color w:val="000000" w:themeColor="text1"/>
          <w:sz w:val="21"/>
          <w:szCs w:val="21"/>
          <w:lang w:val="de-DE"/>
        </w:rPr>
        <w:t xml:space="preserve">. </w:t>
      </w:r>
      <w:r w:rsidRPr="002304B3">
        <w:rPr>
          <w:rFonts w:ascii="Times New Roman"/>
          <w:iCs/>
          <w:color w:val="000000" w:themeColor="text1"/>
          <w:sz w:val="21"/>
          <w:szCs w:val="21"/>
          <w:lang w:val="de-DE"/>
        </w:rPr>
        <w:t>Das auf die Produktion von Sattelaufliegern für Schwer-Lkw spezialisierte Unternehmen gilt unter anderem aufgrund seiner innovativen Fertigungs- und intelligenten Produktionstechnologien als Maßstab für besonders effiziente Transportlösungen. Hankook Lkw-Trailerbereifungen sind bei Schmitz Cargobull bereits seit Jahren ab Werk als Premium</w:t>
      </w:r>
      <w:r w:rsidRPr="0018502D">
        <w:rPr>
          <w:rFonts w:ascii="Times New Roman"/>
          <w:iCs/>
          <w:color w:val="000000" w:themeColor="text1"/>
          <w:sz w:val="21"/>
          <w:szCs w:val="21"/>
          <w:lang w:val="de-DE"/>
        </w:rPr>
        <w:t>p</w:t>
      </w:r>
      <w:r w:rsidRPr="002304B3">
        <w:rPr>
          <w:rFonts w:ascii="Times New Roman"/>
          <w:iCs/>
          <w:color w:val="000000" w:themeColor="text1"/>
          <w:sz w:val="21"/>
          <w:szCs w:val="21"/>
          <w:lang w:val="de-DE"/>
        </w:rPr>
        <w:t xml:space="preserve">rodukte für alle Aufliegertypen verfügbar. </w:t>
      </w:r>
      <w:r w:rsidRPr="00717C44">
        <w:rPr>
          <w:rFonts w:ascii="Times New Roman"/>
          <w:iCs/>
          <w:color w:val="000000" w:themeColor="text1"/>
          <w:sz w:val="21"/>
          <w:szCs w:val="21"/>
          <w:lang w:val="de-DE"/>
        </w:rPr>
        <w:t>Dieauf der IAA verkündete Zusammenarbeit beinhaltet eine Ausweitung der bestehenden Lieferverträge im OE-Segment, die strategische Zusammenarbeit auf europäischer Ebene im Flottengeschäft, den Ausbau des Full-Service-Angebotssowie den Ausbau des Ersatzgeschäfts von Hankook Trailerreifen über die bestehende Vertriebskooperation zwischen dem Schmitz Cargobull Service Partner Netzwerk und dem gemeinsamen Servicepartner Pneunet.</w:t>
      </w:r>
      <w:r>
        <w:rPr>
          <w:rFonts w:ascii="Times New Roman"/>
          <w:iCs/>
          <w:color w:val="000000" w:themeColor="text1"/>
          <w:sz w:val="21"/>
          <w:szCs w:val="21"/>
          <w:lang w:val="de-DE"/>
        </w:rPr>
        <w:t xml:space="preserve"> Diese Kooperation bietet Vertragskunden des Trailerherstellers Full-Service-Konzepte, die unter anderem </w:t>
      </w:r>
      <w:r w:rsidRPr="00A8285B">
        <w:rPr>
          <w:rFonts w:ascii="Times New Roman"/>
          <w:iCs/>
          <w:color w:val="000000" w:themeColor="text1"/>
          <w:sz w:val="21"/>
          <w:szCs w:val="21"/>
          <w:lang w:val="de-DE"/>
        </w:rPr>
        <w:t>einheitliche Konditionen sowohl für Reifen als auch für die Reifendienstleistungen</w:t>
      </w:r>
      <w:r>
        <w:rPr>
          <w:rFonts w:ascii="Times New Roman"/>
          <w:iCs/>
          <w:color w:val="000000" w:themeColor="text1"/>
          <w:sz w:val="21"/>
          <w:szCs w:val="21"/>
          <w:lang w:val="de-DE"/>
        </w:rPr>
        <w:t xml:space="preserve"> beinhalten und das Reifenmanagement im Fuhrpark übernehmen. Dies schließt verschleißbedingte Reifenwechsel, Reifenpannen, </w:t>
      </w:r>
      <w:r w:rsidRPr="00A8285B">
        <w:rPr>
          <w:rFonts w:ascii="Times New Roman"/>
          <w:iCs/>
          <w:color w:val="000000" w:themeColor="text1"/>
          <w:sz w:val="21"/>
          <w:szCs w:val="21"/>
          <w:lang w:val="de-DE"/>
        </w:rPr>
        <w:t xml:space="preserve">Terminüberwachungen und Fleetchecks </w:t>
      </w:r>
      <w:r>
        <w:rPr>
          <w:rFonts w:ascii="Times New Roman"/>
          <w:iCs/>
          <w:color w:val="000000" w:themeColor="text1"/>
          <w:sz w:val="21"/>
          <w:szCs w:val="21"/>
          <w:lang w:val="de-DE"/>
        </w:rPr>
        <w:t xml:space="preserve">bzw. Luftdruckanpassungen mit ein. Zudem können </w:t>
      </w:r>
      <w:r w:rsidRPr="00CF258C">
        <w:rPr>
          <w:rFonts w:ascii="Times New Roman"/>
          <w:iCs/>
          <w:color w:val="000000" w:themeColor="text1"/>
          <w:sz w:val="21"/>
          <w:szCs w:val="21"/>
          <w:lang w:val="de-DE"/>
        </w:rPr>
        <w:t>Fuhrparkbetreibern</w:t>
      </w:r>
      <w:r w:rsidRPr="00A8285B">
        <w:rPr>
          <w:rFonts w:ascii="Times New Roman"/>
          <w:iCs/>
          <w:color w:val="000000" w:themeColor="text1"/>
          <w:sz w:val="21"/>
          <w:szCs w:val="21"/>
          <w:lang w:val="de-DE"/>
        </w:rPr>
        <w:t xml:space="preserve"> umfangreiche Analysen zu Kosten und Laufleistung bereit gestellt werden.</w:t>
      </w:r>
    </w:p>
    <w:p w:rsidR="008213C1" w:rsidRDefault="008213C1" w:rsidP="008213C1">
      <w:pPr>
        <w:widowControl/>
        <w:wordWrap/>
        <w:autoSpaceDE/>
        <w:autoSpaceDN/>
        <w:snapToGrid w:val="0"/>
        <w:spacing w:line="276" w:lineRule="auto"/>
        <w:ind w:rightChars="197" w:right="394"/>
        <w:rPr>
          <w:rFonts w:ascii="Times New Roman"/>
          <w:iCs/>
          <w:color w:val="000000" w:themeColor="text1"/>
          <w:sz w:val="21"/>
          <w:szCs w:val="21"/>
          <w:lang w:val="de-DE"/>
        </w:rPr>
      </w:pPr>
    </w:p>
    <w:p w:rsidR="008213C1" w:rsidRDefault="008213C1" w:rsidP="008213C1">
      <w:pPr>
        <w:widowControl/>
        <w:wordWrap/>
        <w:autoSpaceDE/>
        <w:autoSpaceDN/>
        <w:snapToGrid w:val="0"/>
        <w:spacing w:line="276" w:lineRule="auto"/>
        <w:ind w:rightChars="197" w:right="394"/>
        <w:rPr>
          <w:rFonts w:ascii="Times New Roman"/>
          <w:iCs/>
          <w:color w:val="000000" w:themeColor="text1"/>
          <w:sz w:val="21"/>
          <w:szCs w:val="21"/>
          <w:lang w:val="de-DE"/>
        </w:rPr>
      </w:pPr>
      <w:r w:rsidRPr="00DF57C5">
        <w:rPr>
          <w:rFonts w:ascii="Times New Roman"/>
          <w:iCs/>
          <w:color w:val="000000" w:themeColor="text1"/>
          <w:sz w:val="21"/>
          <w:szCs w:val="21"/>
          <w:lang w:val="de-DE"/>
        </w:rPr>
        <w:t>Vizepräsident für Vertrieb und Marketing für die deutschsprachigen Märkte, Dietmar Olbrich und Manager Vertrieb Lkw, Holger Guse von Hankook Reifen Deutschland</w:t>
      </w:r>
      <w:r>
        <w:rPr>
          <w:rFonts w:ascii="Times New Roman"/>
          <w:iCs/>
          <w:color w:val="000000" w:themeColor="text1"/>
          <w:sz w:val="21"/>
          <w:szCs w:val="21"/>
          <w:lang w:val="de-DE"/>
        </w:rPr>
        <w:t xml:space="preserve"> </w:t>
      </w:r>
      <w:r w:rsidRPr="00DF57C5">
        <w:rPr>
          <w:rFonts w:ascii="Times New Roman"/>
          <w:iCs/>
          <w:color w:val="000000" w:themeColor="text1"/>
          <w:sz w:val="21"/>
          <w:szCs w:val="21"/>
          <w:lang w:val="de-DE"/>
        </w:rPr>
        <w:t>sind</w:t>
      </w:r>
      <w:r>
        <w:rPr>
          <w:rFonts w:ascii="Times New Roman"/>
          <w:iCs/>
          <w:color w:val="000000" w:themeColor="text1"/>
          <w:sz w:val="21"/>
          <w:szCs w:val="21"/>
          <w:lang w:val="de-DE"/>
        </w:rPr>
        <w:t xml:space="preserve"> </w:t>
      </w:r>
      <w:r w:rsidRPr="00DF57C5">
        <w:rPr>
          <w:rFonts w:ascii="Times New Roman"/>
          <w:iCs/>
          <w:color w:val="000000" w:themeColor="text1"/>
          <w:sz w:val="21"/>
          <w:szCs w:val="21"/>
          <w:lang w:val="de-DE"/>
        </w:rPr>
        <w:t>einer Meinung:</w:t>
      </w:r>
      <w:r>
        <w:rPr>
          <w:rFonts w:ascii="Times New Roman"/>
          <w:iCs/>
          <w:color w:val="000000" w:themeColor="text1"/>
          <w:sz w:val="21"/>
          <w:szCs w:val="21"/>
          <w:lang w:val="de-DE"/>
        </w:rPr>
        <w:t xml:space="preserve"> „Die Intensivierung unserer Partnerschaftmit Schmitz Cargobull ist für uns von strategisch wichtiger Bedeutung, insbesondere deshalb, weil diese sowohl unser Erstausrüstungs- als auch das Ersatzgeschäft im Trailersegment stärkt.“</w:t>
      </w:r>
    </w:p>
    <w:p w:rsidR="008213C1" w:rsidRPr="00DF57C5" w:rsidRDefault="008213C1" w:rsidP="008213C1">
      <w:pPr>
        <w:widowControl/>
        <w:wordWrap/>
        <w:autoSpaceDE/>
        <w:autoSpaceDN/>
        <w:snapToGrid w:val="0"/>
        <w:spacing w:line="276" w:lineRule="auto"/>
        <w:ind w:rightChars="197" w:right="394"/>
        <w:rPr>
          <w:rFonts w:ascii="Times New Roman"/>
          <w:iCs/>
          <w:color w:val="000000" w:themeColor="text1"/>
          <w:sz w:val="21"/>
          <w:szCs w:val="21"/>
          <w:lang w:val="de-DE"/>
        </w:rPr>
      </w:pPr>
    </w:p>
    <w:p w:rsidR="008213C1" w:rsidRDefault="008213C1" w:rsidP="008213C1">
      <w:pPr>
        <w:wordWrap/>
        <w:snapToGrid w:val="0"/>
        <w:spacing w:line="276" w:lineRule="auto"/>
        <w:ind w:rightChars="197" w:right="394"/>
        <w:rPr>
          <w:rFonts w:ascii="Times New Roman"/>
          <w:iCs/>
          <w:color w:val="000000" w:themeColor="text1"/>
          <w:sz w:val="21"/>
          <w:szCs w:val="21"/>
          <w:lang w:val="de-DE"/>
        </w:rPr>
      </w:pPr>
      <w:r w:rsidRPr="008D51C8">
        <w:rPr>
          <w:rFonts w:ascii="Times New Roman"/>
          <w:iCs/>
          <w:color w:val="000000" w:themeColor="text1"/>
          <w:sz w:val="21"/>
          <w:szCs w:val="21"/>
          <w:lang w:val="de-DE"/>
        </w:rPr>
        <w:t>„Der weitere und langfristige Ausbau der strategischen Partnerschaft mit Hankook ist für uns der logisch richtige Schritt, da die Strategie von Hankook d</w:t>
      </w:r>
      <w:r>
        <w:rPr>
          <w:rFonts w:ascii="Times New Roman"/>
          <w:iCs/>
          <w:color w:val="000000" w:themeColor="text1"/>
          <w:sz w:val="21"/>
          <w:szCs w:val="21"/>
          <w:lang w:val="de-DE"/>
        </w:rPr>
        <w:t>ie Schmitz Cargobull-Strategie unterstützt“, sagt</w:t>
      </w:r>
      <w:r w:rsidRPr="008D51C8">
        <w:rPr>
          <w:rFonts w:ascii="Times New Roman"/>
          <w:iCs/>
          <w:color w:val="000000" w:themeColor="text1"/>
          <w:sz w:val="21"/>
          <w:szCs w:val="21"/>
          <w:lang w:val="de-DE"/>
        </w:rPr>
        <w:t>Bernhard Schmitz,</w:t>
      </w:r>
      <w:r>
        <w:rPr>
          <w:rFonts w:ascii="Times New Roman"/>
          <w:iCs/>
          <w:color w:val="000000" w:themeColor="text1"/>
          <w:sz w:val="21"/>
          <w:szCs w:val="21"/>
          <w:lang w:val="de-DE"/>
        </w:rPr>
        <w:t xml:space="preserve"> stellvertretender Leiter Strategischer Einkauf</w:t>
      </w:r>
      <w:r w:rsidRPr="008D51C8">
        <w:rPr>
          <w:rFonts w:ascii="Times New Roman"/>
          <w:iCs/>
          <w:color w:val="000000" w:themeColor="text1"/>
          <w:sz w:val="21"/>
          <w:szCs w:val="21"/>
          <w:lang w:val="de-DE"/>
        </w:rPr>
        <w:t xml:space="preserve">. „Wir denken, dass die langfristige Zusammenarbeit mit Hankook unsere Premium Produkte </w:t>
      </w:r>
      <w:r>
        <w:rPr>
          <w:rFonts w:ascii="Times New Roman"/>
          <w:iCs/>
          <w:color w:val="000000" w:themeColor="text1"/>
          <w:sz w:val="21"/>
          <w:szCs w:val="21"/>
          <w:lang w:val="de-DE"/>
        </w:rPr>
        <w:t>ergänzt</w:t>
      </w:r>
      <w:r w:rsidRPr="008D51C8">
        <w:rPr>
          <w:rFonts w:ascii="Times New Roman"/>
          <w:iCs/>
          <w:color w:val="000000" w:themeColor="text1"/>
          <w:sz w:val="21"/>
          <w:szCs w:val="21"/>
          <w:lang w:val="de-DE"/>
        </w:rPr>
        <w:t>und wir unseren Kunden damit optimale Transportlösungen liefern</w:t>
      </w:r>
      <w:r>
        <w:rPr>
          <w:rFonts w:ascii="Times New Roman"/>
          <w:iCs/>
          <w:color w:val="000000" w:themeColor="text1"/>
          <w:sz w:val="21"/>
          <w:szCs w:val="21"/>
          <w:lang w:val="de-DE"/>
        </w:rPr>
        <w:t>“.</w:t>
      </w:r>
    </w:p>
    <w:p w:rsidR="008213C1" w:rsidRDefault="008213C1" w:rsidP="008213C1">
      <w:pPr>
        <w:widowControl/>
        <w:wordWrap/>
        <w:autoSpaceDE/>
        <w:autoSpaceDN/>
        <w:snapToGrid w:val="0"/>
        <w:spacing w:line="276" w:lineRule="auto"/>
        <w:ind w:rightChars="197" w:right="394"/>
        <w:rPr>
          <w:rFonts w:ascii="Times New Roman"/>
          <w:iCs/>
          <w:color w:val="000000" w:themeColor="text1"/>
          <w:sz w:val="21"/>
          <w:szCs w:val="21"/>
          <w:lang w:val="de-DE"/>
        </w:rPr>
      </w:pPr>
    </w:p>
    <w:p w:rsidR="008213C1" w:rsidRDefault="008213C1" w:rsidP="008213C1">
      <w:pPr>
        <w:wordWrap/>
        <w:snapToGrid w:val="0"/>
        <w:spacing w:line="276" w:lineRule="auto"/>
        <w:ind w:rightChars="197" w:right="394"/>
        <w:rPr>
          <w:rFonts w:ascii="Times New Roman"/>
          <w:iCs/>
          <w:color w:val="000000" w:themeColor="text1"/>
          <w:sz w:val="21"/>
          <w:szCs w:val="21"/>
          <w:lang w:val="de-DE"/>
        </w:rPr>
      </w:pPr>
      <w:r>
        <w:rPr>
          <w:rFonts w:ascii="Times New Roman"/>
          <w:iCs/>
          <w:color w:val="000000" w:themeColor="text1"/>
          <w:sz w:val="21"/>
          <w:szCs w:val="21"/>
          <w:lang w:val="de-DE"/>
        </w:rPr>
        <w:t>Premium-</w:t>
      </w:r>
      <w:r w:rsidRPr="006D2805">
        <w:rPr>
          <w:rFonts w:ascii="Times New Roman"/>
          <w:iCs/>
          <w:color w:val="000000" w:themeColor="text1"/>
          <w:sz w:val="21"/>
          <w:szCs w:val="21"/>
          <w:lang w:val="de-DE"/>
        </w:rPr>
        <w:t>Reifen</w:t>
      </w:r>
      <w:r>
        <w:rPr>
          <w:rFonts w:ascii="Times New Roman"/>
          <w:iCs/>
          <w:color w:val="000000" w:themeColor="text1"/>
          <w:sz w:val="21"/>
          <w:szCs w:val="21"/>
          <w:lang w:val="de-DE"/>
        </w:rPr>
        <w:t>hersteller Hankook liefert sein komplettes,</w:t>
      </w:r>
      <w:r w:rsidRPr="006D2805">
        <w:rPr>
          <w:rFonts w:ascii="Times New Roman"/>
          <w:iCs/>
          <w:color w:val="000000" w:themeColor="text1"/>
          <w:sz w:val="21"/>
          <w:szCs w:val="21"/>
          <w:lang w:val="de-DE"/>
        </w:rPr>
        <w:t xml:space="preserve"> für europäisch</w:t>
      </w:r>
      <w:r>
        <w:rPr>
          <w:rFonts w:ascii="Times New Roman"/>
          <w:iCs/>
          <w:color w:val="000000" w:themeColor="text1"/>
          <w:sz w:val="21"/>
          <w:szCs w:val="21"/>
          <w:lang w:val="de-DE"/>
        </w:rPr>
        <w:t>e Einsatzbedingungen adaptiertes, hochmodernes und umweltfreundliches</w:t>
      </w:r>
      <w:r w:rsidRPr="006D2805">
        <w:rPr>
          <w:rFonts w:ascii="Times New Roman"/>
          <w:iCs/>
          <w:color w:val="000000" w:themeColor="text1"/>
          <w:sz w:val="21"/>
          <w:szCs w:val="21"/>
          <w:lang w:val="de-DE"/>
        </w:rPr>
        <w:t xml:space="preserve"> und wirtschaft</w:t>
      </w:r>
      <w:r>
        <w:rPr>
          <w:rFonts w:ascii="Times New Roman"/>
          <w:iCs/>
          <w:color w:val="000000" w:themeColor="text1"/>
          <w:sz w:val="21"/>
          <w:szCs w:val="21"/>
          <w:lang w:val="de-DE"/>
        </w:rPr>
        <w:t>liches</w:t>
      </w:r>
      <w:r w:rsidRPr="006D2805">
        <w:rPr>
          <w:rFonts w:ascii="Times New Roman"/>
          <w:iCs/>
          <w:color w:val="000000" w:themeColor="text1"/>
          <w:sz w:val="21"/>
          <w:szCs w:val="21"/>
          <w:lang w:val="de-DE"/>
        </w:rPr>
        <w:t xml:space="preserve"> Lkw-Trailer</w:t>
      </w:r>
      <w:r>
        <w:rPr>
          <w:rFonts w:ascii="Times New Roman"/>
          <w:iCs/>
          <w:color w:val="000000" w:themeColor="text1"/>
          <w:sz w:val="21"/>
          <w:szCs w:val="21"/>
          <w:lang w:val="de-DE"/>
        </w:rPr>
        <w:t>reifenangebot unter anderem in den</w:t>
      </w:r>
      <w:r w:rsidRPr="006D2805">
        <w:rPr>
          <w:rFonts w:ascii="Times New Roman"/>
          <w:iCs/>
          <w:color w:val="000000" w:themeColor="text1"/>
          <w:sz w:val="21"/>
          <w:szCs w:val="21"/>
          <w:lang w:val="de-DE"/>
        </w:rPr>
        <w:t xml:space="preserve"> Hankook-Serien e-cube MAX und SmartWork</w:t>
      </w:r>
      <w:r>
        <w:rPr>
          <w:rFonts w:ascii="Times New Roman"/>
          <w:iCs/>
          <w:color w:val="000000" w:themeColor="text1"/>
          <w:sz w:val="21"/>
          <w:szCs w:val="21"/>
          <w:lang w:val="de-DE"/>
        </w:rPr>
        <w:t xml:space="preserve"> in die</w:t>
      </w:r>
      <w:r w:rsidRPr="006D2805">
        <w:rPr>
          <w:rFonts w:ascii="Times New Roman"/>
          <w:iCs/>
          <w:color w:val="000000" w:themeColor="text1"/>
          <w:sz w:val="21"/>
          <w:szCs w:val="21"/>
          <w:lang w:val="de-DE"/>
        </w:rPr>
        <w:t xml:space="preserve"> Erstausrüstung</w:t>
      </w:r>
      <w:r>
        <w:rPr>
          <w:rFonts w:ascii="Times New Roman"/>
          <w:iCs/>
          <w:color w:val="000000" w:themeColor="text1"/>
          <w:sz w:val="21"/>
          <w:szCs w:val="21"/>
          <w:lang w:val="de-DE"/>
        </w:rPr>
        <w:t xml:space="preserve"> </w:t>
      </w:r>
      <w:r w:rsidRPr="006D2805">
        <w:rPr>
          <w:rFonts w:ascii="Times New Roman"/>
          <w:iCs/>
          <w:color w:val="000000" w:themeColor="text1"/>
          <w:sz w:val="21"/>
          <w:szCs w:val="21"/>
          <w:lang w:val="de-DE"/>
        </w:rPr>
        <w:t xml:space="preserve">an die Schmitz Cargobull AG. </w:t>
      </w:r>
      <w:r w:rsidRPr="002304B3">
        <w:rPr>
          <w:rFonts w:ascii="Times New Roman"/>
          <w:iCs/>
          <w:color w:val="000000" w:themeColor="text1"/>
          <w:sz w:val="21"/>
          <w:szCs w:val="21"/>
          <w:lang w:val="de-DE"/>
        </w:rPr>
        <w:t xml:space="preserve">Das Erstausrüstungsgeschäft </w:t>
      </w:r>
      <w:r>
        <w:rPr>
          <w:rFonts w:ascii="Times New Roman"/>
          <w:iCs/>
          <w:color w:val="000000" w:themeColor="text1"/>
          <w:sz w:val="21"/>
          <w:szCs w:val="21"/>
          <w:lang w:val="de-DE"/>
        </w:rPr>
        <w:t xml:space="preserve">für den nationalen und internationalen Schwerlastverkehr </w:t>
      </w:r>
      <w:r w:rsidRPr="002304B3">
        <w:rPr>
          <w:rFonts w:ascii="Times New Roman"/>
          <w:iCs/>
          <w:color w:val="000000" w:themeColor="text1"/>
          <w:sz w:val="21"/>
          <w:szCs w:val="21"/>
          <w:lang w:val="de-DE"/>
        </w:rPr>
        <w:t xml:space="preserve">mit Hankook Lkw-Reifen für Schmitz Cargobull konzentriert sich zunächst auf den europäischen Markt und umfasst aktuell </w:t>
      </w:r>
      <w:r>
        <w:rPr>
          <w:rFonts w:ascii="Times New Roman"/>
          <w:iCs/>
          <w:color w:val="000000" w:themeColor="text1"/>
          <w:sz w:val="21"/>
          <w:szCs w:val="21"/>
          <w:lang w:val="de-DE"/>
        </w:rPr>
        <w:t>11</w:t>
      </w:r>
      <w:r w:rsidRPr="002304B3">
        <w:rPr>
          <w:rFonts w:ascii="Times New Roman"/>
          <w:iCs/>
          <w:color w:val="000000" w:themeColor="text1"/>
          <w:sz w:val="21"/>
          <w:szCs w:val="21"/>
          <w:lang w:val="de-DE"/>
        </w:rPr>
        <w:t xml:space="preserve"> Trailer-Dimensionen im 19,5 und 22,5 Zoll-Bereich, darunter auch die Mega-Trailer Dimension</w:t>
      </w:r>
      <w:r>
        <w:rPr>
          <w:rFonts w:ascii="Times New Roman"/>
          <w:iCs/>
          <w:color w:val="000000" w:themeColor="text1"/>
          <w:sz w:val="21"/>
          <w:szCs w:val="21"/>
          <w:lang w:val="de-DE"/>
        </w:rPr>
        <w:t>en</w:t>
      </w:r>
      <w:r w:rsidRPr="00717C44">
        <w:rPr>
          <w:rFonts w:ascii="Times New Roman"/>
          <w:iCs/>
          <w:color w:val="000000" w:themeColor="text1"/>
          <w:sz w:val="21"/>
          <w:szCs w:val="21"/>
          <w:lang w:val="de-DE"/>
        </w:rPr>
        <w:t>445/45R19.5; 435/50R19.5 und 455/40R22.5</w:t>
      </w:r>
      <w:r w:rsidRPr="002304B3">
        <w:rPr>
          <w:rFonts w:ascii="Times New Roman"/>
          <w:iCs/>
          <w:color w:val="000000" w:themeColor="text1"/>
          <w:sz w:val="21"/>
          <w:szCs w:val="21"/>
          <w:lang w:val="de-DE"/>
        </w:rPr>
        <w:t xml:space="preserve"> der </w:t>
      </w:r>
      <w:r w:rsidRPr="002A6E66">
        <w:rPr>
          <w:rFonts w:ascii="Times New Roman"/>
          <w:iCs/>
          <w:sz w:val="21"/>
          <w:szCs w:val="21"/>
          <w:lang w:val="de-DE"/>
        </w:rPr>
        <w:t>Hankook e-cube Familie.</w:t>
      </w:r>
      <w:r>
        <w:rPr>
          <w:rFonts w:ascii="Times New Roman"/>
          <w:iCs/>
          <w:color w:val="000000" w:themeColor="text1"/>
          <w:sz w:val="21"/>
          <w:szCs w:val="21"/>
          <w:lang w:val="de-DE"/>
        </w:rPr>
        <w:t xml:space="preserve"> Geliefert werden die</w:t>
      </w:r>
      <w:r w:rsidRPr="002304B3">
        <w:rPr>
          <w:rFonts w:ascii="Times New Roman"/>
          <w:iCs/>
          <w:color w:val="000000" w:themeColor="text1"/>
          <w:sz w:val="21"/>
          <w:szCs w:val="21"/>
          <w:lang w:val="de-DE"/>
        </w:rPr>
        <w:t xml:space="preserve"> Hankook Bereifungen direkt </w:t>
      </w:r>
      <w:r>
        <w:rPr>
          <w:rFonts w:ascii="Times New Roman"/>
          <w:iCs/>
          <w:color w:val="000000" w:themeColor="text1"/>
          <w:sz w:val="21"/>
          <w:szCs w:val="21"/>
          <w:lang w:val="de-DE"/>
        </w:rPr>
        <w:t>in alle Werke des Trailerherstellers mit Sitz im nordrheinwestfälischen Altenberge</w:t>
      </w:r>
      <w:r w:rsidRPr="002304B3">
        <w:rPr>
          <w:rFonts w:ascii="Times New Roman"/>
          <w:iCs/>
          <w:color w:val="000000" w:themeColor="text1"/>
          <w:sz w:val="21"/>
          <w:szCs w:val="21"/>
          <w:lang w:val="de-DE"/>
        </w:rPr>
        <w:t>.</w:t>
      </w:r>
    </w:p>
    <w:p w:rsidR="008213C1" w:rsidRDefault="008213C1" w:rsidP="008213C1">
      <w:pPr>
        <w:widowControl/>
        <w:wordWrap/>
        <w:autoSpaceDE/>
        <w:autoSpaceDN/>
        <w:jc w:val="left"/>
        <w:rPr>
          <w:rFonts w:ascii="Times New Roman"/>
          <w:b/>
          <w:bCs/>
          <w:kern w:val="0"/>
          <w:sz w:val="21"/>
          <w:szCs w:val="21"/>
          <w:lang w:val="de-DE"/>
        </w:rPr>
      </w:pPr>
    </w:p>
    <w:p w:rsidR="008213C1" w:rsidRDefault="008213C1" w:rsidP="008213C1">
      <w:pPr>
        <w:widowControl/>
        <w:wordWrap/>
        <w:autoSpaceDE/>
        <w:autoSpaceDN/>
        <w:jc w:val="center"/>
        <w:rPr>
          <w:rFonts w:ascii="Times New Roman"/>
          <w:b/>
          <w:bCs/>
          <w:kern w:val="0"/>
          <w:sz w:val="21"/>
          <w:szCs w:val="21"/>
          <w:lang w:val="de-DE"/>
        </w:rPr>
      </w:pPr>
      <w:r w:rsidRPr="00A1157E">
        <w:rPr>
          <w:rFonts w:ascii="Times New Roman"/>
          <w:b/>
          <w:bCs/>
          <w:kern w:val="0"/>
          <w:sz w:val="21"/>
          <w:szCs w:val="21"/>
          <w:lang w:val="de-DE"/>
        </w:rPr>
        <w:t>###</w:t>
      </w:r>
    </w:p>
    <w:p w:rsidR="00AA31CA" w:rsidRDefault="00AA31CA">
      <w:pPr>
        <w:widowControl/>
        <w:wordWrap/>
        <w:autoSpaceDE/>
        <w:autoSpaceDN/>
        <w:jc w:val="left"/>
        <w:rPr>
          <w:rFonts w:ascii="Times New Roman"/>
          <w:b/>
          <w:bCs/>
          <w:kern w:val="0"/>
          <w:sz w:val="21"/>
          <w:szCs w:val="21"/>
          <w:lang w:val="de-DE"/>
        </w:rPr>
      </w:pPr>
      <w:r>
        <w:rPr>
          <w:rFonts w:ascii="Times New Roman"/>
          <w:b/>
          <w:bCs/>
          <w:kern w:val="0"/>
          <w:sz w:val="21"/>
          <w:szCs w:val="21"/>
          <w:lang w:val="de-DE"/>
        </w:rPr>
        <w:br w:type="page"/>
      </w:r>
    </w:p>
    <w:p w:rsidR="00AF0ABC" w:rsidRPr="003879CB" w:rsidRDefault="00AF0ABC" w:rsidP="00AF0ABC">
      <w:pPr>
        <w:adjustRightInd w:val="0"/>
        <w:snapToGrid w:val="0"/>
        <w:jc w:val="center"/>
        <w:outlineLvl w:val="0"/>
        <w:rPr>
          <w:rFonts w:ascii="Helvetica" w:hAnsi="Helvetica" w:cs="Helvetica"/>
          <w:b/>
          <w:bCs/>
          <w:color w:val="FF6600"/>
          <w:sz w:val="32"/>
          <w:szCs w:val="32"/>
          <w:lang w:val="de-DE" w:eastAsia="de-DE"/>
        </w:rPr>
      </w:pPr>
      <w:r w:rsidRPr="003879CB">
        <w:rPr>
          <w:rFonts w:ascii="Helvetica" w:hAnsi="Helvetica" w:cs="Helvetica"/>
          <w:b/>
          <w:bCs/>
          <w:color w:val="FF6600"/>
          <w:sz w:val="32"/>
          <w:szCs w:val="32"/>
          <w:lang w:val="de-DE" w:eastAsia="de-DE"/>
        </w:rPr>
        <w:t xml:space="preserve">Hankook </w:t>
      </w:r>
      <w:proofErr w:type="spellStart"/>
      <w:r w:rsidRPr="003879CB">
        <w:rPr>
          <w:rFonts w:ascii="Helvetica" w:hAnsi="Helvetica" w:cs="Helvetica"/>
          <w:b/>
          <w:bCs/>
          <w:color w:val="FF6600"/>
          <w:sz w:val="32"/>
          <w:szCs w:val="32"/>
          <w:lang w:val="de-DE" w:eastAsia="de-DE"/>
        </w:rPr>
        <w:t>SmartControl</w:t>
      </w:r>
      <w:proofErr w:type="spellEnd"/>
      <w:r w:rsidRPr="003879CB">
        <w:rPr>
          <w:rFonts w:ascii="Helvetica" w:hAnsi="Helvetica" w:cs="Helvetica"/>
          <w:b/>
          <w:bCs/>
          <w:color w:val="FF6600"/>
          <w:sz w:val="32"/>
          <w:szCs w:val="32"/>
          <w:lang w:val="de-DE" w:eastAsia="de-DE"/>
        </w:rPr>
        <w:t xml:space="preserve"> AW02: Lkw-Winterreifen zum Einsatz auf der Lenkachse und als Rundumbereifung</w:t>
      </w:r>
    </w:p>
    <w:p w:rsidR="00AF0ABC" w:rsidRPr="003879CB" w:rsidRDefault="00AF0ABC" w:rsidP="00AF0ABC">
      <w:pPr>
        <w:tabs>
          <w:tab w:val="left" w:pos="142"/>
        </w:tabs>
        <w:spacing w:line="276" w:lineRule="auto"/>
        <w:ind w:left="284" w:hanging="38"/>
        <w:rPr>
          <w:rFonts w:ascii="Arial" w:hAnsi="Arial" w:cs="Arial"/>
          <w:b/>
          <w:snapToGrid w:val="0"/>
          <w:color w:val="FF6600"/>
          <w:sz w:val="22"/>
          <w:szCs w:val="22"/>
          <w:lang w:val="de-DE"/>
        </w:rPr>
      </w:pPr>
    </w:p>
    <w:p w:rsidR="00AF0ABC" w:rsidRPr="00900129" w:rsidRDefault="00AF0ABC" w:rsidP="00AF0ABC">
      <w:pPr>
        <w:tabs>
          <w:tab w:val="left" w:pos="142"/>
        </w:tabs>
        <w:spacing w:line="276" w:lineRule="auto"/>
        <w:rPr>
          <w:rFonts w:ascii="Times New Roman"/>
          <w:b/>
          <w:sz w:val="21"/>
          <w:szCs w:val="21"/>
          <w:lang w:val="de-DE"/>
        </w:rPr>
      </w:pPr>
      <w:r w:rsidRPr="00900129">
        <w:rPr>
          <w:rFonts w:ascii="Times New Roman"/>
          <w:b/>
          <w:sz w:val="21"/>
          <w:szCs w:val="21"/>
          <w:lang w:val="de-DE"/>
        </w:rPr>
        <w:t xml:space="preserve">Der SmartControl AW02 ist Hankooks Lkw-Winterspezialist, der sowohl auf der Lenkachse als auch auf allen anderen Positionen eingesetzt werden kann. Der für die Rundumbereifung geeignete Reifen </w:t>
      </w:r>
      <w:r>
        <w:rPr>
          <w:rFonts w:ascii="Times New Roman"/>
          <w:b/>
          <w:sz w:val="21"/>
          <w:szCs w:val="21"/>
          <w:lang w:val="de-DE"/>
        </w:rPr>
        <w:t>zeichnet sich</w:t>
      </w:r>
      <w:r w:rsidRPr="00900129">
        <w:rPr>
          <w:rFonts w:ascii="Times New Roman"/>
          <w:b/>
          <w:sz w:val="21"/>
          <w:szCs w:val="21"/>
          <w:lang w:val="de-DE"/>
        </w:rPr>
        <w:t xml:space="preserve"> wie die anderen Profile der SmartControl Reifenlinie nicht nur mit der M+S-Kennzeichnung, sondern zusätzlich auch mit dem „Three Peak MountainSnowflake“ (3PMSF)-Symbol, das eine hohe Wintertauglichkeit des Reifens nachweist. </w:t>
      </w:r>
    </w:p>
    <w:p w:rsidR="00AF0ABC" w:rsidRPr="00900129" w:rsidRDefault="00AF0ABC" w:rsidP="00AF0ABC">
      <w:pPr>
        <w:tabs>
          <w:tab w:val="left" w:pos="360"/>
        </w:tabs>
        <w:snapToGrid w:val="0"/>
        <w:spacing w:line="276" w:lineRule="auto"/>
        <w:rPr>
          <w:sz w:val="21"/>
          <w:szCs w:val="21"/>
          <w:lang w:val="de-DE"/>
        </w:rPr>
      </w:pPr>
    </w:p>
    <w:p w:rsidR="00AF0ABC" w:rsidRPr="00900129" w:rsidRDefault="00AF0ABC" w:rsidP="00AF0ABC">
      <w:pPr>
        <w:tabs>
          <w:tab w:val="left" w:pos="142"/>
        </w:tabs>
        <w:spacing w:line="276" w:lineRule="auto"/>
        <w:rPr>
          <w:rFonts w:ascii="Times New Roman"/>
          <w:sz w:val="21"/>
          <w:szCs w:val="21"/>
          <w:lang w:val="de-DE"/>
        </w:rPr>
      </w:pPr>
      <w:r w:rsidRPr="00900129">
        <w:rPr>
          <w:rFonts w:ascii="Times New Roman"/>
          <w:noProof/>
          <w:sz w:val="21"/>
          <w:szCs w:val="21"/>
          <w:lang w:val="de-DE" w:eastAsia="de-DE"/>
        </w:rPr>
        <w:drawing>
          <wp:anchor distT="0" distB="0" distL="114300" distR="114300" simplePos="0" relativeHeight="251686912" behindDoc="1" locked="0" layoutInCell="1" allowOverlap="1">
            <wp:simplePos x="0" y="0"/>
            <wp:positionH relativeFrom="margin">
              <wp:posOffset>4613910</wp:posOffset>
            </wp:positionH>
            <wp:positionV relativeFrom="paragraph">
              <wp:posOffset>15875</wp:posOffset>
            </wp:positionV>
            <wp:extent cx="1476375" cy="1767205"/>
            <wp:effectExtent l="0" t="0" r="9525" b="4445"/>
            <wp:wrapTight wrapText="bothSides">
              <wp:wrapPolygon edited="0">
                <wp:start x="0" y="0"/>
                <wp:lineTo x="0" y="21421"/>
                <wp:lineTo x="21461" y="21421"/>
                <wp:lineTo x="21461" y="0"/>
                <wp:lineTo x="0" y="0"/>
              </wp:wrapPolygon>
            </wp:wrapTight>
            <wp:docPr id="70" name="Grafik 25" descr="20140923_Hankook SmartControl A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3_Hankook SmartControl AW02.jpg"/>
                    <pic:cNvPicPr/>
                  </pic:nvPicPr>
                  <pic:blipFill rotWithShape="1">
                    <a:blip r:embed="rId48" cstate="print"/>
                    <a:srcRect l="5948" r="10238"/>
                    <a:stretch/>
                  </pic:blipFill>
                  <pic:spPr bwMode="auto">
                    <a:xfrm>
                      <a:off x="0" y="0"/>
                      <a:ext cx="1476375" cy="1767205"/>
                    </a:xfrm>
                    <a:prstGeom prst="rect">
                      <a:avLst/>
                    </a:prstGeom>
                    <a:ln>
                      <a:noFill/>
                    </a:ln>
                    <a:extLst>
                      <a:ext uri="{53640926-AAD7-44D8-BBD7-CCE9431645EC}">
                        <a14:shadowObscured xmlns:a14="http://schemas.microsoft.com/office/drawing/2010/main"/>
                      </a:ext>
                    </a:extLst>
                  </pic:spPr>
                </pic:pic>
              </a:graphicData>
            </a:graphic>
          </wp:anchor>
        </w:drawing>
      </w:r>
      <w:r w:rsidRPr="00900129">
        <w:rPr>
          <w:rFonts w:ascii="Times New Roman"/>
          <w:sz w:val="21"/>
          <w:szCs w:val="21"/>
          <w:lang w:val="de-DE"/>
        </w:rPr>
        <w:t>Der SmartControl AW02 gehört mit dem SmartControl DW07 für die Antriebsachse zu Hankooks erfolgreicher Lkw-Winterreifenlinie, die</w:t>
      </w:r>
      <w:r>
        <w:rPr>
          <w:rFonts w:ascii="Times New Roman"/>
          <w:sz w:val="21"/>
          <w:szCs w:val="21"/>
          <w:lang w:val="de-DE"/>
        </w:rPr>
        <w:t xml:space="preserve"> zuletzt</w:t>
      </w:r>
      <w:r w:rsidRPr="00900129">
        <w:rPr>
          <w:rFonts w:ascii="Times New Roman"/>
          <w:sz w:val="21"/>
          <w:szCs w:val="21"/>
          <w:lang w:val="de-DE"/>
        </w:rPr>
        <w:t xml:space="preserve"> auf der 66. IAA Nutzfahrzeuge </w:t>
      </w:r>
      <w:r>
        <w:rPr>
          <w:rFonts w:ascii="Times New Roman"/>
          <w:sz w:val="21"/>
          <w:szCs w:val="21"/>
          <w:lang w:val="de-DE"/>
        </w:rPr>
        <w:t xml:space="preserve">im September dieses Jahres </w:t>
      </w:r>
      <w:r w:rsidRPr="00900129">
        <w:rPr>
          <w:rFonts w:ascii="Times New Roman"/>
          <w:sz w:val="21"/>
          <w:szCs w:val="21"/>
          <w:lang w:val="de-DE"/>
        </w:rPr>
        <w:t>mit der Vorstellung des TrailerreifensS</w:t>
      </w:r>
      <w:r>
        <w:rPr>
          <w:rFonts w:ascii="Times New Roman"/>
          <w:sz w:val="21"/>
          <w:szCs w:val="21"/>
          <w:lang w:val="de-DE"/>
        </w:rPr>
        <w:t>martControl TW01 komplettiert wurde.</w:t>
      </w:r>
    </w:p>
    <w:p w:rsidR="00AF0ABC" w:rsidRPr="00900129" w:rsidRDefault="00AF0ABC" w:rsidP="00AF0ABC">
      <w:pPr>
        <w:tabs>
          <w:tab w:val="left" w:pos="142"/>
        </w:tabs>
        <w:spacing w:line="276" w:lineRule="auto"/>
        <w:rPr>
          <w:rFonts w:ascii="Times New Roman"/>
          <w:sz w:val="21"/>
          <w:szCs w:val="21"/>
          <w:lang w:val="de-DE"/>
        </w:rPr>
      </w:pPr>
    </w:p>
    <w:p w:rsidR="00AF0ABC" w:rsidRPr="00900129" w:rsidRDefault="00F752A1" w:rsidP="00AF0ABC">
      <w:pPr>
        <w:tabs>
          <w:tab w:val="left" w:pos="142"/>
        </w:tabs>
        <w:spacing w:line="276" w:lineRule="auto"/>
        <w:rPr>
          <w:rFonts w:ascii="Times New Roman"/>
          <w:sz w:val="21"/>
          <w:szCs w:val="21"/>
          <w:lang w:val="de-DE"/>
        </w:rPr>
      </w:pPr>
      <w:r>
        <w:rPr>
          <w:rFonts w:ascii="Times New Roman"/>
          <w:noProof/>
          <w:sz w:val="21"/>
          <w:szCs w:val="21"/>
          <w:lang w:val="de-DE" w:eastAsia="de-DE"/>
        </w:rPr>
        <w:pict>
          <v:shape id="Textfeld 2" o:spid="_x0000_s1034" type="#_x0000_t202" style="position:absolute;left:0;text-align:left;margin-left:360.45pt;margin-top:69.65pt;width:110.25pt;height:47.25pt;z-index:-251616256;visibility:visible;mso-wrap-distance-top:3.6pt;mso-wrap-distance-bottom:3.6pt;mso-position-horizontal-relative:margin;mso-width-relative:margin;mso-height-relative:margin" wrapcoords="-129 0 -129 21176 21600 21176 21600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" stroked="f">
            <v:textbox>
              <w:txbxContent>
                <w:p w:rsidR="00BF4BFF" w:rsidRPr="003879CB" w:rsidRDefault="00BF4BFF" w:rsidP="00AF0ABC">
                  <w:pPr>
                    <w:rPr>
                      <w:rFonts w:ascii="Times New Roman"/>
                      <w:sz w:val="18"/>
                      <w:szCs w:val="18"/>
                      <w:lang w:val="de-DE"/>
                    </w:rPr>
                  </w:pPr>
                  <w:r w:rsidRPr="003879CB">
                    <w:rPr>
                      <w:rFonts w:ascii="Times New Roman"/>
                      <w:sz w:val="18"/>
                      <w:szCs w:val="18"/>
                      <w:lang w:val="de-DE"/>
                    </w:rPr>
                    <w:t>2015 wurde der SmartControl AW02 mit dem Reddot Design Award prämiert.</w:t>
                  </w:r>
                </w:p>
              </w:txbxContent>
            </v:textbox>
            <w10:wrap type="tight" anchorx="margin"/>
          </v:shape>
        </w:pict>
      </w:r>
      <w:r w:rsidR="00AF0ABC" w:rsidRPr="00900129">
        <w:rPr>
          <w:rFonts w:ascii="Times New Roman"/>
          <w:sz w:val="21"/>
          <w:szCs w:val="21"/>
          <w:lang w:val="de-DE"/>
        </w:rPr>
        <w:t>Das Reifenprofil des SmartControl AW02 ist ganz auf Sicherheit ausgelegt. So besitzt Hankooks Lkw-Winterspezialist eine extra breite Lauffläche, die die Kontaktfläche zwischen Pneu und Straße vergrößert und damit das Fahrverhalten verbessert. Zudem sorgt das Profildesign mit fünf Hauptentwässerungsrillen für ein Plus an Wasserverdrängung. Darüber hinaus erfüllen 3D-Lamellen in der Lauffläche gleich zwei wichtige Aufgaben: Einerseits sorgen sie für eine gleichmäßige Abnutzung des Profils und gewährleisten damit eine hohe Laufleistung. Andererseits erzeugen sie in Verbindung mit dem einzigartigen halboffenen Schulterdesign des SmartControl AW02 eine ausgezeichnete Traktion des Reifens auf eis- und schneebedeckten Straßen. Die einzelnen Blöcke sind außerdem mit Stegen verbunden, die diese stabilisieren und so für noch bessere Handlingeigenschaften und eine dauerhaft hohe Performance sorgen.</w:t>
      </w:r>
    </w:p>
    <w:p w:rsidR="00AF0ABC" w:rsidRPr="00900129" w:rsidRDefault="00AF0ABC" w:rsidP="00AF0ABC">
      <w:pPr>
        <w:tabs>
          <w:tab w:val="left" w:pos="142"/>
        </w:tabs>
        <w:spacing w:line="276" w:lineRule="auto"/>
        <w:rPr>
          <w:rFonts w:ascii="Times New Roman"/>
          <w:sz w:val="21"/>
          <w:szCs w:val="21"/>
          <w:lang w:val="de-DE"/>
        </w:rPr>
      </w:pPr>
    </w:p>
    <w:p w:rsidR="00AF0ABC" w:rsidRPr="00900129" w:rsidRDefault="00AF0ABC" w:rsidP="00AF0ABC">
      <w:pPr>
        <w:tabs>
          <w:tab w:val="left" w:pos="142"/>
        </w:tabs>
        <w:spacing w:line="276" w:lineRule="auto"/>
        <w:rPr>
          <w:rFonts w:ascii="Times New Roman"/>
          <w:sz w:val="21"/>
          <w:szCs w:val="21"/>
          <w:lang w:val="de-DE"/>
        </w:rPr>
      </w:pPr>
      <w:r w:rsidRPr="00900129">
        <w:rPr>
          <w:rFonts w:ascii="Times New Roman"/>
          <w:sz w:val="21"/>
          <w:szCs w:val="21"/>
          <w:lang w:val="de-DE"/>
        </w:rPr>
        <w:t>Der Reifen ist dank einer speziell für strenge Winterbedingungen entwickelten Reifenmischung besonders kälteresistent und zeigt auch bei sehr niedrigen Temperaturen volle Leistung. Gleichzeitig erreicht der SmartControl AW02 durch die besondere Mischung eine hohe Laufleistung und realisiert eine Reduzierung beim Kraftstoffverbrauch.</w:t>
      </w:r>
    </w:p>
    <w:p w:rsidR="00AF0ABC" w:rsidRPr="00900129" w:rsidRDefault="00AF0ABC" w:rsidP="00AF0ABC">
      <w:pPr>
        <w:tabs>
          <w:tab w:val="left" w:pos="142"/>
        </w:tabs>
        <w:spacing w:line="276" w:lineRule="auto"/>
        <w:rPr>
          <w:rFonts w:ascii="Times New Roman"/>
          <w:sz w:val="21"/>
          <w:szCs w:val="21"/>
          <w:lang w:val="de-DE"/>
        </w:rPr>
      </w:pPr>
    </w:p>
    <w:p w:rsidR="00AF0ABC" w:rsidRPr="00313E4B" w:rsidRDefault="00AF0ABC" w:rsidP="00AF0ABC">
      <w:pPr>
        <w:widowControl/>
        <w:spacing w:line="276" w:lineRule="auto"/>
        <w:rPr>
          <w:rFonts w:ascii="Arial" w:hAnsi="Arial" w:cs="Arial"/>
          <w:bCs/>
          <w:color w:val="FF0000"/>
          <w:sz w:val="21"/>
          <w:szCs w:val="21"/>
          <w:lang w:val="de-DE"/>
        </w:rPr>
      </w:pPr>
    </w:p>
    <w:p w:rsidR="00AF0ABC" w:rsidRPr="00BE19E8" w:rsidRDefault="00AF0ABC" w:rsidP="00AF0ABC">
      <w:pPr>
        <w:widowControl/>
        <w:snapToGrid w:val="0"/>
        <w:spacing w:line="276" w:lineRule="auto"/>
        <w:rPr>
          <w:rFonts w:ascii="Arial" w:hAnsi="Arial" w:cs="Arial"/>
          <w:bCs/>
          <w:i/>
          <w:sz w:val="18"/>
          <w:szCs w:val="18"/>
          <w:u w:val="single"/>
        </w:rPr>
      </w:pPr>
      <w:proofErr w:type="spellStart"/>
      <w:r w:rsidRPr="00BE19E8">
        <w:rPr>
          <w:rFonts w:ascii="Arial" w:hAnsi="Arial" w:cs="Arial"/>
          <w:bCs/>
          <w:i/>
          <w:sz w:val="18"/>
          <w:szCs w:val="18"/>
          <w:u w:val="single"/>
        </w:rPr>
        <w:t>Verfügbare</w:t>
      </w:r>
      <w:proofErr w:type="spellEnd"/>
      <w:r w:rsidRPr="00BE19E8">
        <w:rPr>
          <w:rFonts w:ascii="Arial" w:hAnsi="Arial" w:cs="Arial"/>
          <w:bCs/>
          <w:i/>
          <w:sz w:val="18"/>
          <w:szCs w:val="18"/>
          <w:u w:val="single"/>
        </w:rPr>
        <w:t xml:space="preserve"> </w:t>
      </w:r>
      <w:proofErr w:type="spellStart"/>
      <w:r w:rsidRPr="00BE19E8">
        <w:rPr>
          <w:rFonts w:ascii="Arial" w:hAnsi="Arial" w:cs="Arial"/>
          <w:bCs/>
          <w:i/>
          <w:sz w:val="18"/>
          <w:szCs w:val="18"/>
          <w:u w:val="single"/>
        </w:rPr>
        <w:t>Größen</w:t>
      </w:r>
      <w:proofErr w:type="spellEnd"/>
      <w:r w:rsidRPr="00BE19E8">
        <w:rPr>
          <w:rFonts w:ascii="Arial" w:hAnsi="Arial" w:cs="Arial"/>
          <w:bCs/>
          <w:i/>
          <w:sz w:val="18"/>
          <w:szCs w:val="18"/>
          <w:u w:val="single"/>
        </w:rPr>
        <w:t xml:space="preserve"> des </w:t>
      </w:r>
      <w:proofErr w:type="spellStart"/>
      <w:r w:rsidRPr="00BE19E8">
        <w:rPr>
          <w:rFonts w:ascii="Arial" w:hAnsi="Arial" w:cs="Arial"/>
          <w:bCs/>
          <w:i/>
          <w:sz w:val="18"/>
          <w:szCs w:val="18"/>
          <w:u w:val="single"/>
        </w:rPr>
        <w:t>SmartControl</w:t>
      </w:r>
      <w:proofErr w:type="spellEnd"/>
      <w:r w:rsidRPr="00BE19E8">
        <w:rPr>
          <w:rFonts w:ascii="Arial" w:hAnsi="Arial" w:cs="Arial"/>
          <w:bCs/>
          <w:i/>
          <w:sz w:val="18"/>
          <w:szCs w:val="18"/>
          <w:u w:val="single"/>
        </w:rPr>
        <w:t xml:space="preserve"> AW02</w:t>
      </w:r>
    </w:p>
    <w:p w:rsidR="00AF0ABC" w:rsidRPr="00AB47D9" w:rsidRDefault="00AF0ABC" w:rsidP="00AF0ABC">
      <w:pPr>
        <w:widowControl/>
        <w:adjustRightInd w:val="0"/>
        <w:spacing w:line="276" w:lineRule="auto"/>
        <w:jc w:val="center"/>
        <w:rPr>
          <w:rFonts w:ascii="Arial" w:hAnsi="Arial" w:cs="Arial"/>
          <w:sz w:val="18"/>
          <w:szCs w:val="18"/>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AF0ABC" w:rsidRPr="00AB47D9" w:rsidTr="00101E69">
        <w:trPr>
          <w:trHeight w:val="489"/>
        </w:trPr>
        <w:tc>
          <w:tcPr>
            <w:tcW w:w="551" w:type="pct"/>
            <w:vAlign w:val="center"/>
          </w:tcPr>
          <w:p w:rsidR="00AF0ABC" w:rsidRPr="00AB47D9" w:rsidRDefault="00AF0ABC" w:rsidP="00101E69">
            <w:pPr>
              <w:widowControl/>
              <w:jc w:val="center"/>
              <w:rPr>
                <w:rFonts w:ascii="Arial" w:hAnsi="Arial" w:cs="Arial"/>
                <w:b/>
                <w:bCs/>
                <w:color w:val="000000"/>
                <w:sz w:val="18"/>
                <w:szCs w:val="18"/>
              </w:rPr>
            </w:pPr>
            <w:proofErr w:type="spellStart"/>
            <w:r w:rsidRPr="00AB47D9">
              <w:rPr>
                <w:rFonts w:ascii="Arial" w:hAnsi="Arial" w:cs="Arial"/>
                <w:b/>
                <w:sz w:val="18"/>
                <w:szCs w:val="18"/>
                <w:lang w:val="en-GB"/>
              </w:rPr>
              <w:t>Profil</w:t>
            </w:r>
            <w:proofErr w:type="spellEnd"/>
          </w:p>
        </w:tc>
        <w:tc>
          <w:tcPr>
            <w:tcW w:w="781" w:type="pct"/>
            <w:shd w:val="clear" w:color="auto" w:fill="auto"/>
            <w:noWrap/>
            <w:vAlign w:val="center"/>
            <w:hideMark/>
          </w:tcPr>
          <w:p w:rsidR="00AF0ABC" w:rsidRPr="00AB47D9" w:rsidRDefault="00AF0ABC" w:rsidP="00101E69">
            <w:pPr>
              <w:widowControl/>
              <w:jc w:val="center"/>
              <w:rPr>
                <w:rFonts w:ascii="Arial" w:hAnsi="Arial" w:cs="Arial"/>
                <w:b/>
                <w:bCs/>
                <w:color w:val="000000"/>
                <w:sz w:val="18"/>
                <w:szCs w:val="18"/>
              </w:rPr>
            </w:pPr>
            <w:proofErr w:type="spellStart"/>
            <w:r w:rsidRPr="00AB47D9">
              <w:rPr>
                <w:rFonts w:ascii="Arial" w:hAnsi="Arial" w:cs="Arial"/>
                <w:b/>
                <w:bCs/>
                <w:color w:val="000000"/>
                <w:sz w:val="18"/>
                <w:szCs w:val="18"/>
              </w:rPr>
              <w:t>Größe</w:t>
            </w:r>
            <w:proofErr w:type="spellEnd"/>
          </w:p>
        </w:tc>
        <w:tc>
          <w:tcPr>
            <w:tcW w:w="625" w:type="pct"/>
            <w:shd w:val="clear" w:color="auto" w:fill="auto"/>
            <w:noWrap/>
            <w:vAlign w:val="center"/>
            <w:hideMark/>
          </w:tcPr>
          <w:p w:rsidR="00AF0ABC" w:rsidRPr="00AB47D9" w:rsidRDefault="00AF0ABC" w:rsidP="00101E69">
            <w:pPr>
              <w:widowControl/>
              <w:jc w:val="center"/>
              <w:rPr>
                <w:rFonts w:ascii="Arial" w:hAnsi="Arial" w:cs="Arial"/>
                <w:b/>
                <w:bCs/>
                <w:color w:val="000000"/>
                <w:sz w:val="18"/>
                <w:szCs w:val="18"/>
              </w:rPr>
            </w:pPr>
            <w:r w:rsidRPr="00AB47D9">
              <w:rPr>
                <w:rFonts w:ascii="Arial" w:hAnsi="Arial" w:cs="Arial"/>
                <w:b/>
                <w:bCs/>
                <w:color w:val="000000"/>
                <w:sz w:val="18"/>
                <w:szCs w:val="18"/>
              </w:rPr>
              <w:t>LI</w:t>
            </w:r>
          </w:p>
        </w:tc>
        <w:tc>
          <w:tcPr>
            <w:tcW w:w="934" w:type="pct"/>
            <w:shd w:val="clear" w:color="auto" w:fill="auto"/>
            <w:noWrap/>
            <w:vAlign w:val="center"/>
            <w:hideMark/>
          </w:tcPr>
          <w:p w:rsidR="00AF0ABC" w:rsidRPr="00AB47D9" w:rsidRDefault="00AF0ABC" w:rsidP="00101E69">
            <w:pPr>
              <w:widowControl/>
              <w:jc w:val="center"/>
              <w:rPr>
                <w:rFonts w:ascii="Arial" w:hAnsi="Arial" w:cs="Arial"/>
                <w:b/>
                <w:bCs/>
                <w:color w:val="000000"/>
                <w:sz w:val="18"/>
                <w:szCs w:val="18"/>
              </w:rPr>
            </w:pPr>
            <w:proofErr w:type="spellStart"/>
            <w:r w:rsidRPr="00AB47D9">
              <w:rPr>
                <w:rFonts w:ascii="Arial" w:hAnsi="Arial" w:cs="Arial"/>
                <w:b/>
                <w:bCs/>
                <w:color w:val="000000"/>
                <w:sz w:val="18"/>
                <w:szCs w:val="18"/>
              </w:rPr>
              <w:t>Kennzeichnung</w:t>
            </w:r>
            <w:proofErr w:type="spellEnd"/>
          </w:p>
        </w:tc>
        <w:tc>
          <w:tcPr>
            <w:tcW w:w="859" w:type="pct"/>
            <w:shd w:val="clear" w:color="auto" w:fill="auto"/>
            <w:noWrap/>
            <w:vAlign w:val="center"/>
            <w:hideMark/>
          </w:tcPr>
          <w:p w:rsidR="00AF0ABC" w:rsidRPr="00AB47D9" w:rsidRDefault="00AF0ABC" w:rsidP="00101E69">
            <w:pPr>
              <w:widowControl/>
              <w:jc w:val="center"/>
              <w:rPr>
                <w:rFonts w:ascii="Arial" w:hAnsi="Arial" w:cs="Arial"/>
                <w:b/>
                <w:bCs/>
                <w:color w:val="000000"/>
                <w:sz w:val="18"/>
                <w:szCs w:val="18"/>
              </w:rPr>
            </w:pPr>
            <w:r>
              <w:rPr>
                <w:noProof/>
                <w:lang w:val="de-DE" w:eastAsia="de-DE"/>
              </w:rPr>
              <w:drawing>
                <wp:anchor distT="0" distB="0" distL="114300" distR="114300" simplePos="0" relativeHeight="251688960" behindDoc="1" locked="0" layoutInCell="1" allowOverlap="1">
                  <wp:simplePos x="0" y="0"/>
                  <wp:positionH relativeFrom="column">
                    <wp:posOffset>346075</wp:posOffset>
                  </wp:positionH>
                  <wp:positionV relativeFrom="paragraph">
                    <wp:posOffset>-7620</wp:posOffset>
                  </wp:positionV>
                  <wp:extent cx="219075" cy="202565"/>
                  <wp:effectExtent l="0" t="0" r="9525" b="6985"/>
                  <wp:wrapTight wrapText="bothSides">
                    <wp:wrapPolygon edited="0">
                      <wp:start x="0" y="0"/>
                      <wp:lineTo x="0" y="20313"/>
                      <wp:lineTo x="20661" y="20313"/>
                      <wp:lineTo x="20661" y="0"/>
                      <wp:lineTo x="0" y="0"/>
                    </wp:wrapPolygon>
                  </wp:wrapTight>
                  <wp:docPr id="7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075" cy="202565"/>
                          </a:xfrm>
                          <a:prstGeom prst="rect">
                            <a:avLst/>
                          </a:prstGeom>
                        </pic:spPr>
                      </pic:pic>
                    </a:graphicData>
                  </a:graphic>
                </wp:anchor>
              </w:drawing>
            </w:r>
          </w:p>
        </w:tc>
        <w:tc>
          <w:tcPr>
            <w:tcW w:w="392" w:type="pct"/>
            <w:shd w:val="clear" w:color="auto" w:fill="auto"/>
            <w:noWrap/>
            <w:vAlign w:val="center"/>
            <w:hideMark/>
          </w:tcPr>
          <w:p w:rsidR="00AF0ABC" w:rsidRPr="00AB47D9" w:rsidRDefault="00AF0ABC" w:rsidP="00101E69">
            <w:pPr>
              <w:widowControl/>
              <w:jc w:val="center"/>
              <w:rPr>
                <w:rFonts w:ascii="Arial" w:hAnsi="Arial" w:cs="Arial"/>
                <w:b/>
                <w:bCs/>
                <w:color w:val="000000"/>
                <w:sz w:val="18"/>
                <w:szCs w:val="18"/>
              </w:rPr>
            </w:pPr>
            <w:r w:rsidRPr="00AB47D9">
              <w:rPr>
                <w:rFonts w:ascii="Arial" w:hAnsi="Arial" w:cs="Arial"/>
                <w:b/>
                <w:bCs/>
                <w:color w:val="000000"/>
                <w:sz w:val="18"/>
                <w:szCs w:val="18"/>
              </w:rPr>
              <w:t>M+S</w:t>
            </w:r>
          </w:p>
        </w:tc>
        <w:tc>
          <w:tcPr>
            <w:tcW w:w="858" w:type="pct"/>
            <w:shd w:val="clear" w:color="auto" w:fill="auto"/>
            <w:noWrap/>
            <w:vAlign w:val="center"/>
            <w:hideMark/>
          </w:tcPr>
          <w:p w:rsidR="00AF0ABC" w:rsidRPr="00AB47D9" w:rsidRDefault="00AF0ABC" w:rsidP="00101E69">
            <w:pPr>
              <w:widowControl/>
              <w:jc w:val="center"/>
              <w:rPr>
                <w:rFonts w:ascii="Arial" w:hAnsi="Arial" w:cs="Arial"/>
                <w:b/>
                <w:bCs/>
                <w:color w:val="000000"/>
                <w:sz w:val="18"/>
                <w:szCs w:val="18"/>
              </w:rPr>
            </w:pPr>
            <w:proofErr w:type="spellStart"/>
            <w:r w:rsidRPr="00AB47D9">
              <w:rPr>
                <w:rFonts w:ascii="Arial" w:hAnsi="Arial" w:cs="Arial"/>
                <w:b/>
                <w:bCs/>
                <w:color w:val="000000"/>
                <w:sz w:val="18"/>
                <w:szCs w:val="18"/>
              </w:rPr>
              <w:t>Verfügbarkeit</w:t>
            </w:r>
            <w:proofErr w:type="spellEnd"/>
          </w:p>
        </w:tc>
      </w:tr>
      <w:tr w:rsidR="00AF0ABC" w:rsidRPr="00573932" w:rsidTr="00101E69">
        <w:trPr>
          <w:trHeight w:val="300"/>
        </w:trPr>
        <w:tc>
          <w:tcPr>
            <w:tcW w:w="551" w:type="pct"/>
            <w:vMerge w:val="restart"/>
            <w:shd w:val="clear" w:color="auto" w:fill="FFFFFF" w:themeFill="background1"/>
            <w:vAlign w:val="center"/>
          </w:tcPr>
          <w:p w:rsidR="00AF0ABC" w:rsidRPr="00573932"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sidRPr="00573932">
              <w:rPr>
                <w:rFonts w:ascii="Arial" w:hAnsi="Arial" w:cs="Arial"/>
                <w:b/>
                <w:sz w:val="18"/>
                <w:szCs w:val="18"/>
                <w:lang w:val="pt-BR"/>
              </w:rPr>
              <w:t>AW02</w:t>
            </w:r>
          </w:p>
        </w:tc>
        <w:tc>
          <w:tcPr>
            <w:tcW w:w="781"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295/80R22.5</w:t>
            </w:r>
          </w:p>
        </w:tc>
        <w:tc>
          <w:tcPr>
            <w:tcW w:w="625"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154/149M</w:t>
            </w:r>
          </w:p>
        </w:tc>
        <w:tc>
          <w:tcPr>
            <w:tcW w:w="934"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Pr="00573932">
              <w:rPr>
                <w:rStyle w:val="copyA4V"/>
                <w:rFonts w:ascii="Arial" w:hAnsi="Arial" w:cs="Arial"/>
                <w:sz w:val="18"/>
                <w:szCs w:val="18"/>
              </w:rPr>
              <w:t>dB</w:t>
            </w:r>
          </w:p>
        </w:tc>
        <w:tc>
          <w:tcPr>
            <w:tcW w:w="859"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r>
      <w:tr w:rsidR="00AF0ABC" w:rsidRPr="00573932" w:rsidTr="00101E69">
        <w:trPr>
          <w:trHeight w:val="300"/>
        </w:trPr>
        <w:tc>
          <w:tcPr>
            <w:tcW w:w="551" w:type="pct"/>
            <w:vMerge/>
            <w:shd w:val="clear" w:color="auto" w:fill="FFFFFF" w:themeFill="background1"/>
            <w:vAlign w:val="center"/>
          </w:tcPr>
          <w:p w:rsidR="00AF0ABC" w:rsidRPr="00573932"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315/80R22.5</w:t>
            </w:r>
          </w:p>
        </w:tc>
        <w:tc>
          <w:tcPr>
            <w:tcW w:w="625"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156/150L</w:t>
            </w:r>
          </w:p>
        </w:tc>
        <w:tc>
          <w:tcPr>
            <w:tcW w:w="934"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Pr="00573932">
              <w:rPr>
                <w:rStyle w:val="copyA4V"/>
                <w:rFonts w:ascii="Arial" w:hAnsi="Arial" w:cs="Arial"/>
                <w:sz w:val="18"/>
                <w:szCs w:val="18"/>
              </w:rPr>
              <w:t>dB</w:t>
            </w:r>
          </w:p>
        </w:tc>
        <w:tc>
          <w:tcPr>
            <w:tcW w:w="859"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r>
      <w:tr w:rsidR="00AF0ABC" w:rsidRPr="00573932" w:rsidTr="00101E69">
        <w:trPr>
          <w:trHeight w:val="300"/>
        </w:trPr>
        <w:tc>
          <w:tcPr>
            <w:tcW w:w="551" w:type="pct"/>
            <w:vMerge/>
            <w:shd w:val="clear" w:color="auto" w:fill="FFFFFF" w:themeFill="background1"/>
            <w:vAlign w:val="center"/>
          </w:tcPr>
          <w:p w:rsidR="00AF0ABC" w:rsidRPr="00573932"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AF0ABC" w:rsidRPr="00573932" w:rsidRDefault="00AF0ABC" w:rsidP="00101E69">
            <w:pPr>
              <w:spacing w:line="276" w:lineRule="auto"/>
              <w:jc w:val="center"/>
              <w:rPr>
                <w:rStyle w:val="copyA4V"/>
                <w:rFonts w:ascii="Arial" w:hAnsi="Arial" w:cs="Arial"/>
                <w:sz w:val="18"/>
                <w:szCs w:val="18"/>
              </w:rPr>
            </w:pPr>
            <w:r>
              <w:rPr>
                <w:rStyle w:val="copyA4V"/>
                <w:rFonts w:ascii="Arial" w:hAnsi="Arial" w:cs="Arial"/>
                <w:sz w:val="18"/>
                <w:szCs w:val="18"/>
              </w:rPr>
              <w:t>275/70R22.5</w:t>
            </w:r>
          </w:p>
        </w:tc>
        <w:tc>
          <w:tcPr>
            <w:tcW w:w="625" w:type="pct"/>
            <w:shd w:val="clear" w:color="auto" w:fill="FFFFFF" w:themeFill="background1"/>
            <w:noWrap/>
            <w:vAlign w:val="bottom"/>
          </w:tcPr>
          <w:p w:rsidR="00AF0ABC" w:rsidRPr="00573932" w:rsidRDefault="00AF0ABC" w:rsidP="00101E69">
            <w:pPr>
              <w:spacing w:line="276" w:lineRule="auto"/>
              <w:jc w:val="center"/>
              <w:rPr>
                <w:rStyle w:val="copyA4V"/>
                <w:rFonts w:ascii="Arial" w:hAnsi="Arial" w:cs="Arial"/>
                <w:sz w:val="18"/>
                <w:szCs w:val="18"/>
              </w:rPr>
            </w:pPr>
            <w:r>
              <w:rPr>
                <w:rStyle w:val="copyA4V"/>
                <w:rFonts w:ascii="Arial" w:hAnsi="Arial" w:cs="Arial"/>
                <w:sz w:val="18"/>
                <w:szCs w:val="18"/>
              </w:rPr>
              <w:t>150/145J</w:t>
            </w:r>
          </w:p>
        </w:tc>
        <w:tc>
          <w:tcPr>
            <w:tcW w:w="934" w:type="pct"/>
            <w:shd w:val="clear" w:color="auto" w:fill="FFFFFF" w:themeFill="background1"/>
            <w:noWrap/>
            <w:vAlign w:val="bottom"/>
          </w:tcPr>
          <w:p w:rsidR="00AF0ABC" w:rsidRPr="00573932" w:rsidRDefault="00AF0ABC" w:rsidP="00101E69">
            <w:pPr>
              <w:spacing w:line="276" w:lineRule="auto"/>
              <w:jc w:val="center"/>
              <w:rPr>
                <w:rStyle w:val="copyA4V"/>
                <w:rFonts w:ascii="Arial" w:hAnsi="Arial" w:cs="Arial"/>
                <w:sz w:val="18"/>
                <w:szCs w:val="18"/>
              </w:rPr>
            </w:pPr>
            <w:r>
              <w:rPr>
                <w:rStyle w:val="copyA4V"/>
                <w:rFonts w:ascii="Arial" w:hAnsi="Arial" w:cs="Arial"/>
                <w:sz w:val="18"/>
                <w:szCs w:val="18"/>
              </w:rPr>
              <w:t>D/C/W1 70</w:t>
            </w:r>
            <w:r w:rsidRPr="00573932">
              <w:rPr>
                <w:rStyle w:val="copyA4V"/>
                <w:rFonts w:ascii="Arial" w:hAnsi="Arial" w:cs="Arial"/>
                <w:sz w:val="18"/>
                <w:szCs w:val="18"/>
              </w:rPr>
              <w:t>dB</w:t>
            </w:r>
          </w:p>
        </w:tc>
        <w:tc>
          <w:tcPr>
            <w:tcW w:w="859" w:type="pct"/>
            <w:shd w:val="clear" w:color="auto" w:fill="FFFFFF" w:themeFill="background1"/>
            <w:noWrap/>
            <w:vAlign w:val="center"/>
          </w:tcPr>
          <w:p w:rsidR="00AF0ABC" w:rsidRPr="00573932" w:rsidRDefault="00AF0ABC" w:rsidP="00101E69">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AF0ABC" w:rsidRPr="00573932" w:rsidRDefault="00AF0ABC" w:rsidP="00101E69">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AF0ABC" w:rsidRPr="00573932" w:rsidRDefault="00AF0ABC" w:rsidP="00101E69">
            <w:pPr>
              <w:jc w:val="center"/>
              <w:rPr>
                <w:rFonts w:ascii="Arial" w:hAnsi="Arial" w:cs="Arial"/>
                <w:color w:val="000000"/>
                <w:sz w:val="18"/>
                <w:szCs w:val="18"/>
              </w:rPr>
            </w:pPr>
            <w:r>
              <w:rPr>
                <w:rFonts w:ascii="Arial" w:hAnsi="Arial" w:cs="Arial"/>
                <w:color w:val="000000"/>
                <w:sz w:val="18"/>
                <w:szCs w:val="18"/>
              </w:rPr>
              <w:t xml:space="preserve">In </w:t>
            </w:r>
            <w:proofErr w:type="spellStart"/>
            <w:r>
              <w:rPr>
                <w:rFonts w:ascii="Arial" w:hAnsi="Arial" w:cs="Arial"/>
                <w:color w:val="000000"/>
                <w:sz w:val="18"/>
                <w:szCs w:val="18"/>
              </w:rPr>
              <w:t>Entwicklung</w:t>
            </w:r>
            <w:proofErr w:type="spellEnd"/>
          </w:p>
        </w:tc>
      </w:tr>
      <w:tr w:rsidR="00AF0ABC" w:rsidRPr="00573932" w:rsidTr="00101E69">
        <w:trPr>
          <w:trHeight w:val="300"/>
        </w:trPr>
        <w:tc>
          <w:tcPr>
            <w:tcW w:w="551" w:type="pct"/>
            <w:vMerge/>
            <w:shd w:val="clear" w:color="auto" w:fill="FFFFFF" w:themeFill="background1"/>
            <w:vAlign w:val="center"/>
          </w:tcPr>
          <w:p w:rsidR="00AF0ABC" w:rsidRPr="00573932"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315/70R22.5</w:t>
            </w:r>
          </w:p>
        </w:tc>
        <w:tc>
          <w:tcPr>
            <w:tcW w:w="625"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154/150L</w:t>
            </w:r>
          </w:p>
        </w:tc>
        <w:tc>
          <w:tcPr>
            <w:tcW w:w="934"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Pr="00573932">
              <w:rPr>
                <w:rStyle w:val="copyA4V"/>
                <w:rFonts w:ascii="Arial" w:hAnsi="Arial" w:cs="Arial"/>
                <w:sz w:val="18"/>
                <w:szCs w:val="18"/>
              </w:rPr>
              <w:t>dB</w:t>
            </w:r>
          </w:p>
        </w:tc>
        <w:tc>
          <w:tcPr>
            <w:tcW w:w="859"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r>
      <w:tr w:rsidR="00AF0ABC" w:rsidRPr="00573932" w:rsidTr="00101E69">
        <w:trPr>
          <w:trHeight w:val="300"/>
        </w:trPr>
        <w:tc>
          <w:tcPr>
            <w:tcW w:w="551" w:type="pct"/>
            <w:vMerge/>
            <w:shd w:val="clear" w:color="auto" w:fill="FFFFFF" w:themeFill="background1"/>
            <w:vAlign w:val="center"/>
          </w:tcPr>
          <w:p w:rsidR="00AF0ABC" w:rsidRPr="00573932" w:rsidRDefault="00AF0ABC" w:rsidP="00101E69">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themeFill="background1"/>
            <w:noWrap/>
            <w:vAlign w:val="bottom"/>
            <w:hideMark/>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385/65R22.5</w:t>
            </w:r>
          </w:p>
        </w:tc>
        <w:tc>
          <w:tcPr>
            <w:tcW w:w="625" w:type="pct"/>
            <w:shd w:val="clear" w:color="auto" w:fill="FFFFFF" w:themeFill="background1"/>
            <w:noWrap/>
            <w:vAlign w:val="bottom"/>
            <w:hideMark/>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p>
        </w:tc>
        <w:tc>
          <w:tcPr>
            <w:tcW w:w="934" w:type="pct"/>
            <w:shd w:val="clear" w:color="auto" w:fill="FFFFFF" w:themeFill="background1"/>
            <w:noWrap/>
            <w:vAlign w:val="bottom"/>
            <w:hideMark/>
          </w:tcPr>
          <w:p w:rsidR="00AF0ABC" w:rsidRPr="00573932" w:rsidRDefault="00AF0ABC" w:rsidP="00101E69">
            <w:pPr>
              <w:spacing w:line="276" w:lineRule="auto"/>
              <w:jc w:val="center"/>
              <w:rPr>
                <w:rStyle w:val="copyA4V"/>
                <w:rFonts w:ascii="Arial" w:eastAsia="Calibri" w:hAnsi="Arial" w:cs="Arial"/>
                <w:sz w:val="18"/>
                <w:szCs w:val="18"/>
              </w:rPr>
            </w:pPr>
            <w:r>
              <w:rPr>
                <w:rStyle w:val="copyA4V"/>
                <w:rFonts w:ascii="Arial" w:hAnsi="Arial" w:cs="Arial"/>
                <w:sz w:val="18"/>
                <w:szCs w:val="18"/>
              </w:rPr>
              <w:t>C/C/W1 70</w:t>
            </w:r>
            <w:r w:rsidRPr="00573932">
              <w:rPr>
                <w:rStyle w:val="copyA4V"/>
                <w:rFonts w:ascii="Arial" w:hAnsi="Arial" w:cs="Arial"/>
                <w:sz w:val="18"/>
                <w:szCs w:val="18"/>
              </w:rPr>
              <w:t>dB</w:t>
            </w:r>
          </w:p>
        </w:tc>
        <w:tc>
          <w:tcPr>
            <w:tcW w:w="859" w:type="pct"/>
            <w:shd w:val="clear" w:color="auto" w:fill="FFFFFF" w:themeFill="background1"/>
            <w:noWrap/>
            <w:vAlign w:val="center"/>
            <w:hideMark/>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hideMark/>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hideMark/>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r>
      <w:tr w:rsidR="00AF0ABC" w:rsidRPr="00573932" w:rsidTr="00101E69">
        <w:trPr>
          <w:trHeight w:val="300"/>
        </w:trPr>
        <w:tc>
          <w:tcPr>
            <w:tcW w:w="551" w:type="pct"/>
            <w:vMerge/>
            <w:shd w:val="clear" w:color="auto" w:fill="FFFFFF" w:themeFill="background1"/>
            <w:vAlign w:val="center"/>
          </w:tcPr>
          <w:p w:rsidR="00AF0ABC" w:rsidRPr="00573932"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385/55R22.5</w:t>
            </w:r>
          </w:p>
        </w:tc>
        <w:tc>
          <w:tcPr>
            <w:tcW w:w="625"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p>
        </w:tc>
        <w:tc>
          <w:tcPr>
            <w:tcW w:w="934" w:type="pct"/>
            <w:shd w:val="clear" w:color="auto" w:fill="FFFFFF" w:themeFill="background1"/>
            <w:noWrap/>
            <w:vAlign w:val="bottom"/>
          </w:tcPr>
          <w:p w:rsidR="00AF0ABC" w:rsidRPr="00573932" w:rsidRDefault="00AF0ABC" w:rsidP="00101E69">
            <w:pPr>
              <w:spacing w:line="276" w:lineRule="auto"/>
              <w:jc w:val="center"/>
              <w:rPr>
                <w:rStyle w:val="copyA4V"/>
                <w:rFonts w:ascii="Arial" w:eastAsia="Calibri" w:hAnsi="Arial" w:cs="Arial"/>
                <w:sz w:val="18"/>
                <w:szCs w:val="18"/>
              </w:rPr>
            </w:pPr>
            <w:r>
              <w:rPr>
                <w:rStyle w:val="copyA4V"/>
                <w:rFonts w:ascii="Arial" w:hAnsi="Arial" w:cs="Arial"/>
                <w:sz w:val="18"/>
                <w:szCs w:val="18"/>
              </w:rPr>
              <w:t>C/C/W1 70</w:t>
            </w:r>
            <w:r w:rsidRPr="00573932">
              <w:rPr>
                <w:rStyle w:val="copyA4V"/>
                <w:rFonts w:ascii="Arial" w:hAnsi="Arial" w:cs="Arial"/>
                <w:sz w:val="18"/>
                <w:szCs w:val="18"/>
              </w:rPr>
              <w:t>dB</w:t>
            </w:r>
          </w:p>
        </w:tc>
        <w:tc>
          <w:tcPr>
            <w:tcW w:w="859"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AF0ABC" w:rsidRPr="00573932" w:rsidRDefault="00AF0ABC" w:rsidP="00101E69">
            <w:pPr>
              <w:jc w:val="center"/>
              <w:rPr>
                <w:rFonts w:ascii="Arial" w:hAnsi="Arial" w:cs="Arial"/>
                <w:sz w:val="18"/>
                <w:szCs w:val="18"/>
              </w:rPr>
            </w:pPr>
            <w:r w:rsidRPr="00573932">
              <w:rPr>
                <w:rFonts w:ascii="Arial" w:hAnsi="Arial" w:cs="Arial"/>
                <w:color w:val="000000"/>
                <w:sz w:val="18"/>
                <w:szCs w:val="18"/>
              </w:rPr>
              <w:sym w:font="Wingdings" w:char="F0FE"/>
            </w:r>
          </w:p>
        </w:tc>
      </w:tr>
    </w:tbl>
    <w:p w:rsidR="00AF0ABC" w:rsidRDefault="00AF0ABC" w:rsidP="00AF0ABC">
      <w:pPr>
        <w:widowControl/>
        <w:jc w:val="center"/>
        <w:rPr>
          <w:snapToGrid w:val="0"/>
          <w:sz w:val="21"/>
          <w:szCs w:val="21"/>
          <w:lang w:eastAsia="de-DE"/>
        </w:rPr>
      </w:pPr>
    </w:p>
    <w:p w:rsidR="00AF0ABC" w:rsidRPr="005C2C4F" w:rsidRDefault="00AF0ABC" w:rsidP="00AF0ABC">
      <w:pPr>
        <w:tabs>
          <w:tab w:val="left" w:pos="142"/>
        </w:tabs>
        <w:snapToGrid w:val="0"/>
        <w:jc w:val="center"/>
        <w:rPr>
          <w:rFonts w:ascii="Arial" w:hAnsi="Arial" w:cs="Arial"/>
          <w:b/>
          <w:bCs/>
          <w:color w:val="FF6600"/>
          <w:sz w:val="24"/>
          <w:lang w:val="de-DE" w:eastAsia="de-DE"/>
        </w:rPr>
      </w:pPr>
      <w:r>
        <w:rPr>
          <w:rFonts w:ascii="Times New Roman"/>
          <w:sz w:val="21"/>
          <w:szCs w:val="21"/>
          <w:lang w:val="de-DE"/>
        </w:rPr>
        <w:br w:type="page"/>
      </w:r>
      <w:r w:rsidRPr="005C2C4F">
        <w:rPr>
          <w:rFonts w:ascii="Arial" w:hAnsi="Arial" w:cs="Arial"/>
          <w:b/>
          <w:bCs/>
          <w:color w:val="FF6600"/>
          <w:sz w:val="24"/>
          <w:lang w:val="de-DE" w:eastAsia="de-DE"/>
        </w:rPr>
        <w:t>Technische Eigenschaften des SmartControl AW02</w:t>
      </w:r>
    </w:p>
    <w:p w:rsidR="00AF0ABC" w:rsidRPr="005C2C4F" w:rsidRDefault="00AF0ABC" w:rsidP="00AF0ABC">
      <w:pPr>
        <w:widowControl/>
        <w:rPr>
          <w:rFonts w:ascii="Arial" w:hAnsi="Arial" w:cs="Arial"/>
          <w:b/>
          <w:bCs/>
          <w:color w:val="FF6600"/>
          <w:sz w:val="24"/>
          <w:lang w:val="de-DE" w:eastAsia="de-DE"/>
        </w:rPr>
      </w:pPr>
    </w:p>
    <w:p w:rsidR="00AF0ABC" w:rsidRPr="00EC070F" w:rsidRDefault="00AF0ABC" w:rsidP="00AF0ABC">
      <w:pPr>
        <w:widowControl/>
        <w:snapToGrid w:val="0"/>
        <w:spacing w:line="276" w:lineRule="auto"/>
        <w:rPr>
          <w:rFonts w:ascii="Arial" w:hAnsi="Arial" w:cs="Arial"/>
          <w:b/>
          <w:bCs/>
          <w:i/>
          <w:sz w:val="18"/>
          <w:szCs w:val="18"/>
          <w:u w:val="single"/>
          <w:lang w:val="de-DE"/>
        </w:rPr>
      </w:pPr>
      <w:r w:rsidRPr="00EC070F">
        <w:rPr>
          <w:rFonts w:ascii="Arial" w:hAnsi="Arial" w:cs="Arial"/>
          <w:b/>
          <w:bCs/>
          <w:i/>
          <w:sz w:val="18"/>
          <w:szCs w:val="18"/>
          <w:u w:val="single"/>
          <w:lang w:val="de-DE"/>
        </w:rPr>
        <w:t>1. Extra breite Lauffläche und fünf Rillen im Zick-Zack Design</w:t>
      </w:r>
    </w:p>
    <w:p w:rsidR="00AF0ABC" w:rsidRPr="005C2C4F" w:rsidRDefault="00AF0ABC" w:rsidP="00AF0ABC">
      <w:pPr>
        <w:widowControl/>
        <w:rPr>
          <w:rFonts w:ascii="Arial" w:hAnsi="Arial" w:cs="Arial"/>
          <w:snapToGrid w:val="0"/>
          <w:sz w:val="18"/>
          <w:szCs w:val="18"/>
          <w:lang w:val="de-DE" w:eastAsia="de-DE"/>
        </w:rPr>
      </w:pPr>
      <w:r w:rsidRPr="00AB47D9">
        <w:rPr>
          <w:rFonts w:ascii="Arial" w:hAnsi="Arial" w:cs="Arial"/>
          <w:noProof/>
          <w:sz w:val="18"/>
          <w:szCs w:val="18"/>
          <w:lang w:val="de-DE" w:eastAsia="de-DE"/>
        </w:rPr>
        <w:drawing>
          <wp:anchor distT="0" distB="0" distL="114300" distR="114300" simplePos="0" relativeHeight="251689984" behindDoc="0" locked="0" layoutInCell="1" allowOverlap="1">
            <wp:simplePos x="0" y="0"/>
            <wp:positionH relativeFrom="column">
              <wp:posOffset>272416</wp:posOffset>
            </wp:positionH>
            <wp:positionV relativeFrom="paragraph">
              <wp:posOffset>112395</wp:posOffset>
            </wp:positionV>
            <wp:extent cx="971550" cy="712993"/>
            <wp:effectExtent l="19050" t="0" r="0" b="0"/>
            <wp:wrapNone/>
            <wp:docPr id="72" name="Bild 7" descr="TBR_Sales_AW02_output-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BR_Sales_AW02_output-6_1"/>
                    <pic:cNvPicPr>
                      <a:picLocks noChangeAspect="1" noChangeArrowheads="1"/>
                    </pic:cNvPicPr>
                  </pic:nvPicPr>
                  <pic:blipFill>
                    <a:blip r:embed="rId50" cstate="print"/>
                    <a:srcRect/>
                    <a:stretch>
                      <a:fillRect/>
                    </a:stretch>
                  </pic:blipFill>
                  <pic:spPr bwMode="auto">
                    <a:xfrm>
                      <a:off x="0" y="0"/>
                      <a:ext cx="978079" cy="717785"/>
                    </a:xfrm>
                    <a:prstGeom prst="rect">
                      <a:avLst/>
                    </a:prstGeom>
                    <a:noFill/>
                    <a:ln w="9525">
                      <a:noFill/>
                      <a:miter lim="800000"/>
                      <a:headEnd/>
                      <a:tailEnd/>
                    </a:ln>
                  </pic:spPr>
                </pic:pic>
              </a:graphicData>
            </a:graphic>
          </wp:anchor>
        </w:drawing>
      </w:r>
    </w:p>
    <w:p w:rsidR="00AF0ABC" w:rsidRPr="005C2C4F" w:rsidRDefault="00AF0ABC" w:rsidP="00AF0ABC">
      <w:pPr>
        <w:widowControl/>
        <w:rPr>
          <w:rFonts w:ascii="Arial" w:hAnsi="Arial" w:cs="Arial"/>
          <w:snapToGrid w:val="0"/>
          <w:sz w:val="18"/>
          <w:szCs w:val="18"/>
          <w:lang w:val="de-DE" w:eastAsia="de-DE"/>
        </w:rPr>
      </w:pPr>
      <w:r>
        <w:rPr>
          <w:rFonts w:ascii="Arial" w:hAnsi="Arial" w:cs="Arial"/>
          <w:noProof/>
          <w:sz w:val="18"/>
          <w:szCs w:val="18"/>
          <w:lang w:val="de-DE" w:eastAsia="de-DE"/>
        </w:rPr>
        <w:drawing>
          <wp:anchor distT="0" distB="0" distL="114300" distR="114300" simplePos="0" relativeHeight="251691008" behindDoc="0" locked="0" layoutInCell="1" allowOverlap="1">
            <wp:simplePos x="0" y="0"/>
            <wp:positionH relativeFrom="column">
              <wp:posOffset>1653540</wp:posOffset>
            </wp:positionH>
            <wp:positionV relativeFrom="paragraph">
              <wp:posOffset>0</wp:posOffset>
            </wp:positionV>
            <wp:extent cx="918845" cy="676275"/>
            <wp:effectExtent l="19050" t="0" r="0" b="0"/>
            <wp:wrapNone/>
            <wp:docPr id="73" name="Bild 8" descr="TBR_Sales_AW02_output-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R_Sales_AW02_output-6_2"/>
                    <pic:cNvPicPr>
                      <a:picLocks noChangeAspect="1" noChangeArrowheads="1"/>
                    </pic:cNvPicPr>
                  </pic:nvPicPr>
                  <pic:blipFill>
                    <a:blip r:embed="rId51" cstate="print"/>
                    <a:srcRect/>
                    <a:stretch>
                      <a:fillRect/>
                    </a:stretch>
                  </pic:blipFill>
                  <pic:spPr bwMode="auto">
                    <a:xfrm>
                      <a:off x="0" y="0"/>
                      <a:ext cx="918845" cy="676275"/>
                    </a:xfrm>
                    <a:prstGeom prst="rect">
                      <a:avLst/>
                    </a:prstGeom>
                    <a:noFill/>
                    <a:ln w="9525">
                      <a:noFill/>
                      <a:miter lim="800000"/>
                      <a:headEnd/>
                      <a:tailEnd/>
                    </a:ln>
                  </pic:spPr>
                </pic:pic>
              </a:graphicData>
            </a:graphic>
          </wp:anchor>
        </w:drawing>
      </w:r>
    </w:p>
    <w:p w:rsidR="00AF0ABC" w:rsidRPr="005C2C4F" w:rsidRDefault="00AF0ABC" w:rsidP="00AF0ABC">
      <w:pPr>
        <w:widowControl/>
        <w:rPr>
          <w:rFonts w:ascii="Arial" w:hAnsi="Arial" w:cs="Arial"/>
          <w:snapToGrid w:val="0"/>
          <w:sz w:val="18"/>
          <w:szCs w:val="18"/>
          <w:lang w:val="de-DE" w:eastAsia="de-DE"/>
        </w:rPr>
      </w:pPr>
    </w:p>
    <w:p w:rsidR="00AF0ABC" w:rsidRPr="005C2C4F" w:rsidRDefault="00AF0ABC" w:rsidP="00AF0ABC">
      <w:pPr>
        <w:widowControl/>
        <w:rPr>
          <w:rFonts w:ascii="Arial" w:hAnsi="Arial" w:cs="Arial"/>
          <w:snapToGrid w:val="0"/>
          <w:sz w:val="18"/>
          <w:szCs w:val="18"/>
          <w:lang w:val="de-DE" w:eastAsia="de-DE"/>
        </w:rPr>
      </w:pPr>
    </w:p>
    <w:p w:rsidR="00AF0ABC" w:rsidRPr="005C2C4F" w:rsidRDefault="00AF0ABC" w:rsidP="00AF0ABC">
      <w:pPr>
        <w:widowControl/>
        <w:rPr>
          <w:rFonts w:ascii="Arial" w:hAnsi="Arial" w:cs="Arial"/>
          <w:snapToGrid w:val="0"/>
          <w:sz w:val="18"/>
          <w:szCs w:val="18"/>
          <w:lang w:val="de-DE" w:eastAsia="de-DE"/>
        </w:rPr>
      </w:pPr>
    </w:p>
    <w:p w:rsidR="00AF0ABC" w:rsidRPr="005C2C4F" w:rsidRDefault="00AF0ABC" w:rsidP="00AF0ABC">
      <w:pPr>
        <w:widowControl/>
        <w:rPr>
          <w:rFonts w:ascii="Arial" w:hAnsi="Arial" w:cs="Arial"/>
          <w:snapToGrid w:val="0"/>
          <w:sz w:val="18"/>
          <w:szCs w:val="18"/>
          <w:lang w:val="de-DE" w:eastAsia="de-DE"/>
        </w:rPr>
      </w:pPr>
    </w:p>
    <w:p w:rsidR="00AF0ABC" w:rsidRPr="005C2C4F" w:rsidRDefault="00AF0ABC" w:rsidP="00AF0ABC">
      <w:pPr>
        <w:widowControl/>
        <w:ind w:left="708" w:hanging="424"/>
        <w:rPr>
          <w:rFonts w:ascii="Arial" w:hAnsi="Arial" w:cs="Arial"/>
          <w:snapToGrid w:val="0"/>
          <w:sz w:val="18"/>
          <w:szCs w:val="18"/>
          <w:lang w:val="de-DE" w:eastAsia="de-DE"/>
        </w:rPr>
      </w:pPr>
    </w:p>
    <w:p w:rsidR="00AF0ABC" w:rsidRPr="00465B31" w:rsidRDefault="00AF0ABC" w:rsidP="00AF0ABC">
      <w:pPr>
        <w:widowControl/>
        <w:ind w:left="708" w:hanging="424"/>
        <w:rPr>
          <w:rFonts w:ascii="Times New Roman"/>
          <w:snapToGrid w:val="0"/>
          <w:sz w:val="21"/>
          <w:szCs w:val="21"/>
          <w:lang w:val="de-DE" w:eastAsia="de-DE"/>
        </w:rPr>
      </w:pPr>
    </w:p>
    <w:p w:rsidR="00AF0ABC" w:rsidRPr="00AA31CA" w:rsidRDefault="00AF0ABC" w:rsidP="00AF0ABC">
      <w:pPr>
        <w:widowControl/>
        <w:numPr>
          <w:ilvl w:val="0"/>
          <w:numId w:val="36"/>
        </w:numPr>
        <w:wordWrap/>
        <w:autoSpaceDE/>
        <w:ind w:left="426" w:hanging="142"/>
        <w:rPr>
          <w:rFonts w:ascii="Arial" w:hAnsi="Arial" w:cs="Arial"/>
          <w:snapToGrid w:val="0"/>
          <w:sz w:val="18"/>
          <w:szCs w:val="18"/>
          <w:lang w:val="de-DE" w:eastAsia="de-DE"/>
        </w:rPr>
      </w:pPr>
      <w:r w:rsidRPr="00AA31CA">
        <w:rPr>
          <w:rFonts w:ascii="Arial" w:hAnsi="Arial" w:cs="Arial"/>
          <w:snapToGrid w:val="0"/>
          <w:sz w:val="18"/>
          <w:szCs w:val="18"/>
          <w:lang w:val="de-DE" w:eastAsia="de-DE"/>
        </w:rPr>
        <w:tab/>
        <w:t>Größere Aufstandsfläche</w:t>
      </w:r>
    </w:p>
    <w:p w:rsidR="00AF0ABC" w:rsidRPr="00AA31CA" w:rsidRDefault="00AF0ABC" w:rsidP="00AF0ABC">
      <w:pPr>
        <w:widowControl/>
        <w:ind w:left="708" w:hanging="424"/>
        <w:rPr>
          <w:rFonts w:ascii="Arial" w:hAnsi="Arial" w:cs="Arial"/>
          <w:snapToGrid w:val="0"/>
          <w:sz w:val="18"/>
          <w:szCs w:val="18"/>
          <w:lang w:val="de-DE" w:eastAsia="de-DE"/>
        </w:rPr>
      </w:pPr>
      <w:r w:rsidRPr="00AA31CA">
        <w:rPr>
          <w:rFonts w:ascii="Arial" w:hAnsi="Arial" w:cs="Arial"/>
          <w:snapToGrid w:val="0"/>
          <w:sz w:val="18"/>
          <w:szCs w:val="18"/>
          <w:lang w:val="de-DE" w:eastAsia="de-DE"/>
        </w:rPr>
        <w:t>-</w:t>
      </w:r>
      <w:r w:rsidR="00FB3D08">
        <w:rPr>
          <w:rFonts w:ascii="Arial" w:hAnsi="Arial" w:cs="Arial"/>
          <w:snapToGrid w:val="0"/>
          <w:sz w:val="18"/>
          <w:szCs w:val="18"/>
          <w:lang w:val="de-DE" w:eastAsia="de-DE"/>
        </w:rPr>
        <w:t xml:space="preserve"> </w:t>
      </w:r>
      <w:r>
        <w:rPr>
          <w:rFonts w:ascii="Arial" w:hAnsi="Arial" w:cs="Arial"/>
          <w:snapToGrid w:val="0"/>
          <w:sz w:val="18"/>
          <w:szCs w:val="18"/>
          <w:lang w:val="de-DE" w:eastAsia="de-DE"/>
        </w:rPr>
        <w:tab/>
      </w:r>
      <w:r w:rsidRPr="00AA31CA">
        <w:rPr>
          <w:rFonts w:ascii="Arial" w:hAnsi="Arial" w:cs="Arial"/>
          <w:snapToGrid w:val="0"/>
          <w:sz w:val="18"/>
          <w:szCs w:val="18"/>
          <w:lang w:val="de-DE" w:eastAsia="de-DE"/>
        </w:rPr>
        <w:t>Hervorragendes Fahrverhalten</w:t>
      </w:r>
    </w:p>
    <w:p w:rsidR="00AF0ABC" w:rsidRPr="00EC2C02" w:rsidRDefault="00AF0ABC" w:rsidP="00AF0ABC">
      <w:pPr>
        <w:widowControl/>
        <w:ind w:left="708" w:hanging="424"/>
        <w:rPr>
          <w:rFonts w:ascii="Arial" w:hAnsi="Arial" w:cs="Arial"/>
          <w:snapToGrid w:val="0"/>
          <w:sz w:val="18"/>
          <w:szCs w:val="18"/>
          <w:lang w:val="de-DE" w:eastAsia="de-DE"/>
        </w:rPr>
      </w:pPr>
      <w:r w:rsidRPr="00EC2C02">
        <w:rPr>
          <w:rFonts w:ascii="Arial" w:hAnsi="Arial" w:cs="Arial"/>
          <w:snapToGrid w:val="0"/>
          <w:sz w:val="18"/>
          <w:szCs w:val="18"/>
          <w:lang w:val="de-DE" w:eastAsia="de-DE"/>
        </w:rPr>
        <w:t>-</w:t>
      </w:r>
      <w:r>
        <w:rPr>
          <w:rFonts w:ascii="Arial" w:hAnsi="Arial" w:cs="Arial"/>
          <w:snapToGrid w:val="0"/>
          <w:sz w:val="18"/>
          <w:szCs w:val="18"/>
          <w:lang w:val="de-DE" w:eastAsia="de-DE"/>
        </w:rPr>
        <w:tab/>
      </w:r>
      <w:r w:rsidRPr="00EC2C02">
        <w:rPr>
          <w:rFonts w:ascii="Arial" w:hAnsi="Arial" w:cs="Arial"/>
          <w:snapToGrid w:val="0"/>
          <w:sz w:val="18"/>
          <w:szCs w:val="18"/>
          <w:lang w:val="de-DE" w:eastAsia="de-DE"/>
        </w:rPr>
        <w:t xml:space="preserve">Exzellente Wasserableitung </w:t>
      </w:r>
    </w:p>
    <w:p w:rsidR="00AF0ABC" w:rsidRPr="00EC2C02" w:rsidRDefault="00AF0ABC" w:rsidP="00AF0ABC">
      <w:pPr>
        <w:widowControl/>
        <w:rPr>
          <w:rFonts w:ascii="Arial" w:hAnsi="Arial" w:cs="Arial"/>
          <w:snapToGrid w:val="0"/>
          <w:sz w:val="18"/>
          <w:szCs w:val="18"/>
          <w:lang w:val="de-DE" w:eastAsia="de-DE"/>
        </w:rPr>
      </w:pPr>
    </w:p>
    <w:p w:rsidR="00AF0ABC" w:rsidRPr="00EC2C02" w:rsidRDefault="00AF0ABC" w:rsidP="00AF0ABC">
      <w:pPr>
        <w:widowControl/>
        <w:rPr>
          <w:rFonts w:ascii="Arial" w:hAnsi="Arial" w:cs="Arial"/>
          <w:snapToGrid w:val="0"/>
          <w:sz w:val="18"/>
          <w:szCs w:val="18"/>
          <w:lang w:val="de-DE" w:eastAsia="de-DE"/>
        </w:rPr>
      </w:pPr>
    </w:p>
    <w:p w:rsidR="00AF0ABC" w:rsidRPr="00EC2C02" w:rsidRDefault="00AF0ABC" w:rsidP="00AF0ABC">
      <w:pPr>
        <w:widowControl/>
        <w:rPr>
          <w:rFonts w:ascii="Arial" w:hAnsi="Arial" w:cs="Arial"/>
          <w:snapToGrid w:val="0"/>
          <w:sz w:val="18"/>
          <w:szCs w:val="18"/>
          <w:lang w:val="de-DE" w:eastAsia="de-DE"/>
        </w:rPr>
      </w:pPr>
    </w:p>
    <w:p w:rsidR="00AF0ABC" w:rsidRPr="00EC070F" w:rsidRDefault="00AF0ABC" w:rsidP="00AF0ABC">
      <w:pPr>
        <w:widowControl/>
        <w:snapToGrid w:val="0"/>
        <w:spacing w:line="276" w:lineRule="auto"/>
        <w:rPr>
          <w:rFonts w:ascii="Arial" w:hAnsi="Arial" w:cs="Arial"/>
          <w:b/>
          <w:bCs/>
          <w:i/>
          <w:sz w:val="18"/>
          <w:szCs w:val="18"/>
          <w:u w:val="single"/>
          <w:lang w:val="de-DE"/>
        </w:rPr>
      </w:pPr>
      <w:r w:rsidRPr="00EC070F">
        <w:rPr>
          <w:rFonts w:ascii="Arial" w:hAnsi="Arial" w:cs="Arial"/>
          <w:b/>
          <w:bCs/>
          <w:i/>
          <w:sz w:val="18"/>
          <w:szCs w:val="18"/>
          <w:u w:val="single"/>
          <w:lang w:val="de-DE"/>
        </w:rPr>
        <w:t>2. 3D-Lamellen, Stege zwischen den Blöcken und halb-offenes Schulter-Design</w:t>
      </w:r>
    </w:p>
    <w:p w:rsidR="00AF0ABC" w:rsidRPr="005C2C4F" w:rsidRDefault="00AF0ABC" w:rsidP="00AF0ABC">
      <w:pPr>
        <w:widowControl/>
        <w:jc w:val="center"/>
        <w:rPr>
          <w:rFonts w:ascii="Arial" w:hAnsi="Arial" w:cs="Arial"/>
          <w:snapToGrid w:val="0"/>
          <w:sz w:val="18"/>
          <w:szCs w:val="18"/>
          <w:lang w:val="de-DE" w:eastAsia="de-DE"/>
        </w:rPr>
      </w:pPr>
      <w:r w:rsidRPr="00AB47D9">
        <w:rPr>
          <w:rFonts w:ascii="Arial" w:hAnsi="Arial" w:cs="Arial"/>
          <w:noProof/>
          <w:sz w:val="18"/>
          <w:szCs w:val="18"/>
          <w:lang w:val="de-DE" w:eastAsia="de-DE"/>
        </w:rPr>
        <w:drawing>
          <wp:anchor distT="0" distB="0" distL="114300" distR="114300" simplePos="0" relativeHeight="251693056" behindDoc="0" locked="0" layoutInCell="1" allowOverlap="1">
            <wp:simplePos x="0" y="0"/>
            <wp:positionH relativeFrom="column">
              <wp:posOffset>1247140</wp:posOffset>
            </wp:positionH>
            <wp:positionV relativeFrom="paragraph">
              <wp:posOffset>83185</wp:posOffset>
            </wp:positionV>
            <wp:extent cx="1149350" cy="838835"/>
            <wp:effectExtent l="0" t="0" r="0" b="0"/>
            <wp:wrapNone/>
            <wp:docPr id="74" name="Bild 10" descr="TBR_Sales_AW02_output-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BR_Sales_AW02_output-7_2"/>
                    <pic:cNvPicPr>
                      <a:picLocks noChangeAspect="1" noChangeArrowheads="1"/>
                    </pic:cNvPicPr>
                  </pic:nvPicPr>
                  <pic:blipFill>
                    <a:blip r:embed="rId52" cstate="print"/>
                    <a:srcRect/>
                    <a:stretch>
                      <a:fillRect/>
                    </a:stretch>
                  </pic:blipFill>
                  <pic:spPr bwMode="auto">
                    <a:xfrm>
                      <a:off x="0" y="0"/>
                      <a:ext cx="1149350" cy="838835"/>
                    </a:xfrm>
                    <a:prstGeom prst="rect">
                      <a:avLst/>
                    </a:prstGeom>
                    <a:noFill/>
                    <a:ln w="9525">
                      <a:noFill/>
                      <a:miter lim="800000"/>
                      <a:headEnd/>
                      <a:tailEnd/>
                    </a:ln>
                  </pic:spPr>
                </pic:pic>
              </a:graphicData>
            </a:graphic>
          </wp:anchor>
        </w:drawing>
      </w:r>
      <w:r w:rsidRPr="00AB47D9">
        <w:rPr>
          <w:rFonts w:ascii="Arial" w:hAnsi="Arial" w:cs="Arial"/>
          <w:noProof/>
          <w:sz w:val="18"/>
          <w:szCs w:val="18"/>
          <w:lang w:val="de-DE" w:eastAsia="de-DE"/>
        </w:rPr>
        <w:drawing>
          <wp:anchor distT="0" distB="0" distL="114300" distR="114300" simplePos="0" relativeHeight="251694080" behindDoc="0" locked="0" layoutInCell="1" allowOverlap="1">
            <wp:simplePos x="0" y="0"/>
            <wp:positionH relativeFrom="column">
              <wp:posOffset>2499360</wp:posOffset>
            </wp:positionH>
            <wp:positionV relativeFrom="paragraph">
              <wp:posOffset>95250</wp:posOffset>
            </wp:positionV>
            <wp:extent cx="1200150" cy="826399"/>
            <wp:effectExtent l="0" t="0" r="0" b="0"/>
            <wp:wrapNone/>
            <wp:docPr id="75" name="Bild 11" descr="TBR_Sales_AW02_outpu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R_Sales_AW02_output-7"/>
                    <pic:cNvPicPr>
                      <a:picLocks noChangeAspect="1" noChangeArrowheads="1"/>
                    </pic:cNvPicPr>
                  </pic:nvPicPr>
                  <pic:blipFill>
                    <a:blip r:embed="rId53" cstate="print"/>
                    <a:srcRect/>
                    <a:stretch>
                      <a:fillRect/>
                    </a:stretch>
                  </pic:blipFill>
                  <pic:spPr bwMode="auto">
                    <a:xfrm>
                      <a:off x="0" y="0"/>
                      <a:ext cx="1204803" cy="829603"/>
                    </a:xfrm>
                    <a:prstGeom prst="rect">
                      <a:avLst/>
                    </a:prstGeom>
                    <a:noFill/>
                    <a:ln w="9525">
                      <a:noFill/>
                      <a:miter lim="800000"/>
                      <a:headEnd/>
                      <a:tailEnd/>
                    </a:ln>
                  </pic:spPr>
                </pic:pic>
              </a:graphicData>
            </a:graphic>
          </wp:anchor>
        </w:drawing>
      </w:r>
      <w:r w:rsidRPr="00AB47D9">
        <w:rPr>
          <w:rFonts w:ascii="Arial" w:hAnsi="Arial" w:cs="Arial"/>
          <w:noProof/>
          <w:sz w:val="18"/>
          <w:szCs w:val="18"/>
          <w:lang w:val="de-DE" w:eastAsia="de-DE"/>
        </w:rPr>
        <w:drawing>
          <wp:anchor distT="0" distB="0" distL="114300" distR="114300" simplePos="0" relativeHeight="251692032" behindDoc="0" locked="0" layoutInCell="1" allowOverlap="1">
            <wp:simplePos x="0" y="0"/>
            <wp:positionH relativeFrom="column">
              <wp:posOffset>32385</wp:posOffset>
            </wp:positionH>
            <wp:positionV relativeFrom="paragraph">
              <wp:posOffset>89535</wp:posOffset>
            </wp:positionV>
            <wp:extent cx="1106805" cy="807085"/>
            <wp:effectExtent l="19050" t="0" r="0" b="0"/>
            <wp:wrapNone/>
            <wp:docPr id="76" name="Bild 9" descr="TBR_Sales_AW02_output-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R_Sales_AW02_output-7_1"/>
                    <pic:cNvPicPr>
                      <a:picLocks noChangeAspect="1" noChangeArrowheads="1"/>
                    </pic:cNvPicPr>
                  </pic:nvPicPr>
                  <pic:blipFill>
                    <a:blip r:embed="rId54" cstate="print"/>
                    <a:srcRect/>
                    <a:stretch>
                      <a:fillRect/>
                    </a:stretch>
                  </pic:blipFill>
                  <pic:spPr bwMode="auto">
                    <a:xfrm>
                      <a:off x="0" y="0"/>
                      <a:ext cx="1106805" cy="807085"/>
                    </a:xfrm>
                    <a:prstGeom prst="rect">
                      <a:avLst/>
                    </a:prstGeom>
                    <a:noFill/>
                    <a:ln w="9525">
                      <a:noFill/>
                      <a:miter lim="800000"/>
                      <a:headEnd/>
                      <a:tailEnd/>
                    </a:ln>
                  </pic:spPr>
                </pic:pic>
              </a:graphicData>
            </a:graphic>
          </wp:anchor>
        </w:drawing>
      </w:r>
    </w:p>
    <w:p w:rsidR="00AF0ABC" w:rsidRPr="005C2C4F" w:rsidRDefault="00AF0ABC" w:rsidP="00AF0ABC">
      <w:pPr>
        <w:widowControl/>
        <w:jc w:val="left"/>
        <w:rPr>
          <w:rFonts w:ascii="Arial" w:hAnsi="Arial" w:cs="Arial"/>
          <w:snapToGrid w:val="0"/>
          <w:sz w:val="18"/>
          <w:szCs w:val="18"/>
          <w:lang w:val="de-DE" w:eastAsia="de-DE"/>
        </w:rPr>
      </w:pPr>
    </w:p>
    <w:p w:rsidR="00AF0ABC" w:rsidRPr="005C2C4F" w:rsidRDefault="00AF0ABC" w:rsidP="00AF0ABC">
      <w:pPr>
        <w:widowControl/>
        <w:jc w:val="center"/>
        <w:rPr>
          <w:rFonts w:ascii="Arial" w:hAnsi="Arial" w:cs="Arial"/>
          <w:snapToGrid w:val="0"/>
          <w:sz w:val="18"/>
          <w:szCs w:val="18"/>
          <w:lang w:val="de-DE" w:eastAsia="de-DE"/>
        </w:rPr>
      </w:pPr>
    </w:p>
    <w:p w:rsidR="00AF0ABC" w:rsidRPr="005C2C4F" w:rsidRDefault="00AF0ABC" w:rsidP="00AF0ABC">
      <w:pPr>
        <w:widowControl/>
        <w:jc w:val="center"/>
        <w:rPr>
          <w:rFonts w:ascii="Arial" w:hAnsi="Arial" w:cs="Arial"/>
          <w:snapToGrid w:val="0"/>
          <w:sz w:val="18"/>
          <w:szCs w:val="18"/>
          <w:lang w:val="de-DE" w:eastAsia="de-DE"/>
        </w:rPr>
      </w:pPr>
    </w:p>
    <w:p w:rsidR="00AF0ABC" w:rsidRPr="005C2C4F" w:rsidRDefault="00AF0ABC" w:rsidP="00AF0ABC">
      <w:pPr>
        <w:widowControl/>
        <w:rPr>
          <w:rFonts w:ascii="Arial" w:hAnsi="Arial" w:cs="Arial"/>
          <w:snapToGrid w:val="0"/>
          <w:sz w:val="18"/>
          <w:szCs w:val="18"/>
          <w:lang w:val="de-DE" w:eastAsia="de-DE"/>
        </w:rPr>
      </w:pPr>
    </w:p>
    <w:p w:rsidR="00AF0ABC" w:rsidRPr="005C2C4F" w:rsidRDefault="00AF0ABC" w:rsidP="00AF0ABC">
      <w:pPr>
        <w:widowControl/>
        <w:rPr>
          <w:rFonts w:ascii="Arial" w:hAnsi="Arial" w:cs="Arial"/>
          <w:snapToGrid w:val="0"/>
          <w:sz w:val="18"/>
          <w:szCs w:val="18"/>
          <w:lang w:val="de-DE" w:eastAsia="de-DE"/>
        </w:rPr>
      </w:pPr>
    </w:p>
    <w:p w:rsidR="00AF0ABC" w:rsidRPr="005C2C4F" w:rsidRDefault="00AF0ABC" w:rsidP="00AF0ABC">
      <w:pPr>
        <w:widowControl/>
        <w:rPr>
          <w:rFonts w:ascii="Arial" w:hAnsi="Arial" w:cs="Arial"/>
          <w:snapToGrid w:val="0"/>
          <w:sz w:val="18"/>
          <w:szCs w:val="18"/>
          <w:lang w:val="de-DE" w:eastAsia="de-DE"/>
        </w:rPr>
      </w:pPr>
    </w:p>
    <w:p w:rsidR="00AF0ABC" w:rsidRPr="005C2C4F" w:rsidRDefault="00AF0ABC" w:rsidP="00AF0ABC">
      <w:pPr>
        <w:widowControl/>
        <w:wordWrap/>
        <w:autoSpaceDE/>
        <w:ind w:left="720"/>
        <w:rPr>
          <w:rFonts w:ascii="Arial" w:hAnsi="Arial" w:cs="Arial"/>
          <w:snapToGrid w:val="0"/>
          <w:sz w:val="18"/>
          <w:szCs w:val="18"/>
          <w:lang w:val="de-DE" w:eastAsia="de-DE"/>
        </w:rPr>
      </w:pPr>
    </w:p>
    <w:p w:rsidR="00AF0ABC" w:rsidRPr="00AA31CA" w:rsidRDefault="00AF0ABC" w:rsidP="00AF0ABC">
      <w:pPr>
        <w:widowControl/>
        <w:numPr>
          <w:ilvl w:val="0"/>
          <w:numId w:val="35"/>
        </w:numPr>
        <w:wordWrap/>
        <w:autoSpaceDE/>
        <w:rPr>
          <w:rFonts w:ascii="Arial" w:hAnsi="Arial" w:cs="Arial"/>
          <w:snapToGrid w:val="0"/>
          <w:sz w:val="18"/>
          <w:szCs w:val="18"/>
          <w:lang w:val="de-DE" w:eastAsia="de-DE"/>
        </w:rPr>
      </w:pPr>
      <w:r w:rsidRPr="00AA31CA">
        <w:rPr>
          <w:rFonts w:ascii="Arial" w:hAnsi="Arial" w:cs="Arial"/>
          <w:snapToGrid w:val="0"/>
          <w:sz w:val="18"/>
          <w:szCs w:val="18"/>
          <w:lang w:val="de-DE" w:eastAsia="de-DE"/>
        </w:rPr>
        <w:t>Gleichmäßige Profilabnutzung</w:t>
      </w:r>
    </w:p>
    <w:p w:rsidR="00AF0ABC" w:rsidRPr="00BE19E8" w:rsidRDefault="00AF0ABC" w:rsidP="00AF0ABC">
      <w:pPr>
        <w:widowControl/>
        <w:numPr>
          <w:ilvl w:val="0"/>
          <w:numId w:val="35"/>
        </w:numPr>
        <w:wordWrap/>
        <w:autoSpaceDE/>
        <w:rPr>
          <w:rFonts w:ascii="Arial" w:hAnsi="Arial" w:cs="Arial"/>
          <w:snapToGrid w:val="0"/>
          <w:sz w:val="18"/>
          <w:szCs w:val="18"/>
          <w:lang w:eastAsia="de-DE"/>
        </w:rPr>
      </w:pPr>
      <w:r w:rsidRPr="00AA31CA">
        <w:rPr>
          <w:rFonts w:ascii="Arial" w:hAnsi="Arial" w:cs="Arial"/>
          <w:snapToGrid w:val="0"/>
          <w:sz w:val="18"/>
          <w:szCs w:val="18"/>
          <w:lang w:val="de-DE" w:eastAsia="de-DE"/>
        </w:rPr>
        <w:t xml:space="preserve">Lange </w:t>
      </w:r>
      <w:proofErr w:type="spellStart"/>
      <w:r w:rsidRPr="00BE19E8">
        <w:rPr>
          <w:rFonts w:ascii="Arial" w:hAnsi="Arial" w:cs="Arial"/>
          <w:snapToGrid w:val="0"/>
          <w:sz w:val="18"/>
          <w:szCs w:val="18"/>
          <w:lang w:eastAsia="de-DE"/>
        </w:rPr>
        <w:t>Laufleistung</w:t>
      </w:r>
      <w:proofErr w:type="spellEnd"/>
      <w:r w:rsidRPr="00BE19E8">
        <w:rPr>
          <w:rFonts w:ascii="Arial" w:hAnsi="Arial" w:cs="Arial"/>
          <w:snapToGrid w:val="0"/>
          <w:sz w:val="18"/>
          <w:szCs w:val="18"/>
          <w:lang w:eastAsia="de-DE"/>
        </w:rPr>
        <w:t xml:space="preserve"> </w:t>
      </w:r>
    </w:p>
    <w:p w:rsidR="00AF0ABC" w:rsidRPr="00BE19E8" w:rsidRDefault="00AF0ABC" w:rsidP="00AF0ABC">
      <w:pPr>
        <w:widowControl/>
        <w:numPr>
          <w:ilvl w:val="0"/>
          <w:numId w:val="35"/>
        </w:numPr>
        <w:wordWrap/>
        <w:autoSpaceDE/>
        <w:rPr>
          <w:rFonts w:ascii="Arial" w:hAnsi="Arial" w:cs="Arial"/>
          <w:snapToGrid w:val="0"/>
          <w:sz w:val="18"/>
          <w:szCs w:val="18"/>
          <w:lang w:eastAsia="de-DE"/>
        </w:rPr>
      </w:pPr>
      <w:proofErr w:type="spellStart"/>
      <w:r w:rsidRPr="00EC2C02">
        <w:rPr>
          <w:rFonts w:ascii="Arial" w:hAnsi="Arial" w:cs="Arial"/>
          <w:snapToGrid w:val="0"/>
          <w:sz w:val="18"/>
          <w:szCs w:val="18"/>
          <w:lang w:eastAsia="de-DE"/>
        </w:rPr>
        <w:t>Hohe</w:t>
      </w:r>
      <w:proofErr w:type="spellEnd"/>
      <w:r w:rsidR="00F752A1">
        <w:rPr>
          <w:rFonts w:ascii="Arial" w:hAnsi="Arial" w:cs="Arial"/>
          <w:snapToGrid w:val="0"/>
          <w:sz w:val="18"/>
          <w:szCs w:val="18"/>
          <w:lang w:eastAsia="de-DE"/>
        </w:rPr>
        <w:t xml:space="preserve"> </w:t>
      </w:r>
      <w:proofErr w:type="spellStart"/>
      <w:r w:rsidRPr="00BE19E8">
        <w:rPr>
          <w:rFonts w:ascii="Arial" w:hAnsi="Arial" w:cs="Arial"/>
          <w:snapToGrid w:val="0"/>
          <w:sz w:val="18"/>
          <w:szCs w:val="18"/>
          <w:lang w:eastAsia="de-DE"/>
        </w:rPr>
        <w:t>Traktion</w:t>
      </w:r>
      <w:proofErr w:type="spellEnd"/>
      <w:r w:rsidRPr="00BE19E8">
        <w:rPr>
          <w:rFonts w:ascii="Arial" w:hAnsi="Arial" w:cs="Arial"/>
          <w:snapToGrid w:val="0"/>
          <w:sz w:val="18"/>
          <w:szCs w:val="18"/>
          <w:lang w:eastAsia="de-DE"/>
        </w:rPr>
        <w:t xml:space="preserve"> und </w:t>
      </w:r>
      <w:proofErr w:type="spellStart"/>
      <w:r w:rsidRPr="00BE19E8">
        <w:rPr>
          <w:rFonts w:ascii="Arial" w:hAnsi="Arial" w:cs="Arial"/>
          <w:snapToGrid w:val="0"/>
          <w:sz w:val="18"/>
          <w:szCs w:val="18"/>
          <w:lang w:eastAsia="de-DE"/>
        </w:rPr>
        <w:t>Handlingeigenschaften</w:t>
      </w:r>
      <w:proofErr w:type="spellEnd"/>
    </w:p>
    <w:p w:rsidR="00AF0ABC" w:rsidRDefault="00AF0ABC" w:rsidP="00AF0ABC">
      <w:pPr>
        <w:widowControl/>
        <w:rPr>
          <w:rFonts w:ascii="Arial" w:hAnsi="Arial" w:cs="Arial"/>
          <w:i/>
          <w:snapToGrid w:val="0"/>
          <w:sz w:val="18"/>
          <w:szCs w:val="18"/>
          <w:u w:val="single"/>
          <w:lang w:eastAsia="de-DE"/>
        </w:rPr>
      </w:pPr>
    </w:p>
    <w:p w:rsidR="00AF0ABC" w:rsidRPr="00AB47D9" w:rsidRDefault="00AF0ABC" w:rsidP="00AF0ABC">
      <w:pPr>
        <w:widowControl/>
        <w:rPr>
          <w:rFonts w:ascii="Arial" w:hAnsi="Arial" w:cs="Arial"/>
          <w:i/>
          <w:snapToGrid w:val="0"/>
          <w:sz w:val="18"/>
          <w:szCs w:val="18"/>
          <w:u w:val="single"/>
          <w:lang w:eastAsia="de-DE"/>
        </w:rPr>
      </w:pPr>
    </w:p>
    <w:p w:rsidR="00AF0ABC" w:rsidRPr="00AB47D9" w:rsidRDefault="00AF0ABC" w:rsidP="00AF0ABC">
      <w:pPr>
        <w:widowControl/>
        <w:rPr>
          <w:rFonts w:ascii="Arial" w:hAnsi="Arial" w:cs="Arial"/>
          <w:i/>
          <w:snapToGrid w:val="0"/>
          <w:sz w:val="18"/>
          <w:szCs w:val="18"/>
          <w:u w:val="single"/>
          <w:lang w:eastAsia="de-DE"/>
        </w:rPr>
      </w:pPr>
    </w:p>
    <w:p w:rsidR="00AF0ABC" w:rsidRPr="00EC070F" w:rsidRDefault="00AF0ABC" w:rsidP="00AF0ABC">
      <w:pPr>
        <w:widowControl/>
        <w:snapToGrid w:val="0"/>
        <w:spacing w:line="276" w:lineRule="auto"/>
        <w:rPr>
          <w:rFonts w:ascii="Arial" w:hAnsi="Arial" w:cs="Arial"/>
          <w:b/>
          <w:bCs/>
          <w:i/>
          <w:sz w:val="18"/>
          <w:szCs w:val="18"/>
          <w:u w:val="single"/>
        </w:rPr>
      </w:pPr>
      <w:r w:rsidRPr="00EC070F">
        <w:rPr>
          <w:rFonts w:ascii="Arial" w:hAnsi="Arial" w:cs="Arial"/>
          <w:b/>
          <w:bCs/>
          <w:i/>
          <w:sz w:val="18"/>
          <w:szCs w:val="18"/>
          <w:u w:val="single"/>
        </w:rPr>
        <w:t xml:space="preserve">3. Innovative </w:t>
      </w:r>
      <w:proofErr w:type="spellStart"/>
      <w:r w:rsidRPr="00EC070F">
        <w:rPr>
          <w:rFonts w:ascii="Arial" w:hAnsi="Arial" w:cs="Arial"/>
          <w:b/>
          <w:bCs/>
          <w:i/>
          <w:sz w:val="18"/>
          <w:szCs w:val="18"/>
          <w:u w:val="single"/>
        </w:rPr>
        <w:t>Gummimischung</w:t>
      </w:r>
      <w:proofErr w:type="spellEnd"/>
    </w:p>
    <w:p w:rsidR="00AF0ABC" w:rsidRDefault="00AF0ABC" w:rsidP="00AF0ABC">
      <w:pPr>
        <w:widowControl/>
        <w:rPr>
          <w:rFonts w:ascii="Arial" w:hAnsi="Arial" w:cs="Arial"/>
          <w:b/>
          <w:snapToGrid w:val="0"/>
          <w:sz w:val="18"/>
          <w:szCs w:val="18"/>
          <w:lang w:eastAsia="de-DE"/>
        </w:rPr>
      </w:pPr>
    </w:p>
    <w:p w:rsidR="00AF0ABC" w:rsidRPr="0086690C" w:rsidRDefault="00AF0ABC" w:rsidP="00AF0ABC">
      <w:pPr>
        <w:widowControl/>
        <w:rPr>
          <w:rFonts w:ascii="Arial" w:hAnsi="Arial" w:cs="Arial"/>
          <w:b/>
          <w:snapToGrid w:val="0"/>
          <w:sz w:val="18"/>
          <w:szCs w:val="18"/>
          <w:lang w:eastAsia="de-DE"/>
        </w:rPr>
      </w:pPr>
      <w:r>
        <w:rPr>
          <w:noProof/>
          <w:lang w:val="de-DE" w:eastAsia="de-DE"/>
        </w:rPr>
        <w:drawing>
          <wp:anchor distT="0" distB="0" distL="114300" distR="114300" simplePos="0" relativeHeight="251695104" behindDoc="1" locked="0" layoutInCell="1" allowOverlap="1">
            <wp:simplePos x="0" y="0"/>
            <wp:positionH relativeFrom="margin">
              <wp:posOffset>22860</wp:posOffset>
            </wp:positionH>
            <wp:positionV relativeFrom="paragraph">
              <wp:posOffset>11430</wp:posOffset>
            </wp:positionV>
            <wp:extent cx="1581150" cy="1184910"/>
            <wp:effectExtent l="0" t="0" r="0" b="0"/>
            <wp:wrapTight wrapText="bothSides">
              <wp:wrapPolygon edited="0">
                <wp:start x="0" y="0"/>
                <wp:lineTo x="0" y="21183"/>
                <wp:lineTo x="21340" y="21183"/>
                <wp:lineTo x="21340" y="0"/>
                <wp:lineTo x="0" y="0"/>
              </wp:wrapPolygon>
            </wp:wrapTight>
            <wp:docPr id="77"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81150" cy="1184910"/>
                    </a:xfrm>
                    <a:prstGeom prst="rect">
                      <a:avLst/>
                    </a:prstGeom>
                  </pic:spPr>
                </pic:pic>
              </a:graphicData>
            </a:graphic>
          </wp:anchor>
        </w:drawing>
      </w: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Default="00AF0ABC" w:rsidP="00AF0ABC">
      <w:pPr>
        <w:jc w:val="left"/>
        <w:rPr>
          <w:rFonts w:ascii="Arial" w:eastAsia="Malgun Gothic" w:hAnsi="Arial" w:cs="Arial"/>
          <w:bCs/>
          <w:sz w:val="18"/>
          <w:szCs w:val="18"/>
          <w:lang w:val="de-DE"/>
        </w:rPr>
      </w:pPr>
    </w:p>
    <w:p w:rsidR="00AF0ABC" w:rsidRPr="00AA31CA" w:rsidRDefault="00AF0ABC" w:rsidP="00AF0ABC">
      <w:pPr>
        <w:pStyle w:val="Listenabsatz"/>
        <w:numPr>
          <w:ilvl w:val="0"/>
          <w:numId w:val="35"/>
        </w:numPr>
        <w:jc w:val="left"/>
        <w:rPr>
          <w:rFonts w:ascii="Arial" w:hAnsi="Arial" w:cs="Arial"/>
          <w:snapToGrid w:val="0"/>
          <w:sz w:val="18"/>
          <w:szCs w:val="18"/>
          <w:lang w:val="de-DE" w:eastAsia="de-DE"/>
        </w:rPr>
      </w:pPr>
      <w:r w:rsidRPr="00AA31CA">
        <w:rPr>
          <w:rFonts w:ascii="Arial" w:hAnsi="Arial" w:cs="Arial"/>
          <w:snapToGrid w:val="0"/>
          <w:sz w:val="18"/>
          <w:szCs w:val="18"/>
          <w:lang w:val="de-DE" w:eastAsia="de-DE"/>
        </w:rPr>
        <w:t xml:space="preserve">Speziell auf Winterverhältnisse abgestimmte Laufflächenmischung, </w:t>
      </w:r>
    </w:p>
    <w:p w:rsidR="00AF0ABC" w:rsidRPr="00AA31CA" w:rsidRDefault="00AF0ABC" w:rsidP="00AF0ABC">
      <w:pPr>
        <w:pStyle w:val="Listenabsatz"/>
        <w:jc w:val="left"/>
        <w:rPr>
          <w:rFonts w:ascii="Arial" w:hAnsi="Arial" w:cs="Arial"/>
          <w:snapToGrid w:val="0"/>
          <w:sz w:val="18"/>
          <w:szCs w:val="18"/>
          <w:lang w:val="de-DE" w:eastAsia="de-DE"/>
        </w:rPr>
      </w:pPr>
      <w:r w:rsidRPr="00AA31CA">
        <w:rPr>
          <w:rFonts w:ascii="Arial" w:hAnsi="Arial" w:cs="Arial"/>
          <w:snapToGrid w:val="0"/>
          <w:sz w:val="18"/>
          <w:szCs w:val="18"/>
          <w:lang w:val="de-DE" w:eastAsia="de-DE"/>
        </w:rPr>
        <w:t xml:space="preserve">die eine gleichbleibende Laufleistung und geringen Rollwiderstand </w:t>
      </w:r>
    </w:p>
    <w:p w:rsidR="00AF0ABC" w:rsidRPr="00AA31CA" w:rsidRDefault="00AF0ABC" w:rsidP="00AF0ABC">
      <w:pPr>
        <w:pStyle w:val="Listenabsatz"/>
        <w:jc w:val="left"/>
        <w:rPr>
          <w:rFonts w:ascii="Arial" w:hAnsi="Arial" w:cs="Arial"/>
          <w:snapToGrid w:val="0"/>
          <w:sz w:val="18"/>
          <w:szCs w:val="18"/>
          <w:lang w:val="de-DE" w:eastAsia="de-DE"/>
        </w:rPr>
      </w:pPr>
      <w:r w:rsidRPr="00AA31CA">
        <w:rPr>
          <w:rFonts w:ascii="Arial" w:hAnsi="Arial" w:cs="Arial"/>
          <w:snapToGrid w:val="0"/>
          <w:sz w:val="18"/>
          <w:szCs w:val="18"/>
          <w:lang w:val="de-DE" w:eastAsia="de-DE"/>
        </w:rPr>
        <w:t>auch bei kalten Außentemperaturen unterstützt.</w:t>
      </w:r>
    </w:p>
    <w:p w:rsidR="00AF0ABC" w:rsidRPr="00FB557C" w:rsidRDefault="00AF0ABC" w:rsidP="00AF0ABC">
      <w:pPr>
        <w:widowControl/>
        <w:wordWrap/>
        <w:autoSpaceDE/>
        <w:ind w:left="720"/>
        <w:rPr>
          <w:rFonts w:ascii="Arial" w:hAnsi="Arial" w:cs="Arial"/>
          <w:snapToGrid w:val="0"/>
          <w:sz w:val="18"/>
          <w:szCs w:val="18"/>
          <w:lang w:val="de-DE" w:eastAsia="de-DE"/>
        </w:rPr>
      </w:pPr>
    </w:p>
    <w:p w:rsidR="00AF0ABC" w:rsidRPr="00FB557C" w:rsidRDefault="00AF0ABC" w:rsidP="00AF0ABC">
      <w:pPr>
        <w:widowControl/>
        <w:rPr>
          <w:rFonts w:ascii="Arial" w:hAnsi="Arial" w:cs="Arial"/>
          <w:i/>
          <w:snapToGrid w:val="0"/>
          <w:sz w:val="18"/>
          <w:szCs w:val="18"/>
          <w:u w:val="single"/>
          <w:lang w:val="de-DE" w:eastAsia="de-DE"/>
        </w:rPr>
      </w:pPr>
    </w:p>
    <w:p w:rsidR="00AF0ABC" w:rsidRPr="00160988" w:rsidRDefault="00AF0ABC" w:rsidP="00AF0ABC">
      <w:pPr>
        <w:keepNext/>
        <w:widowControl/>
        <w:snapToGrid w:val="0"/>
        <w:spacing w:line="276" w:lineRule="auto"/>
        <w:jc w:val="center"/>
        <w:rPr>
          <w:rFonts w:ascii="Times New Roman"/>
          <w:b/>
          <w:bCs/>
          <w:kern w:val="0"/>
          <w:sz w:val="21"/>
          <w:szCs w:val="21"/>
          <w:lang w:val="de-DE"/>
        </w:rPr>
      </w:pPr>
      <w:r w:rsidRPr="00160988">
        <w:rPr>
          <w:rFonts w:ascii="Times New Roman"/>
          <w:b/>
          <w:bCs/>
          <w:kern w:val="0"/>
          <w:sz w:val="21"/>
          <w:szCs w:val="21"/>
          <w:lang w:val="de-DE"/>
        </w:rPr>
        <w:t>###</w:t>
      </w:r>
    </w:p>
    <w:p w:rsidR="00AF0ABC" w:rsidRDefault="00AF0ABC" w:rsidP="00AF0ABC">
      <w:pPr>
        <w:widowControl/>
        <w:wordWrap/>
        <w:autoSpaceDE/>
        <w:autoSpaceDN/>
        <w:jc w:val="left"/>
        <w:rPr>
          <w:rFonts w:ascii="Helvetica" w:hAnsi="Helvetica" w:cs="Helvetica"/>
          <w:b/>
          <w:bCs/>
          <w:snapToGrid w:val="0"/>
          <w:color w:val="FF6600"/>
          <w:sz w:val="32"/>
          <w:szCs w:val="32"/>
          <w:lang w:val="de-DE"/>
        </w:rPr>
      </w:pPr>
      <w:r>
        <w:rPr>
          <w:rFonts w:ascii="Helvetica" w:hAnsi="Helvetica" w:cs="Helvetica"/>
          <w:b/>
          <w:bCs/>
          <w:snapToGrid w:val="0"/>
          <w:color w:val="FF6600"/>
          <w:sz w:val="32"/>
          <w:szCs w:val="32"/>
          <w:lang w:val="de-DE"/>
        </w:rPr>
        <w:br w:type="page"/>
      </w:r>
    </w:p>
    <w:p w:rsidR="00AF0ABC" w:rsidRPr="00CA0E4B" w:rsidRDefault="00AF0ABC" w:rsidP="00AF0ABC">
      <w:pPr>
        <w:snapToGrid w:val="0"/>
        <w:spacing w:line="320" w:lineRule="exact"/>
        <w:jc w:val="center"/>
        <w:rPr>
          <w:rFonts w:ascii="Helvetica" w:hAnsi="Helvetica" w:cs="Helvetica"/>
          <w:b/>
          <w:bCs/>
          <w:snapToGrid w:val="0"/>
          <w:color w:val="FF6600"/>
          <w:sz w:val="32"/>
          <w:szCs w:val="32"/>
          <w:lang w:val="de-DE"/>
        </w:rPr>
      </w:pPr>
      <w:r w:rsidRPr="00CA0E4B">
        <w:rPr>
          <w:rFonts w:ascii="Helvetica" w:hAnsi="Helvetica" w:cs="Helvetica"/>
          <w:b/>
          <w:bCs/>
          <w:snapToGrid w:val="0"/>
          <w:color w:val="FF6600"/>
          <w:sz w:val="32"/>
          <w:szCs w:val="32"/>
          <w:lang w:val="de-DE"/>
        </w:rPr>
        <w:t>Hankook SmartControl DW07: Winterspezialist für die Antriebsachse</w:t>
      </w:r>
    </w:p>
    <w:p w:rsidR="00AF0ABC" w:rsidRPr="00CA0E4B" w:rsidRDefault="00AF0ABC" w:rsidP="00AF0ABC">
      <w:pPr>
        <w:snapToGrid w:val="0"/>
        <w:spacing w:line="320" w:lineRule="exact"/>
        <w:jc w:val="center"/>
        <w:rPr>
          <w:rFonts w:ascii="Helvetica" w:hAnsi="Helvetica" w:cs="Helvetica"/>
          <w:b/>
          <w:bCs/>
          <w:snapToGrid w:val="0"/>
          <w:color w:val="FF6600"/>
          <w:sz w:val="32"/>
          <w:szCs w:val="32"/>
          <w:lang w:val="de-DE"/>
        </w:rPr>
      </w:pPr>
    </w:p>
    <w:p w:rsidR="00AF0ABC" w:rsidRPr="00900129" w:rsidRDefault="00AF0ABC" w:rsidP="00AF0ABC">
      <w:pPr>
        <w:pStyle w:val="bodytext"/>
        <w:shd w:val="clear" w:color="auto" w:fill="FFFFFF"/>
        <w:spacing w:before="0" w:beforeAutospacing="0" w:after="0" w:afterAutospacing="0" w:line="270" w:lineRule="atLeast"/>
        <w:jc w:val="both"/>
        <w:textAlignment w:val="top"/>
        <w:rPr>
          <w:b/>
          <w:bCs/>
          <w:sz w:val="21"/>
          <w:szCs w:val="21"/>
        </w:rPr>
      </w:pPr>
      <w:r w:rsidRPr="00900129">
        <w:rPr>
          <w:b/>
          <w:bCs/>
          <w:sz w:val="21"/>
          <w:szCs w:val="21"/>
        </w:rPr>
        <w:t xml:space="preserve">Der SmartControl DW07 ist Hankooks Winterspezialist für die Lkw-Antriebsachse. Das „Schneeflocken“ </w:t>
      </w:r>
      <w:r w:rsidRPr="00900129">
        <w:rPr>
          <w:sz w:val="21"/>
          <w:szCs w:val="21"/>
        </w:rPr>
        <w:t>(</w:t>
      </w:r>
      <w:r w:rsidRPr="00900129">
        <w:rPr>
          <w:b/>
          <w:bCs/>
          <w:sz w:val="21"/>
          <w:szCs w:val="21"/>
        </w:rPr>
        <w:t xml:space="preserve">3PMSF)-Symbol attestiert dem SmartControl DW07 geprüfte Wintertauglichkeit bei schnee- und eisbedeckten Fahrbahnen. Im Vergleich zu Vorgängermodellen bietet der Reifen eine um bis zu 25% erhöhte Traktionsleistung auf Schnee und um bis zu 13% mehr Laufleistung auf winterlichen Straßen. </w:t>
      </w:r>
    </w:p>
    <w:p w:rsidR="00AF0ABC" w:rsidRPr="00900129" w:rsidRDefault="00AF0ABC" w:rsidP="00AF0ABC">
      <w:pPr>
        <w:pStyle w:val="bodytext"/>
        <w:shd w:val="clear" w:color="auto" w:fill="FFFFFF"/>
        <w:spacing w:before="0" w:beforeAutospacing="0" w:after="0" w:afterAutospacing="0" w:line="270" w:lineRule="atLeast"/>
        <w:jc w:val="both"/>
        <w:textAlignment w:val="top"/>
        <w:rPr>
          <w:b/>
          <w:bCs/>
          <w:sz w:val="21"/>
          <w:szCs w:val="21"/>
        </w:rPr>
      </w:pPr>
    </w:p>
    <w:p w:rsidR="00AF0ABC" w:rsidRPr="00900129" w:rsidRDefault="00AF0ABC" w:rsidP="00AF0ABC">
      <w:pPr>
        <w:pStyle w:val="bodytext"/>
        <w:shd w:val="clear" w:color="auto" w:fill="FFFFFF"/>
        <w:spacing w:before="0" w:beforeAutospacing="0" w:after="0" w:afterAutospacing="0" w:line="276" w:lineRule="auto"/>
        <w:jc w:val="both"/>
        <w:textAlignment w:val="top"/>
        <w:rPr>
          <w:sz w:val="21"/>
          <w:szCs w:val="21"/>
        </w:rPr>
      </w:pPr>
      <w:r w:rsidRPr="00900129">
        <w:rPr>
          <w:sz w:val="21"/>
          <w:szCs w:val="21"/>
        </w:rPr>
        <w:t>Der Hankook SmartControl DW07 wurde mit Blick auf den Einsatz unter extremen Winterverhältnissen im europäischen Fern- und Verteilerverkehr entwickelt. Er gehört zur SmartControl Reifenlinie, zu der auch der SmartControl AW02 für die Lenkachse und der SmartControl TW01 für die Trailerbereifung zählen.</w:t>
      </w:r>
    </w:p>
    <w:p w:rsidR="00AF0ABC" w:rsidRPr="00900129" w:rsidRDefault="00AF0ABC" w:rsidP="00AF0ABC">
      <w:pPr>
        <w:pStyle w:val="bodytext"/>
        <w:shd w:val="clear" w:color="auto" w:fill="FFFFFF"/>
        <w:spacing w:before="0" w:beforeAutospacing="0" w:after="0" w:afterAutospacing="0" w:line="270" w:lineRule="atLeast"/>
        <w:jc w:val="both"/>
        <w:textAlignment w:val="top"/>
        <w:rPr>
          <w:sz w:val="21"/>
          <w:szCs w:val="21"/>
        </w:rPr>
      </w:pPr>
    </w:p>
    <w:p w:rsidR="00AF0ABC" w:rsidRPr="00900129" w:rsidRDefault="00AF0ABC" w:rsidP="00AF0ABC">
      <w:pPr>
        <w:pStyle w:val="bodytext"/>
        <w:shd w:val="clear" w:color="auto" w:fill="FFFFFF"/>
        <w:spacing w:before="0" w:beforeAutospacing="0" w:after="0" w:afterAutospacing="0" w:line="276" w:lineRule="auto"/>
        <w:jc w:val="both"/>
        <w:textAlignment w:val="top"/>
        <w:rPr>
          <w:sz w:val="21"/>
          <w:szCs w:val="21"/>
        </w:rPr>
      </w:pPr>
      <w:r w:rsidRPr="00900129">
        <w:rPr>
          <w:sz w:val="21"/>
          <w:szCs w:val="21"/>
        </w:rPr>
        <w:t>Fahrer und Flotten müssen auch für härteste Winterbedingungen gerüstet sein, um teure Ausfallzeiten zu vermeiden und sicher am Ziel anzukommen. Optimale Schneetraktion ist dabei neben hoher Laufleistung eine zentrale Anforderung an Winterreifen auf der Antriebsachse im Transport- und Verteilerverkehr. Das spezielle Laufflächendesign und die für den Wintereinsatz entwickelte Laufflächenmischung des SmartControl DW07 sind speziell optimiert für Transportfahrten in Gegenden mit besonders anspruchsvollen Winterbedingungen, wie sie in Nord-Europa und der Alpenregion auftreten.</w:t>
      </w:r>
    </w:p>
    <w:p w:rsidR="00AF0ABC" w:rsidRPr="00900129" w:rsidRDefault="00AF0ABC" w:rsidP="00AF0ABC">
      <w:pPr>
        <w:pStyle w:val="bodytext"/>
        <w:shd w:val="clear" w:color="auto" w:fill="FFFFFF"/>
        <w:spacing w:before="0" w:beforeAutospacing="0" w:after="0" w:afterAutospacing="0" w:line="276" w:lineRule="auto"/>
        <w:jc w:val="both"/>
        <w:textAlignment w:val="top"/>
        <w:rPr>
          <w:sz w:val="21"/>
          <w:szCs w:val="21"/>
        </w:rPr>
      </w:pPr>
    </w:p>
    <w:p w:rsidR="00AF0ABC" w:rsidRPr="00900129" w:rsidRDefault="00AF0ABC" w:rsidP="00AF0ABC">
      <w:pPr>
        <w:pStyle w:val="bodytext"/>
        <w:shd w:val="clear" w:color="auto" w:fill="FFFFFF"/>
        <w:spacing w:before="0" w:beforeAutospacing="0" w:after="0" w:afterAutospacing="0" w:line="276" w:lineRule="auto"/>
        <w:jc w:val="both"/>
        <w:textAlignment w:val="top"/>
        <w:rPr>
          <w:sz w:val="21"/>
          <w:szCs w:val="21"/>
        </w:rPr>
      </w:pPr>
      <w:r w:rsidRPr="00900129">
        <w:rPr>
          <w:sz w:val="21"/>
          <w:szCs w:val="21"/>
        </w:rPr>
        <w:t>Das Reifenprofil des SmartControl DW07 ist ganz auf Schneeperformance und Sicherheit auf winterlichen Straßen ausgelegt. So besitzt Hankooks Lkw-Winterspezialist für die Antriebsachse eine gegenüber dem Vorgängermodell um 8% breitere Lauffläche, die die Kontaktfläche zwischen Pneu und Untergrund vergrößert und damit Grip und Fahrverhalten verbessert. Dazu sorgt das Profildesign mit fünf Hauptentwässerungs-Rillen für ein Plus an Aquaplaning-Sicherheit. Dicht aneinander sitzende 3D- Lamellen in der Lauffläche erfüllen gleich zwei wichtige Aufgaben: einerseits sorgen sie für eine gleichmäßigere Abnutzung des Profils und gewährleisten damit eine hohe Laufleistung. Andererseits erzeugen sie in Verbindung mit dem halb-offenen Schulterdesign des SmartControl DW07 eine verbesserte Traktion des Reifens auf eis- und schneebedeckten Straßen. Die gezackt abschließenden Profilblöcke des Reifens unterstützen zudem Brems- und Traktionsleistung durch die optimale Verzahnung des Reifens auf winterlichem Untergrund.</w:t>
      </w:r>
    </w:p>
    <w:p w:rsidR="00AF0ABC" w:rsidRPr="00900129" w:rsidRDefault="00AF0ABC" w:rsidP="00AF0ABC">
      <w:pPr>
        <w:pStyle w:val="bodytext"/>
        <w:shd w:val="clear" w:color="auto" w:fill="FFFFFF"/>
        <w:spacing w:before="0" w:beforeAutospacing="0" w:after="0" w:afterAutospacing="0" w:line="276" w:lineRule="auto"/>
        <w:jc w:val="both"/>
        <w:textAlignment w:val="top"/>
        <w:rPr>
          <w:sz w:val="21"/>
          <w:szCs w:val="21"/>
        </w:rPr>
      </w:pPr>
    </w:p>
    <w:p w:rsidR="00AF0ABC" w:rsidRPr="00900129" w:rsidRDefault="00AF0ABC" w:rsidP="00AF0ABC">
      <w:pPr>
        <w:pStyle w:val="bodytext"/>
        <w:shd w:val="clear" w:color="auto" w:fill="FFFFFF"/>
        <w:spacing w:before="0" w:beforeAutospacing="0" w:after="0" w:afterAutospacing="0" w:line="276" w:lineRule="auto"/>
        <w:jc w:val="both"/>
        <w:textAlignment w:val="top"/>
        <w:rPr>
          <w:sz w:val="21"/>
          <w:szCs w:val="21"/>
        </w:rPr>
      </w:pPr>
      <w:r w:rsidRPr="00900129">
        <w:rPr>
          <w:sz w:val="21"/>
          <w:szCs w:val="21"/>
        </w:rPr>
        <w:t xml:space="preserve">Innovative Technologien machen den SmartControl DW07 besonders effizient. So kommt bei Hankooks Lkw-Winterspezialisten eine extra entwickelte Reifenmischung zum Einsatz, die für harte Winterbedingungen optimiert ist und auch bei kalten Temperaturen elastisch bleibt. Der Reifen ist deshalb besonders kälteresistent und zeigt auch bei sehr niedrigen Temperaturen eine hohe Bremsleistung. Gleichzeitig ermöglicht die speziell auf Schockabsorbierung ausgelegte Anordnung der Profilblöcke eine besonders gleichmäßige Abnutzung und damit eine hohe Laufleistung. </w:t>
      </w:r>
    </w:p>
    <w:p w:rsidR="00AF0ABC" w:rsidRDefault="00AF0ABC" w:rsidP="00AF0ABC">
      <w:pPr>
        <w:widowControl/>
        <w:wordWrap/>
        <w:autoSpaceDE/>
        <w:autoSpaceDN/>
        <w:adjustRightInd w:val="0"/>
        <w:jc w:val="left"/>
        <w:rPr>
          <w:rFonts w:ascii="Times New Roman" w:eastAsia="Times New Roman"/>
          <w:kern w:val="0"/>
          <w:sz w:val="21"/>
          <w:szCs w:val="21"/>
          <w:lang w:val="de-DE" w:eastAsia="de-DE"/>
        </w:rPr>
      </w:pPr>
    </w:p>
    <w:p w:rsidR="00AF0ABC" w:rsidRDefault="00AF0ABC" w:rsidP="00AF0ABC">
      <w:pPr>
        <w:widowControl/>
        <w:wordWrap/>
        <w:autoSpaceDE/>
        <w:autoSpaceDN/>
        <w:adjustRightInd w:val="0"/>
        <w:jc w:val="left"/>
        <w:rPr>
          <w:rFonts w:ascii="Arial" w:hAnsi="Arial" w:cs="Arial"/>
          <w:i/>
          <w:sz w:val="18"/>
          <w:szCs w:val="18"/>
          <w:u w:val="single"/>
          <w:lang w:val="de-DE" w:bidi="en-GB"/>
        </w:rPr>
      </w:pPr>
      <w:r w:rsidRPr="00BE19E8">
        <w:rPr>
          <w:rFonts w:ascii="Arial" w:hAnsi="Arial" w:cs="Arial"/>
          <w:i/>
          <w:sz w:val="18"/>
          <w:szCs w:val="18"/>
          <w:u w:val="single"/>
          <w:lang w:val="de-DE" w:bidi="en-GB"/>
        </w:rPr>
        <w:t>Verfügbare Größen des SmartControl DW07</w:t>
      </w:r>
    </w:p>
    <w:p w:rsidR="00AF0ABC" w:rsidRPr="00631DB3" w:rsidRDefault="00AF0ABC" w:rsidP="00AF0ABC">
      <w:pPr>
        <w:widowControl/>
        <w:wordWrap/>
        <w:autoSpaceDE/>
        <w:autoSpaceDN/>
        <w:adjustRightInd w:val="0"/>
        <w:jc w:val="left"/>
        <w:rPr>
          <w:rFonts w:ascii="Arial" w:hAnsi="Arial" w:cs="Arial"/>
          <w:i/>
          <w:sz w:val="18"/>
          <w:szCs w:val="18"/>
          <w:u w:val="single"/>
          <w:lang w:val="de-DE" w:bidi="en-GB"/>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AF0ABC" w:rsidRPr="008F1433" w:rsidTr="00101E69">
        <w:trPr>
          <w:trHeight w:val="553"/>
        </w:trPr>
        <w:tc>
          <w:tcPr>
            <w:tcW w:w="551" w:type="pct"/>
            <w:vAlign w:val="center"/>
          </w:tcPr>
          <w:p w:rsidR="00AF0ABC" w:rsidRPr="008F1433" w:rsidRDefault="00AF0ABC" w:rsidP="00101E69">
            <w:pPr>
              <w:widowControl/>
              <w:jc w:val="center"/>
              <w:rPr>
                <w:rFonts w:ascii="Arial" w:hAnsi="Arial" w:cs="Arial"/>
                <w:b/>
                <w:bCs/>
                <w:color w:val="000000"/>
                <w:sz w:val="18"/>
                <w:szCs w:val="18"/>
              </w:rPr>
            </w:pPr>
            <w:proofErr w:type="spellStart"/>
            <w:r w:rsidRPr="008F1433">
              <w:rPr>
                <w:rFonts w:ascii="Arial" w:hAnsi="Arial" w:cs="Arial"/>
                <w:b/>
                <w:sz w:val="18"/>
                <w:szCs w:val="18"/>
                <w:lang w:val="en-GB"/>
              </w:rPr>
              <w:t>Profil</w:t>
            </w:r>
            <w:proofErr w:type="spellEnd"/>
          </w:p>
        </w:tc>
        <w:tc>
          <w:tcPr>
            <w:tcW w:w="781" w:type="pct"/>
            <w:shd w:val="clear" w:color="auto" w:fill="auto"/>
            <w:noWrap/>
            <w:vAlign w:val="center"/>
            <w:hideMark/>
          </w:tcPr>
          <w:p w:rsidR="00AF0ABC" w:rsidRPr="008F1433" w:rsidRDefault="00AF0ABC" w:rsidP="00101E69">
            <w:pPr>
              <w:widowControl/>
              <w:jc w:val="center"/>
              <w:rPr>
                <w:rFonts w:ascii="Arial" w:hAnsi="Arial" w:cs="Arial"/>
                <w:b/>
                <w:bCs/>
                <w:color w:val="000000"/>
                <w:sz w:val="18"/>
                <w:szCs w:val="18"/>
              </w:rPr>
            </w:pPr>
            <w:proofErr w:type="spellStart"/>
            <w:r w:rsidRPr="008F1433">
              <w:rPr>
                <w:rFonts w:ascii="Arial" w:hAnsi="Arial" w:cs="Arial"/>
                <w:b/>
                <w:bCs/>
                <w:color w:val="000000"/>
                <w:sz w:val="18"/>
                <w:szCs w:val="18"/>
              </w:rPr>
              <w:t>Größe</w:t>
            </w:r>
            <w:proofErr w:type="spellEnd"/>
          </w:p>
        </w:tc>
        <w:tc>
          <w:tcPr>
            <w:tcW w:w="625" w:type="pct"/>
            <w:shd w:val="clear" w:color="auto" w:fill="auto"/>
            <w:noWrap/>
            <w:vAlign w:val="center"/>
            <w:hideMark/>
          </w:tcPr>
          <w:p w:rsidR="00AF0ABC" w:rsidRPr="008F1433" w:rsidRDefault="00AF0ABC" w:rsidP="00101E69">
            <w:pPr>
              <w:widowControl/>
              <w:jc w:val="center"/>
              <w:rPr>
                <w:rFonts w:ascii="Arial" w:hAnsi="Arial" w:cs="Arial"/>
                <w:b/>
                <w:bCs/>
                <w:color w:val="000000"/>
                <w:sz w:val="18"/>
                <w:szCs w:val="18"/>
              </w:rPr>
            </w:pPr>
            <w:r w:rsidRPr="008F1433">
              <w:rPr>
                <w:rFonts w:ascii="Arial" w:hAnsi="Arial" w:cs="Arial"/>
                <w:b/>
                <w:bCs/>
                <w:color w:val="000000"/>
                <w:sz w:val="18"/>
                <w:szCs w:val="18"/>
              </w:rPr>
              <w:t>LI</w:t>
            </w:r>
          </w:p>
        </w:tc>
        <w:tc>
          <w:tcPr>
            <w:tcW w:w="934" w:type="pct"/>
            <w:shd w:val="clear" w:color="auto" w:fill="auto"/>
            <w:noWrap/>
            <w:vAlign w:val="center"/>
            <w:hideMark/>
          </w:tcPr>
          <w:p w:rsidR="00AF0ABC" w:rsidRPr="008F1433" w:rsidRDefault="00AF0ABC" w:rsidP="00101E69">
            <w:pPr>
              <w:widowControl/>
              <w:jc w:val="center"/>
              <w:rPr>
                <w:rFonts w:ascii="Arial" w:hAnsi="Arial" w:cs="Arial"/>
                <w:b/>
                <w:bCs/>
                <w:color w:val="000000"/>
                <w:sz w:val="18"/>
                <w:szCs w:val="18"/>
              </w:rPr>
            </w:pPr>
            <w:proofErr w:type="spellStart"/>
            <w:r w:rsidRPr="008F1433">
              <w:rPr>
                <w:rFonts w:ascii="Arial" w:hAnsi="Arial" w:cs="Arial"/>
                <w:b/>
                <w:bCs/>
                <w:color w:val="000000"/>
                <w:sz w:val="18"/>
                <w:szCs w:val="18"/>
              </w:rPr>
              <w:t>Kennzeichnung</w:t>
            </w:r>
            <w:proofErr w:type="spellEnd"/>
          </w:p>
        </w:tc>
        <w:tc>
          <w:tcPr>
            <w:tcW w:w="859" w:type="pct"/>
            <w:shd w:val="clear" w:color="auto" w:fill="auto"/>
            <w:noWrap/>
            <w:vAlign w:val="center"/>
            <w:hideMark/>
          </w:tcPr>
          <w:p w:rsidR="00AF0ABC" w:rsidRPr="008F1433" w:rsidRDefault="00AF0ABC" w:rsidP="00101E69">
            <w:pPr>
              <w:widowControl/>
              <w:jc w:val="center"/>
              <w:rPr>
                <w:rFonts w:ascii="Arial" w:hAnsi="Arial" w:cs="Arial"/>
                <w:b/>
                <w:bCs/>
                <w:color w:val="000000"/>
                <w:sz w:val="18"/>
                <w:szCs w:val="18"/>
              </w:rPr>
            </w:pPr>
            <w:r>
              <w:rPr>
                <w:noProof/>
                <w:lang w:val="de-DE" w:eastAsia="de-DE"/>
              </w:rPr>
              <w:drawing>
                <wp:anchor distT="0" distB="0" distL="114300" distR="114300" simplePos="0" relativeHeight="251687936" behindDoc="1" locked="0" layoutInCell="1" allowOverlap="1">
                  <wp:simplePos x="0" y="0"/>
                  <wp:positionH relativeFrom="column">
                    <wp:posOffset>338455</wp:posOffset>
                  </wp:positionH>
                  <wp:positionV relativeFrom="paragraph">
                    <wp:posOffset>12065</wp:posOffset>
                  </wp:positionV>
                  <wp:extent cx="219075" cy="202565"/>
                  <wp:effectExtent l="0" t="0" r="9525" b="6985"/>
                  <wp:wrapTight wrapText="bothSides">
                    <wp:wrapPolygon edited="0">
                      <wp:start x="0" y="0"/>
                      <wp:lineTo x="0" y="20313"/>
                      <wp:lineTo x="20661" y="20313"/>
                      <wp:lineTo x="20661" y="0"/>
                      <wp:lineTo x="0" y="0"/>
                    </wp:wrapPolygon>
                  </wp:wrapTight>
                  <wp:docPr id="7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075" cy="202565"/>
                          </a:xfrm>
                          <a:prstGeom prst="rect">
                            <a:avLst/>
                          </a:prstGeom>
                        </pic:spPr>
                      </pic:pic>
                    </a:graphicData>
                  </a:graphic>
                </wp:anchor>
              </w:drawing>
            </w:r>
          </w:p>
        </w:tc>
        <w:tc>
          <w:tcPr>
            <w:tcW w:w="392" w:type="pct"/>
            <w:shd w:val="clear" w:color="auto" w:fill="auto"/>
            <w:noWrap/>
            <w:vAlign w:val="center"/>
            <w:hideMark/>
          </w:tcPr>
          <w:p w:rsidR="00AF0ABC" w:rsidRPr="008F1433" w:rsidRDefault="00AF0ABC" w:rsidP="00101E69">
            <w:pPr>
              <w:widowControl/>
              <w:jc w:val="center"/>
              <w:rPr>
                <w:rFonts w:ascii="Arial" w:hAnsi="Arial" w:cs="Arial"/>
                <w:b/>
                <w:bCs/>
                <w:color w:val="000000"/>
                <w:sz w:val="18"/>
                <w:szCs w:val="18"/>
              </w:rPr>
            </w:pPr>
            <w:r w:rsidRPr="008F1433">
              <w:rPr>
                <w:rFonts w:ascii="Arial" w:hAnsi="Arial" w:cs="Arial"/>
                <w:b/>
                <w:bCs/>
                <w:color w:val="000000"/>
                <w:sz w:val="18"/>
                <w:szCs w:val="18"/>
              </w:rPr>
              <w:t>M+S</w:t>
            </w:r>
          </w:p>
        </w:tc>
        <w:tc>
          <w:tcPr>
            <w:tcW w:w="858" w:type="pct"/>
            <w:shd w:val="clear" w:color="auto" w:fill="auto"/>
            <w:noWrap/>
            <w:vAlign w:val="center"/>
            <w:hideMark/>
          </w:tcPr>
          <w:p w:rsidR="00AF0ABC" w:rsidRPr="008F1433" w:rsidRDefault="00AF0ABC" w:rsidP="00101E69">
            <w:pPr>
              <w:widowControl/>
              <w:jc w:val="center"/>
              <w:rPr>
                <w:rFonts w:ascii="Arial" w:hAnsi="Arial" w:cs="Arial"/>
                <w:b/>
                <w:bCs/>
                <w:color w:val="000000"/>
                <w:sz w:val="18"/>
                <w:szCs w:val="18"/>
              </w:rPr>
            </w:pPr>
            <w:proofErr w:type="spellStart"/>
            <w:r w:rsidRPr="008F1433">
              <w:rPr>
                <w:rFonts w:ascii="Arial" w:hAnsi="Arial" w:cs="Arial"/>
                <w:b/>
                <w:bCs/>
                <w:color w:val="000000"/>
                <w:sz w:val="18"/>
                <w:szCs w:val="18"/>
              </w:rPr>
              <w:t>Verfügbarkeit</w:t>
            </w:r>
            <w:proofErr w:type="spellEnd"/>
          </w:p>
        </w:tc>
      </w:tr>
      <w:tr w:rsidR="00AF0ABC" w:rsidRPr="008F1433" w:rsidTr="00101E69">
        <w:trPr>
          <w:trHeight w:val="300"/>
        </w:trPr>
        <w:tc>
          <w:tcPr>
            <w:tcW w:w="551" w:type="pct"/>
            <w:vMerge w:val="restart"/>
            <w:shd w:val="clear" w:color="auto" w:fill="FFFFFF" w:themeFill="background1"/>
            <w:vAlign w:val="center"/>
          </w:tcPr>
          <w:p w:rsidR="00AF0ABC"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Pr>
                <w:rFonts w:ascii="Arial" w:hAnsi="Arial" w:cs="Arial"/>
                <w:b/>
                <w:sz w:val="18"/>
                <w:szCs w:val="18"/>
                <w:lang w:val="pt-BR"/>
              </w:rPr>
              <w:t>DW07</w:t>
            </w:r>
          </w:p>
        </w:tc>
        <w:tc>
          <w:tcPr>
            <w:tcW w:w="781" w:type="pct"/>
            <w:shd w:val="clear" w:color="auto" w:fill="FFFFFF" w:themeFill="background1"/>
            <w:noWrap/>
            <w:vAlign w:val="bottom"/>
          </w:tcPr>
          <w:p w:rsidR="00AF0ABC" w:rsidRPr="008C69A3" w:rsidRDefault="00AF0ABC" w:rsidP="00101E69">
            <w:pPr>
              <w:spacing w:line="276" w:lineRule="auto"/>
              <w:rPr>
                <w:rFonts w:ascii="Arial" w:hAnsi="Arial" w:cs="Arial"/>
                <w:color w:val="000000"/>
                <w:sz w:val="18"/>
                <w:szCs w:val="18"/>
              </w:rPr>
            </w:pPr>
            <w:r>
              <w:rPr>
                <w:rFonts w:ascii="Arial" w:hAnsi="Arial" w:cs="Arial"/>
                <w:color w:val="000000"/>
                <w:sz w:val="18"/>
                <w:szCs w:val="18"/>
              </w:rPr>
              <w:t>12R22.5</w:t>
            </w:r>
          </w:p>
        </w:tc>
        <w:tc>
          <w:tcPr>
            <w:tcW w:w="625" w:type="pct"/>
            <w:shd w:val="clear" w:color="auto" w:fill="FFFFFF" w:themeFill="background1"/>
            <w:noWrap/>
            <w:vAlign w:val="bottom"/>
          </w:tcPr>
          <w:p w:rsidR="00AF0ABC" w:rsidRPr="008C69A3" w:rsidRDefault="00AF0ABC" w:rsidP="00101E69">
            <w:pPr>
              <w:spacing w:line="276" w:lineRule="auto"/>
              <w:rPr>
                <w:rFonts w:ascii="Arial" w:hAnsi="Arial" w:cs="Arial"/>
                <w:color w:val="000000"/>
                <w:sz w:val="18"/>
                <w:szCs w:val="18"/>
              </w:rPr>
            </w:pPr>
            <w:r>
              <w:rPr>
                <w:rFonts w:ascii="Arial" w:hAnsi="Arial" w:cs="Arial"/>
                <w:color w:val="000000"/>
                <w:sz w:val="18"/>
                <w:szCs w:val="18"/>
              </w:rPr>
              <w:t>152/148L</w:t>
            </w:r>
          </w:p>
        </w:tc>
        <w:tc>
          <w:tcPr>
            <w:tcW w:w="934" w:type="pct"/>
            <w:shd w:val="clear" w:color="auto" w:fill="FFFFFF" w:themeFill="background1"/>
            <w:noWrap/>
            <w:vAlign w:val="bottom"/>
          </w:tcPr>
          <w:p w:rsidR="00AF0ABC" w:rsidRDefault="00AF0ABC" w:rsidP="00101E69">
            <w:pPr>
              <w:spacing w:line="276" w:lineRule="auto"/>
              <w:jc w:val="center"/>
              <w:rPr>
                <w:rFonts w:ascii="Arial" w:hAnsi="Arial" w:cs="Arial"/>
                <w:color w:val="000000"/>
                <w:sz w:val="18"/>
                <w:szCs w:val="18"/>
              </w:rPr>
            </w:pPr>
            <w:r>
              <w:rPr>
                <w:rFonts w:ascii="Arial" w:hAnsi="Arial" w:cs="Arial"/>
                <w:color w:val="000000"/>
                <w:sz w:val="18"/>
                <w:szCs w:val="18"/>
              </w:rPr>
              <w:t>D/C/W1 72dB</w:t>
            </w:r>
          </w:p>
        </w:tc>
        <w:tc>
          <w:tcPr>
            <w:tcW w:w="859" w:type="pct"/>
            <w:shd w:val="clear" w:color="auto" w:fill="FFFFFF" w:themeFill="background1"/>
            <w:noWrap/>
            <w:vAlign w:val="center"/>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tcPr>
          <w:p w:rsidR="00AF0ABC" w:rsidRPr="008F1433" w:rsidRDefault="00AF0ABC" w:rsidP="00101E69">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AF0ABC" w:rsidRPr="008F1433" w:rsidTr="00101E69">
        <w:trPr>
          <w:trHeight w:val="300"/>
        </w:trPr>
        <w:tc>
          <w:tcPr>
            <w:tcW w:w="551" w:type="pct"/>
            <w:vMerge/>
            <w:shd w:val="clear" w:color="auto" w:fill="FFFFFF" w:themeFill="background1"/>
            <w:vAlign w:val="center"/>
          </w:tcPr>
          <w:p w:rsidR="00AF0ABC"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AF0ABC" w:rsidRPr="008C69A3" w:rsidRDefault="00AF0ABC" w:rsidP="00101E69">
            <w:pPr>
              <w:spacing w:line="276" w:lineRule="auto"/>
              <w:rPr>
                <w:rFonts w:ascii="Arial" w:hAnsi="Arial" w:cs="Arial"/>
                <w:color w:val="000000"/>
                <w:sz w:val="18"/>
                <w:szCs w:val="18"/>
              </w:rPr>
            </w:pPr>
            <w:r>
              <w:rPr>
                <w:rFonts w:ascii="Arial" w:hAnsi="Arial" w:cs="Arial"/>
                <w:color w:val="000000"/>
                <w:sz w:val="18"/>
                <w:szCs w:val="18"/>
              </w:rPr>
              <w:t>275/70R22.5</w:t>
            </w:r>
          </w:p>
        </w:tc>
        <w:tc>
          <w:tcPr>
            <w:tcW w:w="625" w:type="pct"/>
            <w:shd w:val="clear" w:color="auto" w:fill="FFFFFF" w:themeFill="background1"/>
            <w:noWrap/>
            <w:vAlign w:val="bottom"/>
          </w:tcPr>
          <w:p w:rsidR="00AF0ABC" w:rsidRPr="008C69A3" w:rsidRDefault="00AF0ABC" w:rsidP="00101E69">
            <w:pPr>
              <w:spacing w:line="276" w:lineRule="auto"/>
              <w:rPr>
                <w:rFonts w:ascii="Arial" w:hAnsi="Arial" w:cs="Arial"/>
                <w:color w:val="000000"/>
                <w:sz w:val="18"/>
                <w:szCs w:val="18"/>
              </w:rPr>
            </w:pPr>
            <w:r>
              <w:rPr>
                <w:rFonts w:ascii="Arial" w:hAnsi="Arial" w:cs="Arial"/>
                <w:color w:val="000000"/>
                <w:sz w:val="18"/>
                <w:szCs w:val="18"/>
              </w:rPr>
              <w:t>148/145J</w:t>
            </w:r>
          </w:p>
        </w:tc>
        <w:tc>
          <w:tcPr>
            <w:tcW w:w="934" w:type="pct"/>
            <w:shd w:val="clear" w:color="auto" w:fill="FFFFFF" w:themeFill="background1"/>
            <w:noWrap/>
            <w:vAlign w:val="bottom"/>
          </w:tcPr>
          <w:p w:rsidR="00AF0ABC" w:rsidRDefault="00AF0ABC" w:rsidP="00101E69">
            <w:pPr>
              <w:spacing w:line="276" w:lineRule="auto"/>
              <w:jc w:val="center"/>
              <w:rPr>
                <w:rFonts w:ascii="Arial" w:hAnsi="Arial" w:cs="Arial"/>
                <w:color w:val="000000"/>
                <w:sz w:val="18"/>
                <w:szCs w:val="18"/>
              </w:rPr>
            </w:pPr>
          </w:p>
        </w:tc>
        <w:tc>
          <w:tcPr>
            <w:tcW w:w="859" w:type="pct"/>
            <w:shd w:val="clear" w:color="auto" w:fill="FFFFFF" w:themeFill="background1"/>
            <w:noWrap/>
            <w:vAlign w:val="center"/>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tcPr>
          <w:p w:rsidR="00AF0ABC" w:rsidRPr="008C69A3" w:rsidRDefault="00AF0ABC" w:rsidP="00101E69">
            <w:pPr>
              <w:widowControl/>
              <w:jc w:val="center"/>
              <w:rPr>
                <w:rFonts w:ascii="Arial" w:hAnsi="Arial" w:cs="Arial"/>
                <w:color w:val="000000"/>
                <w:sz w:val="18"/>
                <w:szCs w:val="18"/>
              </w:rPr>
            </w:pPr>
            <w:r>
              <w:rPr>
                <w:rFonts w:ascii="Arial" w:hAnsi="Arial" w:cs="Arial"/>
                <w:color w:val="000000"/>
                <w:sz w:val="18"/>
                <w:szCs w:val="18"/>
              </w:rPr>
              <w:t xml:space="preserve">In </w:t>
            </w:r>
            <w:proofErr w:type="spellStart"/>
            <w:r>
              <w:rPr>
                <w:rFonts w:ascii="Arial" w:hAnsi="Arial" w:cs="Arial"/>
                <w:color w:val="000000"/>
                <w:sz w:val="18"/>
                <w:szCs w:val="18"/>
              </w:rPr>
              <w:t>Entwicklung</w:t>
            </w:r>
            <w:proofErr w:type="spellEnd"/>
          </w:p>
        </w:tc>
      </w:tr>
      <w:tr w:rsidR="00AF0ABC" w:rsidRPr="008F1433" w:rsidTr="00101E69">
        <w:trPr>
          <w:trHeight w:val="300"/>
        </w:trPr>
        <w:tc>
          <w:tcPr>
            <w:tcW w:w="551" w:type="pct"/>
            <w:vMerge/>
            <w:shd w:val="clear" w:color="auto" w:fill="FFFFFF" w:themeFill="background1"/>
            <w:vAlign w:val="center"/>
          </w:tcPr>
          <w:p w:rsidR="00AF0ABC" w:rsidRPr="008F1433" w:rsidRDefault="00AF0ABC" w:rsidP="00101E69">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themeFill="background1"/>
            <w:noWrap/>
            <w:vAlign w:val="bottom"/>
            <w:hideMark/>
          </w:tcPr>
          <w:p w:rsidR="00AF0ABC" w:rsidRPr="008C69A3" w:rsidRDefault="00AF0ABC" w:rsidP="00101E69">
            <w:pPr>
              <w:spacing w:line="276" w:lineRule="auto"/>
              <w:rPr>
                <w:rFonts w:ascii="Arial" w:hAnsi="Arial" w:cs="Arial"/>
                <w:color w:val="000000"/>
                <w:sz w:val="18"/>
                <w:szCs w:val="18"/>
              </w:rPr>
            </w:pPr>
            <w:r w:rsidRPr="008C69A3">
              <w:rPr>
                <w:rFonts w:ascii="Arial" w:hAnsi="Arial" w:cs="Arial"/>
                <w:color w:val="000000"/>
                <w:sz w:val="18"/>
                <w:szCs w:val="18"/>
              </w:rPr>
              <w:t>295/80R22.5</w:t>
            </w:r>
          </w:p>
        </w:tc>
        <w:tc>
          <w:tcPr>
            <w:tcW w:w="625" w:type="pct"/>
            <w:shd w:val="clear" w:color="auto" w:fill="FFFFFF" w:themeFill="background1"/>
            <w:noWrap/>
            <w:vAlign w:val="bottom"/>
            <w:hideMark/>
          </w:tcPr>
          <w:p w:rsidR="00AF0ABC" w:rsidRPr="008C69A3" w:rsidRDefault="00AF0ABC" w:rsidP="00101E69">
            <w:pPr>
              <w:spacing w:line="276" w:lineRule="auto"/>
              <w:rPr>
                <w:rFonts w:ascii="Arial" w:hAnsi="Arial" w:cs="Arial"/>
                <w:color w:val="000000"/>
                <w:sz w:val="18"/>
                <w:szCs w:val="18"/>
              </w:rPr>
            </w:pPr>
            <w:r w:rsidRPr="008C69A3">
              <w:rPr>
                <w:rFonts w:ascii="Arial" w:hAnsi="Arial" w:cs="Arial"/>
                <w:color w:val="000000"/>
                <w:sz w:val="18"/>
                <w:szCs w:val="18"/>
              </w:rPr>
              <w:t>152/148L</w:t>
            </w:r>
          </w:p>
        </w:tc>
        <w:tc>
          <w:tcPr>
            <w:tcW w:w="934" w:type="pct"/>
            <w:shd w:val="clear" w:color="auto" w:fill="FFFFFF" w:themeFill="background1"/>
            <w:noWrap/>
            <w:vAlign w:val="bottom"/>
            <w:hideMark/>
          </w:tcPr>
          <w:p w:rsidR="00AF0ABC" w:rsidRPr="008C69A3" w:rsidRDefault="00AF0ABC" w:rsidP="00101E69">
            <w:pPr>
              <w:spacing w:line="276" w:lineRule="auto"/>
              <w:jc w:val="center"/>
              <w:rPr>
                <w:rFonts w:ascii="Arial" w:hAnsi="Arial" w:cs="Arial"/>
                <w:color w:val="000000"/>
                <w:sz w:val="18"/>
                <w:szCs w:val="18"/>
              </w:rPr>
            </w:pPr>
            <w:r>
              <w:rPr>
                <w:rFonts w:ascii="Arial" w:hAnsi="Arial" w:cs="Arial"/>
                <w:color w:val="000000"/>
                <w:sz w:val="18"/>
                <w:szCs w:val="18"/>
              </w:rPr>
              <w:t>D/C/W1 69</w:t>
            </w:r>
            <w:r w:rsidRPr="008C69A3">
              <w:rPr>
                <w:rFonts w:ascii="Arial" w:hAnsi="Arial" w:cs="Arial"/>
                <w:color w:val="000000"/>
                <w:sz w:val="18"/>
                <w:szCs w:val="18"/>
              </w:rPr>
              <w:t>dB</w:t>
            </w:r>
          </w:p>
        </w:tc>
        <w:tc>
          <w:tcPr>
            <w:tcW w:w="859" w:type="pct"/>
            <w:shd w:val="clear" w:color="auto" w:fill="FFFFFF" w:themeFill="background1"/>
            <w:noWrap/>
            <w:vAlign w:val="center"/>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hideMark/>
          </w:tcPr>
          <w:p w:rsidR="00AF0ABC" w:rsidRPr="008F1433" w:rsidRDefault="00AF0ABC" w:rsidP="00101E69">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AF0ABC" w:rsidRPr="008F1433" w:rsidTr="00101E69">
        <w:trPr>
          <w:trHeight w:val="300"/>
        </w:trPr>
        <w:tc>
          <w:tcPr>
            <w:tcW w:w="551" w:type="pct"/>
            <w:vMerge/>
            <w:shd w:val="clear" w:color="auto" w:fill="FFFFFF" w:themeFill="background1"/>
            <w:vAlign w:val="center"/>
          </w:tcPr>
          <w:p w:rsidR="00AF0ABC"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hideMark/>
          </w:tcPr>
          <w:p w:rsidR="00AF0ABC" w:rsidRPr="008C69A3" w:rsidRDefault="00AF0ABC" w:rsidP="00101E69">
            <w:pPr>
              <w:spacing w:line="276" w:lineRule="auto"/>
              <w:rPr>
                <w:rFonts w:ascii="Arial" w:hAnsi="Arial" w:cs="Arial"/>
                <w:color w:val="000000"/>
                <w:sz w:val="18"/>
                <w:szCs w:val="18"/>
              </w:rPr>
            </w:pPr>
            <w:r w:rsidRPr="008C69A3">
              <w:rPr>
                <w:rFonts w:ascii="Arial" w:hAnsi="Arial" w:cs="Arial"/>
                <w:color w:val="000000"/>
                <w:sz w:val="18"/>
                <w:szCs w:val="18"/>
              </w:rPr>
              <w:t>315/70R22.5</w:t>
            </w:r>
          </w:p>
        </w:tc>
        <w:tc>
          <w:tcPr>
            <w:tcW w:w="625" w:type="pct"/>
            <w:shd w:val="clear" w:color="auto" w:fill="FFFFFF" w:themeFill="background1"/>
            <w:noWrap/>
            <w:vAlign w:val="bottom"/>
            <w:hideMark/>
          </w:tcPr>
          <w:p w:rsidR="00AF0ABC" w:rsidRPr="008C69A3" w:rsidRDefault="00AF0ABC" w:rsidP="00101E69">
            <w:pPr>
              <w:spacing w:line="276" w:lineRule="auto"/>
              <w:rPr>
                <w:rFonts w:ascii="Arial" w:hAnsi="Arial" w:cs="Arial"/>
                <w:color w:val="000000"/>
                <w:sz w:val="18"/>
                <w:szCs w:val="18"/>
              </w:rPr>
            </w:pPr>
            <w:r w:rsidRPr="008C69A3">
              <w:rPr>
                <w:rFonts w:ascii="Arial" w:hAnsi="Arial" w:cs="Arial"/>
                <w:color w:val="000000"/>
                <w:sz w:val="18"/>
                <w:szCs w:val="18"/>
              </w:rPr>
              <w:t> 154/150L</w:t>
            </w:r>
          </w:p>
        </w:tc>
        <w:tc>
          <w:tcPr>
            <w:tcW w:w="934" w:type="pct"/>
            <w:shd w:val="clear" w:color="auto" w:fill="FFFFFF" w:themeFill="background1"/>
            <w:noWrap/>
            <w:vAlign w:val="bottom"/>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t>D/C/W1 71dB</w:t>
            </w:r>
          </w:p>
        </w:tc>
        <w:tc>
          <w:tcPr>
            <w:tcW w:w="859" w:type="pct"/>
            <w:shd w:val="clear" w:color="auto" w:fill="FFFFFF" w:themeFill="background1"/>
            <w:noWrap/>
            <w:vAlign w:val="center"/>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hideMark/>
          </w:tcPr>
          <w:p w:rsidR="00AF0ABC" w:rsidRPr="008C69A3" w:rsidRDefault="00AF0ABC" w:rsidP="00101E69">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AF0ABC" w:rsidRPr="008F1433" w:rsidTr="00101E69">
        <w:trPr>
          <w:trHeight w:val="300"/>
        </w:trPr>
        <w:tc>
          <w:tcPr>
            <w:tcW w:w="551" w:type="pct"/>
            <w:vMerge/>
            <w:shd w:val="clear" w:color="auto" w:fill="FFFFFF" w:themeFill="background1"/>
            <w:vAlign w:val="center"/>
          </w:tcPr>
          <w:p w:rsidR="00AF0ABC" w:rsidRDefault="00AF0ABC" w:rsidP="00101E6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hideMark/>
          </w:tcPr>
          <w:p w:rsidR="00AF0ABC" w:rsidRPr="008C69A3" w:rsidRDefault="00AF0ABC" w:rsidP="00101E69">
            <w:pPr>
              <w:spacing w:line="276" w:lineRule="auto"/>
              <w:rPr>
                <w:rFonts w:ascii="Arial" w:hAnsi="Arial" w:cs="Arial"/>
                <w:color w:val="000000"/>
                <w:sz w:val="18"/>
                <w:szCs w:val="18"/>
              </w:rPr>
            </w:pPr>
            <w:r w:rsidRPr="008C69A3">
              <w:rPr>
                <w:rFonts w:ascii="Arial" w:hAnsi="Arial" w:cs="Arial"/>
                <w:color w:val="000000"/>
                <w:sz w:val="18"/>
                <w:szCs w:val="18"/>
              </w:rPr>
              <w:t>315/80R22.5</w:t>
            </w:r>
          </w:p>
        </w:tc>
        <w:tc>
          <w:tcPr>
            <w:tcW w:w="625" w:type="pct"/>
            <w:shd w:val="clear" w:color="auto" w:fill="FFFFFF" w:themeFill="background1"/>
            <w:noWrap/>
            <w:vAlign w:val="bottom"/>
            <w:hideMark/>
          </w:tcPr>
          <w:p w:rsidR="00AF0ABC" w:rsidRPr="008C69A3" w:rsidRDefault="00AF0ABC" w:rsidP="00101E69">
            <w:pPr>
              <w:spacing w:line="276" w:lineRule="auto"/>
              <w:rPr>
                <w:rFonts w:ascii="Arial" w:hAnsi="Arial" w:cs="Arial"/>
                <w:color w:val="000000"/>
                <w:sz w:val="18"/>
                <w:szCs w:val="18"/>
              </w:rPr>
            </w:pPr>
            <w:r w:rsidRPr="008C69A3">
              <w:rPr>
                <w:rFonts w:ascii="Arial" w:hAnsi="Arial" w:cs="Arial"/>
                <w:color w:val="000000"/>
                <w:sz w:val="18"/>
                <w:szCs w:val="18"/>
              </w:rPr>
              <w:t>156/150L</w:t>
            </w:r>
          </w:p>
        </w:tc>
        <w:tc>
          <w:tcPr>
            <w:tcW w:w="934" w:type="pct"/>
            <w:shd w:val="clear" w:color="auto" w:fill="FFFFFF" w:themeFill="background1"/>
            <w:noWrap/>
            <w:vAlign w:val="bottom"/>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t>D/C/W1 72dB</w:t>
            </w:r>
          </w:p>
        </w:tc>
        <w:tc>
          <w:tcPr>
            <w:tcW w:w="859" w:type="pct"/>
            <w:shd w:val="clear" w:color="auto" w:fill="FFFFFF" w:themeFill="background1"/>
            <w:noWrap/>
            <w:vAlign w:val="center"/>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hideMark/>
          </w:tcPr>
          <w:p w:rsidR="00AF0ABC" w:rsidRPr="008C69A3" w:rsidRDefault="00AF0ABC" w:rsidP="00101E69">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hideMark/>
          </w:tcPr>
          <w:p w:rsidR="00AF0ABC" w:rsidRPr="008C69A3" w:rsidRDefault="00AF0ABC" w:rsidP="00101E69">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bl>
    <w:p w:rsidR="00AF0ABC" w:rsidRDefault="00AF0ABC" w:rsidP="00AF0ABC">
      <w:pPr>
        <w:pStyle w:val="bodytext"/>
        <w:shd w:val="clear" w:color="auto" w:fill="FFFFFF"/>
        <w:spacing w:before="0" w:beforeAutospacing="0" w:after="0" w:afterAutospacing="0" w:line="270" w:lineRule="atLeast"/>
        <w:textAlignment w:val="top"/>
        <w:rPr>
          <w:rFonts w:ascii="Helvetica" w:hAnsi="Helvetica"/>
          <w:b/>
          <w:snapToGrid w:val="0"/>
          <w:color w:val="FF6600"/>
        </w:rPr>
      </w:pPr>
    </w:p>
    <w:p w:rsidR="00AF0ABC" w:rsidRPr="007C53D4" w:rsidRDefault="00AF0ABC" w:rsidP="00AF0ABC">
      <w:pPr>
        <w:pStyle w:val="bodytext"/>
        <w:shd w:val="clear" w:color="auto" w:fill="FFFFFF"/>
        <w:spacing w:before="0" w:beforeAutospacing="0" w:after="0" w:afterAutospacing="0" w:line="270" w:lineRule="atLeast"/>
        <w:jc w:val="center"/>
        <w:textAlignment w:val="top"/>
        <w:rPr>
          <w:rFonts w:ascii="Helvetica" w:hAnsi="Helvetica"/>
          <w:b/>
          <w:snapToGrid w:val="0"/>
          <w:color w:val="FF6600"/>
        </w:rPr>
      </w:pPr>
      <w:r w:rsidRPr="007C53D4">
        <w:rPr>
          <w:rFonts w:ascii="Helvetica" w:hAnsi="Helvetica"/>
          <w:b/>
          <w:snapToGrid w:val="0"/>
          <w:color w:val="FF6600"/>
        </w:rPr>
        <w:t xml:space="preserve">Technische Eigenschaften des </w:t>
      </w:r>
      <w:proofErr w:type="spellStart"/>
      <w:r w:rsidRPr="007C53D4">
        <w:rPr>
          <w:rFonts w:ascii="Helvetica" w:hAnsi="Helvetica"/>
          <w:b/>
          <w:snapToGrid w:val="0"/>
          <w:color w:val="FF6600"/>
        </w:rPr>
        <w:t>SmartControl</w:t>
      </w:r>
      <w:proofErr w:type="spellEnd"/>
      <w:r w:rsidRPr="007C53D4">
        <w:rPr>
          <w:rFonts w:ascii="Helvetica" w:hAnsi="Helvetica"/>
          <w:b/>
          <w:snapToGrid w:val="0"/>
          <w:color w:val="FF6600"/>
        </w:rPr>
        <w:t xml:space="preserve"> DW07</w:t>
      </w:r>
    </w:p>
    <w:p w:rsidR="00AF0ABC" w:rsidRDefault="00AF0ABC" w:rsidP="00AF0ABC">
      <w:pPr>
        <w:pStyle w:val="bodytext"/>
        <w:shd w:val="clear" w:color="auto" w:fill="FFFFFF"/>
        <w:spacing w:before="0" w:beforeAutospacing="0" w:after="0" w:afterAutospacing="0" w:line="270" w:lineRule="atLeast"/>
        <w:jc w:val="center"/>
        <w:textAlignment w:val="top"/>
        <w:rPr>
          <w:rFonts w:ascii="Helvetica" w:hAnsi="Helvetica"/>
          <w:b/>
          <w:snapToGrid w:val="0"/>
          <w:color w:val="FF6600"/>
          <w:sz w:val="32"/>
        </w:rPr>
      </w:pPr>
    </w:p>
    <w:p w:rsidR="00AF0ABC" w:rsidRPr="00465B31" w:rsidRDefault="00AF0ABC" w:rsidP="00AF0ABC">
      <w:pPr>
        <w:pStyle w:val="bodytext"/>
        <w:shd w:val="clear" w:color="auto" w:fill="FFFFFF"/>
        <w:spacing w:before="0" w:beforeAutospacing="0" w:after="0" w:afterAutospacing="0" w:line="270" w:lineRule="atLeast"/>
        <w:jc w:val="center"/>
        <w:textAlignment w:val="top"/>
        <w:rPr>
          <w:b/>
          <w:snapToGrid w:val="0"/>
          <w:color w:val="FF6600"/>
          <w:sz w:val="21"/>
          <w:szCs w:val="21"/>
        </w:rPr>
      </w:pPr>
      <w:r w:rsidRPr="00042CC6">
        <w:rPr>
          <w:rFonts w:ascii="Arial" w:hAnsi="Arial" w:cs="Arial"/>
          <w:i/>
          <w:noProof/>
          <w:sz w:val="18"/>
          <w:szCs w:val="18"/>
          <w:u w:val="single"/>
        </w:rPr>
        <w:drawing>
          <wp:anchor distT="0" distB="0" distL="114300" distR="114300" simplePos="0" relativeHeight="251696128" behindDoc="1" locked="0" layoutInCell="1" allowOverlap="1">
            <wp:simplePos x="0" y="0"/>
            <wp:positionH relativeFrom="margin">
              <wp:align>right</wp:align>
            </wp:positionH>
            <wp:positionV relativeFrom="paragraph">
              <wp:posOffset>138430</wp:posOffset>
            </wp:positionV>
            <wp:extent cx="1609725" cy="1400175"/>
            <wp:effectExtent l="0" t="0" r="9525" b="9525"/>
            <wp:wrapTight wrapText="bothSides">
              <wp:wrapPolygon edited="0">
                <wp:start x="0" y="0"/>
                <wp:lineTo x="0" y="21453"/>
                <wp:lineTo x="21472" y="21453"/>
                <wp:lineTo x="21472" y="0"/>
                <wp:lineTo x="0" y="0"/>
              </wp:wrapPolygon>
            </wp:wrapTight>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09725" cy="1400175"/>
                    </a:xfrm>
                    <a:prstGeom prst="rect">
                      <a:avLst/>
                    </a:prstGeom>
                    <a:noFill/>
                    <a:ln w="9525">
                      <a:noFill/>
                      <a:miter lim="800000"/>
                      <a:headEnd/>
                      <a:tailEnd/>
                    </a:ln>
                  </pic:spPr>
                </pic:pic>
              </a:graphicData>
            </a:graphic>
          </wp:anchor>
        </w:drawing>
      </w:r>
    </w:p>
    <w:p w:rsidR="00AF0ABC" w:rsidRPr="00EC070F" w:rsidRDefault="00AF0ABC" w:rsidP="00AF0ABC">
      <w:pPr>
        <w:pStyle w:val="Listenabsatz"/>
        <w:widowControl/>
        <w:numPr>
          <w:ilvl w:val="0"/>
          <w:numId w:val="37"/>
        </w:numPr>
        <w:wordWrap/>
        <w:autoSpaceDE/>
        <w:autoSpaceDN/>
        <w:adjustRightInd w:val="0"/>
        <w:contextualSpacing w:val="0"/>
        <w:jc w:val="left"/>
        <w:rPr>
          <w:rFonts w:ascii="Arial" w:hAnsi="Arial" w:cs="Arial"/>
          <w:b/>
          <w:i/>
          <w:sz w:val="18"/>
          <w:szCs w:val="18"/>
          <w:u w:val="single"/>
          <w:lang w:val="de-DE"/>
        </w:rPr>
      </w:pPr>
      <w:r w:rsidRPr="00EC070F">
        <w:rPr>
          <w:rFonts w:ascii="Arial" w:hAnsi="Arial" w:cs="Arial"/>
          <w:b/>
          <w:i/>
          <w:noProof/>
          <w:sz w:val="18"/>
          <w:szCs w:val="18"/>
          <w:u w:val="single"/>
          <w:lang w:val="de-DE"/>
        </w:rPr>
        <w:t>Fünfeckiges Blockdesign</w:t>
      </w:r>
      <w:r w:rsidRPr="00EC070F">
        <w:rPr>
          <w:rFonts w:ascii="Arial" w:hAnsi="Arial" w:cs="Arial"/>
          <w:b/>
          <w:i/>
          <w:sz w:val="18"/>
          <w:szCs w:val="18"/>
          <w:u w:val="single"/>
          <w:lang w:val="de-DE"/>
        </w:rPr>
        <w:t xml:space="preserve"> für optimalen Grip auf Schnee und Eis</w:t>
      </w:r>
    </w:p>
    <w:p w:rsidR="00AF0ABC" w:rsidRPr="00BE19E8" w:rsidRDefault="00AF0ABC" w:rsidP="00AF0ABC">
      <w:pPr>
        <w:pStyle w:val="Listenabsatz"/>
        <w:tabs>
          <w:tab w:val="left" w:pos="284"/>
          <w:tab w:val="left" w:pos="567"/>
        </w:tabs>
        <w:kinsoku w:val="0"/>
        <w:overflowPunct w:val="0"/>
        <w:adjustRightInd w:val="0"/>
        <w:ind w:left="851"/>
        <w:rPr>
          <w:rFonts w:ascii="Arial" w:hAnsi="Arial" w:cs="Arial"/>
          <w:sz w:val="18"/>
          <w:szCs w:val="18"/>
          <w:lang w:val="de-DE"/>
        </w:rPr>
      </w:pPr>
    </w:p>
    <w:p w:rsidR="00AF0ABC" w:rsidRPr="00BE19E8" w:rsidRDefault="00AF0ABC" w:rsidP="00AF0ABC">
      <w:pPr>
        <w:pStyle w:val="Listenabsatz"/>
        <w:widowControl/>
        <w:numPr>
          <w:ilvl w:val="0"/>
          <w:numId w:val="38"/>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color w:val="212121"/>
          <w:sz w:val="18"/>
          <w:szCs w:val="18"/>
          <w:lang w:val="de-DE"/>
        </w:rPr>
      </w:pPr>
      <w:r w:rsidRPr="00BE19E8">
        <w:rPr>
          <w:rFonts w:ascii="Arial" w:hAnsi="Arial" w:cs="Arial"/>
          <w:color w:val="212121"/>
          <w:sz w:val="18"/>
          <w:szCs w:val="18"/>
          <w:lang w:val="de-DE"/>
        </w:rPr>
        <w:t>Vergrößerte fünfeckige Blöcke ermöglichen die gleichmäßige Verteilung der Last über die gesamte Aufstandsfläche für optimierte Winterleistung</w:t>
      </w:r>
      <w:r w:rsidR="00D3175C">
        <w:rPr>
          <w:rFonts w:ascii="Arial" w:hAnsi="Arial" w:cs="Arial"/>
          <w:color w:val="212121"/>
          <w:sz w:val="18"/>
          <w:szCs w:val="18"/>
          <w:lang w:val="de-DE"/>
        </w:rPr>
        <w:t>.</w:t>
      </w:r>
      <w:r w:rsidR="00FB3D08">
        <w:rPr>
          <w:rFonts w:ascii="Arial" w:hAnsi="Arial" w:cs="Arial"/>
          <w:color w:val="212121"/>
          <w:sz w:val="18"/>
          <w:szCs w:val="18"/>
          <w:lang w:val="de-DE"/>
        </w:rPr>
        <w:t xml:space="preserve"> </w:t>
      </w:r>
    </w:p>
    <w:p w:rsidR="00AF0ABC" w:rsidRPr="00BE19E8" w:rsidRDefault="00AF0ABC" w:rsidP="00AF0ABC">
      <w:pPr>
        <w:pStyle w:val="Listenabsatz"/>
        <w:widowControl/>
        <w:numPr>
          <w:ilvl w:val="0"/>
          <w:numId w:val="38"/>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bidi="en-GB"/>
        </w:rPr>
      </w:pPr>
      <w:r w:rsidRPr="00BE19E8">
        <w:rPr>
          <w:rFonts w:ascii="Arial" w:hAnsi="Arial" w:cs="Arial"/>
          <w:sz w:val="18"/>
          <w:szCs w:val="18"/>
          <w:lang w:val="de-DE" w:bidi="en-GB"/>
        </w:rPr>
        <w:t>Gezackt abschließende Profilblöcke ermöglichen die optimale Verzahnung</w:t>
      </w:r>
      <w:r w:rsidR="00FB3D08">
        <w:rPr>
          <w:rFonts w:ascii="Arial" w:hAnsi="Arial" w:cs="Arial"/>
          <w:sz w:val="18"/>
          <w:szCs w:val="18"/>
          <w:lang w:val="de-DE" w:bidi="en-GB"/>
        </w:rPr>
        <w:t xml:space="preserve"> </w:t>
      </w:r>
      <w:r w:rsidRPr="00BE19E8">
        <w:rPr>
          <w:rFonts w:ascii="Arial" w:hAnsi="Arial" w:cs="Arial"/>
          <w:sz w:val="18"/>
          <w:szCs w:val="18"/>
          <w:lang w:val="de-DE" w:bidi="en-GB"/>
        </w:rPr>
        <w:t>mit winterlichem Untergrund für ho</w:t>
      </w:r>
      <w:r w:rsidR="00D3175C">
        <w:rPr>
          <w:rFonts w:ascii="Arial" w:hAnsi="Arial" w:cs="Arial"/>
          <w:sz w:val="18"/>
          <w:szCs w:val="18"/>
          <w:lang w:val="de-DE" w:bidi="en-GB"/>
        </w:rPr>
        <w:t>he Brems- und Traktionsleistung.</w:t>
      </w:r>
    </w:p>
    <w:p w:rsidR="00AF0ABC" w:rsidRPr="00BE19E8" w:rsidRDefault="00AF0ABC" w:rsidP="00AF0ABC">
      <w:pPr>
        <w:pStyle w:val="Listenabsatz"/>
        <w:widowControl/>
        <w:tabs>
          <w:tab w:val="left" w:pos="284"/>
          <w:tab w:val="left" w:pos="567"/>
        </w:tabs>
        <w:kinsoku w:val="0"/>
        <w:overflowPunct w:val="0"/>
        <w:adjustRightInd w:val="0"/>
        <w:spacing w:after="60"/>
        <w:ind w:left="851"/>
        <w:contextualSpacing w:val="0"/>
        <w:jc w:val="left"/>
        <w:rPr>
          <w:rFonts w:ascii="Arial" w:hAnsi="Arial" w:cs="Arial"/>
          <w:sz w:val="18"/>
          <w:szCs w:val="18"/>
          <w:lang w:val="de-DE" w:bidi="en-GB"/>
        </w:rPr>
      </w:pPr>
    </w:p>
    <w:p w:rsidR="00AF0ABC" w:rsidRPr="00BE19E8" w:rsidRDefault="00AF0ABC" w:rsidP="00AF0ABC">
      <w:pPr>
        <w:widowControl/>
        <w:adjustRightInd w:val="0"/>
        <w:jc w:val="left"/>
        <w:rPr>
          <w:rFonts w:ascii="Arial" w:hAnsi="Arial" w:cs="Arial"/>
          <w:sz w:val="18"/>
          <w:szCs w:val="18"/>
          <w:lang w:val="de-DE"/>
        </w:rPr>
      </w:pPr>
    </w:p>
    <w:p w:rsidR="00AF0ABC" w:rsidRDefault="00AF0ABC" w:rsidP="00AF0ABC">
      <w:pPr>
        <w:widowControl/>
        <w:adjustRightInd w:val="0"/>
        <w:jc w:val="left"/>
        <w:rPr>
          <w:rFonts w:ascii="Arial" w:hAnsi="Arial" w:cs="Arial"/>
          <w:sz w:val="18"/>
          <w:szCs w:val="18"/>
          <w:lang w:val="de-DE"/>
        </w:rPr>
      </w:pPr>
    </w:p>
    <w:p w:rsidR="00AF0ABC" w:rsidRDefault="00AF0ABC" w:rsidP="00AF0ABC">
      <w:pPr>
        <w:widowControl/>
        <w:adjustRightInd w:val="0"/>
        <w:jc w:val="left"/>
        <w:rPr>
          <w:rFonts w:ascii="Arial" w:hAnsi="Arial" w:cs="Arial"/>
          <w:sz w:val="18"/>
          <w:szCs w:val="18"/>
          <w:lang w:val="de-DE"/>
        </w:rPr>
      </w:pPr>
    </w:p>
    <w:p w:rsidR="00AF0ABC" w:rsidRPr="00BE19E8" w:rsidRDefault="00AF0ABC" w:rsidP="00AF0ABC">
      <w:pPr>
        <w:widowControl/>
        <w:adjustRightInd w:val="0"/>
        <w:jc w:val="left"/>
        <w:rPr>
          <w:rFonts w:ascii="Arial" w:hAnsi="Arial" w:cs="Arial"/>
          <w:sz w:val="18"/>
          <w:szCs w:val="18"/>
          <w:lang w:val="de-DE"/>
        </w:rPr>
      </w:pPr>
    </w:p>
    <w:p w:rsidR="00AF0ABC" w:rsidRDefault="00AF0ABC" w:rsidP="00AF0ABC">
      <w:pPr>
        <w:pStyle w:val="Listenabsatz"/>
        <w:widowControl/>
        <w:numPr>
          <w:ilvl w:val="0"/>
          <w:numId w:val="37"/>
        </w:numPr>
        <w:suppressAutoHyphens/>
        <w:kinsoku w:val="0"/>
        <w:wordWrap/>
        <w:overflowPunct w:val="0"/>
        <w:autoSpaceDE/>
        <w:autoSpaceDN/>
        <w:adjustRightInd w:val="0"/>
        <w:spacing w:after="60"/>
        <w:contextualSpacing w:val="0"/>
        <w:jc w:val="left"/>
        <w:rPr>
          <w:rFonts w:ascii="Arial" w:hAnsi="Arial" w:cs="Arial"/>
          <w:b/>
          <w:i/>
          <w:noProof/>
          <w:sz w:val="18"/>
          <w:szCs w:val="18"/>
          <w:u w:val="single"/>
          <w:lang w:val="de-DE"/>
        </w:rPr>
      </w:pPr>
      <w:r w:rsidRPr="00EC070F">
        <w:rPr>
          <w:rFonts w:ascii="Arial" w:hAnsi="Arial" w:cs="Arial"/>
          <w:b/>
          <w:i/>
          <w:noProof/>
          <w:sz w:val="18"/>
          <w:szCs w:val="18"/>
          <w:u w:val="single"/>
          <w:lang w:val="de-DE"/>
        </w:rPr>
        <w:t>3D-Lamellen Technologie für Fahrstabilität und maximierte Traktion auf Schnee</w:t>
      </w:r>
    </w:p>
    <w:p w:rsidR="00AF0ABC" w:rsidRPr="00EC070F" w:rsidRDefault="00AF0ABC" w:rsidP="00AF0ABC">
      <w:pPr>
        <w:pStyle w:val="Listenabsatz"/>
        <w:widowControl/>
        <w:suppressAutoHyphens/>
        <w:kinsoku w:val="0"/>
        <w:wordWrap/>
        <w:overflowPunct w:val="0"/>
        <w:autoSpaceDE/>
        <w:autoSpaceDN/>
        <w:adjustRightInd w:val="0"/>
        <w:spacing w:after="60"/>
        <w:contextualSpacing w:val="0"/>
        <w:jc w:val="left"/>
        <w:rPr>
          <w:rFonts w:ascii="Arial" w:hAnsi="Arial" w:cs="Arial"/>
          <w:b/>
          <w:i/>
          <w:noProof/>
          <w:sz w:val="18"/>
          <w:szCs w:val="18"/>
          <w:u w:val="single"/>
          <w:lang w:val="de-DE"/>
        </w:rPr>
      </w:pPr>
    </w:p>
    <w:p w:rsidR="00AF0ABC" w:rsidRPr="00BE19E8" w:rsidRDefault="00AF0ABC" w:rsidP="00AF0ABC">
      <w:pPr>
        <w:pStyle w:val="Listenabsatz"/>
        <w:widowControl/>
        <w:numPr>
          <w:ilvl w:val="0"/>
          <w:numId w:val="38"/>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bidi="en-GB"/>
        </w:rPr>
      </w:pPr>
      <w:r w:rsidRPr="00BE19E8">
        <w:rPr>
          <w:rFonts w:ascii="Arial" w:hAnsi="Arial" w:cs="Arial"/>
          <w:i/>
          <w:noProof/>
          <w:sz w:val="18"/>
          <w:szCs w:val="18"/>
          <w:u w:val="single"/>
          <w:lang w:val="de-DE" w:eastAsia="de-DE"/>
        </w:rPr>
        <w:drawing>
          <wp:anchor distT="0" distB="0" distL="114300" distR="114300" simplePos="0" relativeHeight="251697152" behindDoc="1" locked="0" layoutInCell="1" allowOverlap="1">
            <wp:simplePos x="0" y="0"/>
            <wp:positionH relativeFrom="margin">
              <wp:align>right</wp:align>
            </wp:positionH>
            <wp:positionV relativeFrom="paragraph">
              <wp:posOffset>10795</wp:posOffset>
            </wp:positionV>
            <wp:extent cx="2125345" cy="1400175"/>
            <wp:effectExtent l="0" t="0" r="8255" b="9525"/>
            <wp:wrapTight wrapText="bothSides">
              <wp:wrapPolygon edited="0">
                <wp:start x="0" y="0"/>
                <wp:lineTo x="0" y="21453"/>
                <wp:lineTo x="21490" y="21453"/>
                <wp:lineTo x="21490" y="0"/>
                <wp:lineTo x="0" y="0"/>
              </wp:wrapPolygon>
            </wp:wrapTight>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25345" cy="1400175"/>
                    </a:xfrm>
                    <a:prstGeom prst="rect">
                      <a:avLst/>
                    </a:prstGeom>
                    <a:noFill/>
                    <a:ln w="9525">
                      <a:noFill/>
                      <a:miter lim="800000"/>
                      <a:headEnd/>
                      <a:tailEnd/>
                    </a:ln>
                  </pic:spPr>
                </pic:pic>
              </a:graphicData>
            </a:graphic>
          </wp:anchor>
        </w:drawing>
      </w:r>
      <w:r w:rsidRPr="00BE19E8">
        <w:rPr>
          <w:rFonts w:ascii="Arial" w:hAnsi="Arial" w:cs="Arial"/>
          <w:color w:val="212121"/>
          <w:sz w:val="18"/>
          <w:szCs w:val="18"/>
          <w:lang w:val="de-DE"/>
        </w:rPr>
        <w:t xml:space="preserve">Signifikant erhöhte Anzahl an </w:t>
      </w:r>
      <w:r w:rsidRPr="00BE19E8">
        <w:rPr>
          <w:rFonts w:ascii="Arial" w:hAnsi="Arial" w:cs="Arial"/>
          <w:sz w:val="18"/>
          <w:szCs w:val="18"/>
          <w:lang w:val="de-DE" w:bidi="en-GB"/>
        </w:rPr>
        <w:t>3D- Lamellen</w:t>
      </w:r>
      <w:r w:rsidRPr="00BE19E8">
        <w:rPr>
          <w:rFonts w:ascii="Arial" w:hAnsi="Arial" w:cs="Arial"/>
          <w:color w:val="212121"/>
          <w:sz w:val="18"/>
          <w:szCs w:val="18"/>
          <w:lang w:val="de-DE"/>
        </w:rPr>
        <w:t xml:space="preserve"> für hohen Schnee-Grip und Traktion über die gesamte Lebensdauer</w:t>
      </w:r>
      <w:r w:rsidR="00D3175C">
        <w:rPr>
          <w:rFonts w:ascii="Arial" w:hAnsi="Arial" w:cs="Arial"/>
          <w:color w:val="212121"/>
          <w:sz w:val="18"/>
          <w:szCs w:val="18"/>
          <w:lang w:val="de-DE"/>
        </w:rPr>
        <w:t>.</w:t>
      </w:r>
    </w:p>
    <w:p w:rsidR="00AF0ABC" w:rsidRPr="00BE19E8" w:rsidRDefault="00AF0ABC" w:rsidP="00AF0ABC">
      <w:pPr>
        <w:pStyle w:val="Listenabsatz"/>
        <w:widowControl/>
        <w:numPr>
          <w:ilvl w:val="0"/>
          <w:numId w:val="38"/>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color w:val="212121"/>
          <w:sz w:val="18"/>
          <w:szCs w:val="18"/>
          <w:lang w:val="de-DE"/>
        </w:rPr>
      </w:pPr>
      <w:r w:rsidRPr="00BE19E8">
        <w:rPr>
          <w:rFonts w:ascii="Arial" w:hAnsi="Arial" w:cs="Arial"/>
          <w:color w:val="212121"/>
          <w:sz w:val="18"/>
          <w:szCs w:val="18"/>
          <w:lang w:val="de-DE"/>
        </w:rPr>
        <w:t>Halb-offenes Schulterdesign für verbessertes Traktions- und Kurvenfahrverhalten auf eis- und schneebedeckten Straßen</w:t>
      </w:r>
      <w:r w:rsidR="00D3175C">
        <w:rPr>
          <w:rFonts w:ascii="Arial" w:hAnsi="Arial" w:cs="Arial"/>
          <w:color w:val="212121"/>
          <w:sz w:val="18"/>
          <w:szCs w:val="18"/>
          <w:lang w:val="de-DE"/>
        </w:rPr>
        <w:t>.</w:t>
      </w:r>
      <w:r w:rsidRPr="00BE19E8">
        <w:rPr>
          <w:rFonts w:ascii="Arial" w:hAnsi="Arial" w:cs="Arial"/>
          <w:color w:val="212121"/>
          <w:sz w:val="18"/>
          <w:szCs w:val="18"/>
          <w:lang w:val="de-DE"/>
        </w:rPr>
        <w:t xml:space="preserve"> </w:t>
      </w:r>
    </w:p>
    <w:p w:rsidR="00AF0ABC" w:rsidRDefault="00AF0ABC" w:rsidP="00AF0ABC">
      <w:pPr>
        <w:tabs>
          <w:tab w:val="left" w:pos="284"/>
          <w:tab w:val="left" w:pos="567"/>
        </w:tabs>
        <w:kinsoku w:val="0"/>
        <w:overflowPunct w:val="0"/>
        <w:adjustRightInd w:val="0"/>
        <w:rPr>
          <w:rFonts w:ascii="Arial" w:hAnsi="Arial" w:cs="Arial"/>
          <w:sz w:val="18"/>
          <w:szCs w:val="18"/>
          <w:lang w:val="de-DE"/>
        </w:rPr>
      </w:pPr>
    </w:p>
    <w:p w:rsidR="00AF0ABC" w:rsidRDefault="00AF0ABC" w:rsidP="00AF0ABC">
      <w:pPr>
        <w:tabs>
          <w:tab w:val="left" w:pos="284"/>
          <w:tab w:val="left" w:pos="567"/>
        </w:tabs>
        <w:kinsoku w:val="0"/>
        <w:overflowPunct w:val="0"/>
        <w:adjustRightInd w:val="0"/>
        <w:rPr>
          <w:rFonts w:ascii="Arial" w:hAnsi="Arial" w:cs="Arial"/>
          <w:sz w:val="18"/>
          <w:szCs w:val="18"/>
          <w:lang w:val="de-DE"/>
        </w:rPr>
      </w:pPr>
    </w:p>
    <w:p w:rsidR="00AF0ABC" w:rsidRPr="00BE19E8" w:rsidRDefault="00AF0ABC" w:rsidP="00AF0ABC">
      <w:pPr>
        <w:tabs>
          <w:tab w:val="left" w:pos="284"/>
          <w:tab w:val="left" w:pos="567"/>
        </w:tabs>
        <w:kinsoku w:val="0"/>
        <w:overflowPunct w:val="0"/>
        <w:adjustRightInd w:val="0"/>
        <w:rPr>
          <w:rFonts w:ascii="Arial" w:hAnsi="Arial" w:cs="Arial"/>
          <w:sz w:val="18"/>
          <w:szCs w:val="18"/>
          <w:lang w:val="de-DE"/>
        </w:rPr>
      </w:pPr>
    </w:p>
    <w:p w:rsidR="00AF0ABC" w:rsidRDefault="00AF0ABC" w:rsidP="00AF0ABC">
      <w:pPr>
        <w:tabs>
          <w:tab w:val="left" w:pos="284"/>
          <w:tab w:val="left" w:pos="567"/>
        </w:tabs>
        <w:kinsoku w:val="0"/>
        <w:overflowPunct w:val="0"/>
        <w:adjustRightInd w:val="0"/>
        <w:rPr>
          <w:rFonts w:ascii="Arial" w:hAnsi="Arial" w:cs="Arial"/>
          <w:sz w:val="18"/>
          <w:szCs w:val="18"/>
          <w:lang w:val="de-DE"/>
        </w:rPr>
      </w:pPr>
    </w:p>
    <w:p w:rsidR="00AF0ABC" w:rsidRDefault="00AF0ABC" w:rsidP="00AF0ABC">
      <w:pPr>
        <w:tabs>
          <w:tab w:val="left" w:pos="284"/>
          <w:tab w:val="left" w:pos="567"/>
        </w:tabs>
        <w:kinsoku w:val="0"/>
        <w:overflowPunct w:val="0"/>
        <w:adjustRightInd w:val="0"/>
        <w:rPr>
          <w:rFonts w:ascii="Arial" w:hAnsi="Arial" w:cs="Arial"/>
          <w:sz w:val="18"/>
          <w:szCs w:val="18"/>
          <w:lang w:val="de-DE"/>
        </w:rPr>
      </w:pPr>
    </w:p>
    <w:p w:rsidR="00AF0ABC" w:rsidRPr="00BE19E8" w:rsidRDefault="00AF0ABC" w:rsidP="00AF0ABC">
      <w:pPr>
        <w:tabs>
          <w:tab w:val="left" w:pos="284"/>
          <w:tab w:val="left" w:pos="567"/>
        </w:tabs>
        <w:kinsoku w:val="0"/>
        <w:overflowPunct w:val="0"/>
        <w:adjustRightInd w:val="0"/>
        <w:rPr>
          <w:rFonts w:ascii="Arial" w:hAnsi="Arial" w:cs="Arial"/>
          <w:sz w:val="18"/>
          <w:szCs w:val="18"/>
          <w:lang w:val="de-DE"/>
        </w:rPr>
      </w:pPr>
    </w:p>
    <w:p w:rsidR="00AF0ABC" w:rsidRPr="00BE19E8" w:rsidRDefault="00AF0ABC" w:rsidP="00AF0ABC">
      <w:pPr>
        <w:tabs>
          <w:tab w:val="left" w:pos="284"/>
          <w:tab w:val="left" w:pos="567"/>
        </w:tabs>
        <w:kinsoku w:val="0"/>
        <w:overflowPunct w:val="0"/>
        <w:adjustRightInd w:val="0"/>
        <w:rPr>
          <w:rFonts w:ascii="Arial" w:hAnsi="Arial" w:cs="Arial"/>
          <w:sz w:val="18"/>
          <w:szCs w:val="18"/>
          <w:lang w:val="de-DE"/>
        </w:rPr>
      </w:pPr>
    </w:p>
    <w:p w:rsidR="00AF0ABC" w:rsidRPr="00BE19E8" w:rsidRDefault="00AF0ABC" w:rsidP="00AF0ABC">
      <w:pPr>
        <w:tabs>
          <w:tab w:val="left" w:pos="284"/>
          <w:tab w:val="left" w:pos="567"/>
        </w:tabs>
        <w:kinsoku w:val="0"/>
        <w:overflowPunct w:val="0"/>
        <w:adjustRightInd w:val="0"/>
        <w:rPr>
          <w:rFonts w:ascii="Arial" w:hAnsi="Arial" w:cs="Arial"/>
          <w:sz w:val="18"/>
          <w:szCs w:val="18"/>
          <w:lang w:val="de-DE"/>
        </w:rPr>
      </w:pPr>
    </w:p>
    <w:p w:rsidR="00AF0ABC" w:rsidRPr="00EC070F" w:rsidRDefault="00AF0ABC" w:rsidP="00AF0ABC">
      <w:pPr>
        <w:pStyle w:val="Listenabsatz"/>
        <w:widowControl/>
        <w:numPr>
          <w:ilvl w:val="0"/>
          <w:numId w:val="37"/>
        </w:numPr>
        <w:wordWrap/>
        <w:autoSpaceDE/>
        <w:autoSpaceDN/>
        <w:adjustRightInd w:val="0"/>
        <w:contextualSpacing w:val="0"/>
        <w:jc w:val="left"/>
        <w:rPr>
          <w:rFonts w:ascii="Arial" w:hAnsi="Arial" w:cs="Arial"/>
          <w:b/>
          <w:i/>
          <w:sz w:val="18"/>
          <w:szCs w:val="18"/>
          <w:u w:val="single"/>
          <w:lang w:val="de-DE" w:bidi="en-GB"/>
        </w:rPr>
      </w:pPr>
      <w:r w:rsidRPr="00EC070F">
        <w:rPr>
          <w:rFonts w:ascii="Arial" w:hAnsi="Arial" w:cs="Arial"/>
          <w:b/>
          <w:i/>
          <w:noProof/>
          <w:sz w:val="18"/>
          <w:szCs w:val="18"/>
          <w:u w:val="single"/>
          <w:lang w:val="de-DE" w:eastAsia="de-DE"/>
        </w:rPr>
        <w:drawing>
          <wp:anchor distT="0" distB="0" distL="114300" distR="114300" simplePos="0" relativeHeight="251698176" behindDoc="0" locked="0" layoutInCell="1" allowOverlap="1">
            <wp:simplePos x="0" y="0"/>
            <wp:positionH relativeFrom="margin">
              <wp:align>right</wp:align>
            </wp:positionH>
            <wp:positionV relativeFrom="paragraph">
              <wp:posOffset>4445</wp:posOffset>
            </wp:positionV>
            <wp:extent cx="2087880" cy="851535"/>
            <wp:effectExtent l="0" t="0" r="7620" b="5715"/>
            <wp:wrapThrough wrapText="bothSides">
              <wp:wrapPolygon edited="0">
                <wp:start x="0" y="0"/>
                <wp:lineTo x="0" y="21262"/>
                <wp:lineTo x="21482" y="21262"/>
                <wp:lineTo x="21482" y="0"/>
                <wp:lineTo x="0" y="0"/>
              </wp:wrapPolygon>
            </wp:wrapThrough>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87880" cy="851535"/>
                    </a:xfrm>
                    <a:prstGeom prst="rect">
                      <a:avLst/>
                    </a:prstGeom>
                    <a:noFill/>
                    <a:ln w="9525">
                      <a:noFill/>
                      <a:miter lim="800000"/>
                      <a:headEnd/>
                      <a:tailEnd/>
                    </a:ln>
                  </pic:spPr>
                </pic:pic>
              </a:graphicData>
            </a:graphic>
          </wp:anchor>
        </w:drawing>
      </w:r>
      <w:r w:rsidRPr="00EC070F">
        <w:rPr>
          <w:rFonts w:ascii="Arial" w:hAnsi="Arial" w:cs="Arial"/>
          <w:b/>
          <w:i/>
          <w:sz w:val="18"/>
          <w:szCs w:val="18"/>
          <w:u w:val="single"/>
          <w:lang w:val="de-DE" w:bidi="en-GB"/>
        </w:rPr>
        <w:t>Extra breites Profildesign für optimierte Fahrstabilität</w:t>
      </w:r>
    </w:p>
    <w:p w:rsidR="00AF0ABC" w:rsidRPr="00BE19E8" w:rsidRDefault="00AF0ABC" w:rsidP="00AF0ABC">
      <w:pPr>
        <w:pStyle w:val="Listenabsatz"/>
        <w:kinsoku w:val="0"/>
        <w:overflowPunct w:val="0"/>
        <w:adjustRightInd w:val="0"/>
        <w:ind w:left="851"/>
        <w:rPr>
          <w:rFonts w:ascii="Arial" w:hAnsi="Arial" w:cs="Arial"/>
          <w:sz w:val="18"/>
          <w:szCs w:val="18"/>
          <w:lang w:val="de-DE"/>
        </w:rPr>
      </w:pPr>
    </w:p>
    <w:p w:rsidR="00AF0ABC" w:rsidRPr="00BE19E8" w:rsidRDefault="00AF0ABC" w:rsidP="00AF0ABC">
      <w:pPr>
        <w:pStyle w:val="Listenabsatz"/>
        <w:widowControl/>
        <w:numPr>
          <w:ilvl w:val="0"/>
          <w:numId w:val="38"/>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rPr>
      </w:pPr>
      <w:r w:rsidRPr="00BE19E8">
        <w:rPr>
          <w:rFonts w:ascii="Arial" w:hAnsi="Arial" w:cs="Arial"/>
          <w:sz w:val="18"/>
          <w:szCs w:val="18"/>
          <w:lang w:val="de-DE"/>
        </w:rPr>
        <w:t>Breitere Schulterblöcke (+ 8% im Vergleich zum Vorgängermodell) erhöhen die Laufleistung um bis zu 13%.</w:t>
      </w:r>
    </w:p>
    <w:p w:rsidR="00AF0ABC" w:rsidRPr="00D3175C" w:rsidRDefault="00AF0ABC" w:rsidP="00AF0ABC">
      <w:pPr>
        <w:pStyle w:val="Listenabsatz"/>
        <w:widowControl/>
        <w:numPr>
          <w:ilvl w:val="0"/>
          <w:numId w:val="38"/>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rPr>
      </w:pPr>
      <w:r w:rsidRPr="00D3175C">
        <w:rPr>
          <w:rFonts w:ascii="Arial" w:hAnsi="Arial" w:cs="Arial"/>
          <w:sz w:val="18"/>
          <w:szCs w:val="18"/>
          <w:lang w:val="de-DE"/>
        </w:rPr>
        <w:t>Optimiertes Blockdesign für hohe Traktion</w:t>
      </w:r>
      <w:r w:rsidR="00D3175C" w:rsidRPr="00D3175C">
        <w:rPr>
          <w:rFonts w:ascii="Arial" w:hAnsi="Arial" w:cs="Arial"/>
          <w:sz w:val="18"/>
          <w:szCs w:val="18"/>
          <w:lang w:val="de-DE"/>
        </w:rPr>
        <w:t>.</w:t>
      </w:r>
    </w:p>
    <w:p w:rsidR="00AF0ABC" w:rsidRPr="00D3175C" w:rsidRDefault="00AF0ABC" w:rsidP="00AF0ABC">
      <w:pPr>
        <w:pStyle w:val="Listenabsatz"/>
        <w:tabs>
          <w:tab w:val="left" w:pos="284"/>
          <w:tab w:val="left" w:pos="567"/>
        </w:tabs>
        <w:kinsoku w:val="0"/>
        <w:overflowPunct w:val="0"/>
        <w:adjustRightInd w:val="0"/>
        <w:spacing w:after="60"/>
        <w:ind w:left="851"/>
        <w:rPr>
          <w:rFonts w:ascii="Arial" w:hAnsi="Arial" w:cs="Arial"/>
          <w:sz w:val="18"/>
          <w:szCs w:val="18"/>
          <w:lang w:val="de-DE"/>
        </w:rPr>
      </w:pPr>
    </w:p>
    <w:p w:rsidR="00AF0ABC" w:rsidRPr="00D3175C" w:rsidRDefault="00AF0ABC" w:rsidP="00AF0ABC">
      <w:pPr>
        <w:pStyle w:val="Listenabsatz"/>
        <w:tabs>
          <w:tab w:val="left" w:pos="284"/>
          <w:tab w:val="left" w:pos="567"/>
        </w:tabs>
        <w:kinsoku w:val="0"/>
        <w:overflowPunct w:val="0"/>
        <w:adjustRightInd w:val="0"/>
        <w:spacing w:after="60"/>
        <w:ind w:left="851"/>
        <w:rPr>
          <w:rFonts w:ascii="Arial" w:hAnsi="Arial" w:cs="Arial"/>
          <w:sz w:val="18"/>
          <w:szCs w:val="18"/>
          <w:lang w:val="de-DE"/>
        </w:rPr>
      </w:pPr>
      <w:r w:rsidRPr="00BE19E8">
        <w:rPr>
          <w:rFonts w:ascii="Arial" w:hAnsi="Arial" w:cs="Arial"/>
          <w:noProof/>
          <w:sz w:val="18"/>
          <w:szCs w:val="18"/>
          <w:lang w:val="de-DE" w:eastAsia="de-DE"/>
        </w:rPr>
        <w:drawing>
          <wp:anchor distT="0" distB="0" distL="114300" distR="114300" simplePos="0" relativeHeight="251699200" behindDoc="1" locked="0" layoutInCell="1" allowOverlap="1">
            <wp:simplePos x="0" y="0"/>
            <wp:positionH relativeFrom="margin">
              <wp:posOffset>3808095</wp:posOffset>
            </wp:positionH>
            <wp:positionV relativeFrom="paragraph">
              <wp:posOffset>96520</wp:posOffset>
            </wp:positionV>
            <wp:extent cx="2087880" cy="828675"/>
            <wp:effectExtent l="0" t="0" r="0" b="0"/>
            <wp:wrapTight wrapText="bothSides">
              <wp:wrapPolygon edited="0">
                <wp:start x="0" y="0"/>
                <wp:lineTo x="0" y="21352"/>
                <wp:lineTo x="21482" y="21352"/>
                <wp:lineTo x="21482" y="0"/>
                <wp:lineTo x="0" y="0"/>
              </wp:wrapPolygon>
            </wp:wrapTight>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087880" cy="828675"/>
                    </a:xfrm>
                    <a:prstGeom prst="rect">
                      <a:avLst/>
                    </a:prstGeom>
                    <a:noFill/>
                    <a:ln w="9525">
                      <a:noFill/>
                      <a:miter lim="800000"/>
                      <a:headEnd/>
                      <a:tailEnd/>
                    </a:ln>
                  </pic:spPr>
                </pic:pic>
              </a:graphicData>
            </a:graphic>
          </wp:anchor>
        </w:drawing>
      </w:r>
    </w:p>
    <w:p w:rsidR="00AF0ABC" w:rsidRPr="00042CC6" w:rsidRDefault="00AF0ABC" w:rsidP="00AF0ABC">
      <w:pPr>
        <w:pStyle w:val="bodytext"/>
        <w:shd w:val="clear" w:color="auto" w:fill="FFFFFF"/>
        <w:spacing w:before="0" w:beforeAutospacing="0" w:after="0" w:afterAutospacing="0" w:line="270" w:lineRule="atLeast"/>
        <w:jc w:val="center"/>
        <w:textAlignment w:val="top"/>
        <w:rPr>
          <w:rFonts w:ascii="Arial" w:hAnsi="Arial" w:cs="Arial"/>
          <w:sz w:val="18"/>
          <w:szCs w:val="18"/>
        </w:rPr>
      </w:pPr>
    </w:p>
    <w:p w:rsidR="00AF0ABC" w:rsidRPr="00042CC6" w:rsidRDefault="00AF0ABC" w:rsidP="00AF0ABC">
      <w:pPr>
        <w:pStyle w:val="bodytext"/>
        <w:shd w:val="clear" w:color="auto" w:fill="FFFFFF"/>
        <w:spacing w:before="0" w:beforeAutospacing="0" w:after="0" w:afterAutospacing="0" w:line="270" w:lineRule="atLeast"/>
        <w:jc w:val="center"/>
        <w:textAlignment w:val="top"/>
        <w:rPr>
          <w:rFonts w:ascii="Arial" w:hAnsi="Arial" w:cs="Arial"/>
          <w:sz w:val="18"/>
          <w:szCs w:val="18"/>
        </w:rPr>
      </w:pPr>
    </w:p>
    <w:p w:rsidR="00AF0ABC" w:rsidRPr="00FB3D08" w:rsidRDefault="00AF0ABC" w:rsidP="00AF0ABC">
      <w:pPr>
        <w:widowControl/>
        <w:wordWrap/>
        <w:autoSpaceDE/>
        <w:autoSpaceDN/>
        <w:jc w:val="left"/>
        <w:rPr>
          <w:rFonts w:ascii="Helvetica" w:hAnsi="Helvetica" w:cs="Helvetica"/>
          <w:b/>
          <w:bCs/>
          <w:snapToGrid w:val="0"/>
          <w:color w:val="FF6600"/>
          <w:sz w:val="32"/>
          <w:szCs w:val="32"/>
          <w:lang w:val="de-DE"/>
        </w:rPr>
      </w:pPr>
    </w:p>
    <w:p w:rsidR="00AF0ABC" w:rsidRDefault="00AF0ABC" w:rsidP="00AF0ABC">
      <w:pPr>
        <w:widowControl/>
        <w:wordWrap/>
        <w:autoSpaceDE/>
        <w:autoSpaceDN/>
        <w:jc w:val="center"/>
        <w:rPr>
          <w:rFonts w:ascii="Arial" w:hAnsi="Arial" w:cs="Arial"/>
          <w:sz w:val="18"/>
          <w:szCs w:val="18"/>
          <w:lang w:val="de-DE"/>
        </w:rPr>
      </w:pPr>
    </w:p>
    <w:p w:rsidR="00AF0ABC" w:rsidRDefault="00AF0ABC" w:rsidP="00AF0ABC">
      <w:pPr>
        <w:widowControl/>
        <w:wordWrap/>
        <w:autoSpaceDE/>
        <w:autoSpaceDN/>
        <w:jc w:val="center"/>
        <w:rPr>
          <w:rFonts w:ascii="Arial" w:hAnsi="Arial" w:cs="Arial"/>
          <w:sz w:val="18"/>
          <w:szCs w:val="18"/>
          <w:lang w:val="de-DE"/>
        </w:rPr>
      </w:pPr>
    </w:p>
    <w:p w:rsidR="00AF0ABC" w:rsidRDefault="00AF0ABC" w:rsidP="00AF0ABC">
      <w:pPr>
        <w:keepNext/>
        <w:widowControl/>
        <w:snapToGrid w:val="0"/>
        <w:spacing w:line="276" w:lineRule="auto"/>
        <w:jc w:val="center"/>
        <w:rPr>
          <w:rFonts w:ascii="Times New Roman"/>
          <w:b/>
          <w:bCs/>
          <w:kern w:val="0"/>
          <w:sz w:val="21"/>
          <w:szCs w:val="21"/>
          <w:lang w:val="de-DE"/>
        </w:rPr>
      </w:pPr>
    </w:p>
    <w:p w:rsidR="00F752A1" w:rsidRDefault="00AF0ABC" w:rsidP="00F752A1">
      <w:pPr>
        <w:keepNext/>
        <w:widowControl/>
        <w:snapToGrid w:val="0"/>
        <w:spacing w:line="276" w:lineRule="auto"/>
        <w:jc w:val="center"/>
        <w:rPr>
          <w:rFonts w:ascii="Times New Roman"/>
          <w:b/>
          <w:bCs/>
          <w:kern w:val="0"/>
          <w:sz w:val="21"/>
          <w:szCs w:val="21"/>
          <w:lang w:val="de-DE"/>
        </w:rPr>
      </w:pPr>
      <w:r w:rsidRPr="00160988">
        <w:rPr>
          <w:rFonts w:ascii="Times New Roman"/>
          <w:b/>
          <w:bCs/>
          <w:kern w:val="0"/>
          <w:sz w:val="21"/>
          <w:szCs w:val="21"/>
          <w:lang w:val="de-DE"/>
        </w:rPr>
        <w:t>###</w:t>
      </w:r>
    </w:p>
    <w:p w:rsidR="00F752A1" w:rsidRDefault="00F752A1">
      <w:pPr>
        <w:widowControl/>
        <w:wordWrap/>
        <w:autoSpaceDE/>
        <w:autoSpaceDN/>
        <w:jc w:val="left"/>
        <w:rPr>
          <w:rFonts w:ascii="Times New Roman"/>
          <w:b/>
          <w:bCs/>
          <w:kern w:val="0"/>
          <w:sz w:val="21"/>
          <w:szCs w:val="21"/>
          <w:lang w:val="de-DE"/>
        </w:rPr>
      </w:pPr>
      <w:r>
        <w:rPr>
          <w:rFonts w:ascii="Times New Roman"/>
          <w:b/>
          <w:bCs/>
          <w:kern w:val="0"/>
          <w:sz w:val="21"/>
          <w:szCs w:val="21"/>
          <w:lang w:val="de-DE"/>
        </w:rPr>
        <w:br w:type="page"/>
      </w:r>
    </w:p>
    <w:p w:rsidR="002732A4" w:rsidRPr="00585AA9" w:rsidRDefault="000A4308" w:rsidP="00F752A1">
      <w:pPr>
        <w:keepNext/>
        <w:widowControl/>
        <w:snapToGrid w:val="0"/>
        <w:spacing w:line="276" w:lineRule="auto"/>
        <w:jc w:val="center"/>
        <w:rPr>
          <w:rFonts w:ascii="Helvetica" w:eastAsia="Dotum" w:hAnsi="Helvetica" w:cs="Helvetica"/>
          <w:b/>
          <w:color w:val="FF6600"/>
          <w:sz w:val="32"/>
          <w:szCs w:val="32"/>
          <w:lang w:val="de-DE"/>
        </w:rPr>
      </w:pPr>
      <w:bookmarkStart w:id="0" w:name="_GoBack"/>
      <w:bookmarkEnd w:id="0"/>
      <w:r>
        <w:rPr>
          <w:rFonts w:ascii="Helvetica" w:eastAsia="Malgun Gothic" w:hAnsi="Helvetica" w:cs="Helvetica"/>
          <w:b/>
          <w:color w:val="FF6600"/>
          <w:spacing w:val="-10"/>
          <w:sz w:val="32"/>
          <w:szCs w:val="32"/>
          <w:lang w:val="de-DE"/>
        </w:rPr>
        <w:t>H</w:t>
      </w:r>
      <w:r w:rsidR="002732A4" w:rsidRPr="00585AA9">
        <w:rPr>
          <w:rFonts w:ascii="Helvetica" w:eastAsia="Malgun Gothic" w:hAnsi="Helvetica" w:cs="Helvetica"/>
          <w:b/>
          <w:color w:val="FF6600"/>
          <w:spacing w:val="-10"/>
          <w:sz w:val="32"/>
          <w:szCs w:val="32"/>
          <w:lang w:val="de-DE"/>
        </w:rPr>
        <w:t>ankook Technodome: Reifenhersteller eröffnet neues</w:t>
      </w:r>
      <w:r w:rsidR="00777CA3">
        <w:rPr>
          <w:rFonts w:ascii="Helvetica" w:eastAsia="Malgun Gothic" w:hAnsi="Helvetica" w:cs="Helvetica"/>
          <w:b/>
          <w:color w:val="FF6600"/>
          <w:spacing w:val="-10"/>
          <w:sz w:val="32"/>
          <w:szCs w:val="32"/>
          <w:lang w:val="de-DE"/>
        </w:rPr>
        <w:t xml:space="preserve"> </w:t>
      </w:r>
      <w:r w:rsidR="002732A4" w:rsidRPr="00585AA9">
        <w:rPr>
          <w:rFonts w:ascii="Helvetica" w:eastAsia="Malgun Gothic" w:hAnsi="Helvetica" w:cs="Helvetica"/>
          <w:b/>
          <w:color w:val="FF6600"/>
          <w:spacing w:val="-10"/>
          <w:sz w:val="32"/>
          <w:szCs w:val="32"/>
          <w:lang w:val="de-DE"/>
        </w:rPr>
        <w:t>zukunftsweisendes Forschungs- und Entwicklungszentrum</w:t>
      </w:r>
    </w:p>
    <w:p w:rsidR="002732A4" w:rsidRPr="001E5C2C" w:rsidRDefault="002732A4" w:rsidP="002732A4">
      <w:pPr>
        <w:widowControl/>
        <w:wordWrap/>
        <w:autoSpaceDE/>
        <w:autoSpaceDN/>
        <w:snapToGrid w:val="0"/>
        <w:spacing w:line="276" w:lineRule="auto"/>
        <w:ind w:leftChars="71" w:left="142" w:rightChars="56" w:right="112"/>
        <w:rPr>
          <w:rFonts w:ascii="Arial" w:hAnsi="Arial" w:cs="Arial"/>
          <w:b/>
          <w:color w:val="000000"/>
          <w:sz w:val="22"/>
          <w:szCs w:val="22"/>
          <w:lang w:val="de-DE"/>
        </w:rPr>
      </w:pPr>
    </w:p>
    <w:p w:rsidR="002732A4" w:rsidRPr="00585AA9" w:rsidRDefault="002732A4" w:rsidP="002732A4">
      <w:pPr>
        <w:widowControl/>
        <w:wordWrap/>
        <w:autoSpaceDE/>
        <w:autoSpaceDN/>
        <w:snapToGrid w:val="0"/>
        <w:spacing w:line="276" w:lineRule="auto"/>
        <w:ind w:rightChars="56" w:right="112"/>
        <w:rPr>
          <w:rFonts w:ascii="Times New Roman" w:eastAsia="Malgun Gothic"/>
          <w:b/>
          <w:kern w:val="0"/>
          <w:sz w:val="21"/>
          <w:szCs w:val="21"/>
          <w:lang w:val="de-DE"/>
        </w:rPr>
      </w:pPr>
      <w:r w:rsidRPr="00585AA9">
        <w:rPr>
          <w:rFonts w:ascii="Times New Roman" w:eastAsia="Malgun Gothic"/>
          <w:b/>
          <w:kern w:val="0"/>
          <w:sz w:val="21"/>
          <w:szCs w:val="21"/>
          <w:lang w:val="de-DE"/>
        </w:rPr>
        <w:t>Mit dem Technodome will Reifenhersteller Hankook seine technologische Führungsposition in der Automobilindustrie durch optimale Forschungsbedingungenfestigen.</w:t>
      </w:r>
      <w:r w:rsidR="00585AA9">
        <w:rPr>
          <w:rFonts w:ascii="Times New Roman" w:eastAsia="Malgun Gothic"/>
          <w:b/>
          <w:kern w:val="0"/>
          <w:sz w:val="21"/>
          <w:szCs w:val="21"/>
          <w:lang w:val="de-DE"/>
        </w:rPr>
        <w:t xml:space="preserve"> </w:t>
      </w:r>
      <w:r w:rsidRPr="00585AA9">
        <w:rPr>
          <w:rFonts w:ascii="Times New Roman" w:eastAsia="Malgun Gothic"/>
          <w:b/>
          <w:kern w:val="0"/>
          <w:sz w:val="21"/>
          <w:szCs w:val="21"/>
          <w:lang w:val="de-DE"/>
        </w:rPr>
        <w:t>Die hochmoderne Forschungsumgebung der neuen Einrichtung soll darüber hinaus auch</w:t>
      </w:r>
      <w:r w:rsidR="00585AA9">
        <w:rPr>
          <w:rFonts w:ascii="Times New Roman" w:eastAsia="Malgun Gothic"/>
          <w:b/>
          <w:kern w:val="0"/>
          <w:sz w:val="21"/>
          <w:szCs w:val="21"/>
          <w:lang w:val="de-DE"/>
        </w:rPr>
        <w:t xml:space="preserve"> </w:t>
      </w:r>
      <w:r w:rsidRPr="00585AA9">
        <w:rPr>
          <w:rFonts w:ascii="Times New Roman" w:eastAsia="Malgun Gothic"/>
          <w:b/>
          <w:kern w:val="0"/>
          <w:sz w:val="21"/>
          <w:szCs w:val="21"/>
          <w:lang w:val="de-DE"/>
        </w:rPr>
        <w:t>die proaktive Unternehmenskultur innerhalb des Unternehmens weiter fördern.</w:t>
      </w:r>
    </w:p>
    <w:p w:rsidR="002732A4" w:rsidRPr="001E5C2C" w:rsidRDefault="002732A4" w:rsidP="002732A4">
      <w:pPr>
        <w:widowControl/>
        <w:wordWrap/>
        <w:autoSpaceDE/>
        <w:autoSpaceDN/>
        <w:snapToGrid w:val="0"/>
        <w:spacing w:line="276" w:lineRule="auto"/>
        <w:ind w:leftChars="71" w:left="142" w:rightChars="56" w:right="112"/>
        <w:rPr>
          <w:rFonts w:ascii="Arial" w:hAnsi="Arial" w:cs="Arial"/>
          <w:b/>
          <w:color w:val="000000"/>
          <w:sz w:val="22"/>
          <w:szCs w:val="22"/>
          <w:lang w:val="de-DE"/>
        </w:rPr>
      </w:pPr>
    </w:p>
    <w:p w:rsidR="002732A4" w:rsidRPr="001E5C2C" w:rsidRDefault="002732A4" w:rsidP="002732A4">
      <w:pPr>
        <w:wordWrap/>
        <w:snapToGrid w:val="0"/>
        <w:spacing w:line="276" w:lineRule="auto"/>
        <w:ind w:left="1" w:rightChars="56" w:right="112" w:hanging="1"/>
        <w:rPr>
          <w:rFonts w:ascii="Times New Roman"/>
          <w:iCs/>
          <w:kern w:val="0"/>
          <w:sz w:val="21"/>
          <w:szCs w:val="21"/>
          <w:lang w:val="de-DE"/>
        </w:rPr>
      </w:pPr>
      <w:r>
        <w:rPr>
          <w:rFonts w:ascii="Times New Roman"/>
          <w:kern w:val="0"/>
          <w:sz w:val="21"/>
          <w:szCs w:val="21"/>
          <w:lang w:val="de-DE"/>
        </w:rPr>
        <w:t xml:space="preserve">Premium-Reifenhersteller </w:t>
      </w:r>
      <w:r w:rsidRPr="001E5C2C">
        <w:rPr>
          <w:rFonts w:ascii="Times New Roman"/>
          <w:iCs/>
          <w:kern w:val="0"/>
          <w:sz w:val="21"/>
          <w:szCs w:val="21"/>
          <w:lang w:val="de-DE"/>
        </w:rPr>
        <w:t xml:space="preserve">Hankook </w:t>
      </w:r>
      <w:r>
        <w:rPr>
          <w:rFonts w:ascii="Times New Roman"/>
          <w:iCs/>
          <w:kern w:val="0"/>
          <w:sz w:val="21"/>
          <w:szCs w:val="21"/>
          <w:lang w:val="de-DE"/>
        </w:rPr>
        <w:t>feierte</w:t>
      </w:r>
      <w:r w:rsidRPr="001E5C2C">
        <w:rPr>
          <w:rFonts w:ascii="Times New Roman"/>
          <w:iCs/>
          <w:kern w:val="0"/>
          <w:sz w:val="21"/>
          <w:szCs w:val="21"/>
          <w:lang w:val="de-DE"/>
        </w:rPr>
        <w:t xml:space="preserve"> </w:t>
      </w:r>
      <w:r w:rsidR="00146C8B">
        <w:rPr>
          <w:rFonts w:ascii="Times New Roman"/>
          <w:iCs/>
          <w:kern w:val="0"/>
          <w:sz w:val="21"/>
          <w:szCs w:val="21"/>
          <w:lang w:val="de-DE"/>
        </w:rPr>
        <w:t>am 18. Oktober 2016</w:t>
      </w:r>
      <w:r w:rsidRPr="001E5C2C">
        <w:rPr>
          <w:rFonts w:ascii="Times New Roman"/>
          <w:iCs/>
          <w:kern w:val="0"/>
          <w:sz w:val="21"/>
          <w:szCs w:val="21"/>
          <w:lang w:val="de-DE"/>
        </w:rPr>
        <w:t xml:space="preserve"> </w:t>
      </w:r>
      <w:r>
        <w:rPr>
          <w:rFonts w:ascii="Times New Roman"/>
          <w:iCs/>
          <w:kern w:val="0"/>
          <w:sz w:val="21"/>
          <w:szCs w:val="21"/>
          <w:lang w:val="de-DE"/>
        </w:rPr>
        <w:t>die</w:t>
      </w:r>
      <w:r w:rsidRPr="001E5C2C">
        <w:rPr>
          <w:rFonts w:ascii="Times New Roman"/>
          <w:iCs/>
          <w:kern w:val="0"/>
          <w:sz w:val="21"/>
          <w:szCs w:val="21"/>
          <w:lang w:val="de-DE"/>
        </w:rPr>
        <w:t xml:space="preserve"> Eröffnung </w:t>
      </w:r>
      <w:r>
        <w:rPr>
          <w:rFonts w:ascii="Times New Roman"/>
          <w:iCs/>
          <w:kern w:val="0"/>
          <w:sz w:val="21"/>
          <w:szCs w:val="21"/>
          <w:lang w:val="de-DE"/>
        </w:rPr>
        <w:t>seines neuen globalen Forschungs- und Entwicklungszentrums</w:t>
      </w:r>
      <w:r w:rsidRPr="001E5C2C">
        <w:rPr>
          <w:rFonts w:ascii="Times New Roman"/>
          <w:iCs/>
          <w:kern w:val="0"/>
          <w:sz w:val="21"/>
          <w:szCs w:val="21"/>
          <w:lang w:val="de-DE"/>
        </w:rPr>
        <w:t xml:space="preserve"> „Hankook Technodome“ </w:t>
      </w:r>
      <w:r>
        <w:rPr>
          <w:rFonts w:ascii="Times New Roman"/>
          <w:iCs/>
          <w:kern w:val="0"/>
          <w:sz w:val="21"/>
          <w:szCs w:val="21"/>
          <w:lang w:val="de-DE"/>
        </w:rPr>
        <w:t xml:space="preserve">in </w:t>
      </w:r>
      <w:r w:rsidRPr="001E5C2C">
        <w:rPr>
          <w:rFonts w:ascii="Times New Roman"/>
          <w:iCs/>
          <w:kern w:val="0"/>
          <w:sz w:val="21"/>
          <w:szCs w:val="21"/>
          <w:lang w:val="de-DE"/>
        </w:rPr>
        <w:t>Daej</w:t>
      </w:r>
      <w:r>
        <w:rPr>
          <w:rFonts w:ascii="Times New Roman"/>
          <w:iCs/>
          <w:kern w:val="0"/>
          <w:sz w:val="21"/>
          <w:szCs w:val="21"/>
          <w:lang w:val="de-DE"/>
        </w:rPr>
        <w:t>e</w:t>
      </w:r>
      <w:r w:rsidRPr="001E5C2C">
        <w:rPr>
          <w:rFonts w:ascii="Times New Roman"/>
          <w:iCs/>
          <w:kern w:val="0"/>
          <w:sz w:val="21"/>
          <w:szCs w:val="21"/>
          <w:lang w:val="de-DE"/>
        </w:rPr>
        <w:t>on, Korea, mit dem das Unternehmen auf Ba</w:t>
      </w:r>
      <w:r>
        <w:rPr>
          <w:rFonts w:ascii="Times New Roman"/>
          <w:iCs/>
          <w:kern w:val="0"/>
          <w:sz w:val="21"/>
          <w:szCs w:val="21"/>
          <w:lang w:val="de-DE"/>
        </w:rPr>
        <w:t>sis technologischer Innovationseinen</w:t>
      </w:r>
      <w:r w:rsidRPr="001E5C2C">
        <w:rPr>
          <w:rFonts w:ascii="Times New Roman"/>
          <w:iCs/>
          <w:kern w:val="0"/>
          <w:sz w:val="21"/>
          <w:szCs w:val="21"/>
          <w:lang w:val="de-DE"/>
        </w:rPr>
        <w:t xml:space="preserve"> Weg zur globalen </w:t>
      </w:r>
      <w:r>
        <w:rPr>
          <w:rFonts w:ascii="Times New Roman"/>
          <w:iCs/>
          <w:kern w:val="0"/>
          <w:sz w:val="21"/>
          <w:szCs w:val="21"/>
          <w:lang w:val="de-DE"/>
        </w:rPr>
        <w:t>Top-Marke bereiten</w:t>
      </w:r>
      <w:r w:rsidRPr="001E5C2C">
        <w:rPr>
          <w:rFonts w:ascii="Times New Roman"/>
          <w:iCs/>
          <w:kern w:val="0"/>
          <w:sz w:val="21"/>
          <w:szCs w:val="21"/>
          <w:lang w:val="de-DE"/>
        </w:rPr>
        <w:t xml:space="preserve"> will.</w:t>
      </w:r>
    </w:p>
    <w:p w:rsidR="002732A4" w:rsidRPr="001E5C2C" w:rsidRDefault="002732A4" w:rsidP="002732A4">
      <w:pPr>
        <w:wordWrap/>
        <w:snapToGrid w:val="0"/>
        <w:spacing w:line="276" w:lineRule="auto"/>
        <w:ind w:left="1" w:rightChars="56" w:right="112" w:hanging="1"/>
        <w:rPr>
          <w:rFonts w:ascii="Times New Roman"/>
          <w:iCs/>
          <w:kern w:val="0"/>
          <w:sz w:val="21"/>
          <w:szCs w:val="21"/>
          <w:lang w:val="de-DE"/>
        </w:rPr>
      </w:pPr>
    </w:p>
    <w:p w:rsidR="002732A4" w:rsidRPr="001E5C2C" w:rsidRDefault="002732A4" w:rsidP="002732A4">
      <w:pPr>
        <w:wordWrap/>
        <w:snapToGrid w:val="0"/>
        <w:spacing w:line="276" w:lineRule="auto"/>
        <w:ind w:left="1" w:rightChars="56" w:right="112" w:hanging="1"/>
        <w:rPr>
          <w:rFonts w:ascii="Times New Roman"/>
          <w:iCs/>
          <w:kern w:val="0"/>
          <w:sz w:val="21"/>
          <w:szCs w:val="21"/>
          <w:lang w:val="de-DE"/>
        </w:rPr>
      </w:pPr>
      <w:r w:rsidRPr="001E5C2C">
        <w:rPr>
          <w:rFonts w:ascii="Times New Roman"/>
          <w:iCs/>
          <w:kern w:val="0"/>
          <w:sz w:val="21"/>
          <w:szCs w:val="21"/>
          <w:lang w:val="de-DE"/>
        </w:rPr>
        <w:t>Der Hankook Technodome verkörpert Hankooks</w:t>
      </w:r>
      <w:r w:rsidR="00585AA9">
        <w:rPr>
          <w:rFonts w:ascii="Times New Roman"/>
          <w:iCs/>
          <w:kern w:val="0"/>
          <w:sz w:val="21"/>
          <w:szCs w:val="21"/>
          <w:lang w:val="de-DE"/>
        </w:rPr>
        <w:t xml:space="preserve"> </w:t>
      </w:r>
      <w:r>
        <w:rPr>
          <w:rFonts w:ascii="Times New Roman"/>
          <w:iCs/>
          <w:kern w:val="0"/>
          <w:sz w:val="21"/>
          <w:szCs w:val="21"/>
          <w:lang w:val="de-DE"/>
        </w:rPr>
        <w:t>starken Einsatz für Innovation durch Forschung und Entwicklung und wird deshalb als zentraler Knotenpunkt der globalen F&amp;E-Infrastruktur des Unternehmens dienen.</w:t>
      </w:r>
      <w:r w:rsidR="00585AA9">
        <w:rPr>
          <w:rFonts w:ascii="Times New Roman"/>
          <w:iCs/>
          <w:kern w:val="0"/>
          <w:sz w:val="21"/>
          <w:szCs w:val="21"/>
          <w:lang w:val="de-DE"/>
        </w:rPr>
        <w:t xml:space="preserve"> </w:t>
      </w:r>
      <w:r w:rsidRPr="00655DA6">
        <w:rPr>
          <w:rFonts w:ascii="Times New Roman"/>
          <w:iCs/>
          <w:kern w:val="0"/>
          <w:sz w:val="21"/>
          <w:szCs w:val="21"/>
          <w:lang w:val="de-DE"/>
        </w:rPr>
        <w:t>In der High</w:t>
      </w:r>
      <w:r>
        <w:rPr>
          <w:rFonts w:ascii="Times New Roman"/>
          <w:iCs/>
          <w:kern w:val="0"/>
          <w:sz w:val="21"/>
          <w:szCs w:val="21"/>
          <w:lang w:val="de-DE"/>
        </w:rPr>
        <w:t>tech- Einrichtung, in der insbesondere zukunftsweisende</w:t>
      </w:r>
      <w:r w:rsidRPr="00655DA6">
        <w:rPr>
          <w:rFonts w:ascii="Times New Roman"/>
          <w:iCs/>
          <w:kern w:val="0"/>
          <w:sz w:val="21"/>
          <w:szCs w:val="21"/>
          <w:lang w:val="de-DE"/>
        </w:rPr>
        <w:t xml:space="preserve"> Forschungs-und Entwicklungsvorhaben durchgeführt werden sollen, wird sich </w:t>
      </w:r>
      <w:r>
        <w:rPr>
          <w:rFonts w:ascii="Times New Roman"/>
          <w:iCs/>
          <w:kern w:val="0"/>
          <w:sz w:val="21"/>
          <w:szCs w:val="21"/>
          <w:lang w:val="de-DE"/>
        </w:rPr>
        <w:t>das Unternehmen</w:t>
      </w:r>
      <w:r w:rsidRPr="00655DA6">
        <w:rPr>
          <w:rFonts w:ascii="Times New Roman"/>
          <w:iCs/>
          <w:kern w:val="0"/>
          <w:sz w:val="21"/>
          <w:szCs w:val="21"/>
          <w:lang w:val="de-DE"/>
        </w:rPr>
        <w:t xml:space="preserve"> auf einzigartige Reifen-Technologien </w:t>
      </w:r>
      <w:r w:rsidRPr="00837079">
        <w:rPr>
          <w:rFonts w:ascii="Times New Roman"/>
          <w:iCs/>
          <w:kern w:val="0"/>
          <w:sz w:val="21"/>
          <w:szCs w:val="21"/>
          <w:lang w:val="de-DE"/>
        </w:rPr>
        <w:t>konzentrieren, die Hankook im Zuge der mittel- bis langfristigen F&amp;E-Pläne zu dem Reifenhersteller mit der weltweit innovativsten Reifentechnologie machen sollen. Das neue F&amp;E-Zentrum wird außerdem eine vorrangige Rolle bei der Umsetzung von Hankooks proaktiver Unternehmenskultur spielen, indem es Arbeitsprozesse im Forschungsbereich optimiert und damit kontinuierlich die F&amp;E-Kompetenz des Unternehmens auf seinem Weg zur globalen Top-Marke stärkt.</w:t>
      </w:r>
    </w:p>
    <w:p w:rsidR="002732A4" w:rsidRPr="009F1BF5" w:rsidRDefault="002732A4" w:rsidP="002732A4">
      <w:pPr>
        <w:tabs>
          <w:tab w:val="left" w:pos="1590"/>
        </w:tabs>
        <w:wordWrap/>
        <w:snapToGrid w:val="0"/>
        <w:spacing w:line="276" w:lineRule="auto"/>
        <w:ind w:left="1" w:rightChars="56" w:right="112" w:hanging="1"/>
        <w:rPr>
          <w:rFonts w:ascii="Times New Roman"/>
          <w:iCs/>
          <w:kern w:val="0"/>
          <w:sz w:val="21"/>
          <w:szCs w:val="21"/>
          <w:lang w:val="de-DE"/>
        </w:rPr>
      </w:pPr>
      <w:r w:rsidRPr="009F1BF5">
        <w:rPr>
          <w:rFonts w:ascii="Times New Roman"/>
          <w:iCs/>
          <w:kern w:val="0"/>
          <w:sz w:val="21"/>
          <w:szCs w:val="21"/>
          <w:lang w:val="de-DE"/>
        </w:rPr>
        <w:tab/>
      </w:r>
      <w:r w:rsidRPr="009F1BF5">
        <w:rPr>
          <w:rFonts w:ascii="Times New Roman"/>
          <w:iCs/>
          <w:kern w:val="0"/>
          <w:sz w:val="21"/>
          <w:szCs w:val="21"/>
          <w:lang w:val="de-DE"/>
        </w:rPr>
        <w:tab/>
      </w:r>
    </w:p>
    <w:p w:rsidR="002732A4" w:rsidRPr="00C55C9F" w:rsidRDefault="002732A4" w:rsidP="002732A4">
      <w:pPr>
        <w:wordWrap/>
        <w:snapToGrid w:val="0"/>
        <w:spacing w:line="276" w:lineRule="auto"/>
        <w:ind w:left="1" w:rightChars="56" w:right="112" w:hanging="1"/>
        <w:rPr>
          <w:rFonts w:ascii="Times New Roman"/>
          <w:iCs/>
          <w:kern w:val="0"/>
          <w:sz w:val="21"/>
          <w:szCs w:val="21"/>
          <w:lang w:val="de-DE"/>
        </w:rPr>
      </w:pPr>
      <w:r w:rsidRPr="003A1CB1">
        <w:rPr>
          <w:rFonts w:ascii="Times New Roman"/>
          <w:iCs/>
          <w:kern w:val="0"/>
          <w:sz w:val="21"/>
          <w:szCs w:val="21"/>
          <w:lang w:val="de-DE"/>
        </w:rPr>
        <w:t>Entworfen wurde der Hankook Technodome von Foster + Partners</w:t>
      </w:r>
      <w:r>
        <w:rPr>
          <w:rFonts w:ascii="Times New Roman"/>
          <w:iCs/>
          <w:kern w:val="0"/>
          <w:sz w:val="21"/>
          <w:szCs w:val="21"/>
          <w:lang w:val="de-DE"/>
        </w:rPr>
        <w:t>, einem von Sir Norman Foster gegründeten Architekturbüro, das Hankooks moderne Technologie, Vision und Kultur in das Gebäude einfließen ließ. Der Hankook Technodome steht in Daejeon, Korea, und ist das Ergebnis einer Gesamtinvestition von 266,4 Milliarden KRW (rund 220 Millionen Euro). Das F&amp;E-Zentrum hat eine Grundfläche von 96.328 m</w:t>
      </w:r>
      <w:r>
        <w:rPr>
          <w:rFonts w:ascii="Times New Roman"/>
          <w:iCs/>
          <w:kern w:val="0"/>
          <w:sz w:val="21"/>
          <w:szCs w:val="21"/>
          <w:vertAlign w:val="superscript"/>
          <w:lang w:val="de-DE"/>
        </w:rPr>
        <w:t>2</w:t>
      </w:r>
      <w:r>
        <w:rPr>
          <w:rFonts w:ascii="Times New Roman"/>
          <w:iCs/>
          <w:kern w:val="0"/>
          <w:sz w:val="21"/>
          <w:szCs w:val="21"/>
          <w:lang w:val="de-DE"/>
        </w:rPr>
        <w:t xml:space="preserve"> und besteht aus einem Gebäude mit sechs Etagen sowie einem Wohngebäude mit acht Etagen, in dem Mitarbeiterunterkünfte, ein Fitnessstudio, medizinische Einrichtungen, ein Café und eine Kindertagesstätte untergebracht sind.</w:t>
      </w:r>
    </w:p>
    <w:p w:rsidR="002732A4" w:rsidRPr="003A1CB1" w:rsidRDefault="002732A4" w:rsidP="002732A4">
      <w:pPr>
        <w:wordWrap/>
        <w:snapToGrid w:val="0"/>
        <w:spacing w:line="276" w:lineRule="auto"/>
        <w:ind w:left="1" w:rightChars="56" w:right="112" w:hanging="1"/>
        <w:rPr>
          <w:rFonts w:ascii="Times New Roman"/>
          <w:iCs/>
          <w:kern w:val="0"/>
          <w:sz w:val="21"/>
          <w:szCs w:val="21"/>
          <w:lang w:val="de-DE"/>
        </w:rPr>
      </w:pPr>
    </w:p>
    <w:p w:rsidR="002732A4" w:rsidRPr="00C55C9F" w:rsidRDefault="002732A4" w:rsidP="002732A4">
      <w:pPr>
        <w:wordWrap/>
        <w:snapToGrid w:val="0"/>
        <w:spacing w:line="276" w:lineRule="auto"/>
        <w:ind w:left="1" w:rightChars="56" w:right="112" w:hanging="1"/>
        <w:rPr>
          <w:rFonts w:ascii="Times New Roman"/>
          <w:iCs/>
          <w:kern w:val="0"/>
          <w:sz w:val="21"/>
          <w:szCs w:val="21"/>
          <w:lang w:val="de-DE"/>
        </w:rPr>
      </w:pPr>
      <w:r w:rsidRPr="00C55C9F">
        <w:rPr>
          <w:rFonts w:ascii="Times New Roman"/>
          <w:iCs/>
          <w:kern w:val="0"/>
          <w:sz w:val="21"/>
          <w:szCs w:val="21"/>
          <w:lang w:val="de-DE"/>
        </w:rPr>
        <w:t>Mit dem Hankook Technodome erhält Hankookdie Gold</w:t>
      </w:r>
      <w:r>
        <w:rPr>
          <w:rFonts w:ascii="Times New Roman"/>
          <w:iCs/>
          <w:kern w:val="0"/>
          <w:sz w:val="21"/>
          <w:szCs w:val="21"/>
          <w:lang w:val="de-DE"/>
        </w:rPr>
        <w:t xml:space="preserve">-Zertifizierung </w:t>
      </w:r>
      <w:r w:rsidRPr="00C55C9F">
        <w:rPr>
          <w:rFonts w:ascii="Times New Roman"/>
          <w:iCs/>
          <w:kern w:val="0"/>
          <w:sz w:val="21"/>
          <w:szCs w:val="21"/>
          <w:lang w:val="de-DE"/>
        </w:rPr>
        <w:t>LEED (Leadership in Energy</w:t>
      </w:r>
      <w:r w:rsidR="00585AA9">
        <w:rPr>
          <w:rFonts w:ascii="Times New Roman"/>
          <w:iCs/>
          <w:kern w:val="0"/>
          <w:sz w:val="21"/>
          <w:szCs w:val="21"/>
          <w:lang w:val="de-DE"/>
        </w:rPr>
        <w:t xml:space="preserve"> </w:t>
      </w:r>
      <w:r w:rsidRPr="00C55C9F">
        <w:rPr>
          <w:rFonts w:ascii="Times New Roman"/>
          <w:iCs/>
          <w:kern w:val="0"/>
          <w:sz w:val="21"/>
          <w:szCs w:val="21"/>
          <w:lang w:val="de-DE"/>
        </w:rPr>
        <w:t>and Environmental Design) des USGBC (U.S. Green Building Council), einem der angesehensten</w:t>
      </w:r>
      <w:r>
        <w:rPr>
          <w:rFonts w:ascii="Times New Roman"/>
          <w:iCs/>
          <w:kern w:val="0"/>
          <w:sz w:val="21"/>
          <w:szCs w:val="21"/>
          <w:lang w:val="de-DE"/>
        </w:rPr>
        <w:t xml:space="preserve"> Zertifizierungssysteme für umweltfreundliches Bauen.</w:t>
      </w:r>
    </w:p>
    <w:p w:rsidR="002732A4" w:rsidRPr="009F1BF5" w:rsidRDefault="002732A4" w:rsidP="002732A4">
      <w:pPr>
        <w:wordWrap/>
        <w:snapToGrid w:val="0"/>
        <w:spacing w:line="276" w:lineRule="auto"/>
        <w:ind w:left="1" w:rightChars="56" w:right="112" w:hanging="1"/>
        <w:rPr>
          <w:rFonts w:ascii="Times New Roman"/>
          <w:iCs/>
          <w:kern w:val="0"/>
          <w:sz w:val="21"/>
          <w:szCs w:val="21"/>
          <w:lang w:val="de-DE"/>
        </w:rPr>
      </w:pPr>
    </w:p>
    <w:p w:rsidR="002732A4" w:rsidRPr="00EC4F50" w:rsidRDefault="002732A4" w:rsidP="002732A4">
      <w:pPr>
        <w:wordWrap/>
        <w:snapToGrid w:val="0"/>
        <w:spacing w:line="276" w:lineRule="auto"/>
        <w:ind w:left="1" w:rightChars="56" w:right="112" w:hanging="1"/>
        <w:rPr>
          <w:rFonts w:ascii="Times New Roman"/>
          <w:iCs/>
          <w:kern w:val="0"/>
          <w:sz w:val="21"/>
          <w:szCs w:val="21"/>
          <w:lang w:val="de-DE"/>
        </w:rPr>
      </w:pPr>
      <w:r w:rsidRPr="00DF0B60">
        <w:rPr>
          <w:rFonts w:ascii="Times New Roman"/>
          <w:iCs/>
          <w:kern w:val="0"/>
          <w:sz w:val="21"/>
          <w:szCs w:val="21"/>
          <w:lang w:val="de-DE"/>
        </w:rPr>
        <w:t xml:space="preserve">Darüber hinaus ist der Hankook Technodome auf </w:t>
      </w:r>
      <w:r>
        <w:rPr>
          <w:rFonts w:ascii="Times New Roman"/>
          <w:iCs/>
          <w:kern w:val="0"/>
          <w:sz w:val="21"/>
          <w:szCs w:val="21"/>
          <w:lang w:val="de-DE"/>
        </w:rPr>
        <w:t>eine</w:t>
      </w:r>
      <w:r w:rsidRPr="00DF0B60">
        <w:rPr>
          <w:rFonts w:ascii="Times New Roman"/>
          <w:iCs/>
          <w:kern w:val="0"/>
          <w:sz w:val="21"/>
          <w:szCs w:val="21"/>
          <w:lang w:val="de-DE"/>
        </w:rPr>
        <w:t xml:space="preserve"> weitere Festigung </w:t>
      </w:r>
      <w:r>
        <w:rPr>
          <w:rFonts w:ascii="Times New Roman"/>
          <w:iCs/>
          <w:kern w:val="0"/>
          <w:sz w:val="21"/>
          <w:szCs w:val="21"/>
          <w:lang w:val="de-DE"/>
        </w:rPr>
        <w:t xml:space="preserve">der Technologieführerschaft des Unternehmens ausgelegt, um effektiv die Herausforderungen des sich ständig wandelnden Geschäftsumfelds der Automobilindustrie zu </w:t>
      </w:r>
      <w:r w:rsidRPr="00EC4F50">
        <w:rPr>
          <w:rFonts w:ascii="Times New Roman"/>
          <w:iCs/>
          <w:kern w:val="0"/>
          <w:sz w:val="21"/>
          <w:szCs w:val="21"/>
          <w:lang w:val="de-DE"/>
        </w:rPr>
        <w:t xml:space="preserve">bewältigen, in dem sich neue Technologien wie Elektrofahrzeuge und </w:t>
      </w:r>
      <w:r>
        <w:rPr>
          <w:rFonts w:ascii="Times New Roman"/>
          <w:iCs/>
          <w:kern w:val="0"/>
          <w:sz w:val="21"/>
          <w:szCs w:val="21"/>
          <w:lang w:val="de-DE"/>
        </w:rPr>
        <w:t xml:space="preserve">autonom </w:t>
      </w:r>
      <w:r w:rsidRPr="00EC4F50">
        <w:rPr>
          <w:rFonts w:ascii="Times New Roman"/>
          <w:iCs/>
          <w:kern w:val="0"/>
          <w:sz w:val="21"/>
          <w:szCs w:val="21"/>
          <w:lang w:val="de-DE"/>
        </w:rPr>
        <w:t xml:space="preserve">fahrende Autos durchsetzen. </w:t>
      </w:r>
      <w:r>
        <w:rPr>
          <w:rFonts w:ascii="Times New Roman"/>
          <w:iCs/>
          <w:kern w:val="0"/>
          <w:sz w:val="21"/>
          <w:szCs w:val="21"/>
          <w:lang w:val="de-DE"/>
        </w:rPr>
        <w:t xml:space="preserve">Dazu </w:t>
      </w:r>
      <w:r w:rsidRPr="00EC4F50">
        <w:rPr>
          <w:rFonts w:ascii="Times New Roman"/>
          <w:iCs/>
          <w:kern w:val="0"/>
          <w:sz w:val="21"/>
          <w:szCs w:val="21"/>
          <w:lang w:val="de-DE"/>
        </w:rPr>
        <w:t>ist</w:t>
      </w:r>
      <w:r>
        <w:rPr>
          <w:rFonts w:ascii="Times New Roman"/>
          <w:iCs/>
          <w:kern w:val="0"/>
          <w:sz w:val="21"/>
          <w:szCs w:val="21"/>
          <w:lang w:val="de-DE"/>
        </w:rPr>
        <w:t xml:space="preserve"> der Hankook Technodome</w:t>
      </w:r>
      <w:r w:rsidRPr="00EC4F50">
        <w:rPr>
          <w:rFonts w:ascii="Times New Roman"/>
          <w:iCs/>
          <w:kern w:val="0"/>
          <w:sz w:val="21"/>
          <w:szCs w:val="21"/>
          <w:lang w:val="de-DE"/>
        </w:rPr>
        <w:t xml:space="preserve"> mit verschieden</w:t>
      </w:r>
      <w:r>
        <w:rPr>
          <w:rFonts w:ascii="Times New Roman"/>
          <w:iCs/>
          <w:kern w:val="0"/>
          <w:sz w:val="21"/>
          <w:szCs w:val="21"/>
          <w:lang w:val="de-DE"/>
        </w:rPr>
        <w:t>st</w:t>
      </w:r>
      <w:r w:rsidRPr="00EC4F50">
        <w:rPr>
          <w:rFonts w:ascii="Times New Roman"/>
          <w:iCs/>
          <w:kern w:val="0"/>
          <w:sz w:val="21"/>
          <w:szCs w:val="21"/>
          <w:lang w:val="de-DE"/>
        </w:rPr>
        <w:t>en</w:t>
      </w:r>
      <w:r>
        <w:rPr>
          <w:rFonts w:ascii="Times New Roman"/>
          <w:iCs/>
          <w:kern w:val="0"/>
          <w:sz w:val="21"/>
          <w:szCs w:val="21"/>
          <w:lang w:val="de-DE"/>
        </w:rPr>
        <w:t>,</w:t>
      </w:r>
      <w:r w:rsidR="00585AA9">
        <w:rPr>
          <w:rFonts w:ascii="Times New Roman"/>
          <w:iCs/>
          <w:kern w:val="0"/>
          <w:sz w:val="21"/>
          <w:szCs w:val="21"/>
          <w:lang w:val="de-DE"/>
        </w:rPr>
        <w:t xml:space="preserve"> </w:t>
      </w:r>
      <w:r>
        <w:rPr>
          <w:rFonts w:ascii="Times New Roman"/>
          <w:iCs/>
          <w:kern w:val="0"/>
          <w:sz w:val="21"/>
          <w:szCs w:val="21"/>
          <w:lang w:val="de-DE"/>
        </w:rPr>
        <w:t xml:space="preserve">hochmodernen </w:t>
      </w:r>
      <w:r w:rsidRPr="00EC4F50">
        <w:rPr>
          <w:rFonts w:ascii="Times New Roman"/>
          <w:iCs/>
          <w:kern w:val="0"/>
          <w:sz w:val="21"/>
          <w:szCs w:val="21"/>
          <w:lang w:val="de-DE"/>
        </w:rPr>
        <w:t xml:space="preserve">Forschungs- und Testeinrichtungen ausgestattet. </w:t>
      </w:r>
      <w:r>
        <w:rPr>
          <w:rFonts w:ascii="Times New Roman"/>
          <w:iCs/>
          <w:kern w:val="0"/>
          <w:sz w:val="21"/>
          <w:szCs w:val="21"/>
          <w:lang w:val="de-DE"/>
        </w:rPr>
        <w:t>So verfügt d</w:t>
      </w:r>
      <w:r w:rsidRPr="00EC4F50">
        <w:rPr>
          <w:rFonts w:ascii="Times New Roman"/>
          <w:iCs/>
          <w:kern w:val="0"/>
          <w:sz w:val="21"/>
          <w:szCs w:val="21"/>
          <w:lang w:val="de-DE"/>
        </w:rPr>
        <w:t xml:space="preserve">as </w:t>
      </w:r>
      <w:r>
        <w:rPr>
          <w:rFonts w:ascii="Times New Roman"/>
          <w:iCs/>
          <w:kern w:val="0"/>
          <w:sz w:val="21"/>
          <w:szCs w:val="21"/>
          <w:lang w:val="de-DE"/>
        </w:rPr>
        <w:t xml:space="preserve">neue </w:t>
      </w:r>
      <w:r w:rsidRPr="00EC4F50">
        <w:rPr>
          <w:rFonts w:ascii="Times New Roman"/>
          <w:iCs/>
          <w:kern w:val="0"/>
          <w:sz w:val="21"/>
          <w:szCs w:val="21"/>
          <w:lang w:val="de-DE"/>
        </w:rPr>
        <w:t>F&amp;E-Zentrum</w:t>
      </w:r>
      <w:r>
        <w:rPr>
          <w:rFonts w:ascii="Times New Roman"/>
          <w:iCs/>
          <w:kern w:val="0"/>
          <w:sz w:val="21"/>
          <w:szCs w:val="21"/>
          <w:lang w:val="de-DE"/>
        </w:rPr>
        <w:t xml:space="preserve"> unter anderem über</w:t>
      </w:r>
      <w:r w:rsidRPr="00EC4F50">
        <w:rPr>
          <w:rFonts w:ascii="Times New Roman"/>
          <w:iCs/>
          <w:kern w:val="0"/>
          <w:sz w:val="21"/>
          <w:szCs w:val="21"/>
          <w:lang w:val="de-DE"/>
        </w:rPr>
        <w:t xml:space="preserve"> Fahrsimulationssystem</w:t>
      </w:r>
      <w:r>
        <w:rPr>
          <w:rFonts w:ascii="Times New Roman"/>
          <w:iCs/>
          <w:kern w:val="0"/>
          <w:sz w:val="21"/>
          <w:szCs w:val="21"/>
          <w:lang w:val="de-DE"/>
        </w:rPr>
        <w:t>e</w:t>
      </w:r>
      <w:r w:rsidR="00585AA9">
        <w:rPr>
          <w:rFonts w:ascii="Times New Roman"/>
          <w:iCs/>
          <w:kern w:val="0"/>
          <w:sz w:val="21"/>
          <w:szCs w:val="21"/>
          <w:lang w:val="de-DE"/>
        </w:rPr>
        <w:t xml:space="preserve"> </w:t>
      </w:r>
      <w:r>
        <w:rPr>
          <w:rFonts w:ascii="Times New Roman"/>
          <w:iCs/>
          <w:kern w:val="0"/>
          <w:sz w:val="21"/>
          <w:szCs w:val="21"/>
          <w:lang w:val="de-DE"/>
        </w:rPr>
        <w:t>und</w:t>
      </w:r>
      <w:r w:rsidRPr="00EC4F50">
        <w:rPr>
          <w:rFonts w:ascii="Times New Roman"/>
          <w:iCs/>
          <w:kern w:val="0"/>
          <w:sz w:val="21"/>
          <w:szCs w:val="21"/>
          <w:lang w:val="de-DE"/>
        </w:rPr>
        <w:t xml:space="preserve"> Prüfst</w:t>
      </w:r>
      <w:r>
        <w:rPr>
          <w:rFonts w:ascii="Times New Roman"/>
          <w:iCs/>
          <w:kern w:val="0"/>
          <w:sz w:val="21"/>
          <w:szCs w:val="21"/>
          <w:lang w:val="de-DE"/>
        </w:rPr>
        <w:t>ä</w:t>
      </w:r>
      <w:r w:rsidRPr="00EC4F50">
        <w:rPr>
          <w:rFonts w:ascii="Times New Roman"/>
          <w:iCs/>
          <w:kern w:val="0"/>
          <w:sz w:val="21"/>
          <w:szCs w:val="21"/>
          <w:lang w:val="de-DE"/>
        </w:rPr>
        <w:t>nd</w:t>
      </w:r>
      <w:r>
        <w:rPr>
          <w:rFonts w:ascii="Times New Roman"/>
          <w:iCs/>
          <w:kern w:val="0"/>
          <w:sz w:val="21"/>
          <w:szCs w:val="21"/>
          <w:lang w:val="de-DE"/>
        </w:rPr>
        <w:t>e</w:t>
      </w:r>
      <w:r w:rsidRPr="00EC4F50">
        <w:rPr>
          <w:rFonts w:ascii="Times New Roman"/>
          <w:iCs/>
          <w:kern w:val="0"/>
          <w:sz w:val="21"/>
          <w:szCs w:val="21"/>
          <w:lang w:val="de-DE"/>
        </w:rPr>
        <w:t xml:space="preserve"> für </w:t>
      </w:r>
      <w:r>
        <w:rPr>
          <w:rFonts w:ascii="Times New Roman"/>
          <w:iCs/>
          <w:kern w:val="0"/>
          <w:sz w:val="21"/>
          <w:szCs w:val="21"/>
          <w:lang w:val="de-DE"/>
        </w:rPr>
        <w:t xml:space="preserve">spezielle </w:t>
      </w:r>
      <w:r w:rsidRPr="00EC4F50">
        <w:rPr>
          <w:rFonts w:ascii="Times New Roman"/>
          <w:iCs/>
          <w:kern w:val="0"/>
          <w:sz w:val="21"/>
          <w:szCs w:val="21"/>
          <w:lang w:val="de-DE"/>
        </w:rPr>
        <w:t xml:space="preserve">Fahrwerksparameter (SPMM = </w:t>
      </w:r>
      <w:r w:rsidRPr="00EC4F50">
        <w:rPr>
          <w:rFonts w:ascii="Times New Roman"/>
          <w:kern w:val="0"/>
          <w:sz w:val="21"/>
          <w:szCs w:val="21"/>
          <w:lang w:val="de-DE"/>
        </w:rPr>
        <w:t>Suspension Parameter Measurement Machine</w:t>
      </w:r>
      <w:r>
        <w:rPr>
          <w:rFonts w:ascii="Times New Roman"/>
          <w:kern w:val="0"/>
          <w:sz w:val="21"/>
          <w:szCs w:val="21"/>
          <w:lang w:val="de-DE"/>
        </w:rPr>
        <w:t>), um Tests zu virtualisieren und die Ergebnisse digital weiter zu verarbeiten. Besondere Entwicklungsschwerpunkte werden</w:t>
      </w:r>
      <w:r w:rsidR="00585AA9">
        <w:rPr>
          <w:rFonts w:ascii="Times New Roman"/>
          <w:kern w:val="0"/>
          <w:sz w:val="21"/>
          <w:szCs w:val="21"/>
          <w:lang w:val="de-DE"/>
        </w:rPr>
        <w:t xml:space="preserve"> </w:t>
      </w:r>
      <w:r>
        <w:rPr>
          <w:rFonts w:ascii="Times New Roman"/>
          <w:kern w:val="0"/>
          <w:sz w:val="21"/>
          <w:szCs w:val="21"/>
          <w:lang w:val="de-DE"/>
        </w:rPr>
        <w:t>unter anderem umweltfreundlichen Materialien, neuen Materialentwicklungs- und Simulationstechniken sowie Vernetzungstechnologiensein.</w:t>
      </w:r>
    </w:p>
    <w:p w:rsidR="002732A4" w:rsidRPr="00DF0B60" w:rsidRDefault="002732A4" w:rsidP="002732A4">
      <w:pPr>
        <w:wordWrap/>
        <w:snapToGrid w:val="0"/>
        <w:spacing w:line="276" w:lineRule="auto"/>
        <w:ind w:left="1" w:rightChars="56" w:right="112" w:hanging="1"/>
        <w:rPr>
          <w:rFonts w:ascii="Times New Roman"/>
          <w:iCs/>
          <w:kern w:val="0"/>
          <w:sz w:val="21"/>
          <w:szCs w:val="21"/>
          <w:lang w:val="de-DE"/>
        </w:rPr>
      </w:pPr>
    </w:p>
    <w:p w:rsidR="002732A4" w:rsidRPr="00994FF3" w:rsidRDefault="002732A4" w:rsidP="002732A4">
      <w:pPr>
        <w:wordWrap/>
        <w:snapToGrid w:val="0"/>
        <w:spacing w:line="276" w:lineRule="auto"/>
        <w:ind w:left="1" w:rightChars="56" w:right="112" w:hanging="1"/>
        <w:rPr>
          <w:rFonts w:ascii="Times New Roman"/>
          <w:iCs/>
          <w:color w:val="FF0000"/>
          <w:kern w:val="0"/>
          <w:sz w:val="21"/>
          <w:szCs w:val="21"/>
          <w:lang w:val="de-DE"/>
        </w:rPr>
      </w:pPr>
      <w:r w:rsidRPr="00A27CC3">
        <w:rPr>
          <w:rFonts w:ascii="Times New Roman"/>
          <w:iCs/>
          <w:kern w:val="0"/>
          <w:sz w:val="21"/>
          <w:szCs w:val="21"/>
          <w:lang w:val="de-DE"/>
        </w:rPr>
        <w:t>Zudem</w:t>
      </w:r>
      <w:r w:rsidR="00585AA9">
        <w:rPr>
          <w:rFonts w:ascii="Times New Roman"/>
          <w:iCs/>
          <w:kern w:val="0"/>
          <w:sz w:val="21"/>
          <w:szCs w:val="21"/>
          <w:lang w:val="de-DE"/>
        </w:rPr>
        <w:t xml:space="preserve"> </w:t>
      </w:r>
      <w:r w:rsidRPr="00A27CC3">
        <w:rPr>
          <w:rFonts w:ascii="Times New Roman"/>
          <w:iCs/>
          <w:kern w:val="0"/>
          <w:sz w:val="21"/>
          <w:szCs w:val="21"/>
          <w:lang w:val="de-DE"/>
        </w:rPr>
        <w:t xml:space="preserve">plant </w:t>
      </w:r>
      <w:r>
        <w:rPr>
          <w:rFonts w:ascii="Times New Roman"/>
          <w:iCs/>
          <w:kern w:val="0"/>
          <w:sz w:val="21"/>
          <w:szCs w:val="21"/>
          <w:lang w:val="de-DE"/>
        </w:rPr>
        <w:t>das Unternehmen</w:t>
      </w:r>
      <w:r w:rsidR="00585AA9">
        <w:rPr>
          <w:rFonts w:ascii="Times New Roman"/>
          <w:iCs/>
          <w:kern w:val="0"/>
          <w:sz w:val="21"/>
          <w:szCs w:val="21"/>
          <w:lang w:val="de-DE"/>
        </w:rPr>
        <w:t xml:space="preserve"> </w:t>
      </w:r>
      <w:r>
        <w:rPr>
          <w:rFonts w:ascii="Times New Roman"/>
          <w:iCs/>
          <w:kern w:val="0"/>
          <w:sz w:val="21"/>
          <w:szCs w:val="21"/>
          <w:lang w:val="de-DE"/>
        </w:rPr>
        <w:t>mithilfe des Hankook Technodomes die weitere</w:t>
      </w:r>
      <w:r w:rsidR="00585AA9">
        <w:rPr>
          <w:rFonts w:ascii="Times New Roman"/>
          <w:iCs/>
          <w:kern w:val="0"/>
          <w:sz w:val="21"/>
          <w:szCs w:val="21"/>
          <w:lang w:val="de-DE"/>
        </w:rPr>
        <w:t xml:space="preserve"> </w:t>
      </w:r>
      <w:r>
        <w:rPr>
          <w:rFonts w:ascii="Times New Roman"/>
          <w:iCs/>
          <w:kern w:val="0"/>
          <w:sz w:val="21"/>
          <w:szCs w:val="21"/>
          <w:lang w:val="de-DE"/>
        </w:rPr>
        <w:t>Implementierung</w:t>
      </w:r>
      <w:r w:rsidRPr="00A27CC3">
        <w:rPr>
          <w:rFonts w:ascii="Times New Roman"/>
          <w:iCs/>
          <w:kern w:val="0"/>
          <w:sz w:val="21"/>
          <w:szCs w:val="21"/>
          <w:lang w:val="de-DE"/>
        </w:rPr>
        <w:t xml:space="preserve"> seine</w:t>
      </w:r>
      <w:r>
        <w:rPr>
          <w:rFonts w:ascii="Times New Roman"/>
          <w:iCs/>
          <w:kern w:val="0"/>
          <w:sz w:val="21"/>
          <w:szCs w:val="21"/>
          <w:lang w:val="de-DE"/>
        </w:rPr>
        <w:t>r proaktiven Unternehmenskultur, um seine Stellung als globales Top-Unternehmen weiter zu festigen. Im Rahmen des „One Company Concept“ sind im Technodome 10 eigenständige Büros und Laboratorien unter einem Dach zusammengefasst.</w:t>
      </w:r>
    </w:p>
    <w:p w:rsidR="002732A4" w:rsidRPr="00C24005" w:rsidRDefault="002732A4" w:rsidP="002732A4">
      <w:pPr>
        <w:wordWrap/>
        <w:snapToGrid w:val="0"/>
        <w:spacing w:line="276" w:lineRule="auto"/>
        <w:ind w:left="1" w:rightChars="56" w:right="112" w:hanging="1"/>
        <w:rPr>
          <w:rFonts w:ascii="Times New Roman"/>
          <w:iCs/>
          <w:kern w:val="0"/>
          <w:sz w:val="21"/>
          <w:szCs w:val="21"/>
          <w:lang w:val="de-DE"/>
        </w:rPr>
      </w:pPr>
      <w:proofErr w:type="spellStart"/>
      <w:r w:rsidRPr="00C24005">
        <w:rPr>
          <w:rFonts w:ascii="Times New Roman"/>
          <w:iCs/>
          <w:kern w:val="0"/>
          <w:sz w:val="21"/>
          <w:szCs w:val="21"/>
          <w:lang w:val="de-DE"/>
        </w:rPr>
        <w:t>Seung</w:t>
      </w:r>
      <w:proofErr w:type="spellEnd"/>
      <w:r w:rsidR="00585AA9">
        <w:rPr>
          <w:rFonts w:ascii="Times New Roman"/>
          <w:iCs/>
          <w:kern w:val="0"/>
          <w:sz w:val="21"/>
          <w:szCs w:val="21"/>
          <w:lang w:val="de-DE"/>
        </w:rPr>
        <w:t xml:space="preserve"> </w:t>
      </w:r>
      <w:proofErr w:type="spellStart"/>
      <w:r w:rsidRPr="00C24005">
        <w:rPr>
          <w:rFonts w:ascii="Times New Roman"/>
          <w:iCs/>
          <w:kern w:val="0"/>
          <w:sz w:val="21"/>
          <w:szCs w:val="21"/>
          <w:lang w:val="de-DE"/>
        </w:rPr>
        <w:t>Hwa</w:t>
      </w:r>
      <w:proofErr w:type="spellEnd"/>
      <w:r w:rsidRPr="00C24005">
        <w:rPr>
          <w:rFonts w:ascii="Times New Roman"/>
          <w:iCs/>
          <w:kern w:val="0"/>
          <w:sz w:val="21"/>
          <w:szCs w:val="21"/>
          <w:lang w:val="de-DE"/>
        </w:rPr>
        <w:t xml:space="preserve"> </w:t>
      </w:r>
      <w:proofErr w:type="spellStart"/>
      <w:r w:rsidRPr="00C24005">
        <w:rPr>
          <w:rFonts w:ascii="Times New Roman"/>
          <w:iCs/>
          <w:kern w:val="0"/>
          <w:sz w:val="21"/>
          <w:szCs w:val="21"/>
          <w:lang w:val="de-DE"/>
        </w:rPr>
        <w:t>Suh</w:t>
      </w:r>
      <w:proofErr w:type="spellEnd"/>
      <w:r w:rsidRPr="00C24005">
        <w:rPr>
          <w:rFonts w:ascii="Times New Roman"/>
          <w:iCs/>
          <w:kern w:val="0"/>
          <w:sz w:val="21"/>
          <w:szCs w:val="21"/>
          <w:lang w:val="de-DE"/>
        </w:rPr>
        <w:t>,</w:t>
      </w:r>
      <w:r w:rsidR="00585AA9">
        <w:rPr>
          <w:rFonts w:ascii="Times New Roman"/>
          <w:iCs/>
          <w:kern w:val="0"/>
          <w:sz w:val="21"/>
          <w:szCs w:val="21"/>
          <w:lang w:val="de-DE"/>
        </w:rPr>
        <w:t xml:space="preserve"> </w:t>
      </w:r>
      <w:r>
        <w:rPr>
          <w:rFonts w:ascii="Times New Roman"/>
          <w:iCs/>
          <w:kern w:val="0"/>
          <w:sz w:val="21"/>
          <w:szCs w:val="21"/>
          <w:lang w:val="de-DE"/>
        </w:rPr>
        <w:t xml:space="preserve">Hankook </w:t>
      </w:r>
      <w:proofErr w:type="spellStart"/>
      <w:r>
        <w:rPr>
          <w:rFonts w:ascii="Times New Roman"/>
          <w:iCs/>
          <w:kern w:val="0"/>
          <w:sz w:val="21"/>
          <w:szCs w:val="21"/>
          <w:lang w:val="de-DE"/>
        </w:rPr>
        <w:t>Tires</w:t>
      </w:r>
      <w:proofErr w:type="spellEnd"/>
      <w:r>
        <w:rPr>
          <w:rFonts w:ascii="Times New Roman"/>
          <w:iCs/>
          <w:kern w:val="0"/>
          <w:sz w:val="21"/>
          <w:szCs w:val="21"/>
          <w:lang w:val="de-DE"/>
        </w:rPr>
        <w:t xml:space="preserve"> Vorstands-</w:t>
      </w:r>
      <w:r w:rsidRPr="00C24005">
        <w:rPr>
          <w:rFonts w:ascii="Times New Roman"/>
          <w:iCs/>
          <w:kern w:val="0"/>
          <w:sz w:val="21"/>
          <w:szCs w:val="21"/>
          <w:lang w:val="de-DE"/>
        </w:rPr>
        <w:t>Vorsitzender:</w:t>
      </w:r>
      <w:r>
        <w:rPr>
          <w:rFonts w:ascii="Times New Roman"/>
          <w:iCs/>
          <w:kern w:val="0"/>
          <w:sz w:val="21"/>
          <w:szCs w:val="21"/>
          <w:lang w:val="de-DE"/>
        </w:rPr>
        <w:t xml:space="preserve"> „Der Hankook Technodome verfügt über Hightech-Einrichtungen und eine optimale Arbeitsumgebung, um unsere globale Wettbewerbsfähigkeit durch innovative Technologien zu stärken, gleichzeitig aktiv auf schnelle Veränderungen unseres Geschäftsumfeldes reagieren</w:t>
      </w:r>
      <w:r w:rsidR="00585AA9">
        <w:rPr>
          <w:rFonts w:ascii="Times New Roman"/>
          <w:iCs/>
          <w:kern w:val="0"/>
          <w:sz w:val="21"/>
          <w:szCs w:val="21"/>
          <w:lang w:val="de-DE"/>
        </w:rPr>
        <w:t xml:space="preserve"> </w:t>
      </w:r>
      <w:r>
        <w:rPr>
          <w:rFonts w:ascii="Times New Roman"/>
          <w:iCs/>
          <w:kern w:val="0"/>
          <w:sz w:val="21"/>
          <w:szCs w:val="21"/>
          <w:lang w:val="de-DE"/>
        </w:rPr>
        <w:t>und auf die Bedürfnisse verschiedener Kunden abgestimmte Produkte liefern zu können. Der Hankook Technodome bildet eine großartige Grundlage für den Weg unseres Unternehmens, eine Vorreiterrolle in der Reifenindustrie zu übernehmen, da er für optimierte Prozesse in der Entwicklung von Zukunftstechnologien steht. Mit dieser Einrichtung werden wir Hankook Tire als globales Top-Unternehmen</w:t>
      </w:r>
      <w:r w:rsidR="00585AA9">
        <w:rPr>
          <w:rFonts w:ascii="Times New Roman"/>
          <w:iCs/>
          <w:kern w:val="0"/>
          <w:sz w:val="21"/>
          <w:szCs w:val="21"/>
          <w:lang w:val="de-DE"/>
        </w:rPr>
        <w:t xml:space="preserve"> </w:t>
      </w:r>
      <w:r>
        <w:rPr>
          <w:rFonts w:ascii="Times New Roman"/>
          <w:iCs/>
          <w:kern w:val="0"/>
          <w:sz w:val="21"/>
          <w:szCs w:val="21"/>
          <w:lang w:val="de-DE"/>
        </w:rPr>
        <w:t>etablieren.“</w:t>
      </w:r>
    </w:p>
    <w:p w:rsidR="00900129" w:rsidRDefault="0054218D" w:rsidP="0054218D">
      <w:pPr>
        <w:widowControl/>
        <w:adjustRightInd w:val="0"/>
        <w:spacing w:before="120" w:after="240"/>
        <w:rPr>
          <w:rFonts w:ascii="Times New Roman"/>
          <w:sz w:val="21"/>
          <w:szCs w:val="21"/>
          <w:lang w:val="de-DE"/>
        </w:rPr>
      </w:pPr>
      <w:r>
        <w:rPr>
          <w:rFonts w:ascii="Times New Roman"/>
          <w:iCs/>
          <w:kern w:val="0"/>
          <w:sz w:val="21"/>
          <w:szCs w:val="21"/>
          <w:lang w:val="de-DE"/>
        </w:rPr>
        <w:tab/>
      </w:r>
      <w:r>
        <w:rPr>
          <w:rFonts w:ascii="Times New Roman"/>
          <w:iCs/>
          <w:kern w:val="0"/>
          <w:sz w:val="21"/>
          <w:szCs w:val="21"/>
          <w:lang w:val="de-DE"/>
        </w:rPr>
        <w:tab/>
      </w:r>
      <w:r>
        <w:rPr>
          <w:rFonts w:ascii="Times New Roman"/>
          <w:iCs/>
          <w:kern w:val="0"/>
          <w:sz w:val="21"/>
          <w:szCs w:val="21"/>
          <w:lang w:val="de-DE"/>
        </w:rPr>
        <w:tab/>
      </w:r>
      <w:r>
        <w:rPr>
          <w:rFonts w:ascii="Times New Roman"/>
          <w:iCs/>
          <w:kern w:val="0"/>
          <w:sz w:val="21"/>
          <w:szCs w:val="21"/>
          <w:lang w:val="de-DE"/>
        </w:rPr>
        <w:tab/>
      </w:r>
      <w:r>
        <w:rPr>
          <w:rFonts w:ascii="Times New Roman"/>
          <w:iCs/>
          <w:kern w:val="0"/>
          <w:sz w:val="21"/>
          <w:szCs w:val="21"/>
          <w:lang w:val="de-DE"/>
        </w:rPr>
        <w:tab/>
      </w:r>
      <w:r>
        <w:rPr>
          <w:rFonts w:ascii="Times New Roman"/>
          <w:iCs/>
          <w:kern w:val="0"/>
          <w:sz w:val="21"/>
          <w:szCs w:val="21"/>
          <w:lang w:val="de-DE"/>
        </w:rPr>
        <w:tab/>
      </w:r>
      <w:r w:rsidRPr="00B84EE1">
        <w:rPr>
          <w:rFonts w:ascii="Times New Roman"/>
          <w:sz w:val="21"/>
          <w:szCs w:val="21"/>
          <w:lang w:val="de-DE"/>
        </w:rPr>
        <w:t>###</w:t>
      </w:r>
    </w:p>
    <w:p w:rsidR="00900129" w:rsidRDefault="00900129">
      <w:pPr>
        <w:widowControl/>
        <w:wordWrap/>
        <w:autoSpaceDE/>
        <w:autoSpaceDN/>
        <w:jc w:val="left"/>
        <w:rPr>
          <w:rFonts w:ascii="Times New Roman"/>
          <w:sz w:val="21"/>
          <w:szCs w:val="21"/>
          <w:lang w:val="de-DE"/>
        </w:rPr>
      </w:pPr>
      <w:r>
        <w:rPr>
          <w:rFonts w:ascii="Times New Roman"/>
          <w:sz w:val="21"/>
          <w:szCs w:val="21"/>
          <w:lang w:val="de-DE"/>
        </w:rPr>
        <w:br w:type="page"/>
      </w:r>
    </w:p>
    <w:p w:rsidR="0054218D" w:rsidRPr="0054218D" w:rsidRDefault="0054218D" w:rsidP="0054218D">
      <w:pPr>
        <w:widowControl/>
        <w:autoSpaceDE/>
        <w:jc w:val="left"/>
        <w:rPr>
          <w:rFonts w:ascii="Times" w:hAnsi="Times"/>
          <w:sz w:val="21"/>
          <w:szCs w:val="21"/>
          <w:lang w:val="de-DE"/>
        </w:rPr>
      </w:pPr>
      <w:r w:rsidRPr="0054218D">
        <w:rPr>
          <w:rFonts w:ascii="Times" w:hAnsi="Times"/>
          <w:b/>
          <w:bCs/>
          <w:sz w:val="21"/>
          <w:szCs w:val="21"/>
          <w:lang w:val="de-DE"/>
        </w:rPr>
        <w:t>Über Hankook</w:t>
      </w:r>
    </w:p>
    <w:p w:rsidR="0054218D" w:rsidRPr="0054218D" w:rsidRDefault="0054218D" w:rsidP="0054218D">
      <w:pPr>
        <w:spacing w:line="320" w:lineRule="exact"/>
        <w:rPr>
          <w:rFonts w:ascii="Times" w:hAnsi="Times"/>
          <w:b/>
          <w:bCs/>
          <w:sz w:val="21"/>
          <w:szCs w:val="21"/>
          <w:lang w:val="de-DE"/>
        </w:rPr>
      </w:pPr>
    </w:p>
    <w:p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Als einer der fünf volumenstärksten Reifenproduzenten weltweit fertigt Hankook innovative,</w:t>
      </w:r>
      <w:r w:rsidR="00FB3D08">
        <w:rPr>
          <w:rFonts w:ascii="Times" w:hAnsi="Times"/>
          <w:sz w:val="21"/>
          <w:szCs w:val="21"/>
          <w:lang w:val="de-DE"/>
        </w:rPr>
        <w:t xml:space="preserve"> </w:t>
      </w:r>
      <w:r w:rsidRPr="0054218D">
        <w:rPr>
          <w:rFonts w:ascii="Times" w:hAnsi="Times"/>
          <w:sz w:val="21"/>
          <w:szCs w:val="21"/>
          <w:lang w:val="de-DE"/>
        </w:rPr>
        <w:t>Hochleistungsradialreifen im Premium-Segment für Pkw, SUVs, Geländewagen, Leicht-Lkw, Wohnmobile, Lkw, Busse und den automobilen Motorsport (Rundstrecke/ Rallye).</w:t>
      </w:r>
    </w:p>
    <w:p w:rsidR="0054218D" w:rsidRPr="0054218D" w:rsidRDefault="0054218D" w:rsidP="009301EA">
      <w:pPr>
        <w:spacing w:line="276" w:lineRule="auto"/>
        <w:rPr>
          <w:rFonts w:ascii="Times" w:hAnsi="Times"/>
          <w:sz w:val="21"/>
          <w:szCs w:val="21"/>
          <w:lang w:val="de-DE"/>
        </w:rPr>
      </w:pPr>
    </w:p>
    <w:p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Hankook investiert kontinuierlich in Forschung und Entwicklung, um seinen Kunden stets höchste Qualität in Verbindung mit technologischer Exzellenz zu bieten. In weltweit fünf Entwicklungszentren und sieben Groß-Fabriken entwickelt und produziert das Unternehmen Bereifungslösungen, die speziell auf die Anforderungen und Ansprüche regionaler Märkte zugeschnitten sind. In Europa findet die Reifenentwicklung für die lokalen Märkte und die Erstausrüstung nach Maßgabe führender Europäischer Fahrzeughersteller im Hankook Technikzentrum Hannover/Deutschland statt. Produziert werden die Reifen unter anderem in der hochmodernen europäischen Fabrik des Unternehmens in Rácalmás/ Ungarn, die 2007 eingeweiht wurde und kontinuierlich erweitert wird. Derzeit produzieren dort mehr als 3.000 Beschäftigte bis zu 19 Millionen Reifen pro Jahr für Pkw, SUVs und Leicht-Lkw.</w:t>
      </w:r>
    </w:p>
    <w:p w:rsidR="0054218D" w:rsidRPr="0054218D" w:rsidRDefault="0054218D" w:rsidP="009301EA">
      <w:pPr>
        <w:spacing w:line="276" w:lineRule="auto"/>
        <w:rPr>
          <w:rFonts w:ascii="Times" w:hAnsi="Times"/>
          <w:sz w:val="21"/>
          <w:szCs w:val="21"/>
          <w:lang w:val="de-DE"/>
        </w:rPr>
      </w:pPr>
    </w:p>
    <w:p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Die Europa- und Deutschland-Zentrale des Reifenherstellers befinden sich in Neu-Isenburg bei Frankfurt am Main. In Europa unterhält Hankook weitere Niederlassungen in Großbritannien, Frankreich, Italien, Spanien, den Niederlanden, Ungarn, der Tschechischen Republik, Rußland, der Türkei, Schweden und Polen. Hankook Reifen werden direkt über regionale Distributoren in weitere europäische Länder vertrieben. Weltweit beschäftigt das Unternehmen 22.000 Mitarbeiter und liefert seine Produkte in über 180 Länder. Führende Automobilhersteller vertrauen in der Erstausrüstung auf Bereifungen von Hankook. Rund 30 Prozent des globalen Umsatzes erzielt das Unternehmen innerhalb Europas und der GUS.</w:t>
      </w:r>
    </w:p>
    <w:p w:rsidR="0054218D" w:rsidRPr="0054218D" w:rsidRDefault="0054218D" w:rsidP="009301EA">
      <w:pPr>
        <w:snapToGrid w:val="0"/>
        <w:spacing w:line="276" w:lineRule="auto"/>
        <w:rPr>
          <w:rFonts w:ascii="Times" w:hAnsi="Times"/>
          <w:bCs/>
          <w:sz w:val="21"/>
          <w:szCs w:val="21"/>
          <w:lang w:val="de-DE"/>
        </w:rPr>
      </w:pPr>
    </w:p>
    <w:p w:rsidR="0054218D" w:rsidRPr="0054218D" w:rsidRDefault="0054218D" w:rsidP="009301EA">
      <w:pPr>
        <w:snapToGrid w:val="0"/>
        <w:spacing w:line="276" w:lineRule="auto"/>
        <w:rPr>
          <w:rFonts w:ascii="Times" w:hAnsi="Times"/>
          <w:bCs/>
          <w:sz w:val="21"/>
          <w:szCs w:val="21"/>
          <w:lang w:val="de-DE"/>
        </w:rPr>
      </w:pPr>
      <w:r w:rsidRPr="0054218D">
        <w:rPr>
          <w:rFonts w:ascii="Times" w:hAnsi="Times"/>
          <w:bCs/>
          <w:sz w:val="21"/>
          <w:szCs w:val="21"/>
          <w:lang w:val="de-DE"/>
        </w:rPr>
        <w:t xml:space="preserve">Weitere Informationen finden Sie unter </w:t>
      </w:r>
      <w:r w:rsidRPr="0054218D">
        <w:rPr>
          <w:rFonts w:ascii="Times" w:hAnsi="Times"/>
          <w:bCs/>
          <w:color w:val="0000FF"/>
          <w:sz w:val="21"/>
          <w:u w:val="single"/>
          <w:lang w:val="de-DE"/>
        </w:rPr>
        <w:t>www.hankooktire-mediacenter.com</w:t>
      </w:r>
      <w:r w:rsidRPr="0054218D">
        <w:rPr>
          <w:rFonts w:ascii="Times" w:hAnsi="Times"/>
          <w:bCs/>
          <w:sz w:val="21"/>
          <w:szCs w:val="21"/>
          <w:lang w:val="de-DE"/>
        </w:rPr>
        <w:t xml:space="preserve"> oder </w:t>
      </w:r>
      <w:r w:rsidRPr="0054218D">
        <w:rPr>
          <w:rFonts w:ascii="Times" w:hAnsi="Times"/>
          <w:bCs/>
          <w:color w:val="0000FF"/>
          <w:sz w:val="21"/>
          <w:u w:val="single"/>
          <w:lang w:val="de-DE"/>
        </w:rPr>
        <w:t>www.hankooktire.com</w:t>
      </w:r>
    </w:p>
    <w:p w:rsidR="0054218D" w:rsidRPr="0054218D" w:rsidRDefault="0054218D" w:rsidP="009301EA">
      <w:pPr>
        <w:spacing w:line="276" w:lineRule="auto"/>
        <w:rPr>
          <w:rFonts w:ascii="Times" w:eastAsia="Malgun Gothic" w:hAnsi="Times"/>
          <w:sz w:val="21"/>
          <w:szCs w:val="21"/>
          <w:lang w:val="de-DE"/>
        </w:rPr>
      </w:pPr>
    </w:p>
    <w:p w:rsidR="0054218D" w:rsidRDefault="0054218D" w:rsidP="0054218D">
      <w:pPr>
        <w:widowControl/>
        <w:wordWrap/>
        <w:autoSpaceDE/>
        <w:ind w:rightChars="56" w:right="112"/>
        <w:jc w:val="left"/>
        <w:rPr>
          <w:rFonts w:ascii="Times New Roman"/>
          <w:b/>
          <w:iCs/>
          <w:kern w:val="0"/>
          <w:sz w:val="24"/>
          <w:u w:val="single"/>
          <w:lang w:val="fr-FR"/>
        </w:rPr>
      </w:pPr>
      <w:r>
        <w:rPr>
          <w:rFonts w:ascii="Times New Roman"/>
          <w:b/>
          <w:iCs/>
          <w:kern w:val="0"/>
          <w:sz w:val="24"/>
          <w:u w:val="single"/>
          <w:lang w:val="fr-FR"/>
        </w:rPr>
        <w:t>M</w:t>
      </w:r>
      <w:r w:rsidRPr="00195E0A">
        <w:rPr>
          <w:rFonts w:ascii="Times New Roman"/>
          <w:b/>
          <w:iCs/>
          <w:kern w:val="0"/>
          <w:sz w:val="24"/>
          <w:u w:val="single"/>
          <w:lang w:val="fr-FR"/>
        </w:rPr>
        <w:t>edia-Contact:</w:t>
      </w:r>
    </w:p>
    <w:p w:rsidR="0054218D" w:rsidRPr="00195E0A" w:rsidRDefault="0054218D" w:rsidP="0054218D">
      <w:pPr>
        <w:widowControl/>
        <w:wordWrap/>
        <w:autoSpaceDE/>
        <w:ind w:rightChars="56" w:right="112"/>
        <w:jc w:val="left"/>
        <w:rPr>
          <w:rFonts w:ascii="Times New Roman"/>
          <w:b/>
          <w:iCs/>
          <w:kern w:val="0"/>
          <w:sz w:val="18"/>
          <w:szCs w:val="18"/>
          <w:lang w:val="fr-FR"/>
        </w:rPr>
      </w:pPr>
      <w:r w:rsidRPr="00195E0A">
        <w:rPr>
          <w:rFonts w:ascii="Times New Roman"/>
          <w:b/>
          <w:iCs/>
          <w:kern w:val="0"/>
          <w:sz w:val="18"/>
          <w:szCs w:val="18"/>
          <w:lang w:val="fr-FR"/>
        </w:rPr>
        <w:t xml:space="preserve">Hankook Tire Europe GmbH | </w:t>
      </w:r>
      <w:proofErr w:type="spellStart"/>
      <w:r w:rsidRPr="00195E0A">
        <w:rPr>
          <w:rFonts w:ascii="Times New Roman"/>
          <w:b/>
          <w:iCs/>
          <w:kern w:val="0"/>
          <w:sz w:val="18"/>
          <w:szCs w:val="18"/>
          <w:lang w:val="fr-FR"/>
        </w:rPr>
        <w:t>Corporate</w:t>
      </w:r>
      <w:proofErr w:type="spellEnd"/>
      <w:r w:rsidRPr="00195E0A">
        <w:rPr>
          <w:rFonts w:ascii="Times New Roman"/>
          <w:b/>
          <w:iCs/>
          <w:kern w:val="0"/>
          <w:sz w:val="18"/>
          <w:szCs w:val="18"/>
          <w:lang w:val="fr-FR"/>
        </w:rPr>
        <w:t xml:space="preserve"> Communications Europe/CIS </w:t>
      </w:r>
    </w:p>
    <w:p w:rsidR="0054218D" w:rsidRPr="00FB3D08" w:rsidRDefault="0054218D" w:rsidP="0054218D">
      <w:pPr>
        <w:widowControl/>
        <w:wordWrap/>
        <w:autoSpaceDE/>
        <w:ind w:rightChars="56" w:right="112"/>
        <w:jc w:val="left"/>
        <w:rPr>
          <w:rFonts w:ascii="Times New Roman"/>
          <w:b/>
          <w:iCs/>
          <w:kern w:val="0"/>
          <w:sz w:val="18"/>
          <w:szCs w:val="18"/>
          <w:lang w:val="en-GB"/>
        </w:rPr>
      </w:pPr>
      <w:proofErr w:type="spellStart"/>
      <w:r w:rsidRPr="00195E0A">
        <w:rPr>
          <w:rFonts w:ascii="Times New Roman"/>
          <w:b/>
          <w:iCs/>
          <w:kern w:val="0"/>
          <w:sz w:val="18"/>
          <w:szCs w:val="18"/>
          <w:lang w:val="fr-FR"/>
        </w:rPr>
        <w:t>Siemensstr</w:t>
      </w:r>
      <w:proofErr w:type="spellEnd"/>
      <w:r w:rsidRPr="00195E0A">
        <w:rPr>
          <w:rFonts w:ascii="Times New Roman"/>
          <w:b/>
          <w:iCs/>
          <w:kern w:val="0"/>
          <w:sz w:val="18"/>
          <w:szCs w:val="18"/>
          <w:lang w:val="fr-FR"/>
        </w:rPr>
        <w:t xml:space="preserve">. </w:t>
      </w:r>
      <w:r w:rsidRPr="00FB3D08">
        <w:rPr>
          <w:rFonts w:ascii="Times New Roman"/>
          <w:b/>
          <w:iCs/>
          <w:kern w:val="0"/>
          <w:sz w:val="18"/>
          <w:szCs w:val="18"/>
          <w:lang w:val="en-GB"/>
        </w:rPr>
        <w:t xml:space="preserve">5a, 63263 </w:t>
      </w:r>
      <w:proofErr w:type="spellStart"/>
      <w:r w:rsidRPr="00FB3D08">
        <w:rPr>
          <w:rFonts w:ascii="Times New Roman"/>
          <w:b/>
          <w:iCs/>
          <w:kern w:val="0"/>
          <w:sz w:val="18"/>
          <w:szCs w:val="18"/>
          <w:lang w:val="en-GB"/>
        </w:rPr>
        <w:t>Neu-Isenburg</w:t>
      </w:r>
      <w:proofErr w:type="spellEnd"/>
      <w:r w:rsidRPr="00FB3D08">
        <w:rPr>
          <w:rFonts w:ascii="Times New Roman"/>
          <w:b/>
          <w:iCs/>
          <w:kern w:val="0"/>
          <w:sz w:val="18"/>
          <w:szCs w:val="18"/>
          <w:lang w:val="en-GB"/>
        </w:rPr>
        <w:t xml:space="preserve"> | Germany</w:t>
      </w:r>
    </w:p>
    <w:p w:rsidR="0054218D" w:rsidRPr="00FB3D08" w:rsidRDefault="0054218D" w:rsidP="0054218D">
      <w:pPr>
        <w:widowControl/>
        <w:wordWrap/>
        <w:autoSpaceDE/>
        <w:ind w:rightChars="56" w:right="112"/>
        <w:jc w:val="left"/>
        <w:rPr>
          <w:rFonts w:ascii="Times New Roman"/>
          <w:iCs/>
          <w:kern w:val="0"/>
          <w:sz w:val="18"/>
          <w:szCs w:val="18"/>
          <w:lang w:val="en-GB"/>
        </w:rPr>
      </w:pP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Felix Kinzer, Director</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Corporate and Finance Communications, Technologies, R&amp;D/Production Operations</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 02 8149 – 170</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f.kinzer@hankookreifen.de</w:t>
      </w:r>
    </w:p>
    <w:p w:rsidR="00900129" w:rsidRPr="00FA6D45" w:rsidRDefault="00900129" w:rsidP="00900129">
      <w:pPr>
        <w:widowControl/>
        <w:wordWrap/>
        <w:autoSpaceDE/>
        <w:ind w:rightChars="56" w:right="112"/>
        <w:jc w:val="left"/>
        <w:rPr>
          <w:rFonts w:ascii="Times New Roman"/>
          <w:iCs/>
          <w:kern w:val="0"/>
          <w:szCs w:val="20"/>
        </w:rPr>
      </w:pP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Anna Pasternak, PR Manager</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 xml:space="preserve">LT and Truck &amp; Bus </w:t>
      </w:r>
      <w:proofErr w:type="spellStart"/>
      <w:r w:rsidRPr="00FA6D45">
        <w:rPr>
          <w:rFonts w:ascii="Times New Roman"/>
          <w:iCs/>
          <w:kern w:val="0"/>
          <w:szCs w:val="20"/>
        </w:rPr>
        <w:t>Tyres</w:t>
      </w:r>
      <w:proofErr w:type="spellEnd"/>
      <w:r w:rsidRPr="00FA6D45">
        <w:rPr>
          <w:rFonts w:ascii="Times New Roman"/>
          <w:iCs/>
          <w:kern w:val="0"/>
          <w:szCs w:val="20"/>
        </w:rPr>
        <w:t>, Intl. Motorsports, CSR</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173</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a.pasternak@hankookreifen.de</w:t>
      </w:r>
    </w:p>
    <w:p w:rsidR="00900129" w:rsidRPr="00FA6D45" w:rsidRDefault="00900129" w:rsidP="00900129">
      <w:pPr>
        <w:widowControl/>
        <w:wordWrap/>
        <w:autoSpaceDE/>
        <w:ind w:rightChars="56" w:right="112"/>
        <w:jc w:val="left"/>
        <w:rPr>
          <w:rFonts w:ascii="Times New Roman"/>
          <w:iCs/>
          <w:kern w:val="0"/>
          <w:szCs w:val="20"/>
        </w:rPr>
      </w:pP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Sabine Riedel, Public Relations</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 xml:space="preserve">LT and Truck &amp; Bus </w:t>
      </w:r>
      <w:proofErr w:type="spellStart"/>
      <w:r w:rsidRPr="00FA6D45">
        <w:rPr>
          <w:rFonts w:ascii="Times New Roman"/>
          <w:iCs/>
          <w:kern w:val="0"/>
          <w:szCs w:val="20"/>
        </w:rPr>
        <w:t>Tyres</w:t>
      </w:r>
      <w:proofErr w:type="spellEnd"/>
      <w:r w:rsidRPr="00FA6D45">
        <w:rPr>
          <w:rFonts w:ascii="Times New Roman"/>
          <w:iCs/>
          <w:kern w:val="0"/>
          <w:szCs w:val="20"/>
        </w:rPr>
        <w:t>, Hankook Media Center, SNS, Corporate</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174</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s.riedel@hankookreifen.de</w:t>
      </w:r>
    </w:p>
    <w:p w:rsidR="00900129" w:rsidRPr="00FA6D45" w:rsidRDefault="00900129" w:rsidP="00900129">
      <w:pPr>
        <w:widowControl/>
        <w:wordWrap/>
        <w:autoSpaceDE/>
        <w:ind w:rightChars="56" w:right="112"/>
        <w:jc w:val="left"/>
        <w:rPr>
          <w:rFonts w:ascii="Times New Roman"/>
          <w:iCs/>
          <w:kern w:val="0"/>
          <w:szCs w:val="20"/>
        </w:rPr>
      </w:pP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Larissa Büsch, Public Relations</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PCR/ SUV, Event</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171</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l.buesch@hankookreifen.de</w:t>
      </w:r>
    </w:p>
    <w:p w:rsidR="00900129" w:rsidRPr="00FA6D45" w:rsidRDefault="00900129" w:rsidP="00900129">
      <w:pPr>
        <w:widowControl/>
        <w:wordWrap/>
        <w:autoSpaceDE/>
        <w:ind w:rightChars="56" w:right="112"/>
        <w:jc w:val="left"/>
        <w:rPr>
          <w:rFonts w:ascii="Times New Roman"/>
          <w:iCs/>
          <w:kern w:val="0"/>
          <w:szCs w:val="20"/>
        </w:rPr>
      </w:pP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Yara Willems, Public Relations Assistant</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Corporate, SNS</w:t>
      </w:r>
    </w:p>
    <w:p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172</w:t>
      </w:r>
    </w:p>
    <w:p w:rsidR="0054218D" w:rsidRDefault="00900129" w:rsidP="0054218D">
      <w:pPr>
        <w:widowControl/>
        <w:wordWrap/>
        <w:autoSpaceDE/>
        <w:ind w:rightChars="56" w:right="112"/>
        <w:jc w:val="left"/>
        <w:rPr>
          <w:rFonts w:ascii="Times New Roman"/>
          <w:iCs/>
          <w:kern w:val="0"/>
          <w:szCs w:val="20"/>
        </w:rPr>
      </w:pPr>
      <w:r w:rsidRPr="00FA6D45">
        <w:rPr>
          <w:rFonts w:ascii="Times New Roman"/>
          <w:iCs/>
          <w:kern w:val="0"/>
          <w:szCs w:val="20"/>
        </w:rPr>
        <w:t>y.willems@hankookreifen.de</w:t>
      </w:r>
    </w:p>
    <w:sectPr w:rsidR="0054218D" w:rsidSect="00896AB5">
      <w:headerReference w:type="default" r:id="rId60"/>
      <w:footerReference w:type="default" r:id="rId61"/>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BFF" w:rsidRDefault="00BF4BFF" w:rsidP="00FD4B3E">
      <w:r>
        <w:separator/>
      </w:r>
    </w:p>
  </w:endnote>
  <w:endnote w:type="continuationSeparator" w:id="0">
    <w:p w:rsidR="00BF4BFF" w:rsidRDefault="00BF4BFF"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Roman">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otum">
    <w:altName w:val="Arial Unicode MS"/>
    <w:panose1 w:val="020B0600000101010101"/>
    <w:charset w:val="81"/>
    <w:family w:val="modern"/>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77069"/>
      <w:docPartObj>
        <w:docPartGallery w:val="Page Numbers (Bottom of Page)"/>
        <w:docPartUnique/>
      </w:docPartObj>
    </w:sdtPr>
    <w:sdtEndPr/>
    <w:sdtContent>
      <w:p w:rsidR="00BF4BFF" w:rsidRDefault="007724DB">
        <w:pPr>
          <w:pStyle w:val="Fuzeile"/>
          <w:jc w:val="center"/>
        </w:pPr>
        <w:r>
          <w:fldChar w:fldCharType="begin"/>
        </w:r>
        <w:r w:rsidR="00BF4BFF">
          <w:instrText xml:space="preserve"> PAGE   \* MERGEFORMAT </w:instrText>
        </w:r>
        <w:r>
          <w:fldChar w:fldCharType="separate"/>
        </w:r>
        <w:r w:rsidR="00F752A1">
          <w:rPr>
            <w:noProof/>
          </w:rPr>
          <w:t>30</w:t>
        </w:r>
        <w:r>
          <w:fldChar w:fldCharType="end"/>
        </w:r>
      </w:p>
    </w:sdtContent>
  </w:sdt>
  <w:p w:rsidR="00BF4BFF" w:rsidRDefault="00BF4BF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BFF" w:rsidRDefault="00BF4BFF" w:rsidP="00FD4B3E">
      <w:r>
        <w:separator/>
      </w:r>
    </w:p>
  </w:footnote>
  <w:footnote w:type="continuationSeparator" w:id="0">
    <w:p w:rsidR="00BF4BFF" w:rsidRDefault="00BF4BFF" w:rsidP="00FD4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BFF" w:rsidRDefault="00BF4BFF">
    <w:pPr>
      <w:pStyle w:val="Kopfzeile"/>
    </w:pPr>
    <w:r>
      <w:rPr>
        <w:noProof/>
        <w:lang w:val="de-DE" w:eastAsia="de-DE"/>
      </w:rPr>
      <w:drawing>
        <wp:inline distT="0" distB="0" distL="0" distR="0">
          <wp:extent cx="5903595" cy="569770"/>
          <wp:effectExtent l="19050" t="0" r="1905" b="0"/>
          <wp:docPr id="10" name="Picture 1" descr="C:\Users\HK117\AppData\Local\Microsoft\Windows\Temporary Internet Files\Content.Word\i3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7\AppData\Local\Microsoft\Windows\Temporary Internet Files\Content.Word\i36^pimgpsh_fullsize_distr.png"/>
                  <pic:cNvPicPr>
                    <a:picLocks noChangeAspect="1" noChangeArrowheads="1"/>
                  </pic:cNvPicPr>
                </pic:nvPicPr>
                <pic:blipFill>
                  <a:blip r:embed="rId1"/>
                  <a:srcRect/>
                  <a:stretch>
                    <a:fillRect/>
                  </a:stretch>
                </pic:blipFill>
                <pic:spPr bwMode="auto">
                  <a:xfrm>
                    <a:off x="0" y="0"/>
                    <a:ext cx="5903595" cy="56977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106D2"/>
    <w:multiLevelType w:val="hybridMultilevel"/>
    <w:tmpl w:val="1D28FD50"/>
    <w:lvl w:ilvl="0" w:tplc="9E86233A">
      <w:start w:val="1"/>
      <w:numFmt w:val="bullet"/>
      <w:lvlText w:val="-"/>
      <w:lvlJc w:val="left"/>
      <w:pPr>
        <w:ind w:left="1200" w:hanging="40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 w15:restartNumberingAfterBreak="0">
    <w:nsid w:val="0798090C"/>
    <w:multiLevelType w:val="hybridMultilevel"/>
    <w:tmpl w:val="91700E7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08AD7508"/>
    <w:multiLevelType w:val="hybridMultilevel"/>
    <w:tmpl w:val="AFC83412"/>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3A238B"/>
    <w:multiLevelType w:val="hybridMultilevel"/>
    <w:tmpl w:val="92E26DB6"/>
    <w:lvl w:ilvl="0" w:tplc="309890A6">
      <w:start w:val="1"/>
      <w:numFmt w:val="decimal"/>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B765E22"/>
    <w:multiLevelType w:val="hybridMultilevel"/>
    <w:tmpl w:val="4404CD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8548D5"/>
    <w:multiLevelType w:val="hybridMultilevel"/>
    <w:tmpl w:val="820EE7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EB2D2B"/>
    <w:multiLevelType w:val="hybridMultilevel"/>
    <w:tmpl w:val="F10621E6"/>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7" w15:restartNumberingAfterBreak="0">
    <w:nsid w:val="1EE45502"/>
    <w:multiLevelType w:val="hybridMultilevel"/>
    <w:tmpl w:val="F1FC11C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8" w15:restartNumberingAfterBreak="0">
    <w:nsid w:val="1F6D5DC3"/>
    <w:multiLevelType w:val="hybridMultilevel"/>
    <w:tmpl w:val="67E41866"/>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0" w15:restartNumberingAfterBreak="0">
    <w:nsid w:val="211D0963"/>
    <w:multiLevelType w:val="multilevel"/>
    <w:tmpl w:val="90EC2BD8"/>
    <w:lvl w:ilvl="0">
      <w:start w:val="1"/>
      <w:numFmt w:val="decimal"/>
      <w:lvlText w:val="%1."/>
      <w:lvlJc w:val="left"/>
      <w:rPr>
        <w:rFonts w:ascii="Arial" w:eastAsia="Arial" w:hAnsi="Arial" w:cs="Arial"/>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2" w15:restartNumberingAfterBreak="0">
    <w:nsid w:val="2D38670D"/>
    <w:multiLevelType w:val="hybridMultilevel"/>
    <w:tmpl w:val="61C8C440"/>
    <w:lvl w:ilvl="0" w:tplc="7BF86F82">
      <w:start w:val="1"/>
      <w:numFmt w:val="bullet"/>
      <w:lvlText w:val=""/>
      <w:lvlJc w:val="left"/>
      <w:pPr>
        <w:tabs>
          <w:tab w:val="num" w:pos="720"/>
        </w:tabs>
        <w:ind w:left="720" w:hanging="360"/>
      </w:pPr>
      <w:rPr>
        <w:rFonts w:ascii="Wingdings" w:hAnsi="Wingdings" w:hint="default"/>
      </w:rPr>
    </w:lvl>
    <w:lvl w:ilvl="1" w:tplc="69F425C6" w:tentative="1">
      <w:start w:val="1"/>
      <w:numFmt w:val="bullet"/>
      <w:lvlText w:val=""/>
      <w:lvlJc w:val="left"/>
      <w:pPr>
        <w:tabs>
          <w:tab w:val="num" w:pos="1440"/>
        </w:tabs>
        <w:ind w:left="1440" w:hanging="360"/>
      </w:pPr>
      <w:rPr>
        <w:rFonts w:ascii="Wingdings" w:hAnsi="Wingdings" w:hint="default"/>
      </w:rPr>
    </w:lvl>
    <w:lvl w:ilvl="2" w:tplc="879AA0C2" w:tentative="1">
      <w:start w:val="1"/>
      <w:numFmt w:val="bullet"/>
      <w:lvlText w:val=""/>
      <w:lvlJc w:val="left"/>
      <w:pPr>
        <w:tabs>
          <w:tab w:val="num" w:pos="2160"/>
        </w:tabs>
        <w:ind w:left="2160" w:hanging="360"/>
      </w:pPr>
      <w:rPr>
        <w:rFonts w:ascii="Wingdings" w:hAnsi="Wingdings" w:hint="default"/>
      </w:rPr>
    </w:lvl>
    <w:lvl w:ilvl="3" w:tplc="E06ADC10" w:tentative="1">
      <w:start w:val="1"/>
      <w:numFmt w:val="bullet"/>
      <w:lvlText w:val=""/>
      <w:lvlJc w:val="left"/>
      <w:pPr>
        <w:tabs>
          <w:tab w:val="num" w:pos="2880"/>
        </w:tabs>
        <w:ind w:left="2880" w:hanging="360"/>
      </w:pPr>
      <w:rPr>
        <w:rFonts w:ascii="Wingdings" w:hAnsi="Wingdings" w:hint="default"/>
      </w:rPr>
    </w:lvl>
    <w:lvl w:ilvl="4" w:tplc="D16E284E" w:tentative="1">
      <w:start w:val="1"/>
      <w:numFmt w:val="bullet"/>
      <w:lvlText w:val=""/>
      <w:lvlJc w:val="left"/>
      <w:pPr>
        <w:tabs>
          <w:tab w:val="num" w:pos="3600"/>
        </w:tabs>
        <w:ind w:left="3600" w:hanging="360"/>
      </w:pPr>
      <w:rPr>
        <w:rFonts w:ascii="Wingdings" w:hAnsi="Wingdings" w:hint="default"/>
      </w:rPr>
    </w:lvl>
    <w:lvl w:ilvl="5" w:tplc="7AB4A9EE" w:tentative="1">
      <w:start w:val="1"/>
      <w:numFmt w:val="bullet"/>
      <w:lvlText w:val=""/>
      <w:lvlJc w:val="left"/>
      <w:pPr>
        <w:tabs>
          <w:tab w:val="num" w:pos="4320"/>
        </w:tabs>
        <w:ind w:left="4320" w:hanging="360"/>
      </w:pPr>
      <w:rPr>
        <w:rFonts w:ascii="Wingdings" w:hAnsi="Wingdings" w:hint="default"/>
      </w:rPr>
    </w:lvl>
    <w:lvl w:ilvl="6" w:tplc="A6A471FE" w:tentative="1">
      <w:start w:val="1"/>
      <w:numFmt w:val="bullet"/>
      <w:lvlText w:val=""/>
      <w:lvlJc w:val="left"/>
      <w:pPr>
        <w:tabs>
          <w:tab w:val="num" w:pos="5040"/>
        </w:tabs>
        <w:ind w:left="5040" w:hanging="360"/>
      </w:pPr>
      <w:rPr>
        <w:rFonts w:ascii="Wingdings" w:hAnsi="Wingdings" w:hint="default"/>
      </w:rPr>
    </w:lvl>
    <w:lvl w:ilvl="7" w:tplc="78D85402" w:tentative="1">
      <w:start w:val="1"/>
      <w:numFmt w:val="bullet"/>
      <w:lvlText w:val=""/>
      <w:lvlJc w:val="left"/>
      <w:pPr>
        <w:tabs>
          <w:tab w:val="num" w:pos="5760"/>
        </w:tabs>
        <w:ind w:left="5760" w:hanging="360"/>
      </w:pPr>
      <w:rPr>
        <w:rFonts w:ascii="Wingdings" w:hAnsi="Wingdings" w:hint="default"/>
      </w:rPr>
    </w:lvl>
    <w:lvl w:ilvl="8" w:tplc="3E9C45B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4E4BCA"/>
    <w:multiLevelType w:val="hybridMultilevel"/>
    <w:tmpl w:val="BDCA8B32"/>
    <w:lvl w:ilvl="0" w:tplc="F6E41BCC">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4" w15:restartNumberingAfterBreak="0">
    <w:nsid w:val="317C1A37"/>
    <w:multiLevelType w:val="hybridMultilevel"/>
    <w:tmpl w:val="F7E25AD0"/>
    <w:lvl w:ilvl="0" w:tplc="4712C9E6">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5" w15:restartNumberingAfterBreak="0">
    <w:nsid w:val="33DF2B56"/>
    <w:multiLevelType w:val="hybridMultilevel"/>
    <w:tmpl w:val="2200CBBA"/>
    <w:lvl w:ilvl="0" w:tplc="438CB9D2">
      <w:start w:val="3"/>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8B0762"/>
    <w:multiLevelType w:val="hybridMultilevel"/>
    <w:tmpl w:val="EF623540"/>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7" w15:restartNumberingAfterBreak="0">
    <w:nsid w:val="3B9E4D60"/>
    <w:multiLevelType w:val="hybridMultilevel"/>
    <w:tmpl w:val="283278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7E7A35"/>
    <w:multiLevelType w:val="hybridMultilevel"/>
    <w:tmpl w:val="37B2F5A2"/>
    <w:lvl w:ilvl="0" w:tplc="7BF86F8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EB7304"/>
    <w:multiLevelType w:val="multilevel"/>
    <w:tmpl w:val="422E2F54"/>
    <w:lvl w:ilvl="0">
      <w:start w:val="1"/>
      <w:numFmt w:val="bullet"/>
      <w:lvlText w:val="-"/>
      <w:lvlJc w:val="left"/>
      <w:rPr>
        <w:rFonts w:ascii="Arial" w:eastAsia="Arial" w:hAnsi="Arial" w:cs="Arial"/>
        <w:b w:val="0"/>
        <w:bCs w:val="0"/>
        <w:i w:val="0"/>
        <w:iCs w:val="0"/>
        <w:smallCaps w:val="0"/>
        <w:strike w:val="0"/>
        <w:color w:val="444444"/>
        <w:spacing w:val="6"/>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C05BBF"/>
    <w:multiLevelType w:val="hybridMultilevel"/>
    <w:tmpl w:val="012C3702"/>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2170AE"/>
    <w:multiLevelType w:val="hybridMultilevel"/>
    <w:tmpl w:val="946EA478"/>
    <w:lvl w:ilvl="0" w:tplc="9F947C64">
      <w:start w:val="1"/>
      <w:numFmt w:val="decimal"/>
      <w:lvlText w:val="%1."/>
      <w:lvlJc w:val="left"/>
      <w:pPr>
        <w:ind w:left="800" w:hanging="400"/>
      </w:pPr>
      <w:rPr>
        <w:b/>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44DC6DF3"/>
    <w:multiLevelType w:val="multilevel"/>
    <w:tmpl w:val="8C841A1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5" w15:restartNumberingAfterBreak="0">
    <w:nsid w:val="4865077A"/>
    <w:multiLevelType w:val="hybridMultilevel"/>
    <w:tmpl w:val="CB2C05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92F469C"/>
    <w:multiLevelType w:val="hybridMultilevel"/>
    <w:tmpl w:val="327AD8C8"/>
    <w:lvl w:ilvl="0" w:tplc="FFFFFFFF">
      <w:start w:val="1"/>
      <w:numFmt w:val="decimal"/>
      <w:lvlText w:val="%1."/>
      <w:lvlJc w:val="left"/>
      <w:pPr>
        <w:ind w:left="405" w:hanging="360"/>
      </w:pPr>
      <w:rPr>
        <w:rFonts w:cs="Times New Roman" w:hint="default"/>
      </w:rPr>
    </w:lvl>
    <w:lvl w:ilvl="1" w:tplc="FFFFFFFF" w:tentative="1">
      <w:start w:val="1"/>
      <w:numFmt w:val="lowerLetter"/>
      <w:lvlText w:val="%2."/>
      <w:lvlJc w:val="left"/>
      <w:pPr>
        <w:ind w:left="1125" w:hanging="360"/>
      </w:pPr>
      <w:rPr>
        <w:rFonts w:cs="Times New Roman"/>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27" w15:restartNumberingAfterBreak="0">
    <w:nsid w:val="49BE3119"/>
    <w:multiLevelType w:val="hybridMultilevel"/>
    <w:tmpl w:val="6FFA2EC0"/>
    <w:lvl w:ilvl="0" w:tplc="B4D01718">
      <w:start w:val="4"/>
      <w:numFmt w:val="bullet"/>
      <w:lvlText w:val="-"/>
      <w:lvlJc w:val="left"/>
      <w:pPr>
        <w:ind w:left="1992" w:hanging="360"/>
      </w:pPr>
      <w:rPr>
        <w:rFonts w:ascii="Times New Roman" w:eastAsia="Batang" w:hAnsi="Times New Roman" w:cs="Times New Roman" w:hint="default"/>
      </w:rPr>
    </w:lvl>
    <w:lvl w:ilvl="1" w:tplc="04070003" w:tentative="1">
      <w:start w:val="1"/>
      <w:numFmt w:val="bullet"/>
      <w:lvlText w:val="o"/>
      <w:lvlJc w:val="left"/>
      <w:pPr>
        <w:ind w:left="2712" w:hanging="360"/>
      </w:pPr>
      <w:rPr>
        <w:rFonts w:ascii="Courier New" w:hAnsi="Courier New" w:cs="Courier New" w:hint="default"/>
      </w:rPr>
    </w:lvl>
    <w:lvl w:ilvl="2" w:tplc="04070005" w:tentative="1">
      <w:start w:val="1"/>
      <w:numFmt w:val="bullet"/>
      <w:lvlText w:val=""/>
      <w:lvlJc w:val="left"/>
      <w:pPr>
        <w:ind w:left="3432" w:hanging="360"/>
      </w:pPr>
      <w:rPr>
        <w:rFonts w:ascii="Wingdings" w:hAnsi="Wingdings" w:hint="default"/>
      </w:rPr>
    </w:lvl>
    <w:lvl w:ilvl="3" w:tplc="04070001" w:tentative="1">
      <w:start w:val="1"/>
      <w:numFmt w:val="bullet"/>
      <w:lvlText w:val=""/>
      <w:lvlJc w:val="left"/>
      <w:pPr>
        <w:ind w:left="4152" w:hanging="360"/>
      </w:pPr>
      <w:rPr>
        <w:rFonts w:ascii="Symbol" w:hAnsi="Symbol" w:hint="default"/>
      </w:rPr>
    </w:lvl>
    <w:lvl w:ilvl="4" w:tplc="04070003" w:tentative="1">
      <w:start w:val="1"/>
      <w:numFmt w:val="bullet"/>
      <w:lvlText w:val="o"/>
      <w:lvlJc w:val="left"/>
      <w:pPr>
        <w:ind w:left="4872" w:hanging="360"/>
      </w:pPr>
      <w:rPr>
        <w:rFonts w:ascii="Courier New" w:hAnsi="Courier New" w:cs="Courier New" w:hint="default"/>
      </w:rPr>
    </w:lvl>
    <w:lvl w:ilvl="5" w:tplc="04070005" w:tentative="1">
      <w:start w:val="1"/>
      <w:numFmt w:val="bullet"/>
      <w:lvlText w:val=""/>
      <w:lvlJc w:val="left"/>
      <w:pPr>
        <w:ind w:left="5592" w:hanging="360"/>
      </w:pPr>
      <w:rPr>
        <w:rFonts w:ascii="Wingdings" w:hAnsi="Wingdings" w:hint="default"/>
      </w:rPr>
    </w:lvl>
    <w:lvl w:ilvl="6" w:tplc="04070001" w:tentative="1">
      <w:start w:val="1"/>
      <w:numFmt w:val="bullet"/>
      <w:lvlText w:val=""/>
      <w:lvlJc w:val="left"/>
      <w:pPr>
        <w:ind w:left="6312" w:hanging="360"/>
      </w:pPr>
      <w:rPr>
        <w:rFonts w:ascii="Symbol" w:hAnsi="Symbol" w:hint="default"/>
      </w:rPr>
    </w:lvl>
    <w:lvl w:ilvl="7" w:tplc="04070003" w:tentative="1">
      <w:start w:val="1"/>
      <w:numFmt w:val="bullet"/>
      <w:lvlText w:val="o"/>
      <w:lvlJc w:val="left"/>
      <w:pPr>
        <w:ind w:left="7032" w:hanging="360"/>
      </w:pPr>
      <w:rPr>
        <w:rFonts w:ascii="Courier New" w:hAnsi="Courier New" w:cs="Courier New" w:hint="default"/>
      </w:rPr>
    </w:lvl>
    <w:lvl w:ilvl="8" w:tplc="04070005" w:tentative="1">
      <w:start w:val="1"/>
      <w:numFmt w:val="bullet"/>
      <w:lvlText w:val=""/>
      <w:lvlJc w:val="left"/>
      <w:pPr>
        <w:ind w:left="7752" w:hanging="360"/>
      </w:pPr>
      <w:rPr>
        <w:rFonts w:ascii="Wingdings" w:hAnsi="Wingdings" w:hint="default"/>
      </w:rPr>
    </w:lvl>
  </w:abstractNum>
  <w:abstractNum w:abstractNumId="28"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221CFC"/>
    <w:multiLevelType w:val="hybridMultilevel"/>
    <w:tmpl w:val="5E181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824FC8"/>
    <w:multiLevelType w:val="hybridMultilevel"/>
    <w:tmpl w:val="CE96D9D0"/>
    <w:lvl w:ilvl="0" w:tplc="04070005">
      <w:start w:val="1"/>
      <w:numFmt w:val="bullet"/>
      <w:lvlText w:val=""/>
      <w:lvlJc w:val="left"/>
      <w:pPr>
        <w:ind w:left="717" w:hanging="360"/>
      </w:pPr>
      <w:rPr>
        <w:rFonts w:ascii="Wingdings" w:hAnsi="Wingdings"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2" w15:restartNumberingAfterBreak="0">
    <w:nsid w:val="532879A0"/>
    <w:multiLevelType w:val="hybridMultilevel"/>
    <w:tmpl w:val="9F505822"/>
    <w:lvl w:ilvl="0" w:tplc="61E6121A">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6CC0B3E"/>
    <w:multiLevelType w:val="hybridMultilevel"/>
    <w:tmpl w:val="F806C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35" w15:restartNumberingAfterBreak="0">
    <w:nsid w:val="5A511808"/>
    <w:multiLevelType w:val="hybridMultilevel"/>
    <w:tmpl w:val="40BE0B94"/>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102ACC"/>
    <w:multiLevelType w:val="hybridMultilevel"/>
    <w:tmpl w:val="098A5A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3CD0D0A"/>
    <w:multiLevelType w:val="multilevel"/>
    <w:tmpl w:val="CD14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8E73A2"/>
    <w:multiLevelType w:val="hybridMultilevel"/>
    <w:tmpl w:val="15FCD7E6"/>
    <w:lvl w:ilvl="0" w:tplc="5B4851AE">
      <w:start w:val="1"/>
      <w:numFmt w:val="bullet"/>
      <w:lvlText w:val="-"/>
      <w:lvlJc w:val="left"/>
      <w:pPr>
        <w:ind w:left="786" w:hanging="360"/>
      </w:pPr>
      <w:rPr>
        <w:rFonts w:ascii="Times New Roman" w:eastAsia="Malgun Gothic"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9" w15:restartNumberingAfterBreak="0">
    <w:nsid w:val="652E57AA"/>
    <w:multiLevelType w:val="hybridMultilevel"/>
    <w:tmpl w:val="C7605478"/>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9093941"/>
    <w:multiLevelType w:val="hybridMultilevel"/>
    <w:tmpl w:val="82321778"/>
    <w:lvl w:ilvl="0" w:tplc="C6E48F96">
      <w:start w:val="5"/>
      <w:numFmt w:val="bullet"/>
      <w:lvlText w:val="-"/>
      <w:lvlJc w:val="left"/>
      <w:pPr>
        <w:ind w:left="1005" w:hanging="360"/>
      </w:pPr>
      <w:rPr>
        <w:rFonts w:ascii="Arial" w:eastAsia="Gulim" w:hAnsi="Arial" w:cs="Arial" w:hint="default"/>
      </w:rPr>
    </w:lvl>
    <w:lvl w:ilvl="1" w:tplc="04070003" w:tentative="1">
      <w:start w:val="1"/>
      <w:numFmt w:val="bullet"/>
      <w:lvlText w:val="o"/>
      <w:lvlJc w:val="left"/>
      <w:pPr>
        <w:ind w:left="1725" w:hanging="360"/>
      </w:pPr>
      <w:rPr>
        <w:rFonts w:ascii="Courier New" w:hAnsi="Courier New" w:cs="Courier New" w:hint="default"/>
      </w:rPr>
    </w:lvl>
    <w:lvl w:ilvl="2" w:tplc="04070005" w:tentative="1">
      <w:start w:val="1"/>
      <w:numFmt w:val="bullet"/>
      <w:lvlText w:val=""/>
      <w:lvlJc w:val="left"/>
      <w:pPr>
        <w:ind w:left="2445" w:hanging="360"/>
      </w:pPr>
      <w:rPr>
        <w:rFonts w:ascii="Wingdings" w:hAnsi="Wingdings" w:hint="default"/>
      </w:rPr>
    </w:lvl>
    <w:lvl w:ilvl="3" w:tplc="04070001" w:tentative="1">
      <w:start w:val="1"/>
      <w:numFmt w:val="bullet"/>
      <w:lvlText w:val=""/>
      <w:lvlJc w:val="left"/>
      <w:pPr>
        <w:ind w:left="3165" w:hanging="360"/>
      </w:pPr>
      <w:rPr>
        <w:rFonts w:ascii="Symbol" w:hAnsi="Symbol" w:hint="default"/>
      </w:rPr>
    </w:lvl>
    <w:lvl w:ilvl="4" w:tplc="04070003" w:tentative="1">
      <w:start w:val="1"/>
      <w:numFmt w:val="bullet"/>
      <w:lvlText w:val="o"/>
      <w:lvlJc w:val="left"/>
      <w:pPr>
        <w:ind w:left="3885" w:hanging="360"/>
      </w:pPr>
      <w:rPr>
        <w:rFonts w:ascii="Courier New" w:hAnsi="Courier New" w:cs="Courier New" w:hint="default"/>
      </w:rPr>
    </w:lvl>
    <w:lvl w:ilvl="5" w:tplc="04070005" w:tentative="1">
      <w:start w:val="1"/>
      <w:numFmt w:val="bullet"/>
      <w:lvlText w:val=""/>
      <w:lvlJc w:val="left"/>
      <w:pPr>
        <w:ind w:left="4605" w:hanging="360"/>
      </w:pPr>
      <w:rPr>
        <w:rFonts w:ascii="Wingdings" w:hAnsi="Wingdings" w:hint="default"/>
      </w:rPr>
    </w:lvl>
    <w:lvl w:ilvl="6" w:tplc="04070001" w:tentative="1">
      <w:start w:val="1"/>
      <w:numFmt w:val="bullet"/>
      <w:lvlText w:val=""/>
      <w:lvlJc w:val="left"/>
      <w:pPr>
        <w:ind w:left="5325" w:hanging="360"/>
      </w:pPr>
      <w:rPr>
        <w:rFonts w:ascii="Symbol" w:hAnsi="Symbol" w:hint="default"/>
      </w:rPr>
    </w:lvl>
    <w:lvl w:ilvl="7" w:tplc="04070003" w:tentative="1">
      <w:start w:val="1"/>
      <w:numFmt w:val="bullet"/>
      <w:lvlText w:val="o"/>
      <w:lvlJc w:val="left"/>
      <w:pPr>
        <w:ind w:left="6045" w:hanging="360"/>
      </w:pPr>
      <w:rPr>
        <w:rFonts w:ascii="Courier New" w:hAnsi="Courier New" w:cs="Courier New" w:hint="default"/>
      </w:rPr>
    </w:lvl>
    <w:lvl w:ilvl="8" w:tplc="04070005" w:tentative="1">
      <w:start w:val="1"/>
      <w:numFmt w:val="bullet"/>
      <w:lvlText w:val=""/>
      <w:lvlJc w:val="left"/>
      <w:pPr>
        <w:ind w:left="6765" w:hanging="360"/>
      </w:pPr>
      <w:rPr>
        <w:rFonts w:ascii="Wingdings" w:hAnsi="Wingdings" w:hint="default"/>
      </w:rPr>
    </w:lvl>
  </w:abstractNum>
  <w:abstractNum w:abstractNumId="41"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8907FDE"/>
    <w:multiLevelType w:val="hybridMultilevel"/>
    <w:tmpl w:val="8F72A6DA"/>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num w:numId="1">
    <w:abstractNumId w:val="37"/>
  </w:num>
  <w:num w:numId="2">
    <w:abstractNumId w:val="22"/>
  </w:num>
  <w:num w:numId="3">
    <w:abstractNumId w:val="0"/>
  </w:num>
  <w:num w:numId="4">
    <w:abstractNumId w:val="8"/>
  </w:num>
  <w:num w:numId="5">
    <w:abstractNumId w:val="14"/>
  </w:num>
  <w:num w:numId="6">
    <w:abstractNumId w:val="4"/>
  </w:num>
  <w:num w:numId="7">
    <w:abstractNumId w:val="12"/>
  </w:num>
  <w:num w:numId="8">
    <w:abstractNumId w:val="33"/>
  </w:num>
  <w:num w:numId="9">
    <w:abstractNumId w:val="36"/>
  </w:num>
  <w:num w:numId="10">
    <w:abstractNumId w:val="10"/>
  </w:num>
  <w:num w:numId="11">
    <w:abstractNumId w:val="20"/>
  </w:num>
  <w:num w:numId="12">
    <w:abstractNumId w:val="42"/>
  </w:num>
  <w:num w:numId="13">
    <w:abstractNumId w:val="1"/>
  </w:num>
  <w:num w:numId="14">
    <w:abstractNumId w:val="7"/>
  </w:num>
  <w:num w:numId="15">
    <w:abstractNumId w:val="6"/>
  </w:num>
  <w:num w:numId="16">
    <w:abstractNumId w:val="16"/>
  </w:num>
  <w:num w:numId="17">
    <w:abstractNumId w:val="29"/>
  </w:num>
  <w:num w:numId="18">
    <w:abstractNumId w:val="23"/>
  </w:num>
  <w:num w:numId="19">
    <w:abstractNumId w:val="5"/>
  </w:num>
  <w:num w:numId="20">
    <w:abstractNumId w:val="35"/>
  </w:num>
  <w:num w:numId="21">
    <w:abstractNumId w:val="39"/>
  </w:num>
  <w:num w:numId="22">
    <w:abstractNumId w:val="21"/>
  </w:num>
  <w:num w:numId="23">
    <w:abstractNumId w:val="26"/>
  </w:num>
  <w:num w:numId="24">
    <w:abstractNumId w:val="9"/>
  </w:num>
  <w:num w:numId="25">
    <w:abstractNumId w:val="17"/>
  </w:num>
  <w:num w:numId="26">
    <w:abstractNumId w:val="11"/>
  </w:num>
  <w:num w:numId="27">
    <w:abstractNumId w:val="19"/>
  </w:num>
  <w:num w:numId="28">
    <w:abstractNumId w:val="18"/>
  </w:num>
  <w:num w:numId="29">
    <w:abstractNumId w:val="34"/>
  </w:num>
  <w:num w:numId="30">
    <w:abstractNumId w:val="28"/>
  </w:num>
  <w:num w:numId="31">
    <w:abstractNumId w:val="2"/>
  </w:num>
  <w:num w:numId="32">
    <w:abstractNumId w:val="38"/>
  </w:num>
  <w:num w:numId="33">
    <w:abstractNumId w:val="3"/>
  </w:num>
  <w:num w:numId="34">
    <w:abstractNumId w:val="32"/>
  </w:num>
  <w:num w:numId="35">
    <w:abstractNumId w:val="15"/>
  </w:num>
  <w:num w:numId="36">
    <w:abstractNumId w:val="27"/>
  </w:num>
  <w:num w:numId="37">
    <w:abstractNumId w:val="25"/>
  </w:num>
  <w:num w:numId="38">
    <w:abstractNumId w:val="40"/>
  </w:num>
  <w:num w:numId="39">
    <w:abstractNumId w:val="24"/>
  </w:num>
  <w:num w:numId="40">
    <w:abstractNumId w:val="13"/>
  </w:num>
  <w:num w:numId="41">
    <w:abstractNumId w:val="31"/>
  </w:num>
  <w:num w:numId="42">
    <w:abstractNumId w:val="3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2"/>
  </w:compat>
  <w:rsids>
    <w:rsidRoot w:val="00FD4B3E"/>
    <w:rsid w:val="00000DE8"/>
    <w:rsid w:val="00004421"/>
    <w:rsid w:val="00004482"/>
    <w:rsid w:val="000163D9"/>
    <w:rsid w:val="0002749D"/>
    <w:rsid w:val="000316C5"/>
    <w:rsid w:val="00041E2F"/>
    <w:rsid w:val="000423FB"/>
    <w:rsid w:val="0004445B"/>
    <w:rsid w:val="000468BB"/>
    <w:rsid w:val="00050629"/>
    <w:rsid w:val="00050E86"/>
    <w:rsid w:val="00066893"/>
    <w:rsid w:val="0007493D"/>
    <w:rsid w:val="00077D71"/>
    <w:rsid w:val="000813F0"/>
    <w:rsid w:val="0009328B"/>
    <w:rsid w:val="000A4308"/>
    <w:rsid w:val="000B3864"/>
    <w:rsid w:val="000B7943"/>
    <w:rsid w:val="000C4D32"/>
    <w:rsid w:val="000D2C65"/>
    <w:rsid w:val="000D4FCA"/>
    <w:rsid w:val="000E2BCA"/>
    <w:rsid w:val="000E6421"/>
    <w:rsid w:val="000F600A"/>
    <w:rsid w:val="00101E69"/>
    <w:rsid w:val="00111F1A"/>
    <w:rsid w:val="00125004"/>
    <w:rsid w:val="0012730B"/>
    <w:rsid w:val="0013357B"/>
    <w:rsid w:val="00140C59"/>
    <w:rsid w:val="00146897"/>
    <w:rsid w:val="00146C8B"/>
    <w:rsid w:val="001566E8"/>
    <w:rsid w:val="00161430"/>
    <w:rsid w:val="00163BCE"/>
    <w:rsid w:val="00166871"/>
    <w:rsid w:val="00170297"/>
    <w:rsid w:val="00174E21"/>
    <w:rsid w:val="00184034"/>
    <w:rsid w:val="001A077C"/>
    <w:rsid w:val="001A1E7A"/>
    <w:rsid w:val="001A244B"/>
    <w:rsid w:val="001A7385"/>
    <w:rsid w:val="001B1B77"/>
    <w:rsid w:val="001B2972"/>
    <w:rsid w:val="001B58DF"/>
    <w:rsid w:val="001C311C"/>
    <w:rsid w:val="001D26F2"/>
    <w:rsid w:val="001E1918"/>
    <w:rsid w:val="001E2CB5"/>
    <w:rsid w:val="001E3F1C"/>
    <w:rsid w:val="001F0011"/>
    <w:rsid w:val="001F2E5F"/>
    <w:rsid w:val="001F7386"/>
    <w:rsid w:val="002072FA"/>
    <w:rsid w:val="00217286"/>
    <w:rsid w:val="002238D1"/>
    <w:rsid w:val="0023162A"/>
    <w:rsid w:val="00241AE9"/>
    <w:rsid w:val="00244295"/>
    <w:rsid w:val="00266097"/>
    <w:rsid w:val="00266BDD"/>
    <w:rsid w:val="00270A25"/>
    <w:rsid w:val="00270D2E"/>
    <w:rsid w:val="0027102C"/>
    <w:rsid w:val="002732A4"/>
    <w:rsid w:val="00291B42"/>
    <w:rsid w:val="002963BE"/>
    <w:rsid w:val="002A76EE"/>
    <w:rsid w:val="002B13B8"/>
    <w:rsid w:val="002B4340"/>
    <w:rsid w:val="002C156C"/>
    <w:rsid w:val="002D0547"/>
    <w:rsid w:val="00303176"/>
    <w:rsid w:val="003117FB"/>
    <w:rsid w:val="00311B77"/>
    <w:rsid w:val="003410D6"/>
    <w:rsid w:val="00343850"/>
    <w:rsid w:val="003577BB"/>
    <w:rsid w:val="003825AD"/>
    <w:rsid w:val="00384B97"/>
    <w:rsid w:val="0038535E"/>
    <w:rsid w:val="003860D0"/>
    <w:rsid w:val="0039463A"/>
    <w:rsid w:val="003959DD"/>
    <w:rsid w:val="003A0BF7"/>
    <w:rsid w:val="003B64EF"/>
    <w:rsid w:val="003C1BF0"/>
    <w:rsid w:val="003C4C45"/>
    <w:rsid w:val="003D3B82"/>
    <w:rsid w:val="003D5203"/>
    <w:rsid w:val="003E49F6"/>
    <w:rsid w:val="003E6656"/>
    <w:rsid w:val="00405792"/>
    <w:rsid w:val="00413345"/>
    <w:rsid w:val="00432152"/>
    <w:rsid w:val="00433FD6"/>
    <w:rsid w:val="00434EA6"/>
    <w:rsid w:val="00435299"/>
    <w:rsid w:val="00451C5D"/>
    <w:rsid w:val="004663C6"/>
    <w:rsid w:val="004737D6"/>
    <w:rsid w:val="00487CA7"/>
    <w:rsid w:val="004A3C71"/>
    <w:rsid w:val="004A456E"/>
    <w:rsid w:val="004A5536"/>
    <w:rsid w:val="004B43D2"/>
    <w:rsid w:val="004B741A"/>
    <w:rsid w:val="004C12A6"/>
    <w:rsid w:val="004C1EF4"/>
    <w:rsid w:val="004C2586"/>
    <w:rsid w:val="004E693D"/>
    <w:rsid w:val="004F2D8C"/>
    <w:rsid w:val="004F7847"/>
    <w:rsid w:val="00503165"/>
    <w:rsid w:val="00503580"/>
    <w:rsid w:val="00505BB4"/>
    <w:rsid w:val="0051096D"/>
    <w:rsid w:val="00511AEE"/>
    <w:rsid w:val="00513084"/>
    <w:rsid w:val="00517DB4"/>
    <w:rsid w:val="00520DD6"/>
    <w:rsid w:val="005211BB"/>
    <w:rsid w:val="00532105"/>
    <w:rsid w:val="00533BC4"/>
    <w:rsid w:val="0054218D"/>
    <w:rsid w:val="00543139"/>
    <w:rsid w:val="00546442"/>
    <w:rsid w:val="0057271C"/>
    <w:rsid w:val="005756AA"/>
    <w:rsid w:val="00577482"/>
    <w:rsid w:val="005825CD"/>
    <w:rsid w:val="00585AA9"/>
    <w:rsid w:val="00590459"/>
    <w:rsid w:val="00592622"/>
    <w:rsid w:val="005940C6"/>
    <w:rsid w:val="00595AB4"/>
    <w:rsid w:val="005A5EBE"/>
    <w:rsid w:val="005B37F3"/>
    <w:rsid w:val="005C53AD"/>
    <w:rsid w:val="005E07E5"/>
    <w:rsid w:val="005E112F"/>
    <w:rsid w:val="005E63C0"/>
    <w:rsid w:val="005F34F5"/>
    <w:rsid w:val="005F4C72"/>
    <w:rsid w:val="005F5A15"/>
    <w:rsid w:val="005F6E07"/>
    <w:rsid w:val="0060595B"/>
    <w:rsid w:val="00605A20"/>
    <w:rsid w:val="00610730"/>
    <w:rsid w:val="00610AA4"/>
    <w:rsid w:val="006274AF"/>
    <w:rsid w:val="00634F9D"/>
    <w:rsid w:val="00650A7E"/>
    <w:rsid w:val="00653CCE"/>
    <w:rsid w:val="0065549B"/>
    <w:rsid w:val="00666A76"/>
    <w:rsid w:val="006946DD"/>
    <w:rsid w:val="00696BFC"/>
    <w:rsid w:val="006B5D61"/>
    <w:rsid w:val="006C40FD"/>
    <w:rsid w:val="006C4A8C"/>
    <w:rsid w:val="006C687E"/>
    <w:rsid w:val="006D0901"/>
    <w:rsid w:val="006D2DE8"/>
    <w:rsid w:val="006D437C"/>
    <w:rsid w:val="006F1440"/>
    <w:rsid w:val="006F284B"/>
    <w:rsid w:val="007007DB"/>
    <w:rsid w:val="007065B2"/>
    <w:rsid w:val="00706DD0"/>
    <w:rsid w:val="0071367D"/>
    <w:rsid w:val="00722F5D"/>
    <w:rsid w:val="007255FC"/>
    <w:rsid w:val="00735610"/>
    <w:rsid w:val="00741D8D"/>
    <w:rsid w:val="00744920"/>
    <w:rsid w:val="007474C8"/>
    <w:rsid w:val="007530F7"/>
    <w:rsid w:val="00764FA3"/>
    <w:rsid w:val="007653AF"/>
    <w:rsid w:val="007724DB"/>
    <w:rsid w:val="00777CA3"/>
    <w:rsid w:val="00790E9E"/>
    <w:rsid w:val="00791077"/>
    <w:rsid w:val="007912EA"/>
    <w:rsid w:val="007A4353"/>
    <w:rsid w:val="007B05DE"/>
    <w:rsid w:val="007C1D53"/>
    <w:rsid w:val="007C3C1C"/>
    <w:rsid w:val="007C4DFE"/>
    <w:rsid w:val="007D5BC4"/>
    <w:rsid w:val="007E720A"/>
    <w:rsid w:val="007E7EBA"/>
    <w:rsid w:val="007F008F"/>
    <w:rsid w:val="00802A8E"/>
    <w:rsid w:val="008062C6"/>
    <w:rsid w:val="0081785F"/>
    <w:rsid w:val="008213C1"/>
    <w:rsid w:val="008219A2"/>
    <w:rsid w:val="008260D2"/>
    <w:rsid w:val="00842CCF"/>
    <w:rsid w:val="00850580"/>
    <w:rsid w:val="008552FF"/>
    <w:rsid w:val="00865F72"/>
    <w:rsid w:val="0088138B"/>
    <w:rsid w:val="00894821"/>
    <w:rsid w:val="008951F1"/>
    <w:rsid w:val="00895276"/>
    <w:rsid w:val="00896AB5"/>
    <w:rsid w:val="00896BEA"/>
    <w:rsid w:val="008B7C39"/>
    <w:rsid w:val="008C4EB1"/>
    <w:rsid w:val="008D5B49"/>
    <w:rsid w:val="008E07D4"/>
    <w:rsid w:val="008E5B3F"/>
    <w:rsid w:val="00900129"/>
    <w:rsid w:val="009126C1"/>
    <w:rsid w:val="00912EC1"/>
    <w:rsid w:val="009135F2"/>
    <w:rsid w:val="00914E19"/>
    <w:rsid w:val="00926067"/>
    <w:rsid w:val="00927E3B"/>
    <w:rsid w:val="009301EA"/>
    <w:rsid w:val="00940523"/>
    <w:rsid w:val="009427B7"/>
    <w:rsid w:val="00950B88"/>
    <w:rsid w:val="00956EF8"/>
    <w:rsid w:val="00975C68"/>
    <w:rsid w:val="00991F86"/>
    <w:rsid w:val="00992D22"/>
    <w:rsid w:val="00996F93"/>
    <w:rsid w:val="00997AC0"/>
    <w:rsid w:val="00997C28"/>
    <w:rsid w:val="009A20EA"/>
    <w:rsid w:val="009A757A"/>
    <w:rsid w:val="009B736F"/>
    <w:rsid w:val="009C6527"/>
    <w:rsid w:val="009C67A2"/>
    <w:rsid w:val="009D6771"/>
    <w:rsid w:val="009E247D"/>
    <w:rsid w:val="009E5226"/>
    <w:rsid w:val="009E68C2"/>
    <w:rsid w:val="009F68AF"/>
    <w:rsid w:val="00A04A09"/>
    <w:rsid w:val="00A07757"/>
    <w:rsid w:val="00A23FA1"/>
    <w:rsid w:val="00A317E6"/>
    <w:rsid w:val="00A44B74"/>
    <w:rsid w:val="00A46EB2"/>
    <w:rsid w:val="00A51801"/>
    <w:rsid w:val="00A5531E"/>
    <w:rsid w:val="00A6501F"/>
    <w:rsid w:val="00A7718A"/>
    <w:rsid w:val="00A922CC"/>
    <w:rsid w:val="00AA2755"/>
    <w:rsid w:val="00AA2FDD"/>
    <w:rsid w:val="00AA31CA"/>
    <w:rsid w:val="00AA790D"/>
    <w:rsid w:val="00AB045A"/>
    <w:rsid w:val="00AB4E3D"/>
    <w:rsid w:val="00AC531D"/>
    <w:rsid w:val="00AF0ABC"/>
    <w:rsid w:val="00B00BE8"/>
    <w:rsid w:val="00B01935"/>
    <w:rsid w:val="00B06687"/>
    <w:rsid w:val="00B1098D"/>
    <w:rsid w:val="00B1158D"/>
    <w:rsid w:val="00B13CE8"/>
    <w:rsid w:val="00B3056A"/>
    <w:rsid w:val="00B42E25"/>
    <w:rsid w:val="00B45493"/>
    <w:rsid w:val="00B45823"/>
    <w:rsid w:val="00B60EFC"/>
    <w:rsid w:val="00B63608"/>
    <w:rsid w:val="00B64A9D"/>
    <w:rsid w:val="00B8058B"/>
    <w:rsid w:val="00B84A97"/>
    <w:rsid w:val="00B84EE1"/>
    <w:rsid w:val="00B85D93"/>
    <w:rsid w:val="00BA0F59"/>
    <w:rsid w:val="00BC695A"/>
    <w:rsid w:val="00BD3719"/>
    <w:rsid w:val="00BD516C"/>
    <w:rsid w:val="00BD6A47"/>
    <w:rsid w:val="00BE1871"/>
    <w:rsid w:val="00BE1AAC"/>
    <w:rsid w:val="00BF4BFF"/>
    <w:rsid w:val="00C17E79"/>
    <w:rsid w:val="00C27647"/>
    <w:rsid w:val="00C43A6C"/>
    <w:rsid w:val="00C54013"/>
    <w:rsid w:val="00C55842"/>
    <w:rsid w:val="00C60BB1"/>
    <w:rsid w:val="00C73CE8"/>
    <w:rsid w:val="00C75283"/>
    <w:rsid w:val="00C76020"/>
    <w:rsid w:val="00C77005"/>
    <w:rsid w:val="00C816B1"/>
    <w:rsid w:val="00C82E09"/>
    <w:rsid w:val="00C870CF"/>
    <w:rsid w:val="00C92069"/>
    <w:rsid w:val="00CA348A"/>
    <w:rsid w:val="00CA6F31"/>
    <w:rsid w:val="00CB130F"/>
    <w:rsid w:val="00CB14ED"/>
    <w:rsid w:val="00CB464D"/>
    <w:rsid w:val="00CB4F72"/>
    <w:rsid w:val="00CB6539"/>
    <w:rsid w:val="00CB6752"/>
    <w:rsid w:val="00CB72C2"/>
    <w:rsid w:val="00CE0A6E"/>
    <w:rsid w:val="00CE2D09"/>
    <w:rsid w:val="00CE773F"/>
    <w:rsid w:val="00CF5B39"/>
    <w:rsid w:val="00CF6D04"/>
    <w:rsid w:val="00D0315E"/>
    <w:rsid w:val="00D042D9"/>
    <w:rsid w:val="00D06559"/>
    <w:rsid w:val="00D10B31"/>
    <w:rsid w:val="00D23686"/>
    <w:rsid w:val="00D27FDA"/>
    <w:rsid w:val="00D3175C"/>
    <w:rsid w:val="00D45B96"/>
    <w:rsid w:val="00D64079"/>
    <w:rsid w:val="00D71FD1"/>
    <w:rsid w:val="00D74BF3"/>
    <w:rsid w:val="00D84AFA"/>
    <w:rsid w:val="00DB2E89"/>
    <w:rsid w:val="00DB3E46"/>
    <w:rsid w:val="00DB69E8"/>
    <w:rsid w:val="00DD3A78"/>
    <w:rsid w:val="00DD4C40"/>
    <w:rsid w:val="00DD6A03"/>
    <w:rsid w:val="00DD7BB1"/>
    <w:rsid w:val="00DE392D"/>
    <w:rsid w:val="00DE7D4B"/>
    <w:rsid w:val="00DF04A4"/>
    <w:rsid w:val="00E12FA1"/>
    <w:rsid w:val="00E1366A"/>
    <w:rsid w:val="00E15F65"/>
    <w:rsid w:val="00E326F5"/>
    <w:rsid w:val="00E5662E"/>
    <w:rsid w:val="00E57EE3"/>
    <w:rsid w:val="00E6290A"/>
    <w:rsid w:val="00E661FB"/>
    <w:rsid w:val="00E66562"/>
    <w:rsid w:val="00E66C5E"/>
    <w:rsid w:val="00E73B05"/>
    <w:rsid w:val="00E7430E"/>
    <w:rsid w:val="00E80944"/>
    <w:rsid w:val="00E8385E"/>
    <w:rsid w:val="00E83983"/>
    <w:rsid w:val="00E939F5"/>
    <w:rsid w:val="00EA3361"/>
    <w:rsid w:val="00EA528C"/>
    <w:rsid w:val="00EA72B0"/>
    <w:rsid w:val="00EB5F68"/>
    <w:rsid w:val="00EC52B3"/>
    <w:rsid w:val="00ED6F7B"/>
    <w:rsid w:val="00EF2931"/>
    <w:rsid w:val="00F00F1D"/>
    <w:rsid w:val="00F01273"/>
    <w:rsid w:val="00F10A0A"/>
    <w:rsid w:val="00F41C5B"/>
    <w:rsid w:val="00F44159"/>
    <w:rsid w:val="00F508CC"/>
    <w:rsid w:val="00F57171"/>
    <w:rsid w:val="00F67172"/>
    <w:rsid w:val="00F752A1"/>
    <w:rsid w:val="00F9583A"/>
    <w:rsid w:val="00FA7473"/>
    <w:rsid w:val="00FB3D08"/>
    <w:rsid w:val="00FB557C"/>
    <w:rsid w:val="00FD4B3E"/>
    <w:rsid w:val="00FF36FF"/>
    <w:rsid w:val="00FF6B90"/>
    <w:rsid w:val="00FF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5:docId w15:val="{B5A2F467-0104-49DF-BF2B-82953684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cid:image002.jpg@01D0ECB9.4CFD7BD0"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image004.jpg@01D0ECB9.4CFD7BD0"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8AE46-8C40-41AD-BF48-7C256A2F3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9232</Words>
  <Characters>58167</Characters>
  <Application>Microsoft Office Word</Application>
  <DocSecurity>4</DocSecurity>
  <Lines>484</Lines>
  <Paragraphs>134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67265</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Andreas Lubitz</cp:lastModifiedBy>
  <cp:revision>2</cp:revision>
  <cp:lastPrinted>2016-11-08T13:11:00Z</cp:lastPrinted>
  <dcterms:created xsi:type="dcterms:W3CDTF">2016-11-15T18:07:00Z</dcterms:created>
  <dcterms:modified xsi:type="dcterms:W3CDTF">2016-11-15T18:07:00Z</dcterms:modified>
</cp:coreProperties>
</file>